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ab/>
        <w:tab/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tabs>
          <w:tab w:val="clear" w:pos="709"/>
          <w:tab w:val="left" w:pos="2635" w:leader="none"/>
          <w:tab w:val="center" w:pos="4734" w:leader="none"/>
        </w:tabs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</w:r>
    </w:p>
    <w:p>
      <w:pPr>
        <w:pStyle w:val="Normal"/>
        <w:ind w:left="425" w:right="0" w:hanging="0"/>
        <w:jc w:val="both"/>
        <w:rPr>
          <w:rFonts w:ascii="Arial" w:hAnsi="Arial" w:cs="Arial"/>
          <w:b/>
          <w:b/>
          <w:bCs/>
          <w:sz w:val="18"/>
          <w:szCs w:val="22"/>
        </w:rPr>
      </w:pPr>
      <w:r>
        <w:rPr>
          <w:rFonts w:cs="Arial" w:ascii="Arial" w:hAnsi="Arial"/>
          <w:b/>
          <w:bCs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4"/>
        <w:gridCol w:w="7141"/>
      </w:tblGrid>
      <w:tr>
        <w:trPr>
          <w:trHeight w:val="110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BELLA-ELEKTRO,s. r. o . .         </w:t>
            </w:r>
          </w:p>
        </w:tc>
      </w:tr>
      <w:tr>
        <w:trPr>
          <w:trHeight w:val="340" w:hRule="atLeast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Sídlo: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Borbisova 2/417 Lipt. Mikuláš 03101</w:t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4"/>
        <w:gridCol w:w="4253"/>
        <w:gridCol w:w="475"/>
      </w:tblGrid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  <w:szCs w:val="22"/>
              </w:rPr>
            </w:pPr>
            <w:r>
              <w:rPr>
                <w:rFonts w:cs="Arial" w:ascii="Arial" w:hAnsi="Arial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ÚJ   nie je súčasťou konsolidovaného celku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sz w:val="20"/>
              </w:rPr>
              <w:t>ÚJ je súčasťou konsolidovaného celku</w:t>
            </w:r>
            <w:r>
              <w:rPr>
                <w:rFonts w:cs="Arial" w:ascii="Arial" w:hAnsi="Arial"/>
                <w:szCs w:val="22"/>
              </w:rPr>
              <w:t xml:space="preserve">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right="0" w:hanging="0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right="0" w:hanging="0"/>
              <w:rPr/>
            </w:pPr>
            <w:r>
              <w:rPr>
                <w:rFonts w:cs="Arial" w:ascii="Arial" w:hAnsi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" w:ascii="Arial" w:hAnsi="Arial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Sídlo :</w:t>
            </w:r>
          </w:p>
        </w:tc>
        <w:tc>
          <w:tcPr>
            <w:tcW w:w="61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5"/>
        <w:gridCol w:w="567"/>
        <w:gridCol w:w="570"/>
        <w:gridCol w:w="618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18" w:right="0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X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NIE</w:t>
            </w:r>
          </w:p>
        </w:tc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ods.8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34" w:right="0" w:hanging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§ 22 ods.12</w:t>
            </w:r>
          </w:p>
        </w:tc>
        <w:tc>
          <w:tcPr>
            <w:tcW w:w="4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</w:r>
    </w:p>
    <w:p>
      <w:pPr>
        <w:pStyle w:val="Normal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6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ind w:left="357" w:right="0" w:hanging="357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Priemerný prepočítaný počet zamestnancov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7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" w:hAnsi="Arial" w:cs="Arial"/>
          <w:i/>
          <w:i/>
          <w:sz w:val="20"/>
          <w:szCs w:val="20"/>
        </w:rPr>
      </w:pPr>
      <w:r>
        <w:rPr>
          <w:rFonts w:cs="Arial" w:ascii="Arial" w:hAnsi="Arial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p>
      <w:pPr>
        <w:pStyle w:val="Normal"/>
        <w:ind w:left="1121" w:right="0" w:hanging="0"/>
        <w:jc w:val="both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8"/>
        <w:gridCol w:w="567"/>
        <w:gridCol w:w="567"/>
        <w:gridCol w:w="61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" w:ascii="Arial" w:hAnsi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" w:ascii="Arial" w:hAnsi="Arial"/>
                <w:b/>
                <w:szCs w:val="22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Odsekzoznamu"/>
        <w:keepNext w:val="true"/>
        <w:ind w:left="357" w:right="0" w:hanging="0"/>
        <w:jc w:val="both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3"/>
        <w:gridCol w:w="47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>
          <w:trHeight w:val="283" w:hRule="atLeast"/>
        </w:trPr>
        <w:tc>
          <w:tcPr>
            <w:tcW w:w="94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Metódou FIFO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a náklady súvisiace s obstaraním(VON).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75"/>
      </w:tblGrid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" w:cs="Arial" w:ascii="Arial" w:hAnsi="Arial"/>
                <w:bCs/>
                <w:sz w:val="20"/>
                <w:szCs w:val="22"/>
              </w:rPr>
              <w:t xml:space="preserve"> </w:t>
            </w:r>
            <w:r>
              <w:rPr>
                <w:rFonts w:cs="Arial" w:ascii="Arial" w:hAnsi="Arial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cs="Arial" w:ascii="Arial" w:hAnsi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  <w:szCs w:val="22"/>
        </w:rPr>
      </w:pPr>
      <w:r>
        <w:rPr>
          <w:rFonts w:cs="Arial" w:ascii="Arial" w:hAnsi="Arial"/>
          <w:sz w:val="20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3"/>
        <w:gridCol w:w="476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ind w:left="357" w:right="0" w:hanging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 w:ascii="Arial" w:hAnsi="Arial"/>
                <w:b/>
                <w:sz w:val="20"/>
                <w:szCs w:val="22"/>
              </w:rPr>
              <w:t>nerovnajú.</w:t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p>
      <w:pPr>
        <w:pStyle w:val="Normal"/>
        <w:jc w:val="both"/>
        <w:rPr>
          <w:rFonts w:ascii="Arial" w:hAnsi="Arial" w:cs="Arial"/>
          <w:sz w:val="18"/>
        </w:rPr>
      </w:pPr>
      <w:r>
        <w:rPr>
          <w:rFonts w:cs="Arial" w:ascii="Arial" w:hAnsi="Arial"/>
          <w:sz w:val="18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6"/>
        <w:gridCol w:w="1135"/>
        <w:gridCol w:w="1275"/>
        <w:gridCol w:w="118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Doba odpisovania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Lineárne odpisy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Zrýchlené odpisy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</w:r>
          </w:p>
        </w:tc>
      </w:tr>
    </w:tbl>
    <w:p>
      <w:pPr>
        <w:pStyle w:val="Odsekzoznamu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"/>
        <w:gridCol w:w="2247"/>
        <w:gridCol w:w="1844"/>
        <w:gridCol w:w="1561"/>
        <w:gridCol w:w="992"/>
        <w:gridCol w:w="708"/>
        <w:gridCol w:w="425"/>
        <w:gridCol w:w="709"/>
        <w:gridCol w:w="475"/>
      </w:tblGrid>
      <w:tr>
        <w:trPr>
          <w:trHeight w:val="340" w:hRule="exact"/>
        </w:trPr>
        <w:tc>
          <w:tcPr>
            <w:tcW w:w="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6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528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Zmeny účtovných zásad a účtovných metód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/>
            </w:r>
          </w:p>
        </w:tc>
      </w:tr>
      <w:tr>
        <w:trPr>
          <w:trHeight w:val="388" w:hRule="atLeast"/>
        </w:trPr>
        <w:tc>
          <w:tcPr>
            <w:tcW w:w="269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Dôvod uplatnenia</w:t>
            </w:r>
          </w:p>
        </w:tc>
        <w:tc>
          <w:tcPr>
            <w:tcW w:w="48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8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Hodnotu majetku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Vlastné imanie</w:t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  <w:tc>
          <w:tcPr>
            <w:tcW w:w="1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cs="Arial" w:ascii="Arial" w:hAnsi="Arial"/>
                <w:sz w:val="20"/>
                <w:szCs w:val="22"/>
              </w:rPr>
            </w:r>
          </w:p>
        </w:tc>
      </w:tr>
    </w:tbl>
    <w:p>
      <w:pPr>
        <w:pStyle w:val="Odsekzoznamu"/>
        <w:tabs>
          <w:tab w:val="clear" w:pos="709"/>
          <w:tab w:val="left" w:pos="708" w:leader="none"/>
        </w:tabs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0"/>
        <w:gridCol w:w="160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39" w:right="0" w:hanging="0"/>
              <w:rPr>
                <w:rFonts w:ascii="Arial" w:hAnsi="Arial" w:cs="Arial"/>
                <w:b/>
                <w:b/>
                <w:sz w:val="20"/>
                <w:lang w:val="sk-SK"/>
              </w:rPr>
            </w:pPr>
            <w:r>
              <w:rPr>
                <w:rFonts w:cs="Arial" w:ascii="Arial" w:hAnsi="Arial"/>
                <w:b/>
                <w:sz w:val="20"/>
                <w:lang w:val="sk-SK"/>
              </w:rPr>
              <w:t>Informácia o poskytnutých dotáciách  a ich ocenenie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ind w:left="0" w:right="0" w:hanging="0"/>
              <w:rPr>
                <w:rFonts w:ascii="Arial" w:hAnsi="Arial" w:cs="Arial"/>
                <w:bCs/>
                <w:kern w:val="2"/>
                <w:szCs w:val="22"/>
              </w:rPr>
            </w:pPr>
            <w:r>
              <w:rPr>
                <w:rFonts w:cs="Arial" w:ascii="Arial" w:hAnsi="Arial"/>
                <w:bCs/>
                <w:kern w:val="2"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cs="Arial" w:ascii="Arial" w:hAnsi="Arial"/>
                <w:sz w:val="20"/>
                <w:lang w:val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Cs/>
                <w:kern w:val="2"/>
                <w:sz w:val="20"/>
                <w:szCs w:val="22"/>
              </w:rPr>
            </w:pPr>
            <w:r>
              <w:rPr/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rFonts w:ascii="Arial" w:hAnsi="Arial" w:cs="Arial"/>
          <w:sz w:val="18"/>
          <w:szCs w:val="22"/>
        </w:rPr>
      </w:pPr>
      <w:r>
        <w:rPr>
          <w:rFonts w:cs="Arial" w:ascii="Arial" w:hAnsi="Arial"/>
          <w:sz w:val="18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2"/>
        <w:gridCol w:w="834"/>
        <w:gridCol w:w="2025"/>
        <w:gridCol w:w="231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ind w:left="357" w:right="0" w:hanging="357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9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Opravy minulého obdobia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Patrí do obdobia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na účet HV min. období (EUR)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b/>
                <w:b/>
                <w:sz w:val="18"/>
                <w:szCs w:val="22"/>
              </w:rPr>
            </w:pPr>
            <w:r>
              <w:rPr>
                <w:rFonts w:cs="Arial" w:ascii="Arial" w:hAnsi="Arial"/>
                <w:b/>
                <w:sz w:val="18"/>
                <w:szCs w:val="22"/>
              </w:rPr>
            </w: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  <w:tc>
          <w:tcPr>
            <w:tcW w:w="2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 w:ascii="Arial" w:hAnsi="Arial"/>
                <w:sz w:val="18"/>
                <w:szCs w:val="22"/>
              </w:rPr>
            </w:r>
          </w:p>
        </w:tc>
      </w:tr>
    </w:tbl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360" w:right="0" w:hanging="0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481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5"/>
        <w:gridCol w:w="3119"/>
        <w:gridCol w:w="1755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right="0" w:hanging="0"/>
              <w:jc w:val="both"/>
              <w:rPr>
                <w:rFonts w:ascii="Arial" w:hAnsi="Arial" w:cs="Arial"/>
                <w:b/>
                <w:b/>
                <w:bCs/>
                <w:szCs w:val="22"/>
              </w:rPr>
            </w:pPr>
            <w:r>
              <w:rPr>
                <w:rFonts w:cs="Arial" w:ascii="Arial" w:hAnsi="Arial"/>
                <w:b/>
                <w:bCs/>
                <w:szCs w:val="22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" w:ascii="Arial" w:hAnsi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" w:ascii="Arial" w:hAnsi="Arial"/>
                <w:i/>
                <w:sz w:val="20"/>
              </w:rPr>
              <w:t xml:space="preserve"> </w:t>
            </w:r>
            <w:r>
              <w:rPr>
                <w:rFonts w:cs="Arial" w:ascii="Arial" w:hAnsi="Arial"/>
                <w:b/>
                <w:sz w:val="20"/>
              </w:rPr>
              <w:t>alebo výskyt</w:t>
            </w:r>
            <w:r>
              <w:rPr>
                <w:rFonts w:cs="Arial" w:ascii="Arial" w:hAnsi="Arial"/>
                <w:i/>
                <w:sz w:val="20"/>
              </w:rPr>
              <w:t xml:space="preserve">, </w:t>
            </w:r>
            <w:r>
              <w:rPr>
                <w:rFonts w:cs="Arial" w:ascii="Arial" w:hAnsi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Dôvod vzniku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56"/>
        <w:gridCol w:w="1755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0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jc w:val="center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cs="Arial" w:ascii="Arial" w:hAnsi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b/>
          <w:b/>
          <w:bCs/>
          <w:kern w:val="2"/>
          <w:sz w:val="20"/>
        </w:rPr>
      </w:pPr>
      <w:r>
        <w:rPr>
          <w:rFonts w:cs="Arial" w:ascii="Arial" w:hAnsi="Arial"/>
          <w:b/>
          <w:bCs/>
          <w:kern w:val="2"/>
          <w:sz w:val="20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" w:hAnsi="Arial" w:cs="Arial"/>
          <w:i/>
          <w:i/>
          <w:sz w:val="18"/>
        </w:rPr>
      </w:pPr>
      <w:r>
        <w:rPr>
          <w:rFonts w:cs="Arial" w:ascii="Arial" w:hAnsi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" w:ascii="Arial" w:hAnsi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 w:ascii="Arial" w:hAnsi="Arial"/>
          <w:bCs/>
          <w:i/>
          <w:kern w:val="2"/>
          <w:sz w:val="18"/>
        </w:rPr>
        <w:t>uvádza  sa aj ich percentuálny podiel na upísanom základnom imaní</w:t>
      </w:r>
      <w:r>
        <w:rPr>
          <w:rFonts w:cs="Arial" w:ascii="Arial" w:hAnsi="Arial"/>
          <w:bCs/>
          <w:i/>
          <w:kern w:val="2"/>
          <w:sz w:val="20"/>
        </w:rPr>
        <w:t>.</w:t>
      </w:r>
    </w:p>
    <w:p>
      <w:pPr>
        <w:pStyle w:val="Normal"/>
        <w:ind w:left="1276" w:right="0" w:hanging="0"/>
        <w:jc w:val="both"/>
        <w:rPr>
          <w:rFonts w:ascii="Arial" w:hAnsi="Arial" w:cs="Arial"/>
          <w:bCs/>
          <w:kern w:val="2"/>
          <w:sz w:val="20"/>
        </w:rPr>
      </w:pPr>
      <w:r>
        <w:rPr>
          <w:rFonts w:cs="Arial" w:ascii="Arial" w:hAnsi="Arial"/>
          <w:bCs/>
          <w:kern w:val="2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60"/>
        <w:gridCol w:w="992"/>
        <w:gridCol w:w="424"/>
        <w:gridCol w:w="1276"/>
        <w:gridCol w:w="47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cs="Arial" w:ascii="Arial" w:hAnsi="Arial"/>
                <w:szCs w:val="22"/>
              </w:rPr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  <w:szCs w:val="20"/>
              </w:rPr>
            </w:pPr>
            <w:r>
              <w:rPr/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</w:tbl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p>
      <w:pPr>
        <w:pStyle w:val="Normal"/>
        <w:rPr>
          <w:rFonts w:ascii="Arial" w:hAnsi="Arial" w:cs="Arial"/>
          <w:bCs/>
          <w:i/>
          <w:i/>
          <w:sz w:val="14"/>
          <w:szCs w:val="22"/>
        </w:rPr>
      </w:pPr>
      <w:r>
        <w:rPr>
          <w:rFonts w:cs="Arial" w:ascii="Arial" w:hAnsi="Arial"/>
          <w:bCs/>
          <w:i/>
          <w:sz w:val="14"/>
          <w:szCs w:val="22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16"/>
        <w:gridCol w:w="1960"/>
        <w:gridCol w:w="166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4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Druh záruky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6"/>
        <w:gridCol w:w="1538"/>
        <w:gridCol w:w="755"/>
        <w:gridCol w:w="1326"/>
      </w:tblGrid>
      <w:tr>
        <w:trPr>
          <w:trHeight w:val="340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Úrok v %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3"/>
        <w:gridCol w:w="1960"/>
        <w:gridCol w:w="1663"/>
      </w:tblGrid>
      <w:tr>
        <w:trPr>
          <w:trHeight w:val="283" w:hRule="atLeast"/>
        </w:trPr>
        <w:tc>
          <w:tcPr>
            <w:tcW w:w="94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Plnenie na súkromné účely k vyúčtovaniu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Štatutárny orgán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</w:rPr>
            </w:pPr>
            <w:r>
              <w:rPr>
                <w:rFonts w:cs="Arial" w:ascii="Arial" w:hAnsi="Arial"/>
                <w:sz w:val="20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21"/>
        <w:gridCol w:w="1755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1480" w:right="0" w:hanging="0"/>
              <w:jc w:val="both"/>
              <w:rPr>
                <w:rFonts w:ascii="Arial" w:hAnsi="Arial" w:cs="Arial"/>
                <w:b/>
                <w:b/>
                <w:sz w:val="20"/>
              </w:rPr>
            </w:pPr>
            <w:r>
              <w:rPr>
                <w:rFonts w:cs="Arial" w:ascii="Arial" w:hAnsi="Arial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86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dsekzoznamu"/>
              <w:widowControl w:val="false"/>
              <w:ind w:left="0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>Významné položky finančných povinností, ktoré sa nevykazujú v 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0" w:right="0" w:hanging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9"/>
        <w:gridCol w:w="426"/>
        <w:gridCol w:w="174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rPr/>
            </w:pP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O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pis a hodnota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významných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Odsekzoznamu"/>
        <w:ind w:left="641" w:right="0" w:hanging="0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</w:r>
    </w:p>
    <w:tbl>
      <w:tblPr>
        <w:tblW w:w="9406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6"/>
        <w:gridCol w:w="6514"/>
        <w:gridCol w:w="424"/>
        <w:gridCol w:w="1751"/>
      </w:tblGrid>
      <w:tr>
        <w:trPr>
          <w:trHeight w:val="340" w:hRule="atLeast"/>
        </w:trPr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ind w:left="641" w:right="0" w:hanging="284"/>
              <w:jc w:val="both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6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ind w:left="-119" w:right="0" w:hanging="0"/>
              <w:jc w:val="both"/>
              <w:rPr/>
            </w:pPr>
            <w:r>
              <w:rPr>
                <w:rFonts w:cs="Arial" w:ascii="Arial" w:hAnsi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>ÚJ</w:t>
            </w:r>
            <w:r>
              <w:rPr>
                <w:rFonts w:cs="Arial" w:ascii="Arial" w:hAnsi="Arial"/>
                <w:bCs/>
                <w:sz w:val="20"/>
                <w:szCs w:val="20"/>
              </w:rPr>
              <w:t xml:space="preserve"> a</w:t>
            </w:r>
            <w:r>
              <w:rPr>
                <w:rFonts w:cs="Arial" w:ascii="Arial" w:hAnsi="Arial"/>
                <w:bCs/>
                <w:sz w:val="20"/>
                <w:szCs w:val="20"/>
                <w:lang w:val="sk-SK"/>
              </w:rPr>
              <w:t xml:space="preserve"> ÚJ s </w:t>
            </w:r>
            <w:r>
              <w:rPr>
                <w:rFonts w:cs="Arial" w:ascii="Arial" w:hAnsi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" w:hAnsi="Arial" w:cs="Arial"/>
                <w:b/>
                <w:b/>
                <w:sz w:val="20"/>
                <w:szCs w:val="20"/>
              </w:rPr>
            </w:pPr>
            <w:r>
              <w:rPr>
                <w:rFonts w:cs="Arial" w:ascii="Arial" w:hAnsi="Arial"/>
                <w:b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" w:hAnsi="Arial" w:cs="Arial"/>
                <w:b w:val="false"/>
                <w:b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jc w:val="both"/>
        <w:rPr>
          <w:rFonts w:ascii="Arial" w:hAnsi="Arial" w:cs="Arial"/>
          <w:i/>
          <w:i/>
          <w:sz w:val="20"/>
          <w:lang w:val="sk-SK"/>
        </w:rPr>
      </w:pPr>
      <w:r>
        <w:rPr>
          <w:rFonts w:cs="Arial" w:ascii="Arial" w:hAnsi="Arial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ind w:left="641" w:right="0" w:hanging="284"/>
        <w:jc w:val="both"/>
        <w:rPr>
          <w:rFonts w:ascii="Arial" w:hAnsi="Arial" w:cs="Arial"/>
          <w:i/>
          <w:i/>
          <w:sz w:val="20"/>
        </w:rPr>
      </w:pPr>
      <w:r>
        <w:rPr>
          <w:rFonts w:cs="Arial" w:ascii="Arial" w:hAnsi="Arial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cs="Arial" w:ascii="Arial" w:hAnsi="Arial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jc w:val="right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Default"/>
        <w:rPr>
          <w:rFonts w:ascii="Arial" w:hAnsi="Arial" w:cs="Arial"/>
          <w:sz w:val="22"/>
          <w:szCs w:val="23"/>
        </w:rPr>
      </w:pPr>
      <w:r>
        <w:rPr>
          <w:rFonts w:cs="Arial" w:ascii="Arial" w:hAnsi="Arial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" w:hAnsi="Arial" w:cs="Arial"/>
          <w:i/>
          <w:i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" w:cs="Arial" w:ascii="Arial" w:hAnsi="Arial"/>
          <w:i/>
          <w:sz w:val="18"/>
          <w:szCs w:val="18"/>
        </w:rPr>
        <w:t xml:space="preserve"> </w:t>
      </w:r>
      <w:r>
        <w:rPr>
          <w:rFonts w:cs="Arial" w:ascii="Arial" w:hAnsi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" w:ascii="Arial" w:hAnsi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" w:ascii="Arial" w:hAnsi="Arial"/>
          <w:i/>
          <w:sz w:val="18"/>
          <w:szCs w:val="18"/>
        </w:rPr>
        <w:t xml:space="preserve">. </w:t>
      </w:r>
    </w:p>
    <w:p>
      <w:pPr>
        <w:pStyle w:val="Normal"/>
        <w:rPr>
          <w:rFonts w:ascii="Arial" w:hAnsi="Arial" w:cs="Arial"/>
          <w:sz w:val="20"/>
        </w:rPr>
      </w:pPr>
      <w:r>
        <w:rPr>
          <w:rFonts w:cs="Arial" w:ascii="Arial" w:hAnsi="Arial"/>
          <w:sz w:val="20"/>
        </w:rPr>
      </w:r>
    </w:p>
    <w:p>
      <w:pPr>
        <w:pStyle w:val="Normal"/>
        <w:rPr>
          <w:rFonts w:ascii="Arial" w:hAnsi="Arial" w:eastAsia="Arial" w:cs="Arial"/>
          <w:sz w:val="20"/>
        </w:rPr>
      </w:pPr>
      <w:r>
        <w:rPr>
          <w:rFonts w:eastAsia="Arial" w:cs="Arial" w:ascii="Arial" w:hAnsi="Arial"/>
          <w:sz w:val="20"/>
        </w:rPr>
        <w:t xml:space="preserve"> </w:t>
      </w:r>
      <w:r>
        <w:rPr>
          <w:rFonts w:eastAsia="Arial" w:cs="Arial" w:ascii="Arial" w:hAnsi="Arial"/>
          <w:sz w:val="20"/>
        </w:rPr>
        <w:t>31.12.2024</w:t>
      </w:r>
    </w:p>
    <w:sectPr>
      <w:headerReference w:type="default" r:id="rId2"/>
      <w:footerReference w:type="default" r:id="rId3"/>
      <w:type w:val="nextPage"/>
      <w:pgSz w:w="11906" w:h="16838"/>
      <w:pgMar w:left="1021" w:right="1381" w:gutter="0" w:header="567" w:top="1107" w:footer="567" w:bottom="1418"/>
      <w:pgNumType w:start="1"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383" w:type="dxa"/>
      <w:jc w:val="left"/>
      <w:tblInd w:w="-7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0"/>
      <w:gridCol w:w="713"/>
      <w:gridCol w:w="2693"/>
      <w:gridCol w:w="284"/>
      <w:gridCol w:w="2743"/>
    </w:tblGrid>
    <w:tr>
      <w:trPr>
        <w:trHeight w:val="326" w:hRule="atLeast"/>
      </w:trPr>
      <w:tc>
        <w:tcPr>
          <w:tcW w:w="295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13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IČO:36428728</w:t>
          </w:r>
        </w:p>
      </w:tc>
      <w:tc>
        <w:tcPr>
          <w:tcW w:w="284" w:type="dxa"/>
          <w:tcBorders>
            <w:left w:val="single" w:sz="4" w:space="0" w:color="000000"/>
          </w:tcBorders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/>
          </w:pPr>
          <w:r>
            <w:rPr/>
            <w:t>DIČ:2021978486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0"/>
        <w:b w:val="false"/>
        <w:szCs w:val="20"/>
      </w:r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/>
        <w:szCs w:val="20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b w:val="false"/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kern w:val="2"/>
        <w:szCs w:val="24"/>
        <w:bCs/>
        <w:rFonts w:ascii="Times New Roman" w:hAnsi="Times New Roman" w:cs="Times New Roman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00"/>
  <w:displayBackgroundShape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overflowPunct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numPr>
        <w:ilvl w:val="0"/>
        <w:numId w:val="0"/>
      </w:numPr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numPr>
        <w:ilvl w:val="0"/>
        <w:numId w:val="0"/>
      </w:numPr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3z0">
    <w:name w:val="WW8Num3z0"/>
    <w:qFormat/>
    <w:rPr>
      <w:rFonts w:cs="Arial"/>
      <w:b w:val="false"/>
    </w:rPr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5z0">
    <w:name w:val="WW8Num5z0"/>
    <w:qFormat/>
    <w:rPr>
      <w:rFonts w:cs="Arial"/>
      <w:i/>
      <w:sz w:val="20"/>
      <w:szCs w:val="20"/>
    </w:rPr>
  </w:style>
  <w:style w:type="character" w:styleId="WW8Num6z0">
    <w:name w:val="WW8Num6z0"/>
    <w:qFormat/>
    <w:rPr>
      <w:rFonts w:cs="Arial"/>
      <w:b w:val="false"/>
    </w:rPr>
  </w:style>
  <w:style w:type="character" w:styleId="WW8Num7z0">
    <w:name w:val="WW8Num7z0"/>
    <w:qFormat/>
    <w:rPr/>
  </w:style>
  <w:style w:type="character" w:styleId="WW8Num8z0">
    <w:name w:val="WW8Num8z0"/>
    <w:qFormat/>
    <w:rPr>
      <w:rFonts w:cs="Arial"/>
    </w:rPr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Predvolenpsmoodseku">
    <w:name w:val="Predvolené písmo odseku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1">
    <w:name w:val="Predvolené písmo odseku1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1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1"/>
    <w:qFormat/>
    <w:rPr/>
  </w:style>
  <w:style w:type="character" w:styleId="Znakyprevysvetlivky">
    <w:name w:val="Znaky pre vysvetlivky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1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1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overflowPunct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1">
    <w:name w:val="Základný text 21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1">
    <w:name w:val="Zarážka základného textu 21"/>
    <w:basedOn w:val="Normal"/>
    <w:qFormat/>
    <w:pPr>
      <w:ind w:left="0" w:right="0" w:firstLine="360"/>
    </w:pPr>
    <w:rPr/>
  </w:style>
  <w:style w:type="paragraph" w:styleId="Zkladntext31">
    <w:name w:val="Základný text 31"/>
    <w:basedOn w:val="Normal"/>
    <w:qFormat/>
    <w:pPr>
      <w:ind w:left="0" w:right="-468" w:hanging="0"/>
      <w:jc w:val="both"/>
    </w:pPr>
    <w:rPr>
      <w:b/>
      <w:bCs/>
    </w:rPr>
  </w:style>
  <w:style w:type="paragraph" w:styleId="Oznaitext1">
    <w:name w:val="Označiť text1"/>
    <w:basedOn w:val="Normal"/>
    <w:qFormat/>
    <w:pPr>
      <w:ind w:left="1680" w:right="-468" w:hanging="240"/>
    </w:pPr>
    <w:rPr/>
  </w:style>
  <w:style w:type="paragraph" w:styleId="Zarkazkladnhotextu31">
    <w:name w:val="Zarážka základného textu 31"/>
    <w:basedOn w:val="Normal"/>
    <w:qFormat/>
    <w:pPr>
      <w:ind w:left="0"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134</TotalTime>
  <Application>LibreOffice/7.3.4.2$Windows_X86_64 LibreOffice_project/728fec16bd5f605073805c3c9e7c4212a0120dc5</Application>
  <AppVersion>15.0000</AppVersion>
  <Pages>6</Pages>
  <Words>1347</Words>
  <Characters>8105</Characters>
  <CharactersWithSpaces>9338</CharactersWithSpaces>
  <Paragraphs>181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2024-02-09T12:10:22Z</cp:lastPrinted>
  <dcterms:modified xsi:type="dcterms:W3CDTF">2025-02-10T11:15:26Z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