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B8241B" w:rsidTr="0062449A">
        <w:tc>
          <w:tcPr>
            <w:tcW w:w="2360" w:type="dxa"/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 xml:space="preserve">Poznámky </w:t>
            </w:r>
            <w:proofErr w:type="spellStart"/>
            <w:r w:rsidRPr="00B8241B">
              <w:rPr>
                <w:sz w:val="20"/>
                <w:szCs w:val="20"/>
              </w:rPr>
              <w:t>Úč</w:t>
            </w:r>
            <w:proofErr w:type="spellEnd"/>
            <w:r w:rsidRPr="00B8241B">
              <w:rPr>
                <w:sz w:val="20"/>
                <w:szCs w:val="20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B8241B" w:rsidRDefault="0006672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16" w:type="dxa"/>
          </w:tcPr>
          <w:p w:rsidR="005B498E" w:rsidRPr="00B8241B" w:rsidRDefault="0006672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16" w:type="dxa"/>
          </w:tcPr>
          <w:p w:rsidR="005B498E" w:rsidRPr="00B8241B" w:rsidRDefault="0006672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16" w:type="dxa"/>
          </w:tcPr>
          <w:p w:rsidR="005B498E" w:rsidRPr="00B8241B" w:rsidRDefault="0006672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06672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16" w:type="dxa"/>
          </w:tcPr>
          <w:p w:rsidR="005B498E" w:rsidRPr="00B8241B" w:rsidRDefault="0006672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5B498E" w:rsidRPr="00B8241B" w:rsidRDefault="0006672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5B498E" w:rsidRPr="00B8241B" w:rsidRDefault="0006672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color w:val="FFFFFF"/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B8241B" w:rsidRDefault="0006672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06672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36" w:type="dxa"/>
          </w:tcPr>
          <w:p w:rsidR="005B498E" w:rsidRPr="00B8241B" w:rsidRDefault="0006672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B8241B" w:rsidRDefault="0006672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3" w:type="dxa"/>
          </w:tcPr>
          <w:p w:rsidR="005B498E" w:rsidRPr="00B8241B" w:rsidRDefault="0006672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4" w:type="dxa"/>
          </w:tcPr>
          <w:p w:rsidR="005B498E" w:rsidRPr="00B8241B" w:rsidRDefault="0006672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83" w:type="dxa"/>
          </w:tcPr>
          <w:p w:rsidR="005B498E" w:rsidRPr="00B8241B" w:rsidRDefault="0006672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84" w:type="dxa"/>
          </w:tcPr>
          <w:p w:rsidR="005B498E" w:rsidRPr="00B8241B" w:rsidRDefault="0006672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83" w:type="dxa"/>
          </w:tcPr>
          <w:p w:rsidR="005B498E" w:rsidRPr="00B8241B" w:rsidRDefault="0006672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84" w:type="dxa"/>
          </w:tcPr>
          <w:p w:rsidR="005B498E" w:rsidRPr="00B8241B" w:rsidRDefault="0006672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</w:tbl>
    <w:p w:rsidR="005B498E" w:rsidRPr="00B8241B" w:rsidRDefault="005B498E" w:rsidP="005B498E">
      <w:pPr>
        <w:spacing w:after="0"/>
        <w:rPr>
          <w:b/>
          <w:sz w:val="20"/>
          <w:szCs w:val="20"/>
        </w:rPr>
      </w:pPr>
      <w:r w:rsidRPr="00B8241B">
        <w:rPr>
          <w:b/>
          <w:sz w:val="20"/>
          <w:szCs w:val="20"/>
        </w:rPr>
        <w:t xml:space="preserve"> </w:t>
      </w: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ROK: 20</w:t>
      </w:r>
      <w:r w:rsidR="005C56E1">
        <w:rPr>
          <w:rFonts w:ascii="Times New Roman" w:hAnsi="Times New Roman" w:cs="Times New Roman"/>
          <w:b/>
          <w:sz w:val="24"/>
          <w:szCs w:val="24"/>
        </w:rPr>
        <w:t>2</w:t>
      </w:r>
      <w:r w:rsidR="00CA16EC">
        <w:rPr>
          <w:rFonts w:ascii="Times New Roman" w:hAnsi="Times New Roman" w:cs="Times New Roman"/>
          <w:b/>
          <w:sz w:val="24"/>
          <w:szCs w:val="24"/>
        </w:rPr>
        <w:t>4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Všeobecné údaje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5B498E" w:rsidRPr="005B498E" w:rsidRDefault="005B498E" w:rsidP="005B498E">
      <w:pPr>
        <w:pStyle w:val="Nadpis5"/>
        <w:ind w:left="420"/>
        <w:rPr>
          <w:szCs w:val="24"/>
        </w:rPr>
      </w:pPr>
      <w:r w:rsidRPr="005B498E">
        <w:rPr>
          <w:szCs w:val="24"/>
        </w:rPr>
        <w:t>Informácie o účtovnej jednotke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06672B" w:rsidRDefault="005B498E" w:rsidP="0006672B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 xml:space="preserve">Obchodné meno:                              </w:t>
      </w:r>
      <w:r w:rsidR="0006672B" w:rsidRPr="0006672B">
        <w:rPr>
          <w:rFonts w:ascii="Times New Roman" w:hAnsi="Times New Roman" w:cs="Times New Roman"/>
          <w:sz w:val="24"/>
          <w:szCs w:val="24"/>
        </w:rPr>
        <w:t>JHS – d, s.r.o.</w:t>
      </w:r>
    </w:p>
    <w:p w:rsidR="005B498E" w:rsidRPr="0006672B" w:rsidRDefault="005B498E" w:rsidP="0006672B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 xml:space="preserve"> Sídlo účtovnej jednotky:                </w:t>
      </w:r>
      <w:r w:rsidR="00837768">
        <w:rPr>
          <w:rFonts w:ascii="Times New Roman" w:hAnsi="Times New Roman" w:cs="Times New Roman"/>
          <w:sz w:val="24"/>
          <w:szCs w:val="24"/>
        </w:rPr>
        <w:t xml:space="preserve"> </w:t>
      </w:r>
      <w:r w:rsidR="0006672B" w:rsidRPr="0006672B">
        <w:rPr>
          <w:rFonts w:ascii="Times New Roman" w:hAnsi="Times New Roman" w:cs="Times New Roman"/>
          <w:sz w:val="24"/>
          <w:szCs w:val="24"/>
        </w:rPr>
        <w:t>Sládkovičova 10, 036 01  Martin</w:t>
      </w:r>
    </w:p>
    <w:p w:rsidR="005B498E" w:rsidRPr="0006672B" w:rsidRDefault="005B498E" w:rsidP="0006672B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 xml:space="preserve">Dátum založenia:                            </w:t>
      </w:r>
    </w:p>
    <w:p w:rsidR="005B498E" w:rsidRPr="0006672B" w:rsidRDefault="005B498E" w:rsidP="0006672B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 xml:space="preserve">Dátum  zápisu v OR:                      </w:t>
      </w:r>
      <w:r w:rsidR="00B8241B" w:rsidRPr="0006672B">
        <w:rPr>
          <w:rFonts w:ascii="Times New Roman" w:hAnsi="Times New Roman" w:cs="Times New Roman"/>
          <w:sz w:val="24"/>
          <w:szCs w:val="24"/>
        </w:rPr>
        <w:t xml:space="preserve"> </w:t>
      </w:r>
      <w:r w:rsidR="0006672B" w:rsidRPr="0006672B">
        <w:rPr>
          <w:rFonts w:ascii="Times New Roman" w:hAnsi="Times New Roman" w:cs="Times New Roman"/>
          <w:sz w:val="24"/>
          <w:szCs w:val="24"/>
        </w:rPr>
        <w:t>10.01.2007</w:t>
      </w:r>
      <w:r w:rsidR="0006672B" w:rsidRPr="0006672B">
        <w:rPr>
          <w:rFonts w:ascii="Times New Roman" w:hAnsi="Times New Roman" w:cs="Times New Roman"/>
          <w:sz w:val="24"/>
          <w:szCs w:val="24"/>
        </w:rPr>
        <w:tab/>
        <w:t>oddiel s.r.o., vložka č. 18484/L</w:t>
      </w:r>
    </w:p>
    <w:p w:rsidR="0006672B" w:rsidRDefault="005B498E" w:rsidP="0006672B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>Opis hospodárskej činnosti:            v roku 20</w:t>
      </w:r>
      <w:r w:rsidR="005C56E1">
        <w:rPr>
          <w:rFonts w:ascii="Times New Roman" w:hAnsi="Times New Roman" w:cs="Times New Roman"/>
          <w:sz w:val="24"/>
          <w:szCs w:val="24"/>
        </w:rPr>
        <w:t>2</w:t>
      </w:r>
      <w:r w:rsidR="00CA16EC">
        <w:rPr>
          <w:rFonts w:ascii="Times New Roman" w:hAnsi="Times New Roman" w:cs="Times New Roman"/>
          <w:sz w:val="24"/>
          <w:szCs w:val="24"/>
        </w:rPr>
        <w:t>4</w:t>
      </w:r>
      <w:r w:rsidRPr="0006672B">
        <w:rPr>
          <w:rFonts w:ascii="Times New Roman" w:hAnsi="Times New Roman" w:cs="Times New Roman"/>
          <w:sz w:val="24"/>
          <w:szCs w:val="24"/>
        </w:rPr>
        <w:t xml:space="preserve">  spoločnosť  </w:t>
      </w:r>
      <w:r w:rsidR="0006672B" w:rsidRPr="0006672B">
        <w:rPr>
          <w:rFonts w:ascii="Times New Roman" w:hAnsi="Times New Roman" w:cs="Times New Roman"/>
          <w:sz w:val="24"/>
          <w:szCs w:val="24"/>
        </w:rPr>
        <w:t xml:space="preserve">nevykonávala žiadnu </w:t>
      </w:r>
    </w:p>
    <w:p w:rsidR="005B498E" w:rsidRPr="0006672B" w:rsidRDefault="0006672B" w:rsidP="0006672B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Pr="0006672B">
        <w:rPr>
          <w:rFonts w:ascii="Times New Roman" w:hAnsi="Times New Roman" w:cs="Times New Roman"/>
          <w:sz w:val="24"/>
          <w:szCs w:val="24"/>
        </w:rPr>
        <w:t>činnosť</w:t>
      </w:r>
    </w:p>
    <w:p w:rsidR="005B498E" w:rsidRPr="0006672B" w:rsidRDefault="005B498E" w:rsidP="0006672B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 xml:space="preserve">Účtovná jednotka nie je súčasťou konsolidovaného celku a nie je materskou účtovnou   </w:t>
      </w:r>
    </w:p>
    <w:p w:rsidR="005B498E" w:rsidRPr="0006672B" w:rsidRDefault="005B498E" w:rsidP="0006672B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 xml:space="preserve">jednotkou a nie je   ručiacim spoločníkom v iných účtovných jednotkách.                                                         </w:t>
      </w:r>
    </w:p>
    <w:p w:rsidR="005B498E" w:rsidRPr="005B498E" w:rsidRDefault="005B498E" w:rsidP="0006672B">
      <w:pPr>
        <w:spacing w:after="0"/>
        <w:ind w:firstLine="7080"/>
        <w:rPr>
          <w:rFonts w:ascii="Times New Roman" w:hAnsi="Times New Roman" w:cs="Times New Roman"/>
          <w:sz w:val="24"/>
          <w:szCs w:val="24"/>
        </w:rPr>
      </w:pPr>
    </w:p>
    <w:p w:rsidR="005B498E" w:rsidRPr="0006672B" w:rsidRDefault="005B498E" w:rsidP="0006672B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 xml:space="preserve">Priemerný počet zamestnancov:                          </w:t>
      </w:r>
      <w:r w:rsidR="00B8241B" w:rsidRPr="0006672B">
        <w:rPr>
          <w:rFonts w:ascii="Times New Roman" w:hAnsi="Times New Roman" w:cs="Times New Roman"/>
          <w:sz w:val="24"/>
          <w:szCs w:val="24"/>
        </w:rPr>
        <w:t xml:space="preserve">  </w:t>
      </w:r>
      <w:r w:rsidR="0006672B" w:rsidRPr="0006672B">
        <w:rPr>
          <w:rFonts w:ascii="Times New Roman" w:hAnsi="Times New Roman" w:cs="Times New Roman"/>
          <w:sz w:val="24"/>
          <w:szCs w:val="24"/>
        </w:rPr>
        <w:t>0</w:t>
      </w:r>
    </w:p>
    <w:p w:rsidR="005B498E" w:rsidRPr="0006672B" w:rsidRDefault="005B498E" w:rsidP="0006672B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>z toho vedúcich                                                      0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06672B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>Spoločnosť zostavuje účtovnú závierku k  31.12.20</w:t>
      </w:r>
      <w:r w:rsidR="005C56E1">
        <w:rPr>
          <w:rFonts w:ascii="Times New Roman" w:hAnsi="Times New Roman" w:cs="Times New Roman"/>
          <w:sz w:val="24"/>
          <w:szCs w:val="24"/>
        </w:rPr>
        <w:t>2</w:t>
      </w:r>
      <w:r w:rsidR="00CA16EC">
        <w:rPr>
          <w:rFonts w:ascii="Times New Roman" w:hAnsi="Times New Roman" w:cs="Times New Roman"/>
          <w:sz w:val="24"/>
          <w:szCs w:val="24"/>
        </w:rPr>
        <w:t>4</w:t>
      </w:r>
      <w:r w:rsidR="005C56E1">
        <w:rPr>
          <w:rFonts w:ascii="Times New Roman" w:hAnsi="Times New Roman" w:cs="Times New Roman"/>
          <w:sz w:val="24"/>
          <w:szCs w:val="24"/>
        </w:rPr>
        <w:t xml:space="preserve"> </w:t>
      </w:r>
      <w:r w:rsidRPr="005B498E">
        <w:rPr>
          <w:rFonts w:ascii="Times New Roman" w:hAnsi="Times New Roman" w:cs="Times New Roman"/>
          <w:sz w:val="24"/>
          <w:szCs w:val="24"/>
        </w:rPr>
        <w:t xml:space="preserve">ako účtovnú závierku </w:t>
      </w:r>
      <w:proofErr w:type="spellStart"/>
      <w:r w:rsidRPr="005B498E">
        <w:rPr>
          <w:rFonts w:ascii="Times New Roman" w:hAnsi="Times New Roman" w:cs="Times New Roman"/>
          <w:sz w:val="24"/>
          <w:szCs w:val="24"/>
        </w:rPr>
        <w:t>mikro</w:t>
      </w:r>
      <w:proofErr w:type="spellEnd"/>
      <w:r w:rsidRPr="005B498E">
        <w:rPr>
          <w:rFonts w:ascii="Times New Roman" w:hAnsi="Times New Roman" w:cs="Times New Roman"/>
          <w:sz w:val="24"/>
          <w:szCs w:val="24"/>
        </w:rPr>
        <w:t xml:space="preserve"> účtovnej jednotky  v zmysle zákona č. 431/2002 </w:t>
      </w:r>
      <w:proofErr w:type="spellStart"/>
      <w:r w:rsidRPr="005B498E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5B498E">
        <w:rPr>
          <w:rFonts w:ascii="Times New Roman" w:hAnsi="Times New Roman" w:cs="Times New Roman"/>
          <w:sz w:val="24"/>
          <w:szCs w:val="24"/>
        </w:rPr>
        <w:t>. o účtovníctve v znení neskorších predpisov, a to za účtovné obdobie  od 01.01.20</w:t>
      </w:r>
      <w:r w:rsidR="005C56E1">
        <w:rPr>
          <w:rFonts w:ascii="Times New Roman" w:hAnsi="Times New Roman" w:cs="Times New Roman"/>
          <w:sz w:val="24"/>
          <w:szCs w:val="24"/>
        </w:rPr>
        <w:t>2</w:t>
      </w:r>
      <w:r w:rsidR="00CA16EC">
        <w:rPr>
          <w:rFonts w:ascii="Times New Roman" w:hAnsi="Times New Roman" w:cs="Times New Roman"/>
          <w:sz w:val="24"/>
          <w:szCs w:val="24"/>
        </w:rPr>
        <w:t>4</w:t>
      </w:r>
      <w:r w:rsidRPr="005B498E">
        <w:rPr>
          <w:rFonts w:ascii="Times New Roman" w:hAnsi="Times New Roman" w:cs="Times New Roman"/>
          <w:sz w:val="24"/>
          <w:szCs w:val="24"/>
        </w:rPr>
        <w:t xml:space="preserve"> do 31.12.20</w:t>
      </w:r>
      <w:r w:rsidR="005C56E1">
        <w:rPr>
          <w:rFonts w:ascii="Times New Roman" w:hAnsi="Times New Roman" w:cs="Times New Roman"/>
          <w:sz w:val="24"/>
          <w:szCs w:val="24"/>
        </w:rPr>
        <w:t>2</w:t>
      </w:r>
      <w:r w:rsidR="00CA16EC">
        <w:rPr>
          <w:rFonts w:ascii="Times New Roman" w:hAnsi="Times New Roman" w:cs="Times New Roman"/>
          <w:sz w:val="24"/>
          <w:szCs w:val="24"/>
        </w:rPr>
        <w:t>4</w:t>
      </w:r>
      <w:r w:rsidRPr="005B498E">
        <w:rPr>
          <w:rFonts w:ascii="Times New Roman" w:hAnsi="Times New Roman" w:cs="Times New Roman"/>
          <w:sz w:val="24"/>
          <w:szCs w:val="24"/>
        </w:rPr>
        <w:t>.</w:t>
      </w:r>
    </w:p>
    <w:p w:rsidR="005B498E" w:rsidRPr="005B498E" w:rsidRDefault="005B498E" w:rsidP="005B498E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06672B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Spoločnosť </w:t>
      </w:r>
      <w:r w:rsidR="0006672B">
        <w:rPr>
          <w:rFonts w:ascii="Times New Roman" w:hAnsi="Times New Roman" w:cs="Times New Roman"/>
          <w:sz w:val="24"/>
          <w:szCs w:val="24"/>
        </w:rPr>
        <w:t xml:space="preserve">nie </w:t>
      </w:r>
      <w:r w:rsidRPr="005B498E">
        <w:rPr>
          <w:rFonts w:ascii="Times New Roman" w:hAnsi="Times New Roman" w:cs="Times New Roman"/>
          <w:sz w:val="24"/>
          <w:szCs w:val="24"/>
        </w:rPr>
        <w:t xml:space="preserve">je registrovaná na DPH  </w:t>
      </w:r>
    </w:p>
    <w:p w:rsidR="003002E9" w:rsidRPr="005B498E" w:rsidRDefault="003002E9" w:rsidP="003002E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ind w:left="4248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Informácie o prijatých postupoch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06672B" w:rsidRDefault="005B498E" w:rsidP="0043616E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>Účtovná jednotka zostavila účtovnú závierku za predpokladu nepretržitého pokračovania</w:t>
      </w:r>
      <w:r w:rsidR="0006672B">
        <w:rPr>
          <w:rFonts w:ascii="Times New Roman" w:hAnsi="Times New Roman" w:cs="Times New Roman"/>
          <w:sz w:val="24"/>
          <w:szCs w:val="24"/>
        </w:rPr>
        <w:t xml:space="preserve"> </w:t>
      </w:r>
      <w:r w:rsidRPr="0006672B">
        <w:rPr>
          <w:rFonts w:ascii="Times New Roman" w:hAnsi="Times New Roman" w:cs="Times New Roman"/>
          <w:sz w:val="24"/>
          <w:szCs w:val="24"/>
        </w:rPr>
        <w:t>vo svojej činnosti.</w:t>
      </w:r>
    </w:p>
    <w:p w:rsidR="005B498E" w:rsidRPr="0006672B" w:rsidRDefault="005B498E" w:rsidP="0006672B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>Spôsob oceňovania jednotlivých položiek majetku a záväzkov, a to:</w:t>
      </w:r>
    </w:p>
    <w:p w:rsidR="005B498E" w:rsidRPr="0006672B" w:rsidRDefault="005B498E" w:rsidP="00837768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>dlhodobý hmotný majetok sa oceň</w:t>
      </w:r>
      <w:r w:rsidR="00C72D42">
        <w:rPr>
          <w:rFonts w:ascii="Times New Roman" w:hAnsi="Times New Roman" w:cs="Times New Roman"/>
          <w:sz w:val="24"/>
          <w:szCs w:val="24"/>
        </w:rPr>
        <w:t>uje obstarávacou cenou</w:t>
      </w:r>
      <w:r w:rsidRPr="0006672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B498E" w:rsidRPr="0006672B" w:rsidRDefault="005B498E" w:rsidP="00C72D42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>V roku 20</w:t>
      </w:r>
      <w:r w:rsidR="005C56E1">
        <w:rPr>
          <w:rFonts w:ascii="Times New Roman" w:hAnsi="Times New Roman" w:cs="Times New Roman"/>
          <w:sz w:val="24"/>
          <w:szCs w:val="24"/>
        </w:rPr>
        <w:t>2</w:t>
      </w:r>
      <w:r w:rsidR="00CA16EC">
        <w:rPr>
          <w:rFonts w:ascii="Times New Roman" w:hAnsi="Times New Roman" w:cs="Times New Roman"/>
          <w:sz w:val="24"/>
          <w:szCs w:val="24"/>
        </w:rPr>
        <w:t>4</w:t>
      </w:r>
      <w:r w:rsidRPr="0006672B">
        <w:rPr>
          <w:rFonts w:ascii="Times New Roman" w:hAnsi="Times New Roman" w:cs="Times New Roman"/>
          <w:sz w:val="24"/>
          <w:szCs w:val="24"/>
        </w:rPr>
        <w:t xml:space="preserve"> neobstarala dlhodobý hmotný a nehmotný  majetok.</w:t>
      </w:r>
    </w:p>
    <w:p w:rsidR="005B498E" w:rsidRPr="0006672B" w:rsidRDefault="005B498E" w:rsidP="00837768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 xml:space="preserve">ostatné zložky majetku sa oceňujú buď obstarávacími cenami, alebo menovitou </w:t>
      </w:r>
    </w:p>
    <w:p w:rsidR="005B498E" w:rsidRPr="00C72D42" w:rsidRDefault="00C72D42" w:rsidP="00C72D4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B498E" w:rsidRPr="00C72D42">
        <w:rPr>
          <w:rFonts w:ascii="Times New Roman" w:hAnsi="Times New Roman" w:cs="Times New Roman"/>
          <w:sz w:val="24"/>
          <w:szCs w:val="24"/>
        </w:rPr>
        <w:t>hodnotou.</w:t>
      </w:r>
    </w:p>
    <w:p w:rsidR="005B498E" w:rsidRPr="0006672B" w:rsidRDefault="005B498E" w:rsidP="0006672B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>Odpisový plán je zostavený pre HIM samostatne,  metóda odpisovania je rovnomerná.</w:t>
      </w:r>
      <w:r w:rsidR="00AC26C4">
        <w:rPr>
          <w:rFonts w:ascii="Times New Roman" w:hAnsi="Times New Roman" w:cs="Times New Roman"/>
          <w:sz w:val="24"/>
          <w:szCs w:val="24"/>
        </w:rPr>
        <w:t xml:space="preserve"> Nakoľko spoločnosť nemá žiadny odpisovaný majetok tak ani odpisový plán nemá. </w:t>
      </w:r>
    </w:p>
    <w:p w:rsidR="005B498E" w:rsidRPr="0006672B" w:rsidRDefault="005B498E" w:rsidP="0006672B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>V priebehu  účtovného obdobi</w:t>
      </w:r>
      <w:r w:rsidR="0055579D" w:rsidRPr="0006672B">
        <w:rPr>
          <w:rFonts w:ascii="Times New Roman" w:hAnsi="Times New Roman" w:cs="Times New Roman"/>
          <w:sz w:val="24"/>
          <w:szCs w:val="24"/>
        </w:rPr>
        <w:t>a</w:t>
      </w:r>
      <w:r w:rsidRPr="0006672B">
        <w:rPr>
          <w:rFonts w:ascii="Times New Roman" w:hAnsi="Times New Roman" w:cs="Times New Roman"/>
          <w:sz w:val="24"/>
          <w:szCs w:val="24"/>
        </w:rPr>
        <w:t xml:space="preserve"> sa nezmenili účtové metódy a zásady.</w:t>
      </w:r>
    </w:p>
    <w:p w:rsidR="005B498E" w:rsidRPr="0006672B" w:rsidRDefault="005B498E" w:rsidP="0006672B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 xml:space="preserve">Účtovná jednotka </w:t>
      </w:r>
      <w:proofErr w:type="spellStart"/>
      <w:r w:rsidRPr="0006672B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06672B">
        <w:rPr>
          <w:rFonts w:ascii="Times New Roman" w:hAnsi="Times New Roman" w:cs="Times New Roman"/>
          <w:sz w:val="24"/>
          <w:szCs w:val="24"/>
        </w:rPr>
        <w:t xml:space="preserve"> dotácie.</w:t>
      </w:r>
    </w:p>
    <w:p w:rsidR="00C72D42" w:rsidRPr="00C72D42" w:rsidRDefault="00C72D42" w:rsidP="0017009D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roku 20</w:t>
      </w:r>
      <w:r w:rsidR="005C56E1">
        <w:rPr>
          <w:rFonts w:ascii="Times New Roman" w:hAnsi="Times New Roman" w:cs="Times New Roman"/>
          <w:sz w:val="24"/>
          <w:szCs w:val="24"/>
        </w:rPr>
        <w:t>2</w:t>
      </w:r>
      <w:r w:rsidR="00CA16E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spoločnosť nevykazovala žiadnu činnosť.</w:t>
      </w:r>
    </w:p>
    <w:p w:rsid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5B498E" w:rsidTr="0062449A">
        <w:tc>
          <w:tcPr>
            <w:tcW w:w="2360" w:type="dxa"/>
          </w:tcPr>
          <w:p w:rsidR="005B498E" w:rsidRPr="00B8241B" w:rsidRDefault="00B8241B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5B498E" w:rsidRPr="00B8241B">
              <w:rPr>
                <w:rFonts w:ascii="Times New Roman" w:hAnsi="Times New Roman" w:cs="Times New Roman"/>
                <w:sz w:val="20"/>
                <w:szCs w:val="20"/>
              </w:rPr>
              <w:t xml:space="preserve">oznámky </w:t>
            </w:r>
            <w:proofErr w:type="spellStart"/>
            <w:r w:rsidR="005B498E" w:rsidRPr="00B8241B">
              <w:rPr>
                <w:rFonts w:ascii="Times New Roman" w:hAnsi="Times New Roman" w:cs="Times New Roman"/>
                <w:sz w:val="20"/>
                <w:szCs w:val="20"/>
              </w:rPr>
              <w:t>Úč</w:t>
            </w:r>
            <w:proofErr w:type="spellEnd"/>
            <w:r w:rsidR="005B498E" w:rsidRPr="00B8241B">
              <w:rPr>
                <w:rFonts w:ascii="Times New Roman" w:hAnsi="Times New Roman" w:cs="Times New Roman"/>
                <w:sz w:val="20"/>
                <w:szCs w:val="20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B8241B" w:rsidRDefault="00C72D4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6" w:type="dxa"/>
          </w:tcPr>
          <w:p w:rsidR="005B498E" w:rsidRPr="00B8241B" w:rsidRDefault="00C72D4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16" w:type="dxa"/>
          </w:tcPr>
          <w:p w:rsidR="005B498E" w:rsidRPr="00B8241B" w:rsidRDefault="00C72D4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16" w:type="dxa"/>
          </w:tcPr>
          <w:p w:rsidR="005B498E" w:rsidRPr="00B8241B" w:rsidRDefault="00C72D4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C72D4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6" w:type="dxa"/>
          </w:tcPr>
          <w:p w:rsidR="005B498E" w:rsidRPr="00B8241B" w:rsidRDefault="00C72D4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5B498E" w:rsidRPr="00B8241B" w:rsidRDefault="00C72D4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5B498E" w:rsidRPr="00B8241B" w:rsidRDefault="00C72D4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rFonts w:ascii="Times New Roman" w:hAnsi="Times New Roman" w:cs="Times New Roman"/>
                <w:color w:val="FFFFFF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B8241B" w:rsidRDefault="00C72D4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C72D4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6" w:type="dxa"/>
          </w:tcPr>
          <w:p w:rsidR="005B498E" w:rsidRPr="00B8241B" w:rsidRDefault="00C72D4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B8241B" w:rsidRDefault="00C72D4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" w:type="dxa"/>
          </w:tcPr>
          <w:p w:rsidR="005B498E" w:rsidRPr="00B8241B" w:rsidRDefault="00C72D4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4" w:type="dxa"/>
          </w:tcPr>
          <w:p w:rsidR="005B498E" w:rsidRPr="00B8241B" w:rsidRDefault="00C72D4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" w:type="dxa"/>
          </w:tcPr>
          <w:p w:rsidR="005B498E" w:rsidRPr="00B8241B" w:rsidRDefault="00C72D4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84" w:type="dxa"/>
          </w:tcPr>
          <w:p w:rsidR="005B498E" w:rsidRPr="00B8241B" w:rsidRDefault="00C72D4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3" w:type="dxa"/>
          </w:tcPr>
          <w:p w:rsidR="005B498E" w:rsidRPr="00B8241B" w:rsidRDefault="00C72D4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4" w:type="dxa"/>
          </w:tcPr>
          <w:p w:rsidR="005B498E" w:rsidRPr="00B8241B" w:rsidRDefault="00C72D4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</w:tbl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241B" w:rsidRPr="005B498E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III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Informácie, ktoré vysvetľujú a dopĺňajú súvahu a výkaz ziskov a strát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5B498E" w:rsidRDefault="00C72D42" w:rsidP="00C72D42">
      <w:pPr>
        <w:spacing w:after="0"/>
        <w:ind w:firstLin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Nakoľko v roku 20</w:t>
      </w:r>
      <w:r w:rsidR="005C56E1">
        <w:rPr>
          <w:rFonts w:ascii="Times New Roman" w:hAnsi="Times New Roman" w:cs="Times New Roman"/>
          <w:sz w:val="24"/>
          <w:szCs w:val="24"/>
        </w:rPr>
        <w:t>2</w:t>
      </w:r>
      <w:r w:rsidR="00CA16E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spoločnosť nevykazovala žiadnu činnosť, neúčtovala o nákladoch a výnosoch.</w:t>
      </w:r>
      <w:r w:rsidR="00DD77D5">
        <w:rPr>
          <w:rFonts w:ascii="Times New Roman" w:hAnsi="Times New Roman" w:cs="Times New Roman"/>
          <w:sz w:val="24"/>
          <w:szCs w:val="24"/>
        </w:rPr>
        <w:t xml:space="preserve"> Spoločnosť za rok 20</w:t>
      </w:r>
      <w:r w:rsidR="005C56E1">
        <w:rPr>
          <w:rFonts w:ascii="Times New Roman" w:hAnsi="Times New Roman" w:cs="Times New Roman"/>
          <w:sz w:val="24"/>
          <w:szCs w:val="24"/>
        </w:rPr>
        <w:t>2</w:t>
      </w:r>
      <w:r w:rsidR="00CA16EC">
        <w:rPr>
          <w:rFonts w:ascii="Times New Roman" w:hAnsi="Times New Roman" w:cs="Times New Roman"/>
          <w:sz w:val="24"/>
          <w:szCs w:val="24"/>
        </w:rPr>
        <w:t>4 zaúčtovala daňovú licenciu v sume 340,00 eur.</w:t>
      </w: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B568A" w:rsidRDefault="00C72D42" w:rsidP="0055579D">
      <w:pPr>
        <w:spacing w:after="0"/>
      </w:pPr>
      <w:r>
        <w:rPr>
          <w:rFonts w:ascii="Times New Roman" w:hAnsi="Times New Roman" w:cs="Times New Roman"/>
          <w:sz w:val="24"/>
          <w:szCs w:val="24"/>
        </w:rPr>
        <w:t xml:space="preserve">V Martine, dňa </w:t>
      </w:r>
      <w:r w:rsidR="00883513">
        <w:rPr>
          <w:rFonts w:ascii="Times New Roman" w:hAnsi="Times New Roman" w:cs="Times New Roman"/>
          <w:sz w:val="24"/>
          <w:szCs w:val="24"/>
        </w:rPr>
        <w:t xml:space="preserve"> </w:t>
      </w:r>
      <w:r w:rsidR="00CA16EC">
        <w:rPr>
          <w:rFonts w:ascii="Times New Roman" w:hAnsi="Times New Roman" w:cs="Times New Roman"/>
          <w:sz w:val="24"/>
          <w:szCs w:val="24"/>
        </w:rPr>
        <w:t>10.2.2025</w:t>
      </w:r>
      <w:bookmarkStart w:id="0" w:name="_GoBack"/>
      <w:bookmarkEnd w:id="0"/>
    </w:p>
    <w:sectPr w:rsidR="004B568A" w:rsidSect="005B498E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CD60AB"/>
    <w:multiLevelType w:val="hybridMultilevel"/>
    <w:tmpl w:val="86AE5B0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2349ED"/>
    <w:multiLevelType w:val="hybridMultilevel"/>
    <w:tmpl w:val="1CB83F90"/>
    <w:lvl w:ilvl="0" w:tplc="43A8F90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" w15:restartNumberingAfterBreak="0">
    <w:nsid w:val="559E446B"/>
    <w:multiLevelType w:val="hybridMultilevel"/>
    <w:tmpl w:val="2930845E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C14B25"/>
    <w:multiLevelType w:val="hybridMultilevel"/>
    <w:tmpl w:val="F89AF772"/>
    <w:lvl w:ilvl="0" w:tplc="041B000F">
      <w:start w:val="1"/>
      <w:numFmt w:val="decimal"/>
      <w:lvlText w:val="%1."/>
      <w:lvlJc w:val="left"/>
      <w:pPr>
        <w:ind w:left="785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BF7328"/>
    <w:multiLevelType w:val="hybridMultilevel"/>
    <w:tmpl w:val="37C28D3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E879F8"/>
    <w:multiLevelType w:val="hybridMultilevel"/>
    <w:tmpl w:val="CCEACA0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98E"/>
    <w:rsid w:val="0006672B"/>
    <w:rsid w:val="003002E9"/>
    <w:rsid w:val="0037289F"/>
    <w:rsid w:val="00421ABD"/>
    <w:rsid w:val="004B568A"/>
    <w:rsid w:val="0055579D"/>
    <w:rsid w:val="005B498E"/>
    <w:rsid w:val="005C56E1"/>
    <w:rsid w:val="007A68FC"/>
    <w:rsid w:val="00837768"/>
    <w:rsid w:val="00883513"/>
    <w:rsid w:val="00890C7B"/>
    <w:rsid w:val="00AC26C4"/>
    <w:rsid w:val="00B8241B"/>
    <w:rsid w:val="00C72D42"/>
    <w:rsid w:val="00CA16EC"/>
    <w:rsid w:val="00D94751"/>
    <w:rsid w:val="00DD7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45AC3E-8FE4-44A3-99FA-DA88A13E8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5">
    <w:name w:val="heading 5"/>
    <w:basedOn w:val="Normlny"/>
    <w:next w:val="Normlny"/>
    <w:link w:val="Nadpis5Char"/>
    <w:qFormat/>
    <w:rsid w:val="005B498E"/>
    <w:pPr>
      <w:keepNext/>
      <w:spacing w:after="0" w:line="240" w:lineRule="auto"/>
      <w:ind w:left="360"/>
      <w:outlineLvl w:val="4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5B498E"/>
    <w:rPr>
      <w:rFonts w:ascii="Times New Roman" w:eastAsia="Times New Roman" w:hAnsi="Times New Roman" w:cs="Times New Roman"/>
      <w:sz w:val="24"/>
      <w:szCs w:val="20"/>
    </w:rPr>
  </w:style>
  <w:style w:type="paragraph" w:styleId="Odsekzoznamu">
    <w:name w:val="List Paragraph"/>
    <w:basedOn w:val="Normlny"/>
    <w:uiPriority w:val="34"/>
    <w:qFormat/>
    <w:rsid w:val="003002E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72D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72D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Púchov</Company>
  <LinksUpToDate>false</LinksUpToDate>
  <CharactersWithSpaces>2427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Hvolková Elena</dc:creator>
  <cp:keywords/>
  <dc:description/>
  <cp:lastModifiedBy>Používateľ systému Windows</cp:lastModifiedBy>
  <cp:revision>2</cp:revision>
  <cp:lastPrinted>2025-02-12T14:08:00Z</cp:lastPrinted>
  <dcterms:created xsi:type="dcterms:W3CDTF">2025-02-12T14:09:00Z</dcterms:created>
  <dcterms:modified xsi:type="dcterms:W3CDTF">2025-02-12T14:09:00Z</dcterms:modified>
</cp:coreProperties>
</file>