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968708" w14:textId="77777777" w:rsidR="008B2770" w:rsidRDefault="008B2770" w:rsidP="008B277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rPr>
          <w:b/>
          <w:sz w:val="18"/>
          <w:szCs w:val="18"/>
        </w:rPr>
      </w:pPr>
    </w:p>
    <w:p w14:paraId="2AC731AC" w14:textId="77777777" w:rsidR="008B2770" w:rsidRDefault="008B2770" w:rsidP="008B277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</w:rPr>
        <w:drawing>
          <wp:inline distT="0" distB="0" distL="0" distR="0" wp14:anchorId="222BF781" wp14:editId="0BC2E5E2">
            <wp:extent cx="752475" cy="866775"/>
            <wp:effectExtent l="0" t="0" r="9525" b="9525"/>
            <wp:docPr id="529620865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C95F63" w14:textId="77777777" w:rsidR="008B2770" w:rsidRDefault="008B2770" w:rsidP="008B277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rPr>
          <w:rFonts w:ascii="Calibri" w:hAnsi="Calibri" w:cs="Calibri"/>
          <w:b/>
          <w:sz w:val="40"/>
          <w:szCs w:val="40"/>
        </w:rPr>
      </w:pPr>
    </w:p>
    <w:p w14:paraId="665D32E0" w14:textId="77777777" w:rsidR="008B2770" w:rsidRDefault="008B2770" w:rsidP="008B277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rFonts w:ascii="Calibri" w:hAnsi="Calibri" w:cs="Calibri"/>
          <w:b/>
          <w:color w:val="003366"/>
          <w:sz w:val="52"/>
          <w:szCs w:val="52"/>
        </w:rPr>
      </w:pPr>
      <w:r>
        <w:rPr>
          <w:rFonts w:ascii="Calibri" w:hAnsi="Calibri" w:cs="Calibri"/>
          <w:b/>
          <w:color w:val="003366"/>
          <w:sz w:val="52"/>
          <w:szCs w:val="52"/>
        </w:rPr>
        <w:t>Konsolidovaná výročná správa</w:t>
      </w:r>
    </w:p>
    <w:p w14:paraId="2075BA61" w14:textId="6E22620C" w:rsidR="008B2770" w:rsidRDefault="008B2770" w:rsidP="008B277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rFonts w:ascii="Calibri" w:hAnsi="Calibri" w:cs="Calibri"/>
          <w:b/>
          <w:color w:val="1F3864"/>
          <w:sz w:val="52"/>
          <w:szCs w:val="52"/>
        </w:rPr>
      </w:pPr>
      <w:r>
        <w:rPr>
          <w:rFonts w:ascii="Calibri" w:hAnsi="Calibri" w:cs="Calibri"/>
          <w:b/>
          <w:color w:val="1F3864"/>
          <w:sz w:val="52"/>
          <w:szCs w:val="52"/>
        </w:rPr>
        <w:t>obce Opoj za rok 2023</w:t>
      </w:r>
    </w:p>
    <w:p w14:paraId="5F7BF081" w14:textId="77777777" w:rsidR="008B2770" w:rsidRDefault="008B2770" w:rsidP="008B277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b/>
          <w:sz w:val="52"/>
          <w:szCs w:val="52"/>
        </w:rPr>
      </w:pPr>
    </w:p>
    <w:p w14:paraId="30C679D4" w14:textId="77777777" w:rsidR="008B2770" w:rsidRDefault="008B2770" w:rsidP="008B277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b/>
          <w:sz w:val="52"/>
          <w:szCs w:val="52"/>
        </w:rPr>
      </w:pPr>
    </w:p>
    <w:p w14:paraId="493C823F" w14:textId="77777777" w:rsidR="008B2770" w:rsidRDefault="008B2770" w:rsidP="008B277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b/>
          <w:sz w:val="44"/>
          <w:szCs w:val="44"/>
        </w:rPr>
      </w:pPr>
      <w:r>
        <w:rPr>
          <w:noProof/>
        </w:rPr>
        <w:drawing>
          <wp:inline distT="0" distB="0" distL="0" distR="0" wp14:anchorId="4EF9D6A8" wp14:editId="61ACD6C7">
            <wp:extent cx="5743575" cy="3943350"/>
            <wp:effectExtent l="0" t="0" r="9525" b="0"/>
            <wp:docPr id="1435618993" name="Obrázok 3" descr="Obrázok, na ktorom je trávnik, vonkajšie, príroda, pobrež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Obrázok, na ktorom je trávnik, vonkajšie, príroda, pobrežie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890" t="8382" b="109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394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5D88A0" w14:textId="77777777" w:rsidR="008B2770" w:rsidRDefault="008B2770" w:rsidP="008B277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right" w:pos="8820"/>
        </w:tabs>
        <w:jc w:val="both"/>
        <w:rPr>
          <w:b/>
          <w:sz w:val="32"/>
          <w:szCs w:val="32"/>
        </w:rPr>
      </w:pPr>
    </w:p>
    <w:p w14:paraId="6C4F1E84" w14:textId="77777777" w:rsidR="008B2770" w:rsidRDefault="008B2770" w:rsidP="008B277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right" w:pos="8820"/>
        </w:tabs>
        <w:jc w:val="both"/>
        <w:rPr>
          <w:rFonts w:ascii="Calibri" w:hAnsi="Calibri" w:cs="Calibri"/>
          <w:b/>
          <w:sz w:val="28"/>
          <w:szCs w:val="28"/>
        </w:rPr>
      </w:pPr>
      <w:r>
        <w:rPr>
          <w:b/>
          <w:sz w:val="32"/>
          <w:szCs w:val="32"/>
        </w:rPr>
        <w:t xml:space="preserve">                                                                               </w:t>
      </w:r>
      <w:r>
        <w:rPr>
          <w:rFonts w:ascii="Calibri" w:hAnsi="Calibri" w:cs="Calibri"/>
          <w:b/>
          <w:sz w:val="28"/>
          <w:szCs w:val="28"/>
        </w:rPr>
        <w:t>Klaudia Teovanović</w:t>
      </w:r>
    </w:p>
    <w:p w14:paraId="3252973B" w14:textId="77777777" w:rsidR="008B2770" w:rsidRDefault="008B2770" w:rsidP="008B277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rFonts w:ascii="Calibri" w:hAnsi="Calibri" w:cs="Calibri"/>
          <w:b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tab/>
        <w:t xml:space="preserve">                                                                                starostka obce   </w:t>
      </w:r>
    </w:p>
    <w:p w14:paraId="25806DDB" w14:textId="77777777" w:rsidR="008B2770" w:rsidRDefault="008B2770" w:rsidP="008B277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rFonts w:ascii="Calibri" w:hAnsi="Calibri" w:cs="Calibri"/>
          <w:b/>
          <w:sz w:val="28"/>
          <w:szCs w:val="28"/>
        </w:rPr>
      </w:pPr>
    </w:p>
    <w:p w14:paraId="4B031F9C" w14:textId="77777777" w:rsidR="008B2770" w:rsidRDefault="008B2770" w:rsidP="008B277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b/>
          <w:sz w:val="28"/>
          <w:szCs w:val="28"/>
        </w:rPr>
      </w:pPr>
    </w:p>
    <w:p w14:paraId="51E06E3A" w14:textId="77777777" w:rsidR="008B2770" w:rsidRDefault="008B2770" w:rsidP="008B277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b/>
          <w:sz w:val="28"/>
          <w:szCs w:val="28"/>
        </w:rPr>
      </w:pPr>
    </w:p>
    <w:p w14:paraId="29F176A5" w14:textId="77777777" w:rsidR="008B2770" w:rsidRDefault="008B2770" w:rsidP="008B277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b/>
          <w:sz w:val="28"/>
          <w:szCs w:val="28"/>
        </w:rPr>
      </w:pPr>
    </w:p>
    <w:p w14:paraId="2F616E09" w14:textId="77777777" w:rsidR="008B2770" w:rsidRDefault="008B2770" w:rsidP="008B277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</w:t>
      </w:r>
    </w:p>
    <w:p w14:paraId="47C71DCB" w14:textId="77777777" w:rsidR="008B2770" w:rsidRDefault="008B2770" w:rsidP="008B2770">
      <w:pPr>
        <w:jc w:val="center"/>
        <w:rPr>
          <w:b/>
          <w:sz w:val="28"/>
          <w:szCs w:val="28"/>
        </w:rPr>
      </w:pPr>
    </w:p>
    <w:p w14:paraId="3CCEDC5F" w14:textId="77777777" w:rsidR="008B2770" w:rsidRDefault="008B2770" w:rsidP="008B2770">
      <w:pPr>
        <w:rPr>
          <w:b/>
          <w:sz w:val="28"/>
          <w:szCs w:val="28"/>
        </w:rPr>
      </w:pPr>
      <w:r>
        <w:rPr>
          <w:rFonts w:ascii="Calibri" w:hAnsi="Calibri" w:cs="Calibri"/>
          <w:b/>
        </w:rPr>
        <w:lastRenderedPageBreak/>
        <w:t xml:space="preserve">OBSAH                                                                                                                                      </w:t>
      </w:r>
      <w:r>
        <w:rPr>
          <w:rFonts w:ascii="Calibri" w:hAnsi="Calibri" w:cs="Calibri"/>
          <w:b/>
        </w:rPr>
        <w:tab/>
        <w:t>str.</w:t>
      </w:r>
    </w:p>
    <w:p w14:paraId="66E90A5E" w14:textId="77777777" w:rsidR="008B2770" w:rsidRDefault="008B2770" w:rsidP="008B2770">
      <w:pPr>
        <w:numPr>
          <w:ilvl w:val="0"/>
          <w:numId w:val="1"/>
        </w:numPr>
        <w:spacing w:line="276" w:lineRule="auto"/>
        <w:ind w:left="284" w:hanging="284"/>
        <w:rPr>
          <w:rFonts w:ascii="Calibri" w:hAnsi="Calibri" w:cs="Calibri"/>
        </w:rPr>
      </w:pPr>
      <w:r>
        <w:rPr>
          <w:rFonts w:ascii="Calibri" w:hAnsi="Calibri" w:cs="Calibri"/>
        </w:rPr>
        <w:t>Úvodné slovo starostu obce</w:t>
      </w:r>
      <w:r>
        <w:rPr>
          <w:rFonts w:ascii="Calibri" w:hAnsi="Calibri" w:cs="Calibri"/>
        </w:rPr>
        <w:tab/>
        <w:t xml:space="preserve"> 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3</w:t>
      </w:r>
    </w:p>
    <w:p w14:paraId="153F9A88" w14:textId="77777777" w:rsidR="008B2770" w:rsidRDefault="008B2770" w:rsidP="008B2770">
      <w:pPr>
        <w:numPr>
          <w:ilvl w:val="0"/>
          <w:numId w:val="1"/>
        </w:numPr>
        <w:spacing w:line="276" w:lineRule="auto"/>
        <w:ind w:left="284" w:hanging="284"/>
        <w:rPr>
          <w:rFonts w:ascii="Calibri" w:hAnsi="Calibri" w:cs="Calibri"/>
        </w:rPr>
      </w:pPr>
      <w:r>
        <w:rPr>
          <w:rFonts w:ascii="Calibri" w:hAnsi="Calibri" w:cs="Calibri"/>
        </w:rPr>
        <w:t>Identifikačné údaje obce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4</w:t>
      </w:r>
    </w:p>
    <w:p w14:paraId="441819D7" w14:textId="77777777" w:rsidR="008B2770" w:rsidRDefault="008B2770" w:rsidP="008B2770">
      <w:pPr>
        <w:numPr>
          <w:ilvl w:val="0"/>
          <w:numId w:val="1"/>
        </w:numPr>
        <w:spacing w:line="276" w:lineRule="auto"/>
        <w:ind w:left="284" w:hanging="284"/>
        <w:rPr>
          <w:rFonts w:ascii="Calibri" w:hAnsi="Calibri" w:cs="Calibri"/>
        </w:rPr>
      </w:pPr>
      <w:r>
        <w:rPr>
          <w:rFonts w:ascii="Calibri" w:hAnsi="Calibri" w:cs="Calibri"/>
        </w:rPr>
        <w:t>Organizačná štruktúra obce a identifikácia vedúcich predstaviteľov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4</w:t>
      </w:r>
    </w:p>
    <w:p w14:paraId="6BA41D0D" w14:textId="77777777" w:rsidR="008B2770" w:rsidRDefault="008B2770" w:rsidP="008B2770">
      <w:pPr>
        <w:numPr>
          <w:ilvl w:val="0"/>
          <w:numId w:val="1"/>
        </w:numPr>
        <w:spacing w:line="276" w:lineRule="auto"/>
        <w:ind w:left="284" w:hanging="284"/>
        <w:rPr>
          <w:rFonts w:ascii="Calibri" w:hAnsi="Calibri" w:cs="Calibri"/>
        </w:rPr>
      </w:pPr>
      <w:r>
        <w:rPr>
          <w:rFonts w:ascii="Calibri" w:hAnsi="Calibri" w:cs="Calibri"/>
        </w:rPr>
        <w:t xml:space="preserve">Poslanie, vízie, ciele 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6</w:t>
      </w:r>
    </w:p>
    <w:p w14:paraId="11FB74A9" w14:textId="77777777" w:rsidR="008B2770" w:rsidRDefault="008B2770" w:rsidP="008B2770">
      <w:pPr>
        <w:numPr>
          <w:ilvl w:val="0"/>
          <w:numId w:val="1"/>
        </w:numPr>
        <w:spacing w:line="276" w:lineRule="auto"/>
        <w:ind w:left="284" w:hanging="284"/>
        <w:rPr>
          <w:rFonts w:ascii="Calibri" w:hAnsi="Calibri" w:cs="Calibri"/>
        </w:rPr>
      </w:pPr>
      <w:r>
        <w:rPr>
          <w:rFonts w:ascii="Calibri" w:hAnsi="Calibri" w:cs="Calibri"/>
        </w:rPr>
        <w:t>Základná charakteristika konsolidovaného celku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7</w:t>
      </w:r>
    </w:p>
    <w:p w14:paraId="76B73176" w14:textId="77777777" w:rsidR="008B2770" w:rsidRDefault="008B2770" w:rsidP="008B2770">
      <w:pPr>
        <w:tabs>
          <w:tab w:val="right" w:pos="-5529"/>
        </w:tabs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5.1.  Geografické údaje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7</w:t>
      </w:r>
    </w:p>
    <w:p w14:paraId="6CF1734D" w14:textId="77777777" w:rsidR="008B2770" w:rsidRDefault="008B2770" w:rsidP="008B2770">
      <w:pPr>
        <w:tabs>
          <w:tab w:val="right" w:pos="-5670"/>
        </w:tabs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5.2.  Demografické údaje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8</w:t>
      </w:r>
    </w:p>
    <w:p w14:paraId="05E13F7F" w14:textId="77777777" w:rsidR="008B2770" w:rsidRDefault="008B2770" w:rsidP="008B2770">
      <w:pPr>
        <w:tabs>
          <w:tab w:val="right" w:pos="-5670"/>
        </w:tabs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5.3.  Ekonomické údaje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9</w:t>
      </w:r>
    </w:p>
    <w:p w14:paraId="2D4D9B9E" w14:textId="77777777" w:rsidR="008B2770" w:rsidRDefault="008B2770" w:rsidP="008B2770">
      <w:pPr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5.4.  Symboly obce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9</w:t>
      </w:r>
    </w:p>
    <w:p w14:paraId="1557C3E2" w14:textId="77777777" w:rsidR="008B2770" w:rsidRDefault="008B2770" w:rsidP="008B2770">
      <w:pPr>
        <w:tabs>
          <w:tab w:val="right" w:pos="-5529"/>
        </w:tabs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5.5.  Logo obce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9</w:t>
      </w:r>
    </w:p>
    <w:p w14:paraId="63027384" w14:textId="77777777" w:rsidR="008B2770" w:rsidRDefault="008B2770" w:rsidP="008B2770">
      <w:pPr>
        <w:tabs>
          <w:tab w:val="right" w:pos="-5670"/>
        </w:tabs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5.6.  História obce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10</w:t>
      </w:r>
    </w:p>
    <w:p w14:paraId="7016748E" w14:textId="77777777" w:rsidR="008B2770" w:rsidRDefault="008B2770" w:rsidP="008B2770">
      <w:pPr>
        <w:tabs>
          <w:tab w:val="right" w:pos="-5529"/>
        </w:tabs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5.7.  Pamiatky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10</w:t>
      </w:r>
    </w:p>
    <w:p w14:paraId="2882511E" w14:textId="77777777" w:rsidR="008B2770" w:rsidRDefault="008B2770" w:rsidP="008B2770">
      <w:pPr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5.8.  Významné osobnosti obce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10</w:t>
      </w:r>
    </w:p>
    <w:p w14:paraId="2A6EA42C" w14:textId="77777777" w:rsidR="008B2770" w:rsidRDefault="008B2770" w:rsidP="008B2770">
      <w:pPr>
        <w:numPr>
          <w:ilvl w:val="0"/>
          <w:numId w:val="1"/>
        </w:numPr>
        <w:spacing w:line="276" w:lineRule="auto"/>
        <w:ind w:left="284" w:hanging="284"/>
        <w:rPr>
          <w:rFonts w:ascii="Calibri" w:hAnsi="Calibri" w:cs="Calibri"/>
        </w:rPr>
      </w:pPr>
      <w:r>
        <w:rPr>
          <w:rFonts w:ascii="Calibri" w:hAnsi="Calibri" w:cs="Calibri"/>
        </w:rPr>
        <w:t xml:space="preserve">Plnenie funkcií obce (prenesené kompetencie, originálne kompetencie)                       10 </w:t>
      </w:r>
    </w:p>
    <w:p w14:paraId="719CEF44" w14:textId="77777777" w:rsidR="008B2770" w:rsidRDefault="008B2770" w:rsidP="008B2770">
      <w:pPr>
        <w:spacing w:line="276" w:lineRule="auto"/>
        <w:ind w:left="284"/>
        <w:rPr>
          <w:rFonts w:ascii="Calibri" w:hAnsi="Calibri" w:cs="Calibri"/>
        </w:rPr>
      </w:pPr>
      <w:r>
        <w:rPr>
          <w:rFonts w:ascii="Calibri" w:hAnsi="Calibri" w:cs="Calibri"/>
        </w:rPr>
        <w:t>6.1. Výchova a vzdelávanie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10</w:t>
      </w:r>
    </w:p>
    <w:p w14:paraId="2C940841" w14:textId="77777777" w:rsidR="008B2770" w:rsidRDefault="008B2770" w:rsidP="008B2770">
      <w:pPr>
        <w:spacing w:line="276" w:lineRule="auto"/>
        <w:ind w:left="284"/>
        <w:rPr>
          <w:rFonts w:ascii="Calibri" w:hAnsi="Calibri" w:cs="Calibri"/>
        </w:rPr>
      </w:pPr>
      <w:r>
        <w:rPr>
          <w:rFonts w:ascii="Calibri" w:hAnsi="Calibri" w:cs="Calibri"/>
        </w:rPr>
        <w:t>6.2. Zdravotníctvo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10</w:t>
      </w:r>
    </w:p>
    <w:p w14:paraId="460D6587" w14:textId="77777777" w:rsidR="008B2770" w:rsidRDefault="008B2770" w:rsidP="008B2770">
      <w:pPr>
        <w:tabs>
          <w:tab w:val="right" w:pos="-5670"/>
        </w:tabs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6.3. Sociálne zabezpečenie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11</w:t>
      </w:r>
    </w:p>
    <w:p w14:paraId="0AFCC390" w14:textId="77777777" w:rsidR="008B2770" w:rsidRDefault="008B2770" w:rsidP="008B2770">
      <w:pPr>
        <w:tabs>
          <w:tab w:val="right" w:pos="-5670"/>
        </w:tabs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6.4. Kultúra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            11</w:t>
      </w:r>
    </w:p>
    <w:p w14:paraId="1DE724C9" w14:textId="77777777" w:rsidR="008B2770" w:rsidRDefault="008B2770" w:rsidP="008B2770">
      <w:pPr>
        <w:tabs>
          <w:tab w:val="right" w:pos="-5529"/>
        </w:tabs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6.5. Hospodárstvo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11</w:t>
      </w:r>
    </w:p>
    <w:p w14:paraId="477AF2B5" w14:textId="77777777" w:rsidR="008B2770" w:rsidRDefault="008B2770" w:rsidP="008B2770">
      <w:pPr>
        <w:numPr>
          <w:ilvl w:val="0"/>
          <w:numId w:val="1"/>
        </w:numPr>
        <w:spacing w:line="276" w:lineRule="auto"/>
        <w:ind w:left="284" w:hanging="284"/>
        <w:rPr>
          <w:rFonts w:ascii="Calibri" w:hAnsi="Calibri" w:cs="Calibri"/>
        </w:rPr>
      </w:pPr>
      <w:r>
        <w:rPr>
          <w:rFonts w:ascii="Calibri" w:hAnsi="Calibri" w:cs="Calibri"/>
        </w:rPr>
        <w:t>Informácia o vývoji obce z pohľadu rozpočtovníctva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12</w:t>
      </w:r>
    </w:p>
    <w:p w14:paraId="52BDF2BA" w14:textId="77777777" w:rsidR="008B2770" w:rsidRDefault="008B2770" w:rsidP="008B2770">
      <w:pPr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7.1.  Plnenie príjmov a čerpanie výdavkov za rok 2022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13</w:t>
      </w:r>
    </w:p>
    <w:p w14:paraId="5C15B5C4" w14:textId="77777777" w:rsidR="008B2770" w:rsidRDefault="008B2770" w:rsidP="008B2770">
      <w:pPr>
        <w:tabs>
          <w:tab w:val="right" w:pos="-5529"/>
        </w:tabs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7.2.  Prebytok/schodok rozpočtového hospodárenia za rok 2022</w:t>
      </w:r>
      <w:r>
        <w:rPr>
          <w:rFonts w:ascii="Calibri" w:hAnsi="Calibri" w:cs="Calibri"/>
        </w:rPr>
        <w:tab/>
        <w:t xml:space="preserve">                          14         7.3       Rozpočet na roky 2023 - 2025 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15           8.  Informácia o vývoji obce z pohľadu účtovníctva za materskú účtovnú </w:t>
      </w:r>
    </w:p>
    <w:p w14:paraId="47EB0522" w14:textId="77777777" w:rsidR="008B2770" w:rsidRDefault="008B2770" w:rsidP="008B2770">
      <w:pPr>
        <w:tabs>
          <w:tab w:val="right" w:pos="-5529"/>
        </w:tabs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jednotku a konsolidovaný celok</w:t>
      </w:r>
      <w:r>
        <w:rPr>
          <w:rFonts w:ascii="Calibri" w:hAnsi="Calibri" w:cs="Calibri"/>
        </w:rPr>
        <w:tab/>
        <w:t xml:space="preserve">                                                                                           16</w:t>
      </w:r>
    </w:p>
    <w:p w14:paraId="1E30B688" w14:textId="77777777" w:rsidR="008B2770" w:rsidRDefault="008B2770" w:rsidP="008B2770">
      <w:pPr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8.1.  Majetok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16</w:t>
      </w:r>
    </w:p>
    <w:p w14:paraId="4DD73654" w14:textId="77777777" w:rsidR="008B2770" w:rsidRDefault="008B2770" w:rsidP="008B2770">
      <w:pPr>
        <w:tabs>
          <w:tab w:val="right" w:pos="-5529"/>
        </w:tabs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8.2.  Zdroje krytia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18</w:t>
      </w:r>
    </w:p>
    <w:p w14:paraId="544C13D3" w14:textId="77777777" w:rsidR="008B2770" w:rsidRDefault="008B2770" w:rsidP="008B2770">
      <w:pPr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8.3.  Pohľadávky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20</w:t>
      </w:r>
    </w:p>
    <w:p w14:paraId="05A1614B" w14:textId="77777777" w:rsidR="008B2770" w:rsidRDefault="008B2770" w:rsidP="008B2770">
      <w:pPr>
        <w:tabs>
          <w:tab w:val="right" w:pos="-5670"/>
        </w:tabs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8.4.  Záväzky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20</w:t>
      </w:r>
    </w:p>
    <w:p w14:paraId="1B1E3358" w14:textId="77777777" w:rsidR="008B2770" w:rsidRDefault="008B2770" w:rsidP="008B2770">
      <w:pPr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9. Hospodársky výsledok za rok 2022 - vývoj nákladov a výnosov za materskú </w:t>
      </w:r>
    </w:p>
    <w:p w14:paraId="70A47A2D" w14:textId="77777777" w:rsidR="008B2770" w:rsidRDefault="008B2770" w:rsidP="008B2770">
      <w:pPr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účtovnú jednotku a  konsolidovaný celok                                                                              20 </w:t>
      </w:r>
    </w:p>
    <w:p w14:paraId="70F00DED" w14:textId="77777777" w:rsidR="008B2770" w:rsidRDefault="008B2770" w:rsidP="008B2770">
      <w:pPr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10.  Ostatné dôležité informácie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22</w:t>
      </w:r>
    </w:p>
    <w:p w14:paraId="4453276C" w14:textId="77777777" w:rsidR="008B2770" w:rsidRDefault="008B2770" w:rsidP="008B2770">
      <w:pPr>
        <w:tabs>
          <w:tab w:val="right" w:pos="-5529"/>
        </w:tabs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10.1.  Prijaté granty a transfery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22</w:t>
      </w:r>
    </w:p>
    <w:p w14:paraId="451C2A7C" w14:textId="77777777" w:rsidR="008B2770" w:rsidRDefault="008B2770" w:rsidP="008B2770">
      <w:pPr>
        <w:tabs>
          <w:tab w:val="right" w:pos="-5529"/>
        </w:tabs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10.2.  Poskytnuté dotácie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23</w:t>
      </w:r>
    </w:p>
    <w:p w14:paraId="64969F20" w14:textId="77777777" w:rsidR="008B2770" w:rsidRDefault="008B2770" w:rsidP="008B2770">
      <w:pPr>
        <w:tabs>
          <w:tab w:val="right" w:pos="-5529"/>
        </w:tabs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10.3.  Významné investičné akcie v roku 2022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24</w:t>
      </w:r>
    </w:p>
    <w:p w14:paraId="016384CB" w14:textId="77777777" w:rsidR="008B2770" w:rsidRDefault="008B2770" w:rsidP="008B2770">
      <w:pPr>
        <w:tabs>
          <w:tab w:val="right" w:pos="-5670"/>
        </w:tabs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10.4.  Predpokladaný budúci vývoj činnosti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24</w:t>
      </w:r>
    </w:p>
    <w:p w14:paraId="61E9FE04" w14:textId="77777777" w:rsidR="008B2770" w:rsidRDefault="008B2770" w:rsidP="008B2770">
      <w:pPr>
        <w:tabs>
          <w:tab w:val="right" w:pos="-5670"/>
        </w:tabs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10.5.  Členstvo obce v združeniach                                                                                        25</w:t>
      </w:r>
    </w:p>
    <w:p w14:paraId="68C2C7FA" w14:textId="77777777" w:rsidR="008B2770" w:rsidRDefault="008B2770" w:rsidP="008B2770">
      <w:pPr>
        <w:tabs>
          <w:tab w:val="right" w:pos="-5529"/>
        </w:tabs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10.6   Udalosti osobitného významu po skončení účtovného obdobia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25</w:t>
      </w:r>
    </w:p>
    <w:p w14:paraId="137EB60A" w14:textId="7FD6E5C6" w:rsidR="008B2770" w:rsidRDefault="008B2770" w:rsidP="008B2770">
      <w:pPr>
        <w:tabs>
          <w:tab w:val="right" w:pos="-5529"/>
        </w:tabs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10.7. Významné riziká a neistoty, ktorým je účtovná jednotka vystavená 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2</w:t>
      </w:r>
      <w:r w:rsidR="00CE2C78">
        <w:rPr>
          <w:rFonts w:ascii="Calibri" w:hAnsi="Calibri" w:cs="Calibri"/>
        </w:rPr>
        <w:t>6</w:t>
      </w:r>
    </w:p>
    <w:p w14:paraId="7F1A468A" w14:textId="77777777" w:rsidR="008B2770" w:rsidRDefault="008B2770" w:rsidP="008B2770">
      <w:pPr>
        <w:tabs>
          <w:tab w:val="right" w:pos="8820"/>
        </w:tabs>
        <w:spacing w:line="360" w:lineRule="auto"/>
        <w:jc w:val="both"/>
      </w:pPr>
    </w:p>
    <w:p w14:paraId="2E112315" w14:textId="77777777" w:rsidR="008B2770" w:rsidRDefault="008B2770" w:rsidP="008B2770">
      <w:pPr>
        <w:numPr>
          <w:ilvl w:val="0"/>
          <w:numId w:val="2"/>
        </w:numPr>
        <w:shd w:val="clear" w:color="auto" w:fill="99CCFF"/>
        <w:spacing w:line="360" w:lineRule="auto"/>
        <w:ind w:left="284" w:hanging="284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lastRenderedPageBreak/>
        <w:t xml:space="preserve">Úvodné slovo starostky obce </w:t>
      </w:r>
      <w:r>
        <w:rPr>
          <w:rFonts w:ascii="Calibri" w:hAnsi="Calibri"/>
          <w:b/>
          <w:sz w:val="28"/>
          <w:szCs w:val="28"/>
        </w:rPr>
        <w:tab/>
      </w:r>
      <w:r>
        <w:rPr>
          <w:rFonts w:ascii="Calibri" w:hAnsi="Calibri"/>
          <w:b/>
          <w:sz w:val="28"/>
          <w:szCs w:val="28"/>
        </w:rPr>
        <w:tab/>
      </w:r>
      <w:r>
        <w:rPr>
          <w:rFonts w:ascii="Calibri" w:hAnsi="Calibri"/>
          <w:b/>
          <w:sz w:val="28"/>
          <w:szCs w:val="28"/>
        </w:rPr>
        <w:tab/>
      </w:r>
      <w:r>
        <w:rPr>
          <w:rFonts w:ascii="Calibri" w:hAnsi="Calibri"/>
          <w:b/>
          <w:sz w:val="28"/>
          <w:szCs w:val="28"/>
        </w:rPr>
        <w:tab/>
      </w:r>
      <w:r>
        <w:rPr>
          <w:rFonts w:ascii="Calibri" w:hAnsi="Calibri"/>
          <w:b/>
          <w:sz w:val="28"/>
          <w:szCs w:val="28"/>
        </w:rPr>
        <w:tab/>
      </w:r>
      <w:r>
        <w:rPr>
          <w:rFonts w:ascii="Calibri" w:hAnsi="Calibri"/>
          <w:b/>
          <w:sz w:val="28"/>
          <w:szCs w:val="28"/>
        </w:rPr>
        <w:tab/>
      </w:r>
    </w:p>
    <w:p w14:paraId="627B9559" w14:textId="77777777" w:rsidR="008B2770" w:rsidRDefault="008B2770" w:rsidP="008B2770">
      <w:pPr>
        <w:spacing w:line="360" w:lineRule="auto"/>
        <w:jc w:val="both"/>
        <w:rPr>
          <w:rFonts w:ascii="Calibri" w:hAnsi="Calibri"/>
          <w:b/>
          <w:highlight w:val="yellow"/>
        </w:rPr>
      </w:pPr>
    </w:p>
    <w:p w14:paraId="3A1D646E" w14:textId="77777777" w:rsidR="008B2770" w:rsidRDefault="008B2770" w:rsidP="008B2770">
      <w:pPr>
        <w:spacing w:line="360" w:lineRule="auto"/>
        <w:jc w:val="both"/>
        <w:rPr>
          <w:rFonts w:ascii="Calibri" w:hAnsi="Calibri"/>
          <w:b/>
          <w:i/>
        </w:rPr>
      </w:pPr>
      <w:r>
        <w:rPr>
          <w:rFonts w:ascii="Calibri" w:hAnsi="Calibri"/>
          <w:b/>
          <w:i/>
        </w:rPr>
        <w:t xml:space="preserve">Vážení občania, </w:t>
      </w:r>
    </w:p>
    <w:p w14:paraId="14A2956C" w14:textId="324E7957" w:rsidR="008B2770" w:rsidRDefault="008B2770" w:rsidP="008B2770">
      <w:pPr>
        <w:spacing w:line="360" w:lineRule="auto"/>
        <w:ind w:firstLine="708"/>
        <w:jc w:val="both"/>
        <w:rPr>
          <w:rFonts w:ascii="Calibri" w:hAnsi="Calibri"/>
          <w:i/>
        </w:rPr>
      </w:pPr>
      <w:r>
        <w:rPr>
          <w:rFonts w:ascii="Calibri" w:hAnsi="Calibri"/>
          <w:i/>
        </w:rPr>
        <w:t xml:space="preserve">predkladám vám výročnú správu, ktorá poskytuje štandardnú štruktúru informácií o obci Opoj a jej hospodárení za rok 2023. V sledovanom roku sme sa snažili plniť všetky úlohy, ktoré nám vyplývajú z ustanovení zákona č. 369/1990 Zb. o obecnom zriadení v znení neskorších zmien a doplnkov, Ústavy SR a ďalších zákonov a ustanovení, ktorými sa obec riadi pri zabezpečovaní samosprávnych kompetencií a kompetencií vyplývajúcich z preneseného výkonu štátnej správy. </w:t>
      </w:r>
    </w:p>
    <w:p w14:paraId="3C4B1252" w14:textId="18FB8CB3" w:rsidR="008B2770" w:rsidRDefault="008B2770" w:rsidP="008B2770">
      <w:pPr>
        <w:spacing w:line="360" w:lineRule="auto"/>
        <w:ind w:firstLine="708"/>
        <w:jc w:val="both"/>
        <w:rPr>
          <w:rFonts w:ascii="Calibri" w:hAnsi="Calibri" w:cs="Calibri"/>
          <w:i/>
          <w:iCs/>
        </w:rPr>
      </w:pPr>
      <w:r>
        <w:rPr>
          <w:rFonts w:ascii="Calibri" w:hAnsi="Calibri" w:cs="Calibri"/>
          <w:i/>
          <w:iCs/>
        </w:rPr>
        <w:t>Obec začala  rok 2023 so schváleným rozpočtom. V obci sa v tomto roku ukončila realizácia Rekonštrukci</w:t>
      </w:r>
      <w:r w:rsidR="00383D76">
        <w:rPr>
          <w:rFonts w:ascii="Calibri" w:hAnsi="Calibri" w:cs="Calibri"/>
          <w:i/>
          <w:iCs/>
        </w:rPr>
        <w:t>e</w:t>
      </w:r>
      <w:r>
        <w:rPr>
          <w:rFonts w:ascii="Calibri" w:hAnsi="Calibri" w:cs="Calibri"/>
          <w:i/>
          <w:iCs/>
        </w:rPr>
        <w:t xml:space="preserve"> a modernizáci</w:t>
      </w:r>
      <w:r w:rsidR="00383D76">
        <w:rPr>
          <w:rFonts w:ascii="Calibri" w:hAnsi="Calibri" w:cs="Calibri"/>
          <w:i/>
          <w:iCs/>
        </w:rPr>
        <w:t>e</w:t>
      </w:r>
      <w:r>
        <w:rPr>
          <w:rFonts w:ascii="Calibri" w:hAnsi="Calibri" w:cs="Calibri"/>
          <w:i/>
          <w:iCs/>
        </w:rPr>
        <w:t xml:space="preserve"> autobusovej zastávky, vrátane výmeny autobusového prístrešku, pokračovala Rekonštrukcia miestnej komunikácie a dažďová kanalizácia. Bola vypracovaná</w:t>
      </w:r>
      <w:r w:rsidR="00383D76">
        <w:rPr>
          <w:rFonts w:ascii="Calibri" w:hAnsi="Calibri" w:cs="Calibri"/>
          <w:i/>
          <w:iCs/>
        </w:rPr>
        <w:t xml:space="preserve"> nová</w:t>
      </w:r>
      <w:r>
        <w:rPr>
          <w:rFonts w:ascii="Calibri" w:hAnsi="Calibri" w:cs="Calibri"/>
          <w:i/>
          <w:iCs/>
        </w:rPr>
        <w:t xml:space="preserve"> projektová dokumentácia  na Pr</w:t>
      </w:r>
      <w:r w:rsidR="00383D76">
        <w:rPr>
          <w:rFonts w:ascii="Calibri" w:hAnsi="Calibri" w:cs="Calibri"/>
          <w:i/>
          <w:iCs/>
        </w:rPr>
        <w:t>estavbu, nadstavbu a prí</w:t>
      </w:r>
      <w:r>
        <w:rPr>
          <w:rFonts w:ascii="Calibri" w:hAnsi="Calibri" w:cs="Calibri"/>
          <w:i/>
          <w:iCs/>
        </w:rPr>
        <w:t xml:space="preserve">stavbu MŠ, </w:t>
      </w:r>
      <w:r w:rsidR="00383D76">
        <w:rPr>
          <w:rFonts w:ascii="Calibri" w:hAnsi="Calibri" w:cs="Calibri"/>
          <w:i/>
          <w:iCs/>
        </w:rPr>
        <w:t>pretože v</w:t>
      </w:r>
      <w:r>
        <w:rPr>
          <w:rFonts w:ascii="Calibri" w:hAnsi="Calibri" w:cs="Calibri"/>
          <w:i/>
          <w:iCs/>
        </w:rPr>
        <w:t>zhľadom na zvyšujúci sa počet detí je potrebné rozšírenie kapacity materskej školy</w:t>
      </w:r>
      <w:r w:rsidR="00383D76">
        <w:rPr>
          <w:rFonts w:ascii="Calibri" w:hAnsi="Calibri" w:cs="Calibri"/>
          <w:i/>
          <w:iCs/>
        </w:rPr>
        <w:t>, jej realizácia bude prioritou roku 2024.  Ďalej sa v tomto roku v obci realizovala  stavba : Revitalizácia vstupu na cintorín a zvýšenie bezpečnosti dopravy, KD Opoj – revitalizácia spevnenej plochy, obstarala sa projektová dokumentácia na stavbu Oddychová zóna v parku a Kamerový systém v obci</w:t>
      </w:r>
      <w:r w:rsidR="00383D76" w:rsidRPr="00DE21C0">
        <w:rPr>
          <w:rFonts w:ascii="Calibri" w:hAnsi="Calibri" w:cs="Calibri"/>
          <w:i/>
          <w:iCs/>
        </w:rPr>
        <w:t xml:space="preserve">. </w:t>
      </w:r>
      <w:r w:rsidRPr="00DE21C0">
        <w:rPr>
          <w:rFonts w:ascii="Calibri" w:hAnsi="Calibri" w:cs="Calibri"/>
          <w:i/>
          <w:iCs/>
        </w:rPr>
        <w:t xml:space="preserve"> Úroveň triedenia odpadu v obci v porovnaní s rokom 202</w:t>
      </w:r>
      <w:r w:rsidR="00DE21C0" w:rsidRPr="00DE21C0">
        <w:rPr>
          <w:rFonts w:ascii="Calibri" w:hAnsi="Calibri" w:cs="Calibri"/>
          <w:i/>
          <w:iCs/>
        </w:rPr>
        <w:t>2</w:t>
      </w:r>
      <w:r w:rsidRPr="00DE21C0">
        <w:rPr>
          <w:rFonts w:ascii="Calibri" w:hAnsi="Calibri" w:cs="Calibri"/>
          <w:i/>
          <w:iCs/>
        </w:rPr>
        <w:t xml:space="preserve">  (</w:t>
      </w:r>
      <w:r w:rsidR="00DE21C0" w:rsidRPr="00DE21C0">
        <w:rPr>
          <w:rFonts w:ascii="Calibri" w:hAnsi="Calibri" w:cs="Calibri"/>
          <w:i/>
          <w:iCs/>
        </w:rPr>
        <w:t>44,42</w:t>
      </w:r>
      <w:r w:rsidRPr="00DE21C0">
        <w:rPr>
          <w:rFonts w:ascii="Calibri" w:hAnsi="Calibri" w:cs="Calibri"/>
          <w:i/>
          <w:iCs/>
        </w:rPr>
        <w:t xml:space="preserve"> %)</w:t>
      </w:r>
      <w:r w:rsidR="00DE21C0" w:rsidRPr="00DE21C0">
        <w:rPr>
          <w:rFonts w:ascii="Calibri" w:hAnsi="Calibri" w:cs="Calibri"/>
          <w:i/>
          <w:iCs/>
        </w:rPr>
        <w:t xml:space="preserve"> mierne stúpol</w:t>
      </w:r>
      <w:r w:rsidRPr="00DE21C0">
        <w:rPr>
          <w:rFonts w:ascii="Calibri" w:hAnsi="Calibri" w:cs="Calibri"/>
          <w:i/>
          <w:iCs/>
        </w:rPr>
        <w:t xml:space="preserve"> a</w:t>
      </w:r>
      <w:r w:rsidR="00DE21C0" w:rsidRPr="00DE21C0">
        <w:rPr>
          <w:rFonts w:ascii="Calibri" w:hAnsi="Calibri" w:cs="Calibri"/>
          <w:i/>
          <w:iCs/>
        </w:rPr>
        <w:t> </w:t>
      </w:r>
      <w:r w:rsidRPr="00DE21C0">
        <w:rPr>
          <w:rFonts w:ascii="Calibri" w:hAnsi="Calibri" w:cs="Calibri"/>
          <w:i/>
          <w:iCs/>
        </w:rPr>
        <w:t>to</w:t>
      </w:r>
      <w:r w:rsidR="00DE21C0" w:rsidRPr="00DE21C0">
        <w:rPr>
          <w:rFonts w:ascii="Calibri" w:hAnsi="Calibri" w:cs="Calibri"/>
          <w:i/>
          <w:iCs/>
        </w:rPr>
        <w:t xml:space="preserve"> na 46,90</w:t>
      </w:r>
      <w:r w:rsidRPr="00DE21C0">
        <w:rPr>
          <w:rFonts w:ascii="Calibri" w:hAnsi="Calibri" w:cs="Calibri"/>
          <w:i/>
          <w:iCs/>
        </w:rPr>
        <w:t xml:space="preserve"> %.  </w:t>
      </w:r>
      <w:r w:rsidR="00DD27DF" w:rsidRPr="00DE21C0">
        <w:rPr>
          <w:rFonts w:ascii="Calibri" w:hAnsi="Calibri" w:cs="Calibri"/>
          <w:i/>
          <w:iCs/>
        </w:rPr>
        <w:t>V </w:t>
      </w:r>
      <w:r w:rsidR="00DD27DF">
        <w:rPr>
          <w:rFonts w:ascii="Calibri" w:hAnsi="Calibri" w:cs="Calibri"/>
          <w:i/>
          <w:iCs/>
        </w:rPr>
        <w:t>roku 2023 obec vysadila trvalkami záhony pred rodinnými domami v zrekonštruovanej ulici „Budín“ a v</w:t>
      </w:r>
      <w:r>
        <w:rPr>
          <w:rFonts w:ascii="Calibri" w:hAnsi="Calibri" w:cs="Calibri"/>
          <w:i/>
          <w:iCs/>
        </w:rPr>
        <w:t xml:space="preserve">ďaka patrí všetkým občanom, ktorí sa tým, že zveľaďujú svoje nehnuteľnosti </w:t>
      </w:r>
      <w:r w:rsidR="00DD27DF">
        <w:rPr>
          <w:rFonts w:ascii="Calibri" w:hAnsi="Calibri" w:cs="Calibri"/>
          <w:i/>
          <w:iCs/>
        </w:rPr>
        <w:t>ako i priestranstvá pred nimi</w:t>
      </w:r>
      <w:r>
        <w:rPr>
          <w:rFonts w:ascii="Calibri" w:hAnsi="Calibri" w:cs="Calibri"/>
          <w:i/>
          <w:iCs/>
        </w:rPr>
        <w:t xml:space="preserve"> pričinili k celkovému skrášleniu našej obce. </w:t>
      </w:r>
    </w:p>
    <w:p w14:paraId="270AB593" w14:textId="217F2F88" w:rsidR="008B2770" w:rsidRDefault="008B2770" w:rsidP="008B2770">
      <w:pPr>
        <w:spacing w:line="360" w:lineRule="auto"/>
        <w:jc w:val="both"/>
        <w:rPr>
          <w:rFonts w:ascii="Calibri" w:hAnsi="Calibri"/>
          <w:i/>
        </w:rPr>
      </w:pPr>
      <w:r>
        <w:rPr>
          <w:rFonts w:ascii="Calibri" w:hAnsi="Calibri"/>
          <w:i/>
        </w:rPr>
        <w:t xml:space="preserve"> </w:t>
      </w:r>
      <w:r>
        <w:rPr>
          <w:rFonts w:ascii="Calibri" w:hAnsi="Calibri"/>
          <w:i/>
        </w:rPr>
        <w:tab/>
        <w:t>V obci sa organizovali tradičné športové, či kultúrne podujatia</w:t>
      </w:r>
      <w:r w:rsidR="00DD27DF">
        <w:rPr>
          <w:rFonts w:ascii="Calibri" w:hAnsi="Calibri"/>
          <w:i/>
        </w:rPr>
        <w:t xml:space="preserve"> pre všetky vekové kategórie </w:t>
      </w:r>
      <w:r>
        <w:rPr>
          <w:rFonts w:ascii="Calibri" w:hAnsi="Calibri"/>
          <w:i/>
        </w:rPr>
        <w:t xml:space="preserve"> a teda spoločenský život v obci  </w:t>
      </w:r>
      <w:r w:rsidR="00DD27DF">
        <w:rPr>
          <w:rFonts w:ascii="Calibri" w:hAnsi="Calibri"/>
          <w:i/>
        </w:rPr>
        <w:t>poskytoval dostatočné vyžitie pre obyvateľov obce.</w:t>
      </w:r>
      <w:r>
        <w:rPr>
          <w:rFonts w:ascii="Calibri" w:hAnsi="Calibri"/>
          <w:i/>
        </w:rPr>
        <w:t xml:space="preserve">  </w:t>
      </w:r>
    </w:p>
    <w:p w14:paraId="60E47D73" w14:textId="77777777" w:rsidR="008B2770" w:rsidRDefault="008B2770" w:rsidP="008B2770">
      <w:pPr>
        <w:spacing w:line="360" w:lineRule="auto"/>
        <w:jc w:val="both"/>
        <w:rPr>
          <w:rFonts w:ascii="Calibri" w:hAnsi="Calibri"/>
          <w:i/>
        </w:rPr>
      </w:pPr>
      <w:r>
        <w:rPr>
          <w:rFonts w:ascii="Calibri" w:hAnsi="Calibri"/>
          <w:i/>
        </w:rPr>
        <w:t xml:space="preserve">           Rozpočtové hospodárenie sme ukončili kladným výsledkom hospodárenia. </w:t>
      </w:r>
    </w:p>
    <w:p w14:paraId="38AD95B2" w14:textId="77777777" w:rsidR="008B2770" w:rsidRDefault="008B2770" w:rsidP="008B2770">
      <w:pPr>
        <w:spacing w:line="360" w:lineRule="auto"/>
        <w:jc w:val="both"/>
        <w:rPr>
          <w:rFonts w:ascii="Calibri" w:hAnsi="Calibri"/>
          <w:i/>
        </w:rPr>
      </w:pPr>
    </w:p>
    <w:p w14:paraId="76549D3C" w14:textId="77777777" w:rsidR="008B2770" w:rsidRDefault="008B2770" w:rsidP="008B2770">
      <w:pPr>
        <w:spacing w:line="360" w:lineRule="auto"/>
        <w:jc w:val="both"/>
        <w:rPr>
          <w:rFonts w:ascii="Calibri" w:hAnsi="Calibri"/>
          <w:i/>
        </w:rPr>
      </w:pPr>
    </w:p>
    <w:p w14:paraId="27210341" w14:textId="77777777" w:rsidR="008B2770" w:rsidRDefault="008B2770" w:rsidP="008B2770">
      <w:pPr>
        <w:spacing w:line="360" w:lineRule="auto"/>
        <w:jc w:val="both"/>
        <w:rPr>
          <w:rFonts w:ascii="Calibri" w:hAnsi="Calibri"/>
          <w:i/>
        </w:rPr>
      </w:pPr>
    </w:p>
    <w:p w14:paraId="3886A337" w14:textId="77777777" w:rsidR="008B2770" w:rsidRDefault="008B2770" w:rsidP="008B2770">
      <w:pPr>
        <w:spacing w:line="360" w:lineRule="auto"/>
        <w:jc w:val="both"/>
        <w:rPr>
          <w:rFonts w:ascii="Calibri" w:hAnsi="Calibri"/>
          <w:i/>
        </w:rPr>
      </w:pPr>
    </w:p>
    <w:p w14:paraId="20303D37" w14:textId="77777777" w:rsidR="008B2770" w:rsidRDefault="008B2770" w:rsidP="008B2770">
      <w:pPr>
        <w:spacing w:line="360" w:lineRule="auto"/>
        <w:jc w:val="both"/>
        <w:rPr>
          <w:rFonts w:ascii="Calibri" w:hAnsi="Calibri"/>
          <w:i/>
        </w:rPr>
      </w:pPr>
    </w:p>
    <w:p w14:paraId="75A91E59" w14:textId="77777777" w:rsidR="008B2770" w:rsidRDefault="008B2770" w:rsidP="008B2770">
      <w:pPr>
        <w:spacing w:line="360" w:lineRule="auto"/>
        <w:jc w:val="both"/>
        <w:rPr>
          <w:rFonts w:ascii="Calibri" w:hAnsi="Calibri"/>
          <w:i/>
        </w:rPr>
      </w:pPr>
    </w:p>
    <w:p w14:paraId="73FE4573" w14:textId="77777777" w:rsidR="008B2770" w:rsidRDefault="008B2770" w:rsidP="008B2770">
      <w:pPr>
        <w:spacing w:line="360" w:lineRule="auto"/>
        <w:jc w:val="both"/>
        <w:rPr>
          <w:rFonts w:ascii="Calibri" w:hAnsi="Calibri"/>
          <w:i/>
        </w:rPr>
      </w:pPr>
    </w:p>
    <w:p w14:paraId="7CBB3633" w14:textId="77777777" w:rsidR="008B2770" w:rsidRDefault="008B2770" w:rsidP="008B2770">
      <w:pPr>
        <w:numPr>
          <w:ilvl w:val="0"/>
          <w:numId w:val="2"/>
        </w:numPr>
        <w:shd w:val="clear" w:color="auto" w:fill="99CCFF"/>
        <w:spacing w:line="360" w:lineRule="auto"/>
        <w:ind w:left="284" w:hanging="284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lastRenderedPageBreak/>
        <w:t>Identifikačné údaje obce</w:t>
      </w:r>
    </w:p>
    <w:p w14:paraId="351B323F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</w:p>
    <w:p w14:paraId="6F636E21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b/>
        </w:rPr>
        <w:t>Názov:</w:t>
      </w:r>
      <w:r>
        <w:rPr>
          <w:rFonts w:ascii="Calibri" w:hAnsi="Calibri"/>
        </w:rPr>
        <w:t xml:space="preserve"> Obec Opoj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</w:p>
    <w:p w14:paraId="5484E09F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b/>
        </w:rPr>
        <w:t>Sídlo:</w:t>
      </w:r>
      <w:r>
        <w:rPr>
          <w:rFonts w:ascii="Calibri" w:hAnsi="Calibri"/>
        </w:rPr>
        <w:tab/>
        <w:t>Opoj 115, 919 32 Opoj</w:t>
      </w:r>
    </w:p>
    <w:p w14:paraId="08AA1EB0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b/>
        </w:rPr>
        <w:t>IČO:</w:t>
      </w:r>
      <w:r>
        <w:rPr>
          <w:rFonts w:ascii="Calibri" w:hAnsi="Calibri"/>
        </w:rPr>
        <w:tab/>
        <w:t>00682217</w:t>
      </w:r>
    </w:p>
    <w:p w14:paraId="01680123" w14:textId="6EF1C64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b/>
        </w:rPr>
        <w:t>Štatutárny orgán obce</w:t>
      </w:r>
      <w:r>
        <w:rPr>
          <w:rFonts w:ascii="Calibri" w:hAnsi="Calibri"/>
        </w:rPr>
        <w:t>:  Klaudia Teovanović, starostka obce</w:t>
      </w:r>
    </w:p>
    <w:p w14:paraId="0E003BDD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b/>
        </w:rPr>
        <w:t>Telefón:</w:t>
      </w:r>
      <w:r>
        <w:rPr>
          <w:rFonts w:ascii="Calibri" w:hAnsi="Calibri"/>
        </w:rPr>
        <w:t xml:space="preserve"> 033/5583122, 0911 070 860</w:t>
      </w:r>
    </w:p>
    <w:p w14:paraId="3A053DD7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b/>
        </w:rPr>
        <w:t>Mail:</w:t>
      </w:r>
      <w:r>
        <w:rPr>
          <w:rFonts w:ascii="Calibri" w:hAnsi="Calibri"/>
        </w:rPr>
        <w:t xml:space="preserve"> obec@opoj.sk</w:t>
      </w:r>
    </w:p>
    <w:p w14:paraId="76223B0E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b/>
        </w:rPr>
        <w:t>Webová stránka:</w:t>
      </w:r>
      <w:r>
        <w:rPr>
          <w:rFonts w:ascii="Calibri" w:hAnsi="Calibri"/>
        </w:rPr>
        <w:t xml:space="preserve"> www.opoj.sk</w:t>
      </w:r>
    </w:p>
    <w:p w14:paraId="1A40776F" w14:textId="77777777" w:rsidR="008B2770" w:rsidRDefault="008B2770" w:rsidP="008B2770">
      <w:pPr>
        <w:spacing w:line="360" w:lineRule="auto"/>
        <w:jc w:val="both"/>
        <w:rPr>
          <w:rFonts w:ascii="Calibri" w:hAnsi="Calibri"/>
          <w:b/>
          <w:sz w:val="28"/>
          <w:szCs w:val="28"/>
        </w:rPr>
      </w:pPr>
    </w:p>
    <w:p w14:paraId="36328DCE" w14:textId="26102FDC" w:rsidR="008B2770" w:rsidRDefault="008B2770" w:rsidP="008B2770">
      <w:pPr>
        <w:numPr>
          <w:ilvl w:val="0"/>
          <w:numId w:val="2"/>
        </w:numPr>
        <w:shd w:val="clear" w:color="auto" w:fill="99CCFF"/>
        <w:spacing w:line="360" w:lineRule="auto"/>
        <w:ind w:left="284" w:hanging="284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>Organizačná štruktúra obce a identifikácia vedúcich predstaviteľov k 31.12.202</w:t>
      </w:r>
      <w:r w:rsidR="00DE21C0">
        <w:rPr>
          <w:rFonts w:ascii="Calibri" w:hAnsi="Calibri"/>
          <w:b/>
          <w:sz w:val="28"/>
          <w:szCs w:val="28"/>
        </w:rPr>
        <w:t>3</w:t>
      </w:r>
    </w:p>
    <w:p w14:paraId="07620B35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b/>
        </w:rPr>
        <w:t>Starostka obce</w:t>
      </w:r>
      <w:r>
        <w:rPr>
          <w:rFonts w:ascii="Calibri" w:hAnsi="Calibri"/>
        </w:rPr>
        <w:t>: Klaudia Teovanović</w:t>
      </w:r>
    </w:p>
    <w:p w14:paraId="5754AF7E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b/>
        </w:rPr>
        <w:t>Zástupca starostu obce</w:t>
      </w:r>
      <w:r>
        <w:rPr>
          <w:rFonts w:ascii="Calibri" w:hAnsi="Calibri"/>
        </w:rPr>
        <w:t>: Mgr. Peter Barinec</w:t>
      </w:r>
    </w:p>
    <w:p w14:paraId="66DD5A4D" w14:textId="182590FA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b/>
        </w:rPr>
        <w:t>Hlavný kontrolór obce:</w:t>
      </w:r>
      <w:r>
        <w:rPr>
          <w:rFonts w:ascii="Calibri" w:hAnsi="Calibri"/>
        </w:rPr>
        <w:t xml:space="preserve"> Ing. PhDr. Veronika Opáleková, MBA</w:t>
      </w:r>
    </w:p>
    <w:p w14:paraId="54DE1A88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b/>
        </w:rPr>
        <w:t>Obecné zastupiteľstvo:</w:t>
      </w:r>
      <w:r>
        <w:rPr>
          <w:rFonts w:ascii="Calibri" w:hAnsi="Calibri"/>
        </w:rPr>
        <w:t xml:space="preserve"> </w:t>
      </w:r>
    </w:p>
    <w:p w14:paraId="67ACB616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Michal Áč, Mgr. Peter Barinec, Ing. Michal Bartoš, Ing. Peter Fašiang, Ing. Matej Matúš, Jozef Šušel, Marek Šušel</w:t>
      </w:r>
    </w:p>
    <w:p w14:paraId="67D24C4C" w14:textId="77777777" w:rsidR="008B2770" w:rsidRDefault="008B2770" w:rsidP="008B2770">
      <w:pPr>
        <w:spacing w:line="360" w:lineRule="auto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Komisie: </w:t>
      </w:r>
    </w:p>
    <w:p w14:paraId="09C5E571" w14:textId="77777777" w:rsidR="008B2770" w:rsidRDefault="008B2770" w:rsidP="008B2770">
      <w:pPr>
        <w:spacing w:line="360" w:lineRule="auto"/>
        <w:jc w:val="both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 xml:space="preserve">Komisia na ochranu verejného záujmu: </w:t>
      </w:r>
    </w:p>
    <w:p w14:paraId="07FFCDC3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Predseda : Jozef Šušel </w:t>
      </w:r>
    </w:p>
    <w:p w14:paraId="7B855DAB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Členovia : Ing. Michal Bartoš, Ing. Peter Fašiang</w:t>
      </w:r>
    </w:p>
    <w:p w14:paraId="4667734A" w14:textId="77777777" w:rsidR="008B2770" w:rsidRDefault="008B2770" w:rsidP="008B2770">
      <w:pPr>
        <w:spacing w:line="360" w:lineRule="auto"/>
        <w:jc w:val="both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 xml:space="preserve">Komisia pre kultúru, sociálne veci a šport: </w:t>
      </w:r>
    </w:p>
    <w:p w14:paraId="09BEB5A1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Predseda : Mgr. Peter Barinec</w:t>
      </w:r>
    </w:p>
    <w:p w14:paraId="744A897F" w14:textId="14BEA21E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Členovia :  Kristína Dvoráková, Denisa Štefáková, Lenka Gálová</w:t>
      </w:r>
    </w:p>
    <w:p w14:paraId="6A89CD30" w14:textId="77777777" w:rsidR="008B2770" w:rsidRDefault="008B2770" w:rsidP="008B2770">
      <w:pPr>
        <w:spacing w:line="360" w:lineRule="auto"/>
        <w:jc w:val="both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>Komisia životného prostredia:</w:t>
      </w:r>
    </w:p>
    <w:p w14:paraId="4391949C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Predseda : Michal Áč </w:t>
      </w:r>
    </w:p>
    <w:p w14:paraId="42FF0D46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Členovia : Ing. Matej Matúš, Marek Šušel</w:t>
      </w:r>
    </w:p>
    <w:p w14:paraId="00DD9532" w14:textId="77777777" w:rsidR="008B2770" w:rsidRDefault="008B2770" w:rsidP="008B2770">
      <w:pPr>
        <w:spacing w:line="360" w:lineRule="auto"/>
        <w:jc w:val="both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 xml:space="preserve">Stavebná komisia:  </w:t>
      </w:r>
    </w:p>
    <w:p w14:paraId="4FB1441A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Predseda : Marek Šušel </w:t>
      </w:r>
    </w:p>
    <w:p w14:paraId="1D115051" w14:textId="226DFCE2" w:rsidR="008B2770" w:rsidRPr="00CE2C78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Členovia : Jozef Šušel, Ing. Matej Matú</w:t>
      </w:r>
      <w:r w:rsidR="00CE2C78">
        <w:rPr>
          <w:rFonts w:ascii="Calibri" w:hAnsi="Calibri"/>
        </w:rPr>
        <w:t>š</w:t>
      </w:r>
    </w:p>
    <w:p w14:paraId="3C42FDAE" w14:textId="77777777" w:rsidR="008B2770" w:rsidRDefault="008B2770" w:rsidP="008B2770">
      <w:pPr>
        <w:spacing w:line="360" w:lineRule="auto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lastRenderedPageBreak/>
        <w:t>Obecný úrad:</w:t>
      </w:r>
    </w:p>
    <w:p w14:paraId="710AD646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je výkonným orgánom obecného zastupiteľstva a starostu obce, zabezpečuje organizačný a administratívny chod obce.</w:t>
      </w:r>
    </w:p>
    <w:p w14:paraId="47CB2202" w14:textId="77777777" w:rsidR="008B2770" w:rsidRDefault="008B2770" w:rsidP="008B2770">
      <w:pPr>
        <w:spacing w:line="360" w:lineRule="auto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>Zamestnanci obecného úradu:</w:t>
      </w:r>
    </w:p>
    <w:p w14:paraId="56E473D4" w14:textId="77777777" w:rsidR="008B2770" w:rsidRDefault="008B2770" w:rsidP="008B2770">
      <w:pPr>
        <w:spacing w:line="360" w:lineRule="auto"/>
        <w:jc w:val="both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Katarína Barincová -  evidencia obyvateľov, osvedčovanie podpisov a listín, stavebná agenda, pokladnica</w:t>
      </w:r>
    </w:p>
    <w:p w14:paraId="153C6256" w14:textId="5BDF1436" w:rsidR="008B2770" w:rsidRDefault="008B2770" w:rsidP="008B2770">
      <w:pPr>
        <w:spacing w:line="360" w:lineRule="auto"/>
        <w:jc w:val="both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Tatiana Chmelařová – správa daní a poplatkov,</w:t>
      </w:r>
      <w:r w:rsidR="009B2398">
        <w:rPr>
          <w:rFonts w:ascii="Calibri" w:hAnsi="Calibri"/>
          <w:color w:val="000000"/>
        </w:rPr>
        <w:t xml:space="preserve"> osvedčovanie podpisov a listín,</w:t>
      </w:r>
      <w:r>
        <w:rPr>
          <w:rFonts w:ascii="Calibri" w:hAnsi="Calibri"/>
          <w:color w:val="000000"/>
        </w:rPr>
        <w:t xml:space="preserve"> odpadové hospodárstvo, správa webstránky</w:t>
      </w:r>
    </w:p>
    <w:p w14:paraId="7F7F917D" w14:textId="0646B31A" w:rsidR="008B2770" w:rsidRDefault="008B2770" w:rsidP="008B2770">
      <w:pPr>
        <w:spacing w:line="360" w:lineRule="auto"/>
        <w:jc w:val="both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Bc. Simona Kupcová - podateľňa, registratúra, správa webstránky</w:t>
      </w:r>
    </w:p>
    <w:p w14:paraId="48953A4F" w14:textId="3CA0DA64" w:rsidR="008B2770" w:rsidRDefault="008B2770" w:rsidP="008B2770">
      <w:pPr>
        <w:spacing w:line="360" w:lineRule="auto"/>
        <w:jc w:val="both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 xml:space="preserve">Eva Zlatohlávková – </w:t>
      </w:r>
      <w:r w:rsidR="00CE2C78">
        <w:rPr>
          <w:rFonts w:ascii="Calibri" w:hAnsi="Calibri"/>
          <w:color w:val="000000"/>
        </w:rPr>
        <w:t xml:space="preserve">účtovníctvo a </w:t>
      </w:r>
      <w:r>
        <w:rPr>
          <w:rFonts w:ascii="Calibri" w:hAnsi="Calibri"/>
          <w:color w:val="000000"/>
        </w:rPr>
        <w:t xml:space="preserve"> rozpočtovníctvo, mzdy, majetok obce</w:t>
      </w:r>
    </w:p>
    <w:p w14:paraId="1FEAC3F7" w14:textId="7565481E" w:rsidR="008B2770" w:rsidRDefault="008B2770" w:rsidP="008B2770">
      <w:pPr>
        <w:spacing w:line="360" w:lineRule="auto"/>
        <w:jc w:val="both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Róbert Hudek –  údržbár</w:t>
      </w:r>
    </w:p>
    <w:p w14:paraId="0C6C975A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color w:val="000000"/>
        </w:rPr>
        <w:t xml:space="preserve">Stanislava Purgyová – upratovačka </w:t>
      </w:r>
    </w:p>
    <w:p w14:paraId="6C26CC25" w14:textId="77777777" w:rsidR="008B2770" w:rsidRDefault="008B2770" w:rsidP="008B2770">
      <w:pPr>
        <w:spacing w:line="360" w:lineRule="auto"/>
        <w:jc w:val="both"/>
        <w:rPr>
          <w:rFonts w:ascii="Calibri" w:hAnsi="Calibri"/>
          <w:b/>
        </w:rPr>
      </w:pPr>
    </w:p>
    <w:p w14:paraId="2772A360" w14:textId="77777777" w:rsidR="008B2770" w:rsidRDefault="008B2770" w:rsidP="008B2770">
      <w:pPr>
        <w:spacing w:line="360" w:lineRule="auto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>Rozpočtové organizácie obce:</w:t>
      </w:r>
    </w:p>
    <w:p w14:paraId="73F25E22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</w:p>
    <w:p w14:paraId="34122A66" w14:textId="77777777" w:rsidR="008B2770" w:rsidRDefault="008B2770" w:rsidP="008B2770">
      <w:pPr>
        <w:spacing w:line="360" w:lineRule="auto"/>
        <w:jc w:val="both"/>
        <w:rPr>
          <w:rFonts w:ascii="Calibri" w:hAnsi="Calibri"/>
          <w:b/>
        </w:rPr>
      </w:pPr>
      <w:r>
        <w:rPr>
          <w:rFonts w:ascii="Calibri" w:hAnsi="Calibri"/>
        </w:rPr>
        <w:t xml:space="preserve">Názov: </w:t>
      </w:r>
      <w:r>
        <w:rPr>
          <w:rFonts w:ascii="Calibri" w:hAnsi="Calibri"/>
          <w:b/>
        </w:rPr>
        <w:t xml:space="preserve">Materská škola Opoj </w:t>
      </w:r>
    </w:p>
    <w:p w14:paraId="37F16232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Sídlo: Opoj 247, 919 32 Opoj</w:t>
      </w:r>
    </w:p>
    <w:p w14:paraId="4250FB85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Štatutárny orgán: Mgr. Nikola Gašparovičová, riaditeľka</w:t>
      </w:r>
    </w:p>
    <w:p w14:paraId="37CDF19D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Základná činnosť: predškolská výchova a vzdelávanie </w:t>
      </w:r>
    </w:p>
    <w:p w14:paraId="72BAD4C5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IČO: 52089282</w:t>
      </w:r>
    </w:p>
    <w:p w14:paraId="04818760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Telefón: 033/5583394</w:t>
      </w:r>
    </w:p>
    <w:p w14:paraId="78332073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E-mail: msopoj@gmail.com</w:t>
      </w:r>
    </w:p>
    <w:p w14:paraId="5C70CCEB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Webová stránka: www.msopoj.sk</w:t>
      </w:r>
    </w:p>
    <w:p w14:paraId="6E7237FF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</w:p>
    <w:p w14:paraId="2EDB2FAB" w14:textId="77777777" w:rsidR="008B2770" w:rsidRDefault="008B2770" w:rsidP="008B2770">
      <w:pPr>
        <w:spacing w:line="360" w:lineRule="auto"/>
        <w:jc w:val="both"/>
        <w:rPr>
          <w:rFonts w:ascii="Calibri" w:hAnsi="Calibri"/>
          <w:color w:val="0000FF"/>
        </w:rPr>
      </w:pPr>
      <w:r>
        <w:rPr>
          <w:rFonts w:ascii="Calibri" w:hAnsi="Calibri"/>
          <w:b/>
        </w:rPr>
        <w:t>Príspevkové organizácie</w:t>
      </w:r>
      <w:r>
        <w:rPr>
          <w:rFonts w:ascii="Calibri" w:hAnsi="Calibri"/>
        </w:rPr>
        <w:t xml:space="preserve"> obce nie sú zriadené. </w:t>
      </w:r>
    </w:p>
    <w:p w14:paraId="29C07AAE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b/>
        </w:rPr>
        <w:t>Neziskové organizácie</w:t>
      </w:r>
      <w:r>
        <w:rPr>
          <w:rFonts w:ascii="Calibri" w:hAnsi="Calibri"/>
        </w:rPr>
        <w:t xml:space="preserve">  nie sú založené obcou. </w:t>
      </w:r>
    </w:p>
    <w:p w14:paraId="582F2A98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b/>
        </w:rPr>
        <w:t>Obchodné spoločnosti</w:t>
      </w:r>
      <w:r>
        <w:rPr>
          <w:rFonts w:ascii="Calibri" w:hAnsi="Calibri"/>
        </w:rPr>
        <w:t xml:space="preserve"> nie sú založené obcou.  </w:t>
      </w:r>
    </w:p>
    <w:p w14:paraId="2481EAB4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</w:p>
    <w:p w14:paraId="2715BAEF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</w:p>
    <w:p w14:paraId="07B11781" w14:textId="77777777" w:rsidR="008B2770" w:rsidRDefault="008B2770" w:rsidP="008B2770">
      <w:pPr>
        <w:numPr>
          <w:ilvl w:val="0"/>
          <w:numId w:val="2"/>
        </w:numPr>
        <w:shd w:val="clear" w:color="auto" w:fill="99CCFF"/>
        <w:spacing w:line="360" w:lineRule="auto"/>
        <w:ind w:left="284" w:hanging="284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 xml:space="preserve">Poslanie, vízie, ciele </w:t>
      </w:r>
    </w:p>
    <w:p w14:paraId="2FDF5794" w14:textId="77777777" w:rsidR="008B2770" w:rsidRDefault="008B2770" w:rsidP="008B2770">
      <w:pPr>
        <w:spacing w:line="360" w:lineRule="auto"/>
        <w:rPr>
          <w:rFonts w:ascii="Calibri" w:hAnsi="Calibri"/>
        </w:rPr>
      </w:pPr>
    </w:p>
    <w:p w14:paraId="262F8695" w14:textId="77777777" w:rsidR="008B2770" w:rsidRDefault="008B2770" w:rsidP="008B2770">
      <w:pPr>
        <w:spacing w:line="360" w:lineRule="auto"/>
        <w:rPr>
          <w:rFonts w:ascii="Calibri" w:hAnsi="Calibri"/>
        </w:rPr>
      </w:pPr>
      <w:r>
        <w:rPr>
          <w:rFonts w:ascii="Calibri" w:hAnsi="Calibri"/>
          <w:b/>
        </w:rPr>
        <w:t>Poslanie obce:</w:t>
      </w:r>
      <w:r>
        <w:rPr>
          <w:rFonts w:ascii="Calibri" w:hAnsi="Calibri"/>
        </w:rPr>
        <w:t xml:space="preserve"> </w:t>
      </w:r>
    </w:p>
    <w:p w14:paraId="084AD65A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lastRenderedPageBreak/>
        <w:t xml:space="preserve">Základnou úlohou obce pri výkone samosprávy je starostlivosť o všestranný rozvoj jej územia a o potreby jej obyvateľov. Obec ako samostatný územný samosprávny celok sa riadi zákonom č. 369/1990 Zb. o obecnom zriadení v znení neskorších zmien a doplnkov a Ústavou Slovenskej republiky. </w:t>
      </w:r>
    </w:p>
    <w:p w14:paraId="3A0DF477" w14:textId="77777777" w:rsidR="008B2770" w:rsidRDefault="008B2770" w:rsidP="008B2770">
      <w:pPr>
        <w:spacing w:line="360" w:lineRule="auto"/>
        <w:rPr>
          <w:rFonts w:ascii="Calibri" w:hAnsi="Calibri"/>
          <w:b/>
        </w:rPr>
      </w:pPr>
    </w:p>
    <w:p w14:paraId="446854CB" w14:textId="77777777" w:rsidR="008B2770" w:rsidRDefault="008B2770" w:rsidP="008B2770">
      <w:pPr>
        <w:spacing w:line="360" w:lineRule="auto"/>
        <w:rPr>
          <w:rFonts w:ascii="Calibri" w:hAnsi="Calibri"/>
          <w:b/>
        </w:rPr>
      </w:pPr>
      <w:r>
        <w:rPr>
          <w:rFonts w:ascii="Calibri" w:hAnsi="Calibri"/>
          <w:b/>
        </w:rPr>
        <w:t>Vízie obce:</w:t>
      </w:r>
    </w:p>
    <w:p w14:paraId="7189C83C" w14:textId="77777777" w:rsidR="008B2770" w:rsidRDefault="008B2770" w:rsidP="008B2770">
      <w:pPr>
        <w:spacing w:line="360" w:lineRule="auto"/>
        <w:rPr>
          <w:rFonts w:ascii="Calibri" w:hAnsi="Calibri"/>
          <w:b/>
        </w:rPr>
      </w:pPr>
      <w:r>
        <w:rPr>
          <w:rFonts w:ascii="Calibri" w:hAnsi="Calibri"/>
        </w:rPr>
        <w:t>Zdravá a perspektívna obec so zvyšujúcou sa kvalitou života jej obyvateľov</w:t>
      </w:r>
    </w:p>
    <w:p w14:paraId="4DD3937E" w14:textId="77777777" w:rsidR="008B2770" w:rsidRDefault="008B2770" w:rsidP="008B2770">
      <w:pPr>
        <w:spacing w:line="360" w:lineRule="auto"/>
        <w:rPr>
          <w:rFonts w:ascii="Calibri" w:hAnsi="Calibri"/>
        </w:rPr>
      </w:pPr>
    </w:p>
    <w:p w14:paraId="48CE1F9D" w14:textId="77777777" w:rsidR="008B2770" w:rsidRDefault="008B2770" w:rsidP="008B2770">
      <w:pPr>
        <w:spacing w:line="360" w:lineRule="auto"/>
        <w:rPr>
          <w:rFonts w:ascii="Calibri" w:hAnsi="Calibri"/>
        </w:rPr>
      </w:pPr>
      <w:r>
        <w:rPr>
          <w:rFonts w:ascii="Calibri" w:hAnsi="Calibri"/>
          <w:b/>
        </w:rPr>
        <w:t>Ciele obce:</w:t>
      </w:r>
      <w:r>
        <w:rPr>
          <w:rFonts w:ascii="Calibri" w:hAnsi="Calibri"/>
        </w:rPr>
        <w:t xml:space="preserve"> </w:t>
      </w:r>
    </w:p>
    <w:p w14:paraId="269FB7E2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Zvýšenie schopnosti obce rozvíjať sa komplexne – skvalitňovať život občanov obce a skvalitňovať životné prostredie v obci.</w:t>
      </w:r>
    </w:p>
    <w:p w14:paraId="585E1784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</w:p>
    <w:p w14:paraId="2CB9088F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Zabezpečiť vyvážený trvalo udržateľný hospodársky a sociálny rozvoj obce s cieľom naplnenia formulovanej vízie obce. Pre budúci trvale udržateľný rozvoj obce sú určené nasledovné strategické ciele a priority: </w:t>
      </w:r>
    </w:p>
    <w:p w14:paraId="518A151D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</w:p>
    <w:p w14:paraId="3958D818" w14:textId="77777777" w:rsidR="008B2770" w:rsidRDefault="008B2770" w:rsidP="008B2770">
      <w:pPr>
        <w:numPr>
          <w:ilvl w:val="0"/>
          <w:numId w:val="3"/>
        </w:num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b/>
          <w:i/>
        </w:rPr>
        <w:t>Rozvoj hospodárstva</w:t>
      </w:r>
      <w:r>
        <w:rPr>
          <w:rFonts w:ascii="Calibri" w:hAnsi="Calibri"/>
        </w:rPr>
        <w:t xml:space="preserve"> – zlepšiť podmienky pre rozvoj podnikateľských aktivít s dôrazom na tvorbu miestnych zdrojov zamestnanosti, sortimentu, úrovne a kvality</w:t>
      </w:r>
      <w:r>
        <w:t xml:space="preserve"> </w:t>
      </w:r>
      <w:r>
        <w:rPr>
          <w:rFonts w:ascii="Calibri" w:hAnsi="Calibri"/>
        </w:rPr>
        <w:t>služieb pre obyvateľov obce a jej návštevníkov (malé podnikanie s orientáciou na služby a remeslá, diverzifikáciu poľnohospodárstva, agroturizmus a cestovný ruch).</w:t>
      </w:r>
    </w:p>
    <w:p w14:paraId="2066F367" w14:textId="77777777" w:rsidR="008B2770" w:rsidRDefault="008B2770" w:rsidP="008B2770">
      <w:pPr>
        <w:spacing w:line="360" w:lineRule="auto"/>
        <w:ind w:left="360"/>
        <w:rPr>
          <w:rFonts w:ascii="Calibri" w:hAnsi="Calibri"/>
        </w:rPr>
      </w:pPr>
    </w:p>
    <w:p w14:paraId="2894725D" w14:textId="77777777" w:rsidR="008B2770" w:rsidRDefault="008B2770" w:rsidP="008B2770">
      <w:pPr>
        <w:numPr>
          <w:ilvl w:val="0"/>
          <w:numId w:val="3"/>
        </w:num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b/>
          <w:i/>
        </w:rPr>
        <w:t>Obnova a rozvoj infraštruktúry</w:t>
      </w:r>
      <w:r>
        <w:rPr>
          <w:rFonts w:ascii="Calibri" w:hAnsi="Calibri"/>
        </w:rPr>
        <w:t xml:space="preserve"> – zabezpečiť obnovu a dobudovanie základnej technickej infraštruktúry a budovanie komplexnej infraštruktúry a občianskej vybavenosti v nových lokalitách osídlenia v záujme rastu kvality života a životného prostredia (miestne komunikácie a chodníky, verejné priestranstvá, šport, rekreácia, ubytovanie a reštauračné služby).</w:t>
      </w:r>
    </w:p>
    <w:p w14:paraId="61F4193F" w14:textId="77777777" w:rsidR="008B2770" w:rsidRDefault="008B2770" w:rsidP="008B2770">
      <w:pPr>
        <w:spacing w:line="360" w:lineRule="auto"/>
        <w:ind w:left="720"/>
        <w:jc w:val="both"/>
        <w:rPr>
          <w:rFonts w:ascii="Calibri" w:hAnsi="Calibri"/>
        </w:rPr>
      </w:pPr>
    </w:p>
    <w:p w14:paraId="6C798051" w14:textId="77777777" w:rsidR="008B2770" w:rsidRDefault="008B2770" w:rsidP="008B2770">
      <w:pPr>
        <w:numPr>
          <w:ilvl w:val="0"/>
          <w:numId w:val="3"/>
        </w:num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b/>
          <w:i/>
        </w:rPr>
        <w:t>Životné prostredie</w:t>
      </w:r>
      <w:r>
        <w:rPr>
          <w:rFonts w:ascii="Calibri" w:hAnsi="Calibri"/>
        </w:rPr>
        <w:t xml:space="preserve"> – zvyšovať kvalitu životného prostredia, revitalizácia verejných priestranstiev, osveta, výchova a informovanosť o stave životného prostredia.</w:t>
      </w:r>
    </w:p>
    <w:p w14:paraId="0C3C9BFD" w14:textId="77777777" w:rsidR="008B2770" w:rsidRDefault="008B2770" w:rsidP="008B2770">
      <w:pPr>
        <w:spacing w:line="360" w:lineRule="auto"/>
        <w:ind w:left="360"/>
        <w:jc w:val="both"/>
        <w:rPr>
          <w:rFonts w:ascii="Calibri" w:hAnsi="Calibri"/>
        </w:rPr>
      </w:pPr>
    </w:p>
    <w:p w14:paraId="00529250" w14:textId="74F30211" w:rsidR="008B2770" w:rsidRPr="00CE2C78" w:rsidRDefault="008B2770" w:rsidP="008B2770">
      <w:pPr>
        <w:numPr>
          <w:ilvl w:val="0"/>
          <w:numId w:val="3"/>
        </w:num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b/>
          <w:i/>
        </w:rPr>
        <w:t>Spoločenský život, kultúra a šport</w:t>
      </w:r>
      <w:r>
        <w:rPr>
          <w:rFonts w:ascii="Calibri" w:hAnsi="Calibri"/>
          <w:b/>
        </w:rPr>
        <w:t xml:space="preserve"> </w:t>
      </w:r>
      <w:r>
        <w:rPr>
          <w:rFonts w:ascii="Calibri" w:hAnsi="Calibri"/>
        </w:rPr>
        <w:t>– rozvoj duchovného a spoločenského života v obci a informačných technológií.</w:t>
      </w:r>
    </w:p>
    <w:p w14:paraId="7AC3AAF3" w14:textId="77777777" w:rsidR="008B2770" w:rsidRDefault="008B2770" w:rsidP="008B2770">
      <w:pPr>
        <w:numPr>
          <w:ilvl w:val="0"/>
          <w:numId w:val="3"/>
        </w:num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b/>
          <w:i/>
        </w:rPr>
        <w:lastRenderedPageBreak/>
        <w:t>Zdroje rozvoja obce</w:t>
      </w:r>
      <w:r>
        <w:rPr>
          <w:rFonts w:ascii="Calibri" w:hAnsi="Calibri"/>
        </w:rPr>
        <w:t xml:space="preserve"> – zaistiť sústavný rast tvorby vlastných zdrojov a optimálne použitie vlastných i cudzích zdrojov predovšetkým fondov EÚ na realizáciu rozvojových projektov obce, regionálne partnerstvá, cezhraničná spolupráca, spoločné projekty.</w:t>
      </w:r>
    </w:p>
    <w:p w14:paraId="3F822CB5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</w:p>
    <w:p w14:paraId="7FF9EA5A" w14:textId="77777777" w:rsidR="008B2770" w:rsidRDefault="008B2770" w:rsidP="008B2770">
      <w:pPr>
        <w:numPr>
          <w:ilvl w:val="0"/>
          <w:numId w:val="3"/>
        </w:num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b/>
          <w:i/>
        </w:rPr>
        <w:t>Ľudské zdroje</w:t>
      </w:r>
      <w:r>
        <w:rPr>
          <w:rFonts w:ascii="Calibri" w:hAnsi="Calibri"/>
          <w:i/>
        </w:rPr>
        <w:t xml:space="preserve"> </w:t>
      </w:r>
      <w:r>
        <w:rPr>
          <w:rFonts w:ascii="Calibri" w:hAnsi="Calibri"/>
        </w:rPr>
        <w:t xml:space="preserve">– posilňovať rast miestnych pracovných príležitostí a miestneho využitia ľudského potenciálu pre rozvoj obce vrátane rastu vzdelanosti, osobitne so zameraním na služby a cezhraničnú spoluprácu. </w:t>
      </w:r>
    </w:p>
    <w:p w14:paraId="728D8D9E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</w:p>
    <w:p w14:paraId="3B7EC928" w14:textId="77777777" w:rsidR="008B2770" w:rsidRDefault="008B2770" w:rsidP="008B2770">
      <w:pPr>
        <w:tabs>
          <w:tab w:val="right" w:pos="8820"/>
        </w:tabs>
        <w:spacing w:line="360" w:lineRule="auto"/>
        <w:jc w:val="both"/>
        <w:rPr>
          <w:rFonts w:ascii="Calibri" w:hAnsi="Calibri"/>
        </w:rPr>
      </w:pPr>
    </w:p>
    <w:p w14:paraId="09F7C698" w14:textId="77777777" w:rsidR="008B2770" w:rsidRDefault="008B2770" w:rsidP="008B2770">
      <w:pPr>
        <w:numPr>
          <w:ilvl w:val="0"/>
          <w:numId w:val="2"/>
        </w:numPr>
        <w:shd w:val="clear" w:color="auto" w:fill="99CCFF"/>
        <w:spacing w:line="360" w:lineRule="auto"/>
        <w:ind w:left="284" w:hanging="284"/>
        <w:rPr>
          <w:rFonts w:ascii="Calibri" w:hAnsi="Calibri"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 xml:space="preserve">Základná charakteristika konsolidovaného celku  </w:t>
      </w:r>
    </w:p>
    <w:p w14:paraId="018A7E81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</w:p>
    <w:p w14:paraId="3923C0B4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14:paraId="2BA488D1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</w:p>
    <w:p w14:paraId="62218D8B" w14:textId="77777777" w:rsidR="008B2770" w:rsidRDefault="008B2770" w:rsidP="008B2770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>Geografické údaje</w:t>
      </w:r>
    </w:p>
    <w:p w14:paraId="3C40029C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Geografická poloha obce : </w:t>
      </w:r>
    </w:p>
    <w:p w14:paraId="7EB0F0D6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Chotár obce Opoj sa rozprestiera na úrodnej Podunajskej nížine na rozhraní dvoch podoblastí Podunajskej pahorkatiny a Podunajskej roviny. Väčšia časť katastrálneho územia sa nachádza na Trnavskej tabuli, ktorá je z geomorfologického hľadiska súčasťou Trnavskej pahorkatiny, patriacej do Podunajskej pahorkatiny.</w:t>
      </w:r>
    </w:p>
    <w:p w14:paraId="65143D99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Susedné mestá a obce : obec patrí do Trnavského kraja a okresu Trnava. Susedí s obcami Majcichov, Vlčkovce a Križovany nad Dudváhom.</w:t>
      </w:r>
    </w:p>
    <w:p w14:paraId="548BFA29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Celková rozloha obce : 461 61 19 m²</w:t>
      </w:r>
    </w:p>
    <w:p w14:paraId="1908E019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Nadmorská výška : 131 m nad morom</w:t>
      </w:r>
    </w:p>
    <w:p w14:paraId="0489D376" w14:textId="77777777" w:rsidR="008B2770" w:rsidRDefault="008B2770" w:rsidP="008B2770">
      <w:pPr>
        <w:autoSpaceDE w:val="0"/>
        <w:autoSpaceDN w:val="0"/>
        <w:adjustRightInd w:val="0"/>
        <w:jc w:val="center"/>
        <w:rPr>
          <w:rFonts w:ascii="Calibri" w:hAnsi="Calibri"/>
          <w:color w:val="000000"/>
        </w:rPr>
      </w:pPr>
      <w:r>
        <w:rPr>
          <w:rFonts w:ascii="Calibri" w:hAnsi="Calibri"/>
          <w:noProof/>
          <w:color w:val="000000"/>
        </w:rPr>
        <w:lastRenderedPageBreak/>
        <w:drawing>
          <wp:inline distT="0" distB="0" distL="0" distR="0" wp14:anchorId="3EB871C6" wp14:editId="44F19ED5">
            <wp:extent cx="3457575" cy="2371725"/>
            <wp:effectExtent l="0" t="0" r="9525" b="9525"/>
            <wp:docPr id="1273735101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7575" cy="237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820812" w14:textId="77777777" w:rsidR="008B2770" w:rsidRDefault="008B2770" w:rsidP="008B2770">
      <w:pPr>
        <w:autoSpaceDE w:val="0"/>
        <w:autoSpaceDN w:val="0"/>
        <w:adjustRightInd w:val="0"/>
        <w:rPr>
          <w:rFonts w:ascii="Calibri" w:hAnsi="Calibri"/>
          <w:color w:val="000000"/>
          <w:sz w:val="18"/>
          <w:szCs w:val="18"/>
        </w:rPr>
      </w:pPr>
    </w:p>
    <w:p w14:paraId="357C68D7" w14:textId="77777777" w:rsidR="008B2770" w:rsidRDefault="008B2770" w:rsidP="008B277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 xml:space="preserve">Z hľadiska dlhodobých pólov rozvoja územia je poloha obce priaznivá - obec leží na východnom okraji tzv. Stredoeurópskeho regiónu (hospodársky priestor s počtom obyvateľov cca 5,5 mil., s hlavnými pólami rozvoja Bratislava, Viedeň a Brno), regiónu s vysokým potenciálom rozvoja, pričom táto pozícia regiónu i obce sa v čase sústavne zlepšuje. Prístupnosť obce dopravnými koridormi ku krajskému mestu Trnava je </w:t>
      </w:r>
      <w:smartTag w:uri="urn:schemas-microsoft-com:office:smarttags" w:element="metricconverter">
        <w:smartTagPr>
          <w:attr w:name="ProductID" w:val="10 km"/>
        </w:smartTagPr>
        <w:r>
          <w:rPr>
            <w:rFonts w:ascii="Calibri" w:hAnsi="Calibri"/>
            <w:color w:val="000000"/>
          </w:rPr>
          <w:t>10 km</w:t>
        </w:r>
      </w:smartTag>
      <w:r>
        <w:rPr>
          <w:rFonts w:ascii="Calibri" w:hAnsi="Calibri"/>
          <w:color w:val="000000"/>
        </w:rPr>
        <w:t xml:space="preserve">, k hlavnému mestu SR – Bratislave je cca </w:t>
      </w:r>
      <w:smartTag w:uri="urn:schemas-microsoft-com:office:smarttags" w:element="metricconverter">
        <w:smartTagPr>
          <w:attr w:name="ProductID" w:val="42 km"/>
        </w:smartTagPr>
        <w:r>
          <w:rPr>
            <w:rFonts w:ascii="Calibri" w:hAnsi="Calibri"/>
            <w:color w:val="000000"/>
          </w:rPr>
          <w:t>42 km</w:t>
        </w:r>
      </w:smartTag>
      <w:r>
        <w:rPr>
          <w:rFonts w:ascii="Calibri" w:hAnsi="Calibri"/>
          <w:color w:val="000000"/>
        </w:rPr>
        <w:t xml:space="preserve">, cca 45 min, dostupnosť najbližšieho medzinárodného mesta európskeho významu – Viedeň je </w:t>
      </w:r>
      <w:smartTag w:uri="urn:schemas-microsoft-com:office:smarttags" w:element="metricconverter">
        <w:smartTagPr>
          <w:attr w:name="ProductID" w:val="105 km"/>
        </w:smartTagPr>
        <w:r>
          <w:rPr>
            <w:rFonts w:ascii="Calibri" w:hAnsi="Calibri"/>
            <w:color w:val="000000"/>
          </w:rPr>
          <w:t>105 km</w:t>
        </w:r>
      </w:smartTag>
      <w:r>
        <w:rPr>
          <w:rFonts w:ascii="Calibri" w:hAnsi="Calibri"/>
          <w:color w:val="000000"/>
        </w:rPr>
        <w:t xml:space="preserve"> – cca 1,5 hod.</w:t>
      </w:r>
    </w:p>
    <w:p w14:paraId="00CED2D5" w14:textId="77777777" w:rsidR="008B2770" w:rsidRDefault="008B2770" w:rsidP="008B277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Calibri" w:hAnsi="Calibri"/>
          <w:color w:val="000000"/>
        </w:rPr>
      </w:pPr>
    </w:p>
    <w:p w14:paraId="197AD6E0" w14:textId="77777777" w:rsidR="008B2770" w:rsidRDefault="008B2770" w:rsidP="008B2770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Demografické údaje </w:t>
      </w:r>
    </w:p>
    <w:p w14:paraId="18920A46" w14:textId="6B5B38B4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Hustota  a počet obyvateľov :  obec mala k 31.12.202</w:t>
      </w:r>
      <w:r w:rsidR="00DD27DF">
        <w:rPr>
          <w:rFonts w:ascii="Calibri" w:hAnsi="Calibri"/>
        </w:rPr>
        <w:t>3 -</w:t>
      </w:r>
      <w:r>
        <w:rPr>
          <w:rFonts w:ascii="Calibri" w:hAnsi="Calibri"/>
        </w:rPr>
        <w:t xml:space="preserve"> 1</w:t>
      </w:r>
      <w:r w:rsidR="00DD27DF">
        <w:rPr>
          <w:rFonts w:ascii="Calibri" w:hAnsi="Calibri"/>
        </w:rPr>
        <w:t>315</w:t>
      </w:r>
      <w:r>
        <w:rPr>
          <w:rFonts w:ascii="Calibri" w:hAnsi="Calibri"/>
        </w:rPr>
        <w:t xml:space="preserve"> obyvateľov, hustota je 2</w:t>
      </w:r>
      <w:r w:rsidR="00DD27DF">
        <w:rPr>
          <w:rFonts w:ascii="Calibri" w:hAnsi="Calibri"/>
        </w:rPr>
        <w:t>84</w:t>
      </w:r>
      <w:r>
        <w:rPr>
          <w:rFonts w:ascii="Calibri" w:hAnsi="Calibri"/>
        </w:rPr>
        <w:t>,</w:t>
      </w:r>
      <w:r w:rsidR="00DD27DF">
        <w:rPr>
          <w:rFonts w:ascii="Calibri" w:hAnsi="Calibri"/>
        </w:rPr>
        <w:t>87</w:t>
      </w:r>
      <w:r>
        <w:rPr>
          <w:rFonts w:ascii="Calibri" w:hAnsi="Calibri"/>
        </w:rPr>
        <w:t xml:space="preserve"> obyvateľa na km².</w:t>
      </w:r>
    </w:p>
    <w:p w14:paraId="35A0D591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Národnostná štruktúra : obyvatelia majú slovenskú národnosť</w:t>
      </w:r>
    </w:p>
    <w:p w14:paraId="762DEB5C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Štruktúra obyvateľstva podľa náboženského významu : obyvatelia obce sú kresťania-katolíci</w:t>
      </w:r>
    </w:p>
    <w:p w14:paraId="5AAB1C1C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Vývoj počtu obyvateľov : počet obyvateľov  v posledných rokoch rastie vzhľadom na bytovú výstavbu, ako i prebiehajúcu výstavbu rodinných domov v lokalitách určených na IBV. </w:t>
      </w:r>
    </w:p>
    <w:p w14:paraId="71624964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Vývoj obyvateľstva: </w:t>
      </w:r>
    </w:p>
    <w:p w14:paraId="62A67EC2" w14:textId="77777777" w:rsidR="008B2770" w:rsidRDefault="008B2770" w:rsidP="008B2770">
      <w:pPr>
        <w:spacing w:line="360" w:lineRule="auto"/>
        <w:jc w:val="both"/>
        <w:rPr>
          <w:rFonts w:ascii="Calibri" w:hAnsi="Calibri"/>
          <w:b/>
        </w:rPr>
      </w:pPr>
    </w:p>
    <w:tbl>
      <w:tblPr>
        <w:tblW w:w="0" w:type="auto"/>
        <w:tblBorders>
          <w:insideH w:val="single" w:sz="18" w:space="0" w:color="FFFFFF"/>
          <w:insideV w:val="single" w:sz="18" w:space="0" w:color="FFFFFF"/>
        </w:tblBorders>
        <w:tblLook w:val="01E0" w:firstRow="1" w:lastRow="1" w:firstColumn="1" w:lastColumn="1" w:noHBand="0" w:noVBand="0"/>
      </w:tblPr>
      <w:tblGrid>
        <w:gridCol w:w="1064"/>
        <w:gridCol w:w="1061"/>
        <w:gridCol w:w="1061"/>
        <w:gridCol w:w="1061"/>
        <w:gridCol w:w="1062"/>
        <w:gridCol w:w="1062"/>
        <w:gridCol w:w="994"/>
        <w:gridCol w:w="909"/>
      </w:tblGrid>
      <w:tr w:rsidR="00DD4895" w14:paraId="3A6DE25E" w14:textId="45B232DB" w:rsidTr="00DD4895">
        <w:tc>
          <w:tcPr>
            <w:tcW w:w="1064" w:type="dxa"/>
            <w:tcBorders>
              <w:top w:val="nil"/>
              <w:left w:val="nil"/>
              <w:bottom w:val="single" w:sz="18" w:space="0" w:color="FFFFFF"/>
              <w:right w:val="single" w:sz="18" w:space="0" w:color="FFFFFF"/>
            </w:tcBorders>
            <w:shd w:val="pct20" w:color="000000" w:fill="FFFFFF"/>
            <w:hideMark/>
          </w:tcPr>
          <w:p w14:paraId="2859B504" w14:textId="77777777" w:rsidR="00DD4895" w:rsidRDefault="00DD4895" w:rsidP="00DD27DF">
            <w:pPr>
              <w:spacing w:line="360" w:lineRule="auto"/>
              <w:jc w:val="both"/>
              <w:rPr>
                <w:rFonts w:ascii="Calibri" w:hAnsi="Calibri"/>
                <w:b/>
                <w:bCs/>
                <w:lang w:eastAsia="en-US"/>
              </w:rPr>
            </w:pPr>
            <w:r>
              <w:rPr>
                <w:rFonts w:ascii="Calibri" w:hAnsi="Calibri"/>
                <w:b/>
                <w:bCs/>
                <w:lang w:eastAsia="en-US"/>
              </w:rPr>
              <w:t>ROK</w:t>
            </w:r>
          </w:p>
        </w:tc>
        <w:tc>
          <w:tcPr>
            <w:tcW w:w="1061" w:type="dxa"/>
            <w:tcBorders>
              <w:top w:val="nil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pct20" w:color="000000" w:fill="FFFFFF"/>
          </w:tcPr>
          <w:p w14:paraId="14821A72" w14:textId="51276579" w:rsidR="00DD4895" w:rsidRDefault="00DD4895" w:rsidP="00DD27DF">
            <w:pPr>
              <w:spacing w:line="360" w:lineRule="auto"/>
              <w:jc w:val="center"/>
              <w:rPr>
                <w:rFonts w:ascii="Calibri" w:hAnsi="Calibri"/>
                <w:b/>
                <w:bCs/>
                <w:lang w:eastAsia="en-US"/>
              </w:rPr>
            </w:pPr>
            <w:r>
              <w:rPr>
                <w:rFonts w:ascii="Calibri" w:hAnsi="Calibri"/>
                <w:b/>
                <w:bCs/>
                <w:lang w:eastAsia="en-US"/>
              </w:rPr>
              <w:t>2017</w:t>
            </w:r>
          </w:p>
        </w:tc>
        <w:tc>
          <w:tcPr>
            <w:tcW w:w="1061" w:type="dxa"/>
            <w:tcBorders>
              <w:top w:val="nil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pct20" w:color="000000" w:fill="FFFFFF"/>
            <w:hideMark/>
          </w:tcPr>
          <w:p w14:paraId="5E3D3F89" w14:textId="394D2757" w:rsidR="00DD4895" w:rsidRDefault="00DD4895" w:rsidP="00DD27DF">
            <w:pPr>
              <w:spacing w:line="360" w:lineRule="auto"/>
              <w:jc w:val="center"/>
              <w:rPr>
                <w:rFonts w:ascii="Calibri" w:hAnsi="Calibri"/>
                <w:b/>
                <w:bCs/>
                <w:lang w:eastAsia="en-US"/>
              </w:rPr>
            </w:pPr>
            <w:r>
              <w:rPr>
                <w:rFonts w:ascii="Calibri" w:hAnsi="Calibri"/>
                <w:b/>
                <w:bCs/>
                <w:lang w:eastAsia="en-US"/>
              </w:rPr>
              <w:t>2018</w:t>
            </w:r>
          </w:p>
        </w:tc>
        <w:tc>
          <w:tcPr>
            <w:tcW w:w="1061" w:type="dxa"/>
            <w:tcBorders>
              <w:top w:val="nil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pct20" w:color="000000" w:fill="FFFFFF"/>
            <w:hideMark/>
          </w:tcPr>
          <w:p w14:paraId="6EBB467B" w14:textId="55CA11C7" w:rsidR="00DD4895" w:rsidRDefault="00DD4895" w:rsidP="00DD27DF">
            <w:pPr>
              <w:spacing w:line="360" w:lineRule="auto"/>
              <w:jc w:val="center"/>
              <w:rPr>
                <w:rFonts w:ascii="Calibri" w:hAnsi="Calibri"/>
                <w:b/>
                <w:bCs/>
                <w:lang w:eastAsia="en-US"/>
              </w:rPr>
            </w:pPr>
            <w:r>
              <w:rPr>
                <w:rFonts w:ascii="Calibri" w:hAnsi="Calibri"/>
                <w:b/>
                <w:bCs/>
                <w:lang w:eastAsia="en-US"/>
              </w:rPr>
              <w:t>2019</w:t>
            </w:r>
          </w:p>
        </w:tc>
        <w:tc>
          <w:tcPr>
            <w:tcW w:w="1062" w:type="dxa"/>
            <w:tcBorders>
              <w:top w:val="nil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pct20" w:color="000000" w:fill="FFFFFF"/>
            <w:hideMark/>
          </w:tcPr>
          <w:p w14:paraId="218BC31D" w14:textId="09517363" w:rsidR="00DD4895" w:rsidRDefault="00DD4895" w:rsidP="00DD27DF">
            <w:pPr>
              <w:spacing w:line="360" w:lineRule="auto"/>
              <w:jc w:val="center"/>
              <w:rPr>
                <w:rFonts w:ascii="Calibri" w:hAnsi="Calibri"/>
                <w:b/>
                <w:bCs/>
                <w:lang w:eastAsia="en-US"/>
              </w:rPr>
            </w:pPr>
            <w:r>
              <w:rPr>
                <w:rFonts w:ascii="Calibri" w:hAnsi="Calibri"/>
                <w:b/>
                <w:bCs/>
                <w:lang w:eastAsia="en-US"/>
              </w:rPr>
              <w:t>2020</w:t>
            </w:r>
          </w:p>
        </w:tc>
        <w:tc>
          <w:tcPr>
            <w:tcW w:w="1062" w:type="dxa"/>
            <w:tcBorders>
              <w:top w:val="nil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pct20" w:color="000000" w:fill="FFFFFF"/>
            <w:hideMark/>
          </w:tcPr>
          <w:p w14:paraId="09C8EEB4" w14:textId="4C263B83" w:rsidR="00DD4895" w:rsidRDefault="00DD4895" w:rsidP="00DD27DF">
            <w:pPr>
              <w:spacing w:line="360" w:lineRule="auto"/>
              <w:jc w:val="center"/>
              <w:rPr>
                <w:rFonts w:ascii="Calibri" w:hAnsi="Calibri"/>
                <w:b/>
                <w:bCs/>
                <w:lang w:eastAsia="en-US"/>
              </w:rPr>
            </w:pPr>
            <w:r>
              <w:rPr>
                <w:rFonts w:ascii="Calibri" w:hAnsi="Calibri"/>
                <w:b/>
                <w:bCs/>
                <w:lang w:eastAsia="en-US"/>
              </w:rPr>
              <w:t>2021</w:t>
            </w:r>
          </w:p>
        </w:tc>
        <w:tc>
          <w:tcPr>
            <w:tcW w:w="994" w:type="dxa"/>
            <w:tcBorders>
              <w:top w:val="nil"/>
              <w:left w:val="single" w:sz="18" w:space="0" w:color="FFFFFF"/>
              <w:bottom w:val="single" w:sz="18" w:space="0" w:color="FFFFFF"/>
              <w:right w:val="nil"/>
            </w:tcBorders>
            <w:shd w:val="pct20" w:color="000000" w:fill="FFFFFF"/>
            <w:hideMark/>
          </w:tcPr>
          <w:p w14:paraId="7C7A2795" w14:textId="52E1770F" w:rsidR="00DD4895" w:rsidRDefault="00DD4895" w:rsidP="00DD27DF">
            <w:pPr>
              <w:spacing w:line="360" w:lineRule="auto"/>
              <w:jc w:val="center"/>
              <w:rPr>
                <w:rFonts w:ascii="Calibri" w:hAnsi="Calibri"/>
                <w:b/>
                <w:bCs/>
                <w:lang w:eastAsia="en-US"/>
              </w:rPr>
            </w:pPr>
            <w:r>
              <w:rPr>
                <w:rFonts w:ascii="Calibri" w:hAnsi="Calibri"/>
                <w:b/>
                <w:bCs/>
                <w:lang w:eastAsia="en-US"/>
              </w:rPr>
              <w:t>2022</w:t>
            </w:r>
          </w:p>
        </w:tc>
        <w:tc>
          <w:tcPr>
            <w:tcW w:w="909" w:type="dxa"/>
            <w:tcBorders>
              <w:top w:val="nil"/>
              <w:left w:val="single" w:sz="18" w:space="0" w:color="FFFFFF"/>
              <w:bottom w:val="single" w:sz="18" w:space="0" w:color="FFFFFF"/>
              <w:right w:val="nil"/>
            </w:tcBorders>
            <w:shd w:val="pct20" w:color="000000" w:fill="FFFFFF"/>
          </w:tcPr>
          <w:p w14:paraId="754D882B" w14:textId="21F1B82C" w:rsidR="00DD4895" w:rsidRDefault="00DD4895" w:rsidP="00DD27DF">
            <w:pPr>
              <w:spacing w:line="360" w:lineRule="auto"/>
              <w:jc w:val="center"/>
              <w:rPr>
                <w:rFonts w:ascii="Calibri" w:hAnsi="Calibri"/>
                <w:b/>
                <w:bCs/>
                <w:lang w:eastAsia="en-US"/>
              </w:rPr>
            </w:pPr>
            <w:r>
              <w:rPr>
                <w:rFonts w:ascii="Calibri" w:hAnsi="Calibri"/>
                <w:b/>
                <w:bCs/>
                <w:lang w:eastAsia="en-US"/>
              </w:rPr>
              <w:t>2023</w:t>
            </w:r>
          </w:p>
        </w:tc>
      </w:tr>
      <w:tr w:rsidR="00DD4895" w14:paraId="34A5ECB3" w14:textId="580AFA2C" w:rsidTr="00DD4895">
        <w:tc>
          <w:tcPr>
            <w:tcW w:w="1064" w:type="dxa"/>
            <w:tcBorders>
              <w:top w:val="single" w:sz="18" w:space="0" w:color="FFFFFF"/>
              <w:left w:val="nil"/>
              <w:bottom w:val="nil"/>
              <w:right w:val="single" w:sz="18" w:space="0" w:color="FFFFFF"/>
            </w:tcBorders>
            <w:shd w:val="pct5" w:color="000000" w:fill="FFFFFF"/>
            <w:hideMark/>
          </w:tcPr>
          <w:p w14:paraId="2491F6A8" w14:textId="77777777" w:rsidR="00DD4895" w:rsidRDefault="00DD4895" w:rsidP="00DD4895">
            <w:pPr>
              <w:spacing w:line="360" w:lineRule="auto"/>
              <w:jc w:val="both"/>
              <w:rPr>
                <w:rFonts w:ascii="Calibri" w:hAnsi="Calibri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eastAsia="en-US"/>
              </w:rPr>
              <w:t>Počet obyv.</w:t>
            </w:r>
          </w:p>
        </w:tc>
        <w:tc>
          <w:tcPr>
            <w:tcW w:w="1061" w:type="dxa"/>
            <w:tcBorders>
              <w:top w:val="single" w:sz="18" w:space="0" w:color="FFFFFF"/>
              <w:left w:val="single" w:sz="18" w:space="0" w:color="FFFFFF"/>
              <w:bottom w:val="nil"/>
              <w:right w:val="single" w:sz="18" w:space="0" w:color="FFFFFF"/>
            </w:tcBorders>
            <w:shd w:val="pct5" w:color="000000" w:fill="FFFFFF"/>
          </w:tcPr>
          <w:p w14:paraId="0EB061F4" w14:textId="0A448A41" w:rsidR="00DD4895" w:rsidRDefault="00DD4895" w:rsidP="00DD4895">
            <w:pPr>
              <w:spacing w:line="360" w:lineRule="auto"/>
              <w:jc w:val="center"/>
              <w:rPr>
                <w:rFonts w:ascii="Calibri" w:hAnsi="Calibri"/>
                <w:b/>
                <w:bCs/>
                <w:lang w:eastAsia="en-US"/>
              </w:rPr>
            </w:pPr>
            <w:r>
              <w:rPr>
                <w:rFonts w:ascii="Calibri" w:hAnsi="Calibri"/>
                <w:b/>
                <w:bCs/>
                <w:lang w:eastAsia="en-US"/>
              </w:rPr>
              <w:t>1102</w:t>
            </w:r>
          </w:p>
        </w:tc>
        <w:tc>
          <w:tcPr>
            <w:tcW w:w="1061" w:type="dxa"/>
            <w:tcBorders>
              <w:top w:val="single" w:sz="18" w:space="0" w:color="FFFFFF"/>
              <w:left w:val="single" w:sz="18" w:space="0" w:color="FFFFFF"/>
              <w:bottom w:val="nil"/>
              <w:right w:val="single" w:sz="18" w:space="0" w:color="FFFFFF"/>
            </w:tcBorders>
            <w:shd w:val="pct5" w:color="000000" w:fill="FFFFFF"/>
            <w:hideMark/>
          </w:tcPr>
          <w:p w14:paraId="1FAA75BB" w14:textId="657938FE" w:rsidR="00DD4895" w:rsidRDefault="00DD4895" w:rsidP="00DD4895">
            <w:pPr>
              <w:spacing w:line="360" w:lineRule="auto"/>
              <w:jc w:val="center"/>
              <w:rPr>
                <w:rFonts w:ascii="Calibri" w:hAnsi="Calibri"/>
                <w:b/>
                <w:bCs/>
                <w:lang w:eastAsia="en-US"/>
              </w:rPr>
            </w:pPr>
            <w:r>
              <w:rPr>
                <w:rFonts w:ascii="Calibri" w:hAnsi="Calibri"/>
                <w:b/>
                <w:bCs/>
                <w:lang w:eastAsia="en-US"/>
              </w:rPr>
              <w:t>1198</w:t>
            </w:r>
          </w:p>
        </w:tc>
        <w:tc>
          <w:tcPr>
            <w:tcW w:w="1061" w:type="dxa"/>
            <w:tcBorders>
              <w:top w:val="single" w:sz="18" w:space="0" w:color="FFFFFF"/>
              <w:left w:val="single" w:sz="18" w:space="0" w:color="FFFFFF"/>
              <w:bottom w:val="nil"/>
              <w:right w:val="single" w:sz="18" w:space="0" w:color="FFFFFF"/>
            </w:tcBorders>
            <w:shd w:val="pct5" w:color="000000" w:fill="FFFFFF"/>
            <w:hideMark/>
          </w:tcPr>
          <w:p w14:paraId="6973413A" w14:textId="01355428" w:rsidR="00DD4895" w:rsidRDefault="00DD4895" w:rsidP="00DD4895">
            <w:pPr>
              <w:spacing w:line="360" w:lineRule="auto"/>
              <w:jc w:val="center"/>
              <w:rPr>
                <w:rFonts w:ascii="Calibri" w:hAnsi="Calibri"/>
                <w:b/>
                <w:bCs/>
                <w:lang w:eastAsia="en-US"/>
              </w:rPr>
            </w:pPr>
            <w:r>
              <w:rPr>
                <w:rFonts w:ascii="Calibri" w:hAnsi="Calibri"/>
                <w:b/>
                <w:bCs/>
                <w:lang w:eastAsia="en-US"/>
              </w:rPr>
              <w:t>1 232</w:t>
            </w:r>
          </w:p>
        </w:tc>
        <w:tc>
          <w:tcPr>
            <w:tcW w:w="1062" w:type="dxa"/>
            <w:tcBorders>
              <w:top w:val="single" w:sz="18" w:space="0" w:color="FFFFFF"/>
              <w:left w:val="single" w:sz="18" w:space="0" w:color="FFFFFF"/>
              <w:bottom w:val="nil"/>
              <w:right w:val="single" w:sz="18" w:space="0" w:color="FFFFFF"/>
            </w:tcBorders>
            <w:shd w:val="pct5" w:color="000000" w:fill="FFFFFF"/>
            <w:hideMark/>
          </w:tcPr>
          <w:p w14:paraId="059A340D" w14:textId="36F2A7B5" w:rsidR="00DD4895" w:rsidRDefault="00DD4895" w:rsidP="00DD4895">
            <w:pPr>
              <w:spacing w:line="360" w:lineRule="auto"/>
              <w:jc w:val="center"/>
              <w:rPr>
                <w:rFonts w:ascii="Calibri" w:hAnsi="Calibri"/>
                <w:b/>
                <w:bCs/>
                <w:lang w:eastAsia="en-US"/>
              </w:rPr>
            </w:pPr>
            <w:r>
              <w:rPr>
                <w:rFonts w:ascii="Calibri" w:hAnsi="Calibri"/>
                <w:b/>
                <w:bCs/>
                <w:lang w:eastAsia="en-US"/>
              </w:rPr>
              <w:t>1250</w:t>
            </w:r>
          </w:p>
        </w:tc>
        <w:tc>
          <w:tcPr>
            <w:tcW w:w="1062" w:type="dxa"/>
            <w:tcBorders>
              <w:top w:val="single" w:sz="18" w:space="0" w:color="FFFFFF"/>
              <w:left w:val="single" w:sz="18" w:space="0" w:color="FFFFFF"/>
              <w:bottom w:val="nil"/>
              <w:right w:val="single" w:sz="18" w:space="0" w:color="FFFFFF"/>
            </w:tcBorders>
            <w:shd w:val="pct5" w:color="000000" w:fill="FFFFFF"/>
            <w:hideMark/>
          </w:tcPr>
          <w:p w14:paraId="07CB925F" w14:textId="4B04A62A" w:rsidR="00DD4895" w:rsidRDefault="00DD4895" w:rsidP="00DD4895">
            <w:pPr>
              <w:spacing w:line="360" w:lineRule="auto"/>
              <w:jc w:val="center"/>
              <w:rPr>
                <w:rFonts w:ascii="Calibri" w:hAnsi="Calibri"/>
                <w:b/>
                <w:bCs/>
                <w:lang w:eastAsia="en-US"/>
              </w:rPr>
            </w:pPr>
            <w:r>
              <w:rPr>
                <w:rFonts w:ascii="Calibri" w:hAnsi="Calibri"/>
                <w:b/>
                <w:bCs/>
                <w:lang w:eastAsia="en-US"/>
              </w:rPr>
              <w:t>1259</w:t>
            </w:r>
          </w:p>
        </w:tc>
        <w:tc>
          <w:tcPr>
            <w:tcW w:w="994" w:type="dxa"/>
            <w:tcBorders>
              <w:top w:val="single" w:sz="18" w:space="0" w:color="FFFFFF"/>
              <w:left w:val="single" w:sz="18" w:space="0" w:color="FFFFFF"/>
              <w:bottom w:val="nil"/>
              <w:right w:val="nil"/>
            </w:tcBorders>
            <w:shd w:val="pct5" w:color="000000" w:fill="FFFFFF"/>
            <w:hideMark/>
          </w:tcPr>
          <w:p w14:paraId="27BAEA1B" w14:textId="7A077D1C" w:rsidR="00DD4895" w:rsidRDefault="00DD4895" w:rsidP="00DD4895">
            <w:pPr>
              <w:spacing w:line="360" w:lineRule="auto"/>
              <w:jc w:val="center"/>
              <w:rPr>
                <w:rFonts w:ascii="Calibri" w:hAnsi="Calibri"/>
                <w:b/>
                <w:bCs/>
                <w:lang w:eastAsia="en-US"/>
              </w:rPr>
            </w:pPr>
            <w:r>
              <w:rPr>
                <w:rFonts w:ascii="Calibri" w:hAnsi="Calibri"/>
                <w:b/>
                <w:bCs/>
                <w:lang w:eastAsia="en-US"/>
              </w:rPr>
              <w:t>1271</w:t>
            </w:r>
          </w:p>
        </w:tc>
        <w:tc>
          <w:tcPr>
            <w:tcW w:w="909" w:type="dxa"/>
            <w:tcBorders>
              <w:top w:val="single" w:sz="18" w:space="0" w:color="FFFFFF"/>
              <w:left w:val="single" w:sz="18" w:space="0" w:color="FFFFFF"/>
              <w:bottom w:val="nil"/>
              <w:right w:val="nil"/>
            </w:tcBorders>
            <w:shd w:val="pct5" w:color="000000" w:fill="FFFFFF"/>
          </w:tcPr>
          <w:p w14:paraId="48B3CC00" w14:textId="5DCDC442" w:rsidR="00DD4895" w:rsidRDefault="00DD4895" w:rsidP="00DD4895">
            <w:pPr>
              <w:spacing w:line="360" w:lineRule="auto"/>
              <w:jc w:val="center"/>
              <w:rPr>
                <w:rFonts w:ascii="Calibri" w:hAnsi="Calibri"/>
                <w:b/>
                <w:bCs/>
                <w:lang w:eastAsia="en-US"/>
              </w:rPr>
            </w:pPr>
            <w:r>
              <w:rPr>
                <w:rFonts w:ascii="Calibri" w:hAnsi="Calibri"/>
                <w:b/>
                <w:bCs/>
                <w:lang w:eastAsia="en-US"/>
              </w:rPr>
              <w:t>1315</w:t>
            </w:r>
          </w:p>
        </w:tc>
      </w:tr>
    </w:tbl>
    <w:p w14:paraId="5C765A8E" w14:textId="77777777" w:rsidR="008B2770" w:rsidRDefault="008B2770" w:rsidP="008B2770">
      <w:pPr>
        <w:spacing w:line="360" w:lineRule="auto"/>
        <w:jc w:val="both"/>
        <w:rPr>
          <w:rFonts w:ascii="Calibri" w:hAnsi="Calibri"/>
          <w:b/>
        </w:rPr>
      </w:pPr>
    </w:p>
    <w:p w14:paraId="437CD706" w14:textId="77777777" w:rsidR="008B2770" w:rsidRDefault="008B2770" w:rsidP="008B2770">
      <w:pPr>
        <w:spacing w:line="360" w:lineRule="auto"/>
        <w:jc w:val="both"/>
        <w:rPr>
          <w:rFonts w:ascii="Calibri" w:hAnsi="Calibri"/>
          <w:b/>
        </w:rPr>
      </w:pPr>
    </w:p>
    <w:p w14:paraId="2751C810" w14:textId="77777777" w:rsidR="008B2770" w:rsidRDefault="008B2770" w:rsidP="008B2770">
      <w:pPr>
        <w:spacing w:line="360" w:lineRule="auto"/>
        <w:jc w:val="both"/>
        <w:rPr>
          <w:rFonts w:ascii="Calibri" w:hAnsi="Calibri"/>
          <w:b/>
        </w:rPr>
      </w:pPr>
    </w:p>
    <w:p w14:paraId="0774E136" w14:textId="77777777" w:rsidR="008B2770" w:rsidRDefault="008B2770" w:rsidP="008B2770">
      <w:pPr>
        <w:spacing w:line="360" w:lineRule="auto"/>
        <w:jc w:val="both"/>
        <w:rPr>
          <w:rFonts w:ascii="Calibri" w:hAnsi="Calibri"/>
          <w:b/>
        </w:rPr>
      </w:pPr>
    </w:p>
    <w:p w14:paraId="29F08E77" w14:textId="12F88657" w:rsidR="008B2770" w:rsidRDefault="008B2770" w:rsidP="008B2770">
      <w:pPr>
        <w:spacing w:line="360" w:lineRule="auto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>Vývoj počtu obyvateľov v roku 202</w:t>
      </w:r>
      <w:r w:rsidR="00DD4895">
        <w:rPr>
          <w:rFonts w:ascii="Calibri" w:hAnsi="Calibri"/>
          <w:b/>
        </w:rPr>
        <w:t>3</w:t>
      </w:r>
      <w:r>
        <w:rPr>
          <w:rFonts w:ascii="Calibri" w:hAnsi="Calibri"/>
          <w:b/>
        </w:rPr>
        <w:t>:</w:t>
      </w:r>
    </w:p>
    <w:p w14:paraId="0C962767" w14:textId="10C9045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Počet obyvateľov k 1.1.202</w:t>
      </w:r>
      <w:r w:rsidR="00DD4895">
        <w:rPr>
          <w:rFonts w:ascii="Calibri" w:hAnsi="Calibri"/>
        </w:rPr>
        <w:t>3</w:t>
      </w:r>
      <w:r>
        <w:rPr>
          <w:rFonts w:ascii="Calibri" w:hAnsi="Calibri"/>
        </w:rPr>
        <w:tab/>
        <w:t xml:space="preserve">                    </w:t>
      </w:r>
      <w:r w:rsidR="00DD4895">
        <w:rPr>
          <w:rFonts w:ascii="Calibri" w:hAnsi="Calibri"/>
        </w:rPr>
        <w:t>1271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</w:p>
    <w:p w14:paraId="7772486C" w14:textId="4718F6F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Prírastky (narodenie, prihlásenie)</w:t>
      </w:r>
      <w:r>
        <w:rPr>
          <w:rFonts w:ascii="Calibri" w:hAnsi="Calibri"/>
        </w:rPr>
        <w:tab/>
      </w:r>
      <w:r w:rsidR="00DD1358">
        <w:rPr>
          <w:rFonts w:ascii="Calibri" w:hAnsi="Calibri"/>
        </w:rPr>
        <w:t xml:space="preserve">           72</w:t>
      </w:r>
      <w:r>
        <w:rPr>
          <w:rFonts w:ascii="Calibri" w:hAnsi="Calibri"/>
        </w:rPr>
        <w:t xml:space="preserve">                      </w:t>
      </w:r>
      <w:r>
        <w:rPr>
          <w:rFonts w:ascii="Calibri" w:hAnsi="Calibri"/>
        </w:rPr>
        <w:tab/>
        <w:t xml:space="preserve">  </w:t>
      </w:r>
    </w:p>
    <w:p w14:paraId="7651454D" w14:textId="75998289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Úbytky (úmrtie, odhlásenie)</w:t>
      </w:r>
      <w:r>
        <w:rPr>
          <w:rFonts w:ascii="Calibri" w:hAnsi="Calibri"/>
        </w:rPr>
        <w:tab/>
      </w:r>
      <w:r w:rsidR="00DD1358">
        <w:rPr>
          <w:rFonts w:ascii="Calibri" w:hAnsi="Calibri"/>
        </w:rPr>
        <w:t xml:space="preserve">     </w:t>
      </w:r>
      <w:r>
        <w:rPr>
          <w:rFonts w:ascii="Calibri" w:hAnsi="Calibri"/>
        </w:rPr>
        <w:tab/>
        <w:t xml:space="preserve"> </w:t>
      </w:r>
      <w:r w:rsidR="00DD1358">
        <w:rPr>
          <w:rFonts w:ascii="Calibri" w:hAnsi="Calibri"/>
        </w:rPr>
        <w:t xml:space="preserve">          2</w:t>
      </w:r>
      <w:r w:rsidR="00CE2C78">
        <w:rPr>
          <w:rFonts w:ascii="Calibri" w:hAnsi="Calibri"/>
        </w:rPr>
        <w:t>8</w:t>
      </w:r>
      <w:r>
        <w:rPr>
          <w:rFonts w:ascii="Calibri" w:hAnsi="Calibri"/>
        </w:rPr>
        <w:t xml:space="preserve">          </w:t>
      </w:r>
    </w:p>
    <w:p w14:paraId="26DC94BC" w14:textId="230E5C7E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Počet obyvateľov k 31.12.202</w:t>
      </w:r>
      <w:r w:rsidR="00DD1358">
        <w:rPr>
          <w:rFonts w:ascii="Calibri" w:hAnsi="Calibri"/>
        </w:rPr>
        <w:t>3</w:t>
      </w:r>
      <w:r>
        <w:rPr>
          <w:rFonts w:ascii="Calibri" w:hAnsi="Calibri"/>
        </w:rPr>
        <w:tab/>
        <w:t xml:space="preserve">      </w:t>
      </w:r>
      <w:r w:rsidR="00DD4895">
        <w:rPr>
          <w:rFonts w:ascii="Calibri" w:hAnsi="Calibri"/>
        </w:rPr>
        <w:t>1315</w:t>
      </w:r>
    </w:p>
    <w:p w14:paraId="7742AA37" w14:textId="77777777" w:rsidR="008B2770" w:rsidRPr="00DD1358" w:rsidRDefault="008B2770" w:rsidP="008B2770">
      <w:pPr>
        <w:spacing w:line="360" w:lineRule="auto"/>
        <w:jc w:val="both"/>
        <w:rPr>
          <w:rFonts w:ascii="Calibri" w:hAnsi="Calibri"/>
        </w:rPr>
      </w:pPr>
    </w:p>
    <w:p w14:paraId="5388E97B" w14:textId="3B9EA51B" w:rsidR="008B2770" w:rsidRPr="00DD1358" w:rsidRDefault="008B2770" w:rsidP="008B2770">
      <w:pPr>
        <w:spacing w:line="360" w:lineRule="auto"/>
        <w:jc w:val="both"/>
        <w:rPr>
          <w:rFonts w:ascii="Calibri" w:hAnsi="Calibri"/>
        </w:rPr>
      </w:pPr>
      <w:r w:rsidRPr="00DD1358">
        <w:rPr>
          <w:rFonts w:ascii="Calibri" w:hAnsi="Calibri"/>
        </w:rPr>
        <w:t xml:space="preserve">Priemerný vek obyvateľov obce je </w:t>
      </w:r>
      <w:r w:rsidR="00DD1358" w:rsidRPr="00DD1358">
        <w:rPr>
          <w:rFonts w:ascii="Calibri" w:hAnsi="Calibri"/>
        </w:rPr>
        <w:t>38,10</w:t>
      </w:r>
      <w:r w:rsidRPr="00DD1358">
        <w:rPr>
          <w:rFonts w:ascii="Calibri" w:hAnsi="Calibri"/>
        </w:rPr>
        <w:t xml:space="preserve"> rokov, čo predstavuje obdobie najväčšej ekonomickej aktivity, pričom priemerný vek mužov je  37,</w:t>
      </w:r>
      <w:r w:rsidR="00DD1358" w:rsidRPr="00DD1358">
        <w:rPr>
          <w:rFonts w:ascii="Calibri" w:hAnsi="Calibri"/>
        </w:rPr>
        <w:t>10</w:t>
      </w:r>
      <w:r w:rsidRPr="00DD1358">
        <w:rPr>
          <w:rFonts w:ascii="Calibri" w:hAnsi="Calibri"/>
        </w:rPr>
        <w:t xml:space="preserve"> rokov a žien 3</w:t>
      </w:r>
      <w:r w:rsidR="00DD1358" w:rsidRPr="00DD1358">
        <w:rPr>
          <w:rFonts w:ascii="Calibri" w:hAnsi="Calibri"/>
        </w:rPr>
        <w:t>9</w:t>
      </w:r>
      <w:r w:rsidRPr="00DD1358">
        <w:rPr>
          <w:rFonts w:ascii="Calibri" w:hAnsi="Calibri"/>
        </w:rPr>
        <w:t>,</w:t>
      </w:r>
      <w:r w:rsidR="00DD1358" w:rsidRPr="00DD1358">
        <w:rPr>
          <w:rFonts w:ascii="Calibri" w:hAnsi="Calibri"/>
        </w:rPr>
        <w:t>20</w:t>
      </w:r>
      <w:r w:rsidRPr="00DD1358">
        <w:rPr>
          <w:rFonts w:ascii="Calibri" w:hAnsi="Calibri"/>
        </w:rPr>
        <w:t xml:space="preserve"> rokov.</w:t>
      </w:r>
    </w:p>
    <w:p w14:paraId="4671E3EF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</w:p>
    <w:p w14:paraId="1A420FE8" w14:textId="77777777" w:rsidR="008B2770" w:rsidRDefault="008B2770" w:rsidP="008B2770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Ekonomické údaje </w:t>
      </w:r>
    </w:p>
    <w:p w14:paraId="73690714" w14:textId="77777777" w:rsidR="008B2770" w:rsidRDefault="008B2770" w:rsidP="008B2770">
      <w:pPr>
        <w:spacing w:line="360" w:lineRule="auto"/>
        <w:jc w:val="both"/>
        <w:rPr>
          <w:rFonts w:ascii="Calibri" w:hAnsi="Calibri"/>
          <w:b/>
        </w:rPr>
      </w:pPr>
    </w:p>
    <w:p w14:paraId="1F417544" w14:textId="3E475B1C" w:rsidR="008B2770" w:rsidRDefault="008B2770" w:rsidP="008B2770">
      <w:pPr>
        <w:spacing w:line="360" w:lineRule="auto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Nezamestnanosť v okrese: </w:t>
      </w:r>
      <w:r>
        <w:rPr>
          <w:rFonts w:ascii="Calibri" w:hAnsi="Calibri"/>
        </w:rPr>
        <w:t>miera evidovanej nezamestnanosti k 31.12.202</w:t>
      </w:r>
      <w:r w:rsidR="00DD4895">
        <w:rPr>
          <w:rFonts w:ascii="Calibri" w:hAnsi="Calibri"/>
        </w:rPr>
        <w:t>3</w:t>
      </w:r>
      <w:r>
        <w:rPr>
          <w:rFonts w:ascii="Calibri" w:hAnsi="Calibri"/>
        </w:rPr>
        <w:t xml:space="preserve"> v okrese Trnava </w:t>
      </w:r>
      <w:r w:rsidRPr="00D32933">
        <w:rPr>
          <w:rFonts w:ascii="Calibri" w:hAnsi="Calibri"/>
        </w:rPr>
        <w:t xml:space="preserve">dosiahla </w:t>
      </w:r>
      <w:r>
        <w:rPr>
          <w:rFonts w:ascii="Calibri" w:hAnsi="Calibri"/>
        </w:rPr>
        <w:t>2,</w:t>
      </w:r>
      <w:r w:rsidR="00DD4895">
        <w:rPr>
          <w:rFonts w:ascii="Calibri" w:hAnsi="Calibri"/>
        </w:rPr>
        <w:t>37</w:t>
      </w:r>
      <w:r w:rsidRPr="00D32933">
        <w:rPr>
          <w:rFonts w:ascii="Calibri" w:hAnsi="Calibri"/>
        </w:rPr>
        <w:t xml:space="preserve"> </w:t>
      </w:r>
      <w:r>
        <w:rPr>
          <w:rFonts w:ascii="Calibri" w:hAnsi="Calibri"/>
        </w:rPr>
        <w:t>%.</w:t>
      </w:r>
    </w:p>
    <w:p w14:paraId="2D3C73DE" w14:textId="77777777" w:rsidR="008B2770" w:rsidRDefault="008B2770" w:rsidP="008B2770">
      <w:pPr>
        <w:spacing w:line="360" w:lineRule="auto"/>
        <w:jc w:val="both"/>
      </w:pPr>
    </w:p>
    <w:p w14:paraId="0335CE0A" w14:textId="77777777" w:rsidR="008B2770" w:rsidRDefault="008B2770" w:rsidP="008B2770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>Symboly obce</w:t>
      </w:r>
    </w:p>
    <w:p w14:paraId="422E0690" w14:textId="77777777" w:rsidR="008B2770" w:rsidRDefault="008B2770" w:rsidP="008B2770">
      <w:pPr>
        <w:spacing w:line="276" w:lineRule="auto"/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>Erb a vlajka  obce :</w:t>
      </w:r>
    </w:p>
    <w:p w14:paraId="7ABE8D3D" w14:textId="77777777" w:rsidR="008B2770" w:rsidRDefault="008B2770" w:rsidP="008B2770">
      <w:pPr>
        <w:spacing w:line="276" w:lineRule="auto"/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>Na základ nového erbu bolo použité patrocínium kostola, zasväteného Najsvätejšej Trojici. Zdôvodnenie použitia Božieho oka, holubice a kríža vychádzalo z heraldických zvyklostí. Symboly motívu Trojice možno vyjadriť tak, že Boha Otca vyjadruje Božie oko, Ducha holubica a Syna Kríž. Z grafického, ikonografického ale aj výtvarného hľadiska bolo Božie oko doplnené žiariacimi lúčmi a Kristov Kríž písmenami gréckej abecedy – alfa a omega. V ikonografii majú kríž ako svoj atribút viacerí svätí, preto doplnenie Kristovho Kríža o písmená gréckej abecedy alfa a omega jednoznačne poukazuje na Ježiša Krista.</w:t>
      </w:r>
    </w:p>
    <w:p w14:paraId="7B3D6693" w14:textId="77777777" w:rsidR="008B2770" w:rsidRDefault="008B2770" w:rsidP="008B2770">
      <w:pPr>
        <w:spacing w:line="276" w:lineRule="auto"/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>Vlajka pozostáva zo siedmich pozdĺžnych pruhov vo farbách modrej, žltej, bielej, modrej, žltej, bielej a modrej. Ukončená je tromi cípmi siahajúcimi do tretiny jej listu.</w:t>
      </w:r>
    </w:p>
    <w:p w14:paraId="7D951AB2" w14:textId="77777777" w:rsidR="008B2770" w:rsidRDefault="008B2770" w:rsidP="008B2770">
      <w:pPr>
        <w:spacing w:line="276" w:lineRule="auto"/>
        <w:ind w:left="360"/>
        <w:jc w:val="both"/>
        <w:rPr>
          <w:rFonts w:ascii="Calibri" w:hAnsi="Calibri"/>
        </w:rPr>
      </w:pPr>
    </w:p>
    <w:p w14:paraId="5C2E2443" w14:textId="77777777" w:rsidR="008B2770" w:rsidRDefault="008B2770" w:rsidP="008B2770">
      <w:pPr>
        <w:spacing w:line="360" w:lineRule="auto"/>
        <w:ind w:left="360"/>
        <w:jc w:val="center"/>
      </w:pPr>
      <w:r>
        <w:rPr>
          <w:rFonts w:ascii="Calibri" w:hAnsi="Calibri"/>
          <w:noProof/>
        </w:rPr>
        <w:drawing>
          <wp:inline distT="0" distB="0" distL="0" distR="0" wp14:anchorId="04672C6C" wp14:editId="051FD2F3">
            <wp:extent cx="2971800" cy="1409700"/>
            <wp:effectExtent l="0" t="0" r="0" b="0"/>
            <wp:docPr id="1123844648" name="Obrázok 1" descr="http://www.opoj.sk/new/wp-content/uploads/2011/03/erb_vlajka-300x1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://www.opoj.sk/new/wp-content/uploads/2011/03/erb_vlajka-300x15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31F315" w14:textId="77777777" w:rsidR="008B2770" w:rsidRDefault="008B2770" w:rsidP="008B2770">
      <w:pPr>
        <w:spacing w:line="360" w:lineRule="auto"/>
        <w:ind w:left="360"/>
        <w:jc w:val="both"/>
      </w:pPr>
    </w:p>
    <w:p w14:paraId="161F7F7C" w14:textId="77777777" w:rsidR="00CE2C78" w:rsidRDefault="00CE2C78" w:rsidP="008B2770">
      <w:pPr>
        <w:spacing w:line="360" w:lineRule="auto"/>
        <w:ind w:left="360"/>
        <w:jc w:val="both"/>
      </w:pPr>
    </w:p>
    <w:p w14:paraId="2447572E" w14:textId="77777777" w:rsidR="008B2770" w:rsidRDefault="008B2770" w:rsidP="008B2770">
      <w:pPr>
        <w:spacing w:line="360" w:lineRule="auto"/>
        <w:ind w:left="360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lastRenderedPageBreak/>
        <w:t>5.5.Logo obce</w:t>
      </w:r>
    </w:p>
    <w:p w14:paraId="5FE83E93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Obec nemá vytvorené logo obce</w:t>
      </w:r>
    </w:p>
    <w:p w14:paraId="7B3E5EC1" w14:textId="77777777" w:rsidR="00CE2C78" w:rsidRDefault="00CE2C78" w:rsidP="008B2770">
      <w:pPr>
        <w:spacing w:line="360" w:lineRule="auto"/>
        <w:jc w:val="both"/>
        <w:rPr>
          <w:rFonts w:ascii="Calibri" w:hAnsi="Calibri"/>
        </w:rPr>
      </w:pPr>
    </w:p>
    <w:p w14:paraId="6BB57673" w14:textId="77777777" w:rsidR="008B2770" w:rsidRDefault="008B2770" w:rsidP="008B2770">
      <w:pPr>
        <w:spacing w:line="360" w:lineRule="auto"/>
        <w:ind w:left="360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5.6. História obce </w:t>
      </w:r>
    </w:p>
    <w:p w14:paraId="2B8E0CF2" w14:textId="77777777" w:rsidR="008B2770" w:rsidRDefault="008B2770" w:rsidP="008B2770">
      <w:pPr>
        <w:spacing w:line="276" w:lineRule="auto"/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>Prvá písomná zmienka o obci Opoj je z roku 1266 a nachádza sa na listine Nitrianskej kapituly. Obsah sa týka predaja časti majetku Majcichova, kde je uvedené, že predávaný majetok bol ohraničený zo severu zemou Opoy. V listine Bratislavskej kapituly z roku 1278, kde sa opisujú hranice Zelenča sa spomína „terra Opoy“ ako vlastníctvo Bratislavského hradu.</w:t>
      </w:r>
    </w:p>
    <w:p w14:paraId="470128D8" w14:textId="77777777" w:rsidR="008B2770" w:rsidRDefault="008B2770" w:rsidP="008B2770">
      <w:pPr>
        <w:spacing w:line="360" w:lineRule="auto"/>
        <w:ind w:left="360"/>
        <w:jc w:val="both"/>
        <w:rPr>
          <w:rFonts w:ascii="Calibri" w:hAnsi="Calibri"/>
          <w:b/>
        </w:rPr>
      </w:pPr>
    </w:p>
    <w:p w14:paraId="1288BC1D" w14:textId="77777777" w:rsidR="008B2770" w:rsidRDefault="008B2770" w:rsidP="008B2770">
      <w:pPr>
        <w:spacing w:line="360" w:lineRule="auto"/>
        <w:ind w:left="360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5.7.Pamiatky </w:t>
      </w:r>
    </w:p>
    <w:p w14:paraId="22A56F9E" w14:textId="77777777" w:rsidR="008B2770" w:rsidRDefault="008B2770" w:rsidP="008B2770">
      <w:pPr>
        <w:spacing w:line="276" w:lineRule="auto"/>
        <w:ind w:left="360"/>
        <w:jc w:val="both"/>
        <w:rPr>
          <w:rFonts w:ascii="Calibri" w:hAnsi="Calibri"/>
          <w:b/>
        </w:rPr>
      </w:pPr>
      <w:r>
        <w:rPr>
          <w:rFonts w:ascii="Calibri" w:hAnsi="Calibri"/>
        </w:rPr>
        <w:t>- rímskokatolícky kostol Najsvätejšej Trojice, postavený v roku 1752</w:t>
      </w:r>
    </w:p>
    <w:p w14:paraId="3FB7B406" w14:textId="77777777" w:rsidR="008B2770" w:rsidRDefault="008B2770" w:rsidP="008B2770">
      <w:pPr>
        <w:spacing w:line="276" w:lineRule="auto"/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>- zvonica, postavená v 1. polovici 19. storočia</w:t>
      </w:r>
    </w:p>
    <w:p w14:paraId="058229CB" w14:textId="77777777" w:rsidR="008B2770" w:rsidRDefault="008B2770" w:rsidP="008B2770">
      <w:pPr>
        <w:spacing w:line="276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- prícestné sochy a kríže</w:t>
      </w:r>
    </w:p>
    <w:p w14:paraId="6D89FB87" w14:textId="77777777" w:rsidR="008B2770" w:rsidRDefault="008B2770" w:rsidP="008B2770">
      <w:pPr>
        <w:spacing w:line="276" w:lineRule="auto"/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>- nápisová tabuľa z ružového mramoru z roku 1736</w:t>
      </w:r>
    </w:p>
    <w:p w14:paraId="61835F61" w14:textId="77777777" w:rsidR="008B2770" w:rsidRDefault="008B2770" w:rsidP="008B2770">
      <w:pPr>
        <w:spacing w:line="276" w:lineRule="auto"/>
        <w:jc w:val="both"/>
        <w:rPr>
          <w:rFonts w:ascii="Calibri" w:hAnsi="Calibri"/>
          <w:b/>
        </w:rPr>
      </w:pPr>
    </w:p>
    <w:p w14:paraId="07EEF777" w14:textId="77777777" w:rsidR="008B2770" w:rsidRDefault="008B2770" w:rsidP="008B2770">
      <w:pPr>
        <w:spacing w:line="360" w:lineRule="auto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      5.8. Významné osobnosti obce</w:t>
      </w:r>
    </w:p>
    <w:p w14:paraId="759840EE" w14:textId="77777777" w:rsidR="008B2770" w:rsidRDefault="008B2770" w:rsidP="008B2770">
      <w:pPr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>- Ľudovít Gašpar Zaosek, (1.7.1841-28.5.1908) kňaz, ľudový spisovateľ</w:t>
      </w:r>
    </w:p>
    <w:p w14:paraId="6CFFED35" w14:textId="77777777" w:rsidR="008B2770" w:rsidRDefault="008B2770" w:rsidP="008B2770">
      <w:pPr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>- Mária Hollósy (1.2.1858 – 15.4.1945) významná  autorka a návrhárka  výšiviek</w:t>
      </w:r>
    </w:p>
    <w:p w14:paraId="313C091C" w14:textId="77777777" w:rsidR="008B2770" w:rsidRDefault="008B2770" w:rsidP="008B2770">
      <w:pPr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>- František Hlavička (10.11.1924 – 31.7.2005) učiteľ,  básnik, filológ</w:t>
      </w:r>
    </w:p>
    <w:p w14:paraId="67363E94" w14:textId="77777777" w:rsidR="008B2770" w:rsidRDefault="008B2770" w:rsidP="008B2770">
      <w:pPr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>- Jozef Dóka st. (22.10.1926 – 23.9.2002 ) maliar,   architektúra</w:t>
      </w:r>
    </w:p>
    <w:p w14:paraId="270B9194" w14:textId="77777777" w:rsidR="008B2770" w:rsidRDefault="008B2770" w:rsidP="008B2770">
      <w:pPr>
        <w:spacing w:line="360" w:lineRule="auto"/>
        <w:ind w:left="360"/>
        <w:jc w:val="both"/>
        <w:rPr>
          <w:rFonts w:ascii="Calibri" w:hAnsi="Calibri"/>
          <w:b/>
        </w:rPr>
      </w:pPr>
    </w:p>
    <w:p w14:paraId="01DC9E21" w14:textId="77777777" w:rsidR="008B2770" w:rsidRDefault="008B2770" w:rsidP="008B2770">
      <w:pPr>
        <w:spacing w:line="360" w:lineRule="auto"/>
        <w:jc w:val="both"/>
      </w:pPr>
    </w:p>
    <w:p w14:paraId="07AB16C8" w14:textId="77777777" w:rsidR="008B2770" w:rsidRDefault="008B2770" w:rsidP="008B2770">
      <w:pPr>
        <w:spacing w:line="360" w:lineRule="auto"/>
        <w:jc w:val="both"/>
        <w:rPr>
          <w:b/>
        </w:rPr>
      </w:pPr>
    </w:p>
    <w:p w14:paraId="4995B260" w14:textId="77777777" w:rsidR="008B2770" w:rsidRDefault="008B2770" w:rsidP="008B2770">
      <w:pPr>
        <w:numPr>
          <w:ilvl w:val="0"/>
          <w:numId w:val="2"/>
        </w:numPr>
        <w:shd w:val="clear" w:color="auto" w:fill="99CCFF"/>
        <w:spacing w:line="360" w:lineRule="auto"/>
        <w:ind w:left="284" w:hanging="284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 xml:space="preserve">Plnenie funkcií  obce (prenesené kompetencie, originálne kompetencie) </w:t>
      </w:r>
    </w:p>
    <w:p w14:paraId="0EE8F4CB" w14:textId="77777777" w:rsidR="008B2770" w:rsidRDefault="008B2770" w:rsidP="008B2770">
      <w:pPr>
        <w:spacing w:line="360" w:lineRule="auto"/>
        <w:ind w:left="426"/>
        <w:jc w:val="both"/>
      </w:pPr>
    </w:p>
    <w:p w14:paraId="1A03D7D4" w14:textId="77777777" w:rsidR="008B2770" w:rsidRDefault="008B2770" w:rsidP="008B2770">
      <w:pPr>
        <w:numPr>
          <w:ilvl w:val="1"/>
          <w:numId w:val="4"/>
        </w:numPr>
        <w:spacing w:line="360" w:lineRule="auto"/>
        <w:ind w:left="426" w:hanging="426"/>
        <w:jc w:val="both"/>
        <w:rPr>
          <w:rFonts w:ascii="Calibri" w:hAnsi="Calibri"/>
        </w:rPr>
      </w:pPr>
      <w:r>
        <w:rPr>
          <w:rFonts w:ascii="Calibri" w:hAnsi="Calibri"/>
          <w:b/>
        </w:rPr>
        <w:t xml:space="preserve">Výchova a vzdelávanie </w:t>
      </w:r>
    </w:p>
    <w:p w14:paraId="207BAFD1" w14:textId="77777777" w:rsidR="008B2770" w:rsidRDefault="008B2770" w:rsidP="008B2770">
      <w:pPr>
        <w:spacing w:line="360" w:lineRule="auto"/>
        <w:ind w:left="435"/>
        <w:jc w:val="both"/>
        <w:rPr>
          <w:rFonts w:ascii="Calibri" w:hAnsi="Calibri"/>
        </w:rPr>
      </w:pPr>
      <w:r>
        <w:rPr>
          <w:rFonts w:ascii="Calibri" w:hAnsi="Calibri"/>
        </w:rPr>
        <w:t>Predškolskú výchovu a vzdelávanie deťom poskytuje Materská škola v Opoji.</w:t>
      </w:r>
    </w:p>
    <w:p w14:paraId="4414A98F" w14:textId="77777777" w:rsidR="008B2770" w:rsidRDefault="008B2770" w:rsidP="008B2770">
      <w:pPr>
        <w:spacing w:line="360" w:lineRule="auto"/>
        <w:ind w:left="435"/>
        <w:jc w:val="both"/>
        <w:rPr>
          <w:rFonts w:ascii="Calibri" w:hAnsi="Calibri"/>
        </w:rPr>
      </w:pPr>
      <w:r>
        <w:rPr>
          <w:rFonts w:ascii="Calibri" w:hAnsi="Calibri"/>
        </w:rPr>
        <w:t>V súčasnosti výchovu a vzdelávanie pre detí v obci  na základe Dohôd o spoločnom školskom obvode poskytuje Základná škola Jána Palárika v Majcichove a Základná škola s materskou školou v Križovanoch na Dudváhom.</w:t>
      </w:r>
    </w:p>
    <w:p w14:paraId="67B9BB79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                        </w:t>
      </w:r>
    </w:p>
    <w:p w14:paraId="5B59F9B5" w14:textId="77777777" w:rsidR="008B2770" w:rsidRDefault="008B2770" w:rsidP="008B2770">
      <w:pPr>
        <w:numPr>
          <w:ilvl w:val="1"/>
          <w:numId w:val="4"/>
        </w:numPr>
        <w:spacing w:line="360" w:lineRule="auto"/>
        <w:ind w:left="426" w:hanging="426"/>
        <w:jc w:val="both"/>
        <w:rPr>
          <w:rFonts w:ascii="Calibri" w:hAnsi="Calibri"/>
        </w:rPr>
      </w:pPr>
      <w:r>
        <w:rPr>
          <w:rFonts w:ascii="Calibri" w:hAnsi="Calibri"/>
          <w:b/>
        </w:rPr>
        <w:t xml:space="preserve"> Zdravotníctvo</w:t>
      </w:r>
    </w:p>
    <w:p w14:paraId="25CD6C0C" w14:textId="77777777" w:rsidR="008B2770" w:rsidRDefault="008B2770" w:rsidP="008B2770">
      <w:pPr>
        <w:spacing w:line="360" w:lineRule="auto"/>
        <w:ind w:left="435"/>
        <w:jc w:val="both"/>
        <w:rPr>
          <w:rFonts w:ascii="Calibri" w:hAnsi="Calibri"/>
        </w:rPr>
      </w:pPr>
      <w:r>
        <w:rPr>
          <w:rFonts w:ascii="Calibri" w:hAnsi="Calibri"/>
        </w:rPr>
        <w:t xml:space="preserve"> Zdravotnú starostlivosť priamo v obci neposkytuje nikto.</w:t>
      </w:r>
    </w:p>
    <w:p w14:paraId="54B6D349" w14:textId="77777777" w:rsidR="008B2770" w:rsidRDefault="008B2770" w:rsidP="008B2770">
      <w:pPr>
        <w:numPr>
          <w:ilvl w:val="0"/>
          <w:numId w:val="5"/>
        </w:num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lastRenderedPageBreak/>
        <w:t xml:space="preserve">MUDr. Peter Bakič  – praktický lekár pre dospelých, ktorému občania obce spádovo patria, má zriadenú ordináciu PREVENTIVA KLINIKA s.r.o. , Starohájska 5680,  Trnava. </w:t>
      </w:r>
    </w:p>
    <w:p w14:paraId="68BC7DAC" w14:textId="77777777" w:rsidR="008B2770" w:rsidRDefault="008B2770" w:rsidP="008B2770">
      <w:pPr>
        <w:spacing w:line="360" w:lineRule="auto"/>
        <w:ind w:left="426"/>
        <w:jc w:val="both"/>
        <w:rPr>
          <w:rFonts w:ascii="Calibri" w:hAnsi="Calibri"/>
        </w:rPr>
      </w:pPr>
    </w:p>
    <w:p w14:paraId="222E263F" w14:textId="77777777" w:rsidR="008B2770" w:rsidRDefault="008B2770" w:rsidP="008B2770">
      <w:pPr>
        <w:numPr>
          <w:ilvl w:val="1"/>
          <w:numId w:val="4"/>
        </w:numPr>
        <w:spacing w:line="360" w:lineRule="auto"/>
        <w:ind w:left="426" w:hanging="426"/>
        <w:jc w:val="both"/>
        <w:rPr>
          <w:rFonts w:ascii="Calibri" w:hAnsi="Calibri"/>
        </w:rPr>
      </w:pPr>
      <w:r>
        <w:rPr>
          <w:rFonts w:ascii="Calibri" w:hAnsi="Calibri"/>
          <w:b/>
        </w:rPr>
        <w:t>Sociálne zabezpečenie</w:t>
      </w:r>
    </w:p>
    <w:p w14:paraId="5F7E14E7" w14:textId="77777777" w:rsidR="008B2770" w:rsidRDefault="008B2770" w:rsidP="008B2770">
      <w:pPr>
        <w:spacing w:line="360" w:lineRule="auto"/>
        <w:ind w:firstLine="426"/>
        <w:jc w:val="both"/>
        <w:rPr>
          <w:rFonts w:ascii="Calibri" w:hAnsi="Calibri"/>
        </w:rPr>
      </w:pPr>
      <w:r>
        <w:rPr>
          <w:rFonts w:ascii="Calibri" w:hAnsi="Calibri"/>
        </w:rPr>
        <w:t xml:space="preserve">Sociálne služby v obci zabezpečuje Spoločný obecný úrad. Zariadenie sociálnych služieb  </w:t>
      </w:r>
    </w:p>
    <w:p w14:paraId="02F4CFD8" w14:textId="77777777" w:rsidR="008B2770" w:rsidRDefault="008B2770" w:rsidP="008B2770">
      <w:pPr>
        <w:spacing w:line="360" w:lineRule="auto"/>
        <w:ind w:firstLine="426"/>
        <w:jc w:val="both"/>
        <w:rPr>
          <w:rFonts w:ascii="Calibri" w:hAnsi="Calibri"/>
        </w:rPr>
      </w:pPr>
      <w:r>
        <w:rPr>
          <w:rFonts w:ascii="Calibri" w:hAnsi="Calibri"/>
        </w:rPr>
        <w:t xml:space="preserve">nie je    v obci zriadené. </w:t>
      </w:r>
    </w:p>
    <w:p w14:paraId="04D6307E" w14:textId="77777777" w:rsidR="008B2770" w:rsidRDefault="008B2770" w:rsidP="008B2770">
      <w:pPr>
        <w:spacing w:line="360" w:lineRule="auto"/>
        <w:jc w:val="both"/>
        <w:rPr>
          <w:rFonts w:ascii="Calibri" w:hAnsi="Calibri"/>
        </w:rPr>
      </w:pPr>
    </w:p>
    <w:p w14:paraId="280F0CE5" w14:textId="77777777" w:rsidR="008B2770" w:rsidRDefault="008B2770" w:rsidP="008B2770">
      <w:pPr>
        <w:numPr>
          <w:ilvl w:val="1"/>
          <w:numId w:val="4"/>
        </w:numPr>
        <w:spacing w:line="360" w:lineRule="auto"/>
        <w:ind w:left="426" w:hanging="426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 Kultúra</w:t>
      </w:r>
    </w:p>
    <w:p w14:paraId="646E83B9" w14:textId="77777777" w:rsidR="008B2770" w:rsidRDefault="008B2770" w:rsidP="008B2770">
      <w:pPr>
        <w:spacing w:line="360" w:lineRule="auto"/>
        <w:ind w:firstLine="426"/>
        <w:rPr>
          <w:rFonts w:ascii="Calibri" w:hAnsi="Calibri"/>
        </w:rPr>
      </w:pPr>
      <w:r>
        <w:rPr>
          <w:rFonts w:ascii="Calibri" w:hAnsi="Calibri"/>
        </w:rPr>
        <w:t xml:space="preserve">Kultúra v obci má príležitostný a miestny charakter. Spoločenský a kultúrny život v obci  </w:t>
      </w:r>
    </w:p>
    <w:p w14:paraId="7EC0394A" w14:textId="77777777" w:rsidR="008B2770" w:rsidRDefault="008B2770" w:rsidP="008B2770">
      <w:pPr>
        <w:spacing w:line="360" w:lineRule="auto"/>
        <w:ind w:firstLine="426"/>
        <w:rPr>
          <w:rFonts w:ascii="Calibri" w:hAnsi="Calibri"/>
        </w:rPr>
      </w:pPr>
      <w:r>
        <w:rPr>
          <w:rFonts w:ascii="Calibri" w:hAnsi="Calibri"/>
        </w:rPr>
        <w:t xml:space="preserve">zabezpečuje  kultúrna komisia pri obecnom  zastupiteľstve v spolupráci so  </w:t>
      </w:r>
    </w:p>
    <w:p w14:paraId="2F62D5C1" w14:textId="77777777" w:rsidR="008B2770" w:rsidRDefault="008B2770" w:rsidP="008B2770">
      <w:pPr>
        <w:spacing w:line="360" w:lineRule="auto"/>
        <w:ind w:firstLine="426"/>
        <w:rPr>
          <w:rFonts w:ascii="Calibri" w:hAnsi="Calibri"/>
        </w:rPr>
      </w:pPr>
      <w:r>
        <w:rPr>
          <w:rFonts w:ascii="Calibri" w:hAnsi="Calibri"/>
        </w:rPr>
        <w:t xml:space="preserve"> spoločenskými organizáciami, ktoré vykazujú v obci činnosť –  jednota dôchodcov, </w:t>
      </w:r>
    </w:p>
    <w:p w14:paraId="7DAF08FA" w14:textId="77777777" w:rsidR="008B2770" w:rsidRDefault="008B2770" w:rsidP="008B2770">
      <w:pPr>
        <w:spacing w:line="360" w:lineRule="auto"/>
        <w:ind w:firstLine="426"/>
        <w:rPr>
          <w:rFonts w:ascii="Calibri" w:hAnsi="Calibri"/>
        </w:rPr>
      </w:pPr>
      <w:r>
        <w:rPr>
          <w:rFonts w:ascii="Calibri" w:hAnsi="Calibri"/>
        </w:rPr>
        <w:t xml:space="preserve">poľovné združenie Vlčkovce-Opoj, chovatelia poštových holubov, folklórne spevácke </w:t>
      </w:r>
    </w:p>
    <w:p w14:paraId="3EF8640B" w14:textId="77777777" w:rsidR="008B2770" w:rsidRDefault="008B2770" w:rsidP="008B2770">
      <w:pPr>
        <w:spacing w:line="360" w:lineRule="auto"/>
        <w:ind w:firstLine="426"/>
        <w:rPr>
          <w:rFonts w:ascii="Calibri" w:hAnsi="Calibri"/>
        </w:rPr>
      </w:pPr>
      <w:r>
        <w:rPr>
          <w:rFonts w:ascii="Calibri" w:hAnsi="Calibri"/>
        </w:rPr>
        <w:t xml:space="preserve">súbory Opojčanka a Senior klub. Na kultúrnom dianí v obci majú svoj podiel  i  deti </w:t>
      </w:r>
    </w:p>
    <w:p w14:paraId="5A22D256" w14:textId="77777777" w:rsidR="008B2770" w:rsidRDefault="008B2770" w:rsidP="008B2770">
      <w:pPr>
        <w:spacing w:line="360" w:lineRule="auto"/>
        <w:ind w:firstLine="426"/>
        <w:rPr>
          <w:rFonts w:ascii="Calibri" w:hAnsi="Calibri"/>
        </w:rPr>
      </w:pPr>
      <w:r>
        <w:rPr>
          <w:rFonts w:ascii="Calibri" w:hAnsi="Calibri"/>
        </w:rPr>
        <w:t xml:space="preserve">miestnej materskej školy. </w:t>
      </w:r>
    </w:p>
    <w:p w14:paraId="04EC0D01" w14:textId="77777777" w:rsidR="008B2770" w:rsidRDefault="008B2770" w:rsidP="008B2770">
      <w:pPr>
        <w:spacing w:line="360" w:lineRule="auto"/>
        <w:rPr>
          <w:rFonts w:ascii="Calibri" w:hAnsi="Calibri"/>
        </w:rPr>
      </w:pPr>
      <w:r>
        <w:rPr>
          <w:rFonts w:ascii="Calibri" w:hAnsi="Calibri"/>
        </w:rPr>
        <w:t xml:space="preserve">       Počas roka sa konajú tieto kultúrno-spoločenské podujatia: ples MŠ, zabíjačka,     </w:t>
      </w:r>
    </w:p>
    <w:p w14:paraId="5EEB45E1" w14:textId="77777777" w:rsidR="009A1247" w:rsidRDefault="008B2770" w:rsidP="008B2770">
      <w:pPr>
        <w:spacing w:line="360" w:lineRule="auto"/>
        <w:rPr>
          <w:rFonts w:ascii="Calibri" w:hAnsi="Calibri"/>
        </w:rPr>
      </w:pPr>
      <w:r>
        <w:rPr>
          <w:rFonts w:ascii="Calibri" w:hAnsi="Calibri"/>
        </w:rPr>
        <w:t xml:space="preserve">       pochovávanie  basy, detský karneval,  deň matiek, </w:t>
      </w:r>
      <w:r w:rsidR="009A1247">
        <w:rPr>
          <w:rFonts w:ascii="Calibri" w:hAnsi="Calibri"/>
        </w:rPr>
        <w:t xml:space="preserve">folklórne slávnosti, </w:t>
      </w:r>
      <w:r>
        <w:rPr>
          <w:rFonts w:ascii="Calibri" w:hAnsi="Calibri"/>
        </w:rPr>
        <w:t xml:space="preserve">privítanie </w:t>
      </w:r>
      <w:r w:rsidR="009A1247">
        <w:rPr>
          <w:rFonts w:ascii="Calibri" w:hAnsi="Calibri"/>
        </w:rPr>
        <w:t xml:space="preserve">   </w:t>
      </w:r>
    </w:p>
    <w:p w14:paraId="76A8E20F" w14:textId="77777777" w:rsidR="009A1247" w:rsidRDefault="009A1247" w:rsidP="008B2770">
      <w:pPr>
        <w:spacing w:line="360" w:lineRule="auto"/>
        <w:rPr>
          <w:rFonts w:ascii="Calibri" w:hAnsi="Calibri"/>
        </w:rPr>
      </w:pPr>
      <w:r>
        <w:rPr>
          <w:rFonts w:ascii="Calibri" w:hAnsi="Calibri"/>
        </w:rPr>
        <w:t xml:space="preserve">       </w:t>
      </w:r>
      <w:r w:rsidR="008B2770">
        <w:rPr>
          <w:rFonts w:ascii="Calibri" w:hAnsi="Calibri"/>
        </w:rPr>
        <w:t>prázdnin, ukončenie leta, výstava ovocia a zeleniny, posedenie dôchodcov,</w:t>
      </w:r>
      <w:r>
        <w:rPr>
          <w:rFonts w:ascii="Calibri" w:hAnsi="Calibri"/>
        </w:rPr>
        <w:t xml:space="preserve"> uvítanie detí </w:t>
      </w:r>
    </w:p>
    <w:p w14:paraId="2DC64ABA" w14:textId="7AED9C55" w:rsidR="008B2770" w:rsidRDefault="009A1247" w:rsidP="008B2770">
      <w:pPr>
        <w:spacing w:line="360" w:lineRule="auto"/>
        <w:rPr>
          <w:rFonts w:ascii="Calibri" w:hAnsi="Calibri"/>
        </w:rPr>
      </w:pPr>
      <w:r>
        <w:rPr>
          <w:rFonts w:ascii="Calibri" w:hAnsi="Calibri"/>
        </w:rPr>
        <w:t xml:space="preserve">       do života, </w:t>
      </w:r>
      <w:r w:rsidR="008B2770">
        <w:rPr>
          <w:rFonts w:ascii="Calibri" w:hAnsi="Calibri"/>
        </w:rPr>
        <w:t xml:space="preserve"> Mikuláš pre deti, vianočné trhy a iné. </w:t>
      </w:r>
    </w:p>
    <w:p w14:paraId="2B2D8708" w14:textId="77777777" w:rsidR="008B2770" w:rsidRDefault="008B2770" w:rsidP="008B2770">
      <w:pPr>
        <w:spacing w:line="360" w:lineRule="auto"/>
        <w:rPr>
          <w:rFonts w:ascii="Calibri" w:hAnsi="Calibri"/>
        </w:rPr>
      </w:pPr>
      <w:r>
        <w:rPr>
          <w:rFonts w:ascii="Calibri" w:hAnsi="Calibri"/>
        </w:rPr>
        <w:t xml:space="preserve">       Väčšina kultúrnych podujatí prebieha   v kultúrnom dome, ktorý má kapacitu 120 miest.  </w:t>
      </w:r>
    </w:p>
    <w:p w14:paraId="0CA1FFFF" w14:textId="77777777" w:rsidR="008B2770" w:rsidRDefault="008B2770" w:rsidP="008B2770">
      <w:pPr>
        <w:spacing w:line="360" w:lineRule="auto"/>
        <w:rPr>
          <w:rFonts w:ascii="Calibri" w:hAnsi="Calibri"/>
        </w:rPr>
      </w:pPr>
      <w:r>
        <w:rPr>
          <w:rFonts w:ascii="Calibri" w:hAnsi="Calibri"/>
        </w:rPr>
        <w:t xml:space="preserve">       Obec má zriadenú Obecnú knižnicu s množstvom knižných jednotiek rôzneho žánru.  </w:t>
      </w:r>
    </w:p>
    <w:p w14:paraId="3DE6950E" w14:textId="77777777" w:rsidR="008B2770" w:rsidRDefault="008B2770" w:rsidP="008B2770">
      <w:pPr>
        <w:spacing w:line="360" w:lineRule="auto"/>
        <w:rPr>
          <w:rFonts w:ascii="Calibri" w:hAnsi="Calibri"/>
        </w:rPr>
      </w:pPr>
      <w:r>
        <w:rPr>
          <w:rFonts w:ascii="Calibri" w:hAnsi="Calibri"/>
        </w:rPr>
        <w:t xml:space="preserve">       Knižnica sa nachádza v  priestoroch administratívnej budovy. </w:t>
      </w:r>
    </w:p>
    <w:p w14:paraId="51F1157F" w14:textId="77777777" w:rsidR="008B2770" w:rsidRDefault="008B2770" w:rsidP="008B2770">
      <w:pPr>
        <w:spacing w:line="360" w:lineRule="auto"/>
        <w:rPr>
          <w:rFonts w:ascii="Calibri" w:hAnsi="Calibri"/>
        </w:rPr>
      </w:pPr>
    </w:p>
    <w:p w14:paraId="28D29A0E" w14:textId="77777777" w:rsidR="008B2770" w:rsidRDefault="008B2770" w:rsidP="008B2770">
      <w:pPr>
        <w:numPr>
          <w:ilvl w:val="1"/>
          <w:numId w:val="4"/>
        </w:numPr>
        <w:spacing w:line="360" w:lineRule="auto"/>
        <w:ind w:left="426" w:hanging="426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Hospodárstvo </w:t>
      </w:r>
    </w:p>
    <w:p w14:paraId="326CDAA9" w14:textId="77777777" w:rsidR="008B2770" w:rsidRDefault="008B2770" w:rsidP="008B2770">
      <w:pPr>
        <w:spacing w:line="360" w:lineRule="auto"/>
        <w:ind w:firstLine="426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Najvýznamnejší poskytovatelia služieb v obci :</w:t>
      </w:r>
    </w:p>
    <w:p w14:paraId="150D5B7D" w14:textId="77777777" w:rsidR="008B2770" w:rsidRDefault="008B2770" w:rsidP="008B2770">
      <w:pPr>
        <w:autoSpaceDE w:val="0"/>
        <w:autoSpaceDN w:val="0"/>
        <w:adjustRightInd w:val="0"/>
        <w:ind w:firstLine="426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V obci sú vybudované nasledovné kapacity občianskej vybavenosti a služieb pre obyvateľstvo:</w:t>
      </w:r>
    </w:p>
    <w:p w14:paraId="3C7B98F0" w14:textId="77777777" w:rsidR="008B2770" w:rsidRDefault="008B2770" w:rsidP="008B2770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1E0" w:firstRow="1" w:lastRow="1" w:firstColumn="1" w:lastColumn="1" w:noHBand="0" w:noVBand="0"/>
      </w:tblPr>
      <w:tblGrid>
        <w:gridCol w:w="5508"/>
        <w:gridCol w:w="2340"/>
      </w:tblGrid>
      <w:tr w:rsidR="008B2770" w14:paraId="0BA62263" w14:textId="77777777" w:rsidTr="00F3750E">
        <w:tc>
          <w:tcPr>
            <w:tcW w:w="55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CA6F073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Calibri" w:hAnsi="Calibri" w:cs="Calibri"/>
                <w:b/>
                <w:i/>
                <w:iCs/>
                <w:lang w:eastAsia="en-US"/>
              </w:rPr>
            </w:pPr>
            <w:r>
              <w:rPr>
                <w:rFonts w:ascii="Calibri" w:hAnsi="Calibri" w:cs="Calibri"/>
                <w:b/>
                <w:i/>
                <w:iCs/>
                <w:lang w:eastAsia="en-US"/>
              </w:rPr>
              <w:t>Druh služby</w:t>
            </w:r>
          </w:p>
        </w:tc>
        <w:tc>
          <w:tcPr>
            <w:tcW w:w="23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5B634DA2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Calibri" w:hAnsi="Calibri" w:cs="Calibri"/>
                <w:b/>
                <w:i/>
                <w:iCs/>
                <w:lang w:eastAsia="en-US"/>
              </w:rPr>
            </w:pPr>
            <w:r>
              <w:rPr>
                <w:rFonts w:ascii="Calibri" w:hAnsi="Calibri" w:cs="Calibri"/>
                <w:b/>
                <w:i/>
                <w:iCs/>
                <w:lang w:eastAsia="en-US"/>
              </w:rPr>
              <w:t>Počet subjektov</w:t>
            </w:r>
          </w:p>
        </w:tc>
      </w:tr>
      <w:tr w:rsidR="008B2770" w14:paraId="4BF55BA7" w14:textId="77777777" w:rsidTr="00F3750E">
        <w:tc>
          <w:tcPr>
            <w:tcW w:w="55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F81DDF8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Predajňa COOP Jednota Galanta</w:t>
            </w:r>
          </w:p>
        </w:tc>
        <w:tc>
          <w:tcPr>
            <w:tcW w:w="23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42D612A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Calibri" w:hAnsi="Calibri" w:cs="Calibri"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Cs/>
                <w:color w:val="000000"/>
                <w:lang w:eastAsia="en-US"/>
              </w:rPr>
              <w:t>1</w:t>
            </w:r>
          </w:p>
        </w:tc>
      </w:tr>
      <w:tr w:rsidR="008B2770" w14:paraId="7193BCA6" w14:textId="77777777" w:rsidTr="00F3750E">
        <w:tc>
          <w:tcPr>
            <w:tcW w:w="55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EC9F5E1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 xml:space="preserve">Predajňa potravinárskeho tovaru – zmiešaný tovar  </w:t>
            </w:r>
          </w:p>
        </w:tc>
        <w:tc>
          <w:tcPr>
            <w:tcW w:w="23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4EA74E8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Calibri" w:hAnsi="Calibri" w:cs="Calibri"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Cs/>
                <w:color w:val="000000"/>
                <w:lang w:eastAsia="en-US"/>
              </w:rPr>
              <w:t>1</w:t>
            </w:r>
          </w:p>
        </w:tc>
      </w:tr>
      <w:tr w:rsidR="008B2770" w14:paraId="00853F47" w14:textId="77777777" w:rsidTr="00F3750E">
        <w:tc>
          <w:tcPr>
            <w:tcW w:w="55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BB91A60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Bistro</w:t>
            </w:r>
          </w:p>
        </w:tc>
        <w:tc>
          <w:tcPr>
            <w:tcW w:w="23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735A846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Calibri" w:hAnsi="Calibri" w:cs="Calibri"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Cs/>
                <w:color w:val="000000"/>
                <w:lang w:eastAsia="en-US"/>
              </w:rPr>
              <w:t>1</w:t>
            </w:r>
          </w:p>
        </w:tc>
      </w:tr>
      <w:tr w:rsidR="008B2770" w14:paraId="4CCB44DE" w14:textId="77777777" w:rsidTr="00F3750E">
        <w:tc>
          <w:tcPr>
            <w:tcW w:w="55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2D942F7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Knižnica</w:t>
            </w:r>
          </w:p>
        </w:tc>
        <w:tc>
          <w:tcPr>
            <w:tcW w:w="23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3EAABBD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Calibri" w:hAnsi="Calibri" w:cs="Calibri"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Cs/>
                <w:color w:val="000000"/>
                <w:lang w:eastAsia="en-US"/>
              </w:rPr>
              <w:t>1</w:t>
            </w:r>
          </w:p>
        </w:tc>
      </w:tr>
      <w:tr w:rsidR="008B2770" w14:paraId="7FBE8B37" w14:textId="77777777" w:rsidTr="00F3750E">
        <w:tc>
          <w:tcPr>
            <w:tcW w:w="55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2D1DDA9E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Kaderníctvo Nezábudka</w:t>
            </w:r>
          </w:p>
        </w:tc>
        <w:tc>
          <w:tcPr>
            <w:tcW w:w="23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D58B903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Calibri" w:hAnsi="Calibri" w:cs="Calibri"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Cs/>
                <w:color w:val="000000"/>
                <w:lang w:eastAsia="en-US"/>
              </w:rPr>
              <w:t>1</w:t>
            </w:r>
          </w:p>
        </w:tc>
      </w:tr>
      <w:tr w:rsidR="008B2770" w14:paraId="70D1D826" w14:textId="77777777" w:rsidTr="00F3750E">
        <w:tc>
          <w:tcPr>
            <w:tcW w:w="55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BEFC92C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Servis a predaj elektrického ručného náradia Fatrio</w:t>
            </w:r>
          </w:p>
        </w:tc>
        <w:tc>
          <w:tcPr>
            <w:tcW w:w="23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9057121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Calibri" w:hAnsi="Calibri" w:cs="Calibri"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Cs/>
                <w:color w:val="000000"/>
                <w:lang w:eastAsia="en-US"/>
              </w:rPr>
              <w:t>1</w:t>
            </w:r>
          </w:p>
        </w:tc>
      </w:tr>
      <w:tr w:rsidR="008B2770" w14:paraId="04BC25CA" w14:textId="77777777" w:rsidTr="00F3750E">
        <w:trPr>
          <w:trHeight w:val="255"/>
        </w:trPr>
        <w:tc>
          <w:tcPr>
            <w:tcW w:w="55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D5E2FDA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lastRenderedPageBreak/>
              <w:t>Výroba nábytku na mieru MISIMA</w:t>
            </w:r>
          </w:p>
        </w:tc>
        <w:tc>
          <w:tcPr>
            <w:tcW w:w="23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15E9662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Calibri" w:hAnsi="Calibri" w:cs="Calibri"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Cs/>
                <w:color w:val="000000"/>
                <w:lang w:eastAsia="en-US"/>
              </w:rPr>
              <w:t>1</w:t>
            </w:r>
          </w:p>
        </w:tc>
      </w:tr>
      <w:tr w:rsidR="008B2770" w14:paraId="79878AED" w14:textId="77777777" w:rsidTr="00F3750E">
        <w:trPr>
          <w:trHeight w:val="300"/>
        </w:trPr>
        <w:tc>
          <w:tcPr>
            <w:tcW w:w="55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1027759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Stolárska výroba Kašša</w:t>
            </w:r>
          </w:p>
        </w:tc>
        <w:tc>
          <w:tcPr>
            <w:tcW w:w="23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6A95751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Calibri" w:hAnsi="Calibri" w:cs="Calibri"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Cs/>
                <w:color w:val="000000"/>
                <w:lang w:eastAsia="en-US"/>
              </w:rPr>
              <w:t>1</w:t>
            </w:r>
          </w:p>
        </w:tc>
      </w:tr>
      <w:tr w:rsidR="008B2770" w14:paraId="09C490D7" w14:textId="77777777" w:rsidTr="00F3750E">
        <w:trPr>
          <w:trHeight w:val="80"/>
        </w:trPr>
        <w:tc>
          <w:tcPr>
            <w:tcW w:w="55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5FE99165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Kostol rímskokatolíckej cirkvi</w:t>
            </w:r>
          </w:p>
        </w:tc>
        <w:tc>
          <w:tcPr>
            <w:tcW w:w="23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E7BADBB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Calibri" w:hAnsi="Calibri" w:cs="Calibri"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Cs/>
                <w:color w:val="000000"/>
                <w:lang w:eastAsia="en-US"/>
              </w:rPr>
              <w:t>1</w:t>
            </w:r>
          </w:p>
        </w:tc>
      </w:tr>
      <w:tr w:rsidR="008B2770" w14:paraId="6CAE8B64" w14:textId="77777777" w:rsidTr="00F3750E">
        <w:tc>
          <w:tcPr>
            <w:tcW w:w="55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54F53A88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Cintorín</w:t>
            </w:r>
          </w:p>
        </w:tc>
        <w:tc>
          <w:tcPr>
            <w:tcW w:w="23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5ED3569C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Calibri" w:hAnsi="Calibri" w:cs="Calibri"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Cs/>
                <w:color w:val="000000"/>
                <w:lang w:eastAsia="en-US"/>
              </w:rPr>
              <w:t>1</w:t>
            </w:r>
          </w:p>
        </w:tc>
      </w:tr>
      <w:tr w:rsidR="008B2770" w14:paraId="7AD9A112" w14:textId="77777777" w:rsidTr="00F3750E">
        <w:tc>
          <w:tcPr>
            <w:tcW w:w="55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7F266AAB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Dom smútku</w:t>
            </w:r>
          </w:p>
        </w:tc>
        <w:tc>
          <w:tcPr>
            <w:tcW w:w="23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7FD71F53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Calibri" w:hAnsi="Calibri" w:cs="Calibri"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Cs/>
                <w:color w:val="000000"/>
                <w:lang w:eastAsia="en-US"/>
              </w:rPr>
              <w:t>1</w:t>
            </w:r>
          </w:p>
        </w:tc>
      </w:tr>
      <w:tr w:rsidR="008B2770" w14:paraId="03ED4228" w14:textId="77777777" w:rsidTr="00F3750E">
        <w:tc>
          <w:tcPr>
            <w:tcW w:w="55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0A051B5D" w14:textId="77777777" w:rsidR="008B2770" w:rsidRDefault="008B2770" w:rsidP="00F3750E">
            <w:pPr>
              <w:pBdr>
                <w:bottom w:val="double" w:sz="4" w:space="1" w:color="auto"/>
              </w:pBdr>
              <w:autoSpaceDE w:val="0"/>
              <w:autoSpaceDN w:val="0"/>
              <w:adjustRightInd w:val="0"/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Ihrisko pre futbal</w:t>
            </w:r>
          </w:p>
          <w:p w14:paraId="00F780F3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Detské ihrisko</w:t>
            </w:r>
          </w:p>
        </w:tc>
        <w:tc>
          <w:tcPr>
            <w:tcW w:w="23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21AACAA" w14:textId="77777777" w:rsidR="008B2770" w:rsidRDefault="008B2770" w:rsidP="00F3750E">
            <w:pPr>
              <w:pBdr>
                <w:bottom w:val="double" w:sz="4" w:space="1" w:color="auto"/>
              </w:pBd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Calibri" w:hAnsi="Calibri" w:cs="Calibri"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Cs/>
                <w:color w:val="000000"/>
                <w:lang w:eastAsia="en-US"/>
              </w:rPr>
              <w:t>1</w:t>
            </w:r>
          </w:p>
          <w:p w14:paraId="445ECD0D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Calibri" w:hAnsi="Calibri" w:cs="Calibri"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Cs/>
                <w:color w:val="000000"/>
                <w:lang w:eastAsia="en-US"/>
              </w:rPr>
              <w:t>1</w:t>
            </w:r>
          </w:p>
        </w:tc>
      </w:tr>
      <w:tr w:rsidR="008B2770" w14:paraId="50A4A13E" w14:textId="77777777" w:rsidTr="00F3750E">
        <w:tc>
          <w:tcPr>
            <w:tcW w:w="55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00FACD5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Kultúrny dom</w:t>
            </w:r>
          </w:p>
        </w:tc>
        <w:tc>
          <w:tcPr>
            <w:tcW w:w="23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46638FA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Calibri" w:hAnsi="Calibri" w:cs="Calibri"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Cs/>
                <w:color w:val="000000"/>
                <w:lang w:eastAsia="en-US"/>
              </w:rPr>
              <w:t>1</w:t>
            </w:r>
          </w:p>
        </w:tc>
      </w:tr>
      <w:tr w:rsidR="008B2770" w14:paraId="35F08AD4" w14:textId="77777777" w:rsidTr="00F3750E">
        <w:tc>
          <w:tcPr>
            <w:tcW w:w="55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56CA99DE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Autobusové linky miestneho významu</w:t>
            </w:r>
          </w:p>
        </w:tc>
        <w:tc>
          <w:tcPr>
            <w:tcW w:w="23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57DCB64" w14:textId="77777777" w:rsidR="008B2770" w:rsidRDefault="008B2770" w:rsidP="00F3750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Calibri" w:hAnsi="Calibri" w:cs="Calibri"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Cs/>
                <w:color w:val="000000"/>
                <w:lang w:eastAsia="en-US"/>
              </w:rPr>
              <w:t>2</w:t>
            </w:r>
          </w:p>
        </w:tc>
      </w:tr>
    </w:tbl>
    <w:p w14:paraId="680AB623" w14:textId="77777777" w:rsidR="008B2770" w:rsidRDefault="008B2770" w:rsidP="008B2770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p w14:paraId="7DFA55B8" w14:textId="77777777" w:rsidR="008B2770" w:rsidRDefault="008B2770" w:rsidP="008B2770">
      <w:pPr>
        <w:spacing w:line="360" w:lineRule="auto"/>
        <w:ind w:left="435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Najvýznamnejší priemysel v obci :</w:t>
      </w:r>
    </w:p>
    <w:p w14:paraId="07B78176" w14:textId="77777777" w:rsidR="008B2770" w:rsidRDefault="008B2770" w:rsidP="008B2770">
      <w:pPr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v obci nemáme priemyselný podnik</w:t>
      </w:r>
    </w:p>
    <w:p w14:paraId="25EE4B09" w14:textId="77777777" w:rsidR="008B2770" w:rsidRDefault="008B2770" w:rsidP="008B2770">
      <w:pPr>
        <w:rPr>
          <w:rFonts w:ascii="Calibri" w:hAnsi="Calibri" w:cs="Calibri"/>
        </w:rPr>
      </w:pPr>
    </w:p>
    <w:p w14:paraId="41C15077" w14:textId="77777777" w:rsidR="008B2770" w:rsidRDefault="008B2770" w:rsidP="008B2770">
      <w:pPr>
        <w:rPr>
          <w:rFonts w:ascii="Calibri" w:hAnsi="Calibri" w:cs="Calibri"/>
        </w:rPr>
      </w:pPr>
    </w:p>
    <w:p w14:paraId="3038C7EA" w14:textId="77777777" w:rsidR="008B2770" w:rsidRDefault="008B2770" w:rsidP="008B2770">
      <w:pPr>
        <w:spacing w:line="360" w:lineRule="auto"/>
        <w:ind w:left="435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Najvýznamnejšia poľnohospodárska výroba v obci :</w:t>
      </w:r>
    </w:p>
    <w:p w14:paraId="0D5A17F4" w14:textId="77777777" w:rsidR="008B2770" w:rsidRDefault="008B2770" w:rsidP="008B2770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- Farma Majcichov, a.s. Majcichov</w:t>
      </w:r>
    </w:p>
    <w:p w14:paraId="5455AB1B" w14:textId="77777777" w:rsidR="008B2770" w:rsidRDefault="008B2770" w:rsidP="008B2770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- Sezaland s.r.o. a</w:t>
      </w:r>
    </w:p>
    <w:p w14:paraId="7591FEE0" w14:textId="77777777" w:rsidR="008B2770" w:rsidRDefault="008B2770" w:rsidP="008B2770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- Frolkovič s.r.o.</w:t>
      </w:r>
    </w:p>
    <w:p w14:paraId="7CEBCFEE" w14:textId="77777777" w:rsidR="008B2770" w:rsidRDefault="008B2770" w:rsidP="008B2770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Na základe analýzy doterajšieho vývoja možno očakávať, že hospodársky život v obci sa bude orientovať na zvýšenie počtu SZČO a SHR.</w:t>
      </w:r>
    </w:p>
    <w:p w14:paraId="7D94E7B3" w14:textId="77777777" w:rsidR="008B2770" w:rsidRDefault="008B2770" w:rsidP="008B2770">
      <w:pPr>
        <w:spacing w:line="360" w:lineRule="auto"/>
        <w:ind w:left="435"/>
        <w:jc w:val="both"/>
        <w:rPr>
          <w:rFonts w:ascii="Calibri" w:hAnsi="Calibri" w:cs="Calibri"/>
        </w:rPr>
      </w:pPr>
    </w:p>
    <w:p w14:paraId="5489C32D" w14:textId="77777777" w:rsidR="008B2770" w:rsidRDefault="008B2770" w:rsidP="008B2770">
      <w:pPr>
        <w:spacing w:line="360" w:lineRule="auto"/>
        <w:jc w:val="both"/>
        <w:rPr>
          <w:rFonts w:ascii="Calibri" w:hAnsi="Calibri" w:cs="Calibri"/>
        </w:rPr>
      </w:pPr>
    </w:p>
    <w:p w14:paraId="441166A5" w14:textId="77777777" w:rsidR="008B2770" w:rsidRDefault="008B2770" w:rsidP="008B2770">
      <w:pPr>
        <w:numPr>
          <w:ilvl w:val="0"/>
          <w:numId w:val="2"/>
        </w:numPr>
        <w:shd w:val="clear" w:color="auto" w:fill="99CCFF"/>
        <w:spacing w:line="360" w:lineRule="auto"/>
        <w:ind w:left="284" w:hanging="284"/>
        <w:rPr>
          <w:rFonts w:ascii="Calibri" w:hAnsi="Calibri" w:cs="Calibri"/>
          <w:b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t>Informácia o vývoji obce z pohľadu rozpočtovníctva</w:t>
      </w:r>
    </w:p>
    <w:p w14:paraId="6A9BA4DA" w14:textId="77777777" w:rsidR="008B2770" w:rsidRDefault="008B2770" w:rsidP="008B2770">
      <w:pPr>
        <w:spacing w:line="360" w:lineRule="auto"/>
        <w:jc w:val="both"/>
        <w:rPr>
          <w:rFonts w:ascii="Calibri" w:hAnsi="Calibri" w:cs="Calibri"/>
        </w:rPr>
      </w:pPr>
    </w:p>
    <w:p w14:paraId="70102206" w14:textId="16A10581" w:rsidR="008B2770" w:rsidRDefault="008B2770" w:rsidP="008B2770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b/>
          <w:bCs/>
          <w:caps/>
          <w:u w:val="single"/>
        </w:rPr>
      </w:pPr>
      <w:r>
        <w:rPr>
          <w:rFonts w:ascii="Calibri" w:hAnsi="Calibri" w:cs="Calibri"/>
          <w:b/>
          <w:bCs/>
          <w:caps/>
          <w:u w:val="single"/>
        </w:rPr>
        <w:t>1. Rozpočet obce na rok 202</w:t>
      </w:r>
      <w:r w:rsidR="009A1247">
        <w:rPr>
          <w:rFonts w:ascii="Calibri" w:hAnsi="Calibri" w:cs="Calibri"/>
          <w:b/>
          <w:bCs/>
          <w:caps/>
          <w:u w:val="single"/>
        </w:rPr>
        <w:t>3</w:t>
      </w:r>
    </w:p>
    <w:p w14:paraId="35F6306C" w14:textId="77777777" w:rsidR="008B2770" w:rsidRDefault="008B2770" w:rsidP="008B2770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000000"/>
        </w:rPr>
      </w:pPr>
    </w:p>
    <w:p w14:paraId="40AC7CF8" w14:textId="18F07A6D" w:rsidR="008B2770" w:rsidRDefault="008B2770" w:rsidP="008B2770">
      <w:pPr>
        <w:widowControl w:val="0"/>
        <w:autoSpaceDE w:val="0"/>
        <w:autoSpaceDN w:val="0"/>
        <w:adjustRightInd w:val="0"/>
        <w:ind w:firstLine="708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Základným nástrojom finančného hospodárenia obce bol rozpočet obce na rok 202</w:t>
      </w:r>
      <w:r w:rsidR="009A1247">
        <w:rPr>
          <w:rFonts w:ascii="Calibri" w:hAnsi="Calibri" w:cs="Calibri"/>
          <w:color w:val="000000"/>
        </w:rPr>
        <w:t>3</w:t>
      </w:r>
      <w:r>
        <w:rPr>
          <w:rFonts w:ascii="Calibri" w:hAnsi="Calibri" w:cs="Calibri"/>
          <w:color w:val="000000"/>
        </w:rPr>
        <w:t>.</w:t>
      </w:r>
    </w:p>
    <w:p w14:paraId="344318DA" w14:textId="70EB4AFA" w:rsidR="008B2770" w:rsidRDefault="008B2770" w:rsidP="008B2770">
      <w:pPr>
        <w:jc w:val="both"/>
        <w:rPr>
          <w:rFonts w:ascii="Calibri" w:hAnsi="Calibri" w:cs="Calibri"/>
        </w:rPr>
      </w:pPr>
      <w:r>
        <w:rPr>
          <w:rFonts w:ascii="Calibri" w:hAnsi="Calibri" w:cs="Calibri"/>
          <w:color w:val="000000"/>
        </w:rPr>
        <w:t>Obec zostavila rozpočet podľa ustanovenia § 10 odsek 7) zákona č.583/2004 Z.z. o rozpočtových pravidlách územnej samosprávy a o zmene a doplnení niektorých zákonov v znení neskorších predpisov ako jeden celok, vrátane rozpočtu ňou zriadenej rozpočtových organizácie (Materská škola). Celkový rozpočet obce na rok 202</w:t>
      </w:r>
      <w:r w:rsidR="009A1247">
        <w:rPr>
          <w:rFonts w:ascii="Calibri" w:hAnsi="Calibri" w:cs="Calibri"/>
          <w:color w:val="000000"/>
        </w:rPr>
        <w:t>3</w:t>
      </w:r>
      <w:r>
        <w:rPr>
          <w:rFonts w:ascii="Calibri" w:hAnsi="Calibri" w:cs="Calibri"/>
          <w:color w:val="000000"/>
        </w:rPr>
        <w:t xml:space="preserve"> bol zostavený ako prebytkový. Bežný rozpočet bol zostavený ako prebytkový,</w:t>
      </w:r>
      <w:r>
        <w:rPr>
          <w:rFonts w:ascii="Calibri" w:hAnsi="Calibri" w:cs="Calibri"/>
          <w:color w:val="FF0000"/>
        </w:rPr>
        <w:t> </w:t>
      </w:r>
      <w:r w:rsidRPr="00F9181F">
        <w:rPr>
          <w:rFonts w:ascii="Calibri" w:hAnsi="Calibri" w:cs="Calibri"/>
        </w:rPr>
        <w:t xml:space="preserve">kapitálové výdavky neboli rozpočtované. Rozpočet obce Opoj bol schválený obecným zastupiteľstvom dňa </w:t>
      </w:r>
      <w:r w:rsidR="006505CF">
        <w:rPr>
          <w:rFonts w:ascii="Calibri" w:hAnsi="Calibri" w:cs="Calibri"/>
        </w:rPr>
        <w:t>07.12.2022</w:t>
      </w:r>
      <w:r>
        <w:rPr>
          <w:rFonts w:ascii="Calibri" w:hAnsi="Calibri" w:cs="Calibri"/>
          <w:color w:val="000000"/>
        </w:rPr>
        <w:t>, uznesením č.</w:t>
      </w:r>
      <w:r>
        <w:rPr>
          <w:rFonts w:ascii="Calibri" w:hAnsi="Calibri" w:cs="Calibri"/>
        </w:rPr>
        <w:t xml:space="preserve"> 14</w:t>
      </w:r>
      <w:r w:rsidR="006505CF">
        <w:rPr>
          <w:rFonts w:ascii="Calibri" w:hAnsi="Calibri" w:cs="Calibri"/>
        </w:rPr>
        <w:t>6</w:t>
      </w:r>
      <w:r>
        <w:rPr>
          <w:rFonts w:ascii="Calibri" w:hAnsi="Calibri" w:cs="Calibri"/>
        </w:rPr>
        <w:t>/202</w:t>
      </w:r>
      <w:r w:rsidR="006505CF">
        <w:rPr>
          <w:rFonts w:ascii="Calibri" w:hAnsi="Calibri" w:cs="Calibri"/>
        </w:rPr>
        <w:t>2</w:t>
      </w:r>
      <w:r>
        <w:rPr>
          <w:rFonts w:ascii="Calibri" w:hAnsi="Calibri" w:cs="Calibri"/>
        </w:rPr>
        <w:t xml:space="preserve">.           </w:t>
      </w:r>
    </w:p>
    <w:p w14:paraId="0D1D261C" w14:textId="77777777" w:rsidR="008B2770" w:rsidRDefault="008B2770" w:rsidP="008B2770">
      <w:pPr>
        <w:widowControl w:val="0"/>
        <w:autoSpaceDE w:val="0"/>
        <w:autoSpaceDN w:val="0"/>
        <w:adjustRightInd w:val="0"/>
        <w:ind w:firstLine="708"/>
        <w:jc w:val="both"/>
        <w:rPr>
          <w:rFonts w:ascii="Calibri" w:hAnsi="Calibri" w:cs="Calibri"/>
          <w:color w:val="000000"/>
        </w:rPr>
      </w:pPr>
    </w:p>
    <w:p w14:paraId="324BBB84" w14:textId="77777777" w:rsidR="008B2770" w:rsidRDefault="008B2770" w:rsidP="008B2770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V priebehu roka bol rozpočet obce zmenený nasledovne:</w:t>
      </w:r>
    </w:p>
    <w:p w14:paraId="20E7FF90" w14:textId="77777777" w:rsidR="00CE2C78" w:rsidRDefault="00CE2C78" w:rsidP="008B2770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</w:rPr>
      </w:pPr>
    </w:p>
    <w:p w14:paraId="6B4B3C49" w14:textId="77777777" w:rsidR="00CE2C78" w:rsidRDefault="00CE2C78" w:rsidP="008B2770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</w:rPr>
      </w:pPr>
    </w:p>
    <w:p w14:paraId="0BFBAC6D" w14:textId="77777777" w:rsidR="00CE2C78" w:rsidRDefault="00CE2C78" w:rsidP="008B2770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</w:rPr>
      </w:pPr>
    </w:p>
    <w:p w14:paraId="4E8ADB72" w14:textId="77777777" w:rsidR="00CE2C78" w:rsidRDefault="00CE2C78" w:rsidP="008B2770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000000"/>
        </w:rPr>
      </w:pPr>
    </w:p>
    <w:p w14:paraId="1E658B66" w14:textId="77777777" w:rsidR="008B2770" w:rsidRDefault="008B2770" w:rsidP="008B2770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</w:t>
      </w:r>
    </w:p>
    <w:tbl>
      <w:tblPr>
        <w:tblW w:w="9568" w:type="dxa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1E0" w:firstRow="1" w:lastRow="1" w:firstColumn="1" w:lastColumn="1" w:noHBand="0" w:noVBand="0"/>
      </w:tblPr>
      <w:tblGrid>
        <w:gridCol w:w="1191"/>
        <w:gridCol w:w="1589"/>
        <w:gridCol w:w="3449"/>
        <w:gridCol w:w="1671"/>
        <w:gridCol w:w="1668"/>
      </w:tblGrid>
      <w:tr w:rsidR="008B2770" w14:paraId="28C74922" w14:textId="77777777" w:rsidTr="00F3750E"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</w:tcPr>
          <w:p w14:paraId="38A196BB" w14:textId="77777777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lastRenderedPageBreak/>
              <w:t>Poradové</w:t>
            </w:r>
          </w:p>
          <w:p w14:paraId="2A205322" w14:textId="77777777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číslo</w:t>
            </w:r>
          </w:p>
          <w:p w14:paraId="352218F7" w14:textId="77777777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zmeny rozpočtu</w:t>
            </w:r>
          </w:p>
          <w:p w14:paraId="78249EDC" w14:textId="77777777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</w:p>
        </w:tc>
        <w:tc>
          <w:tcPr>
            <w:tcW w:w="1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  <w:hideMark/>
          </w:tcPr>
          <w:p w14:paraId="2FEF43AD" w14:textId="77777777" w:rsidR="008B2770" w:rsidRDefault="008B2770" w:rsidP="00F3750E">
            <w:pPr>
              <w:spacing w:line="256" w:lineRule="auto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Dátum zmeny rozpočtu rozpočtovým opatrením – vyhotovenie RO</w:t>
            </w:r>
          </w:p>
        </w:tc>
        <w:tc>
          <w:tcPr>
            <w:tcW w:w="34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</w:tcPr>
          <w:p w14:paraId="0904111A" w14:textId="77777777" w:rsidR="008B2770" w:rsidRDefault="008B2770" w:rsidP="00F3750E">
            <w:pPr>
              <w:spacing w:line="256" w:lineRule="auto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 xml:space="preserve">Zmena rozpočtu rozpočtovým opatrením schválená uznesením číslo </w:t>
            </w:r>
          </w:p>
          <w:p w14:paraId="7C10D055" w14:textId="77777777" w:rsidR="008B2770" w:rsidRDefault="008B2770" w:rsidP="00F3750E">
            <w:pPr>
              <w:spacing w:line="256" w:lineRule="auto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- rozpočtové opatrenie podľa § 14 ods. 2 písm. a) b) c)</w:t>
            </w:r>
          </w:p>
          <w:p w14:paraId="2C154E6E" w14:textId="77777777" w:rsidR="008B2770" w:rsidRDefault="008B2770" w:rsidP="00F3750E">
            <w:pPr>
              <w:spacing w:line="256" w:lineRule="auto"/>
              <w:ind w:left="732"/>
              <w:rPr>
                <w:rFonts w:ascii="Calibri" w:hAnsi="Calibri" w:cs="Calibri"/>
                <w:b/>
                <w:lang w:eastAsia="en-US"/>
              </w:rPr>
            </w:pPr>
          </w:p>
        </w:tc>
        <w:tc>
          <w:tcPr>
            <w:tcW w:w="16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  <w:hideMark/>
          </w:tcPr>
          <w:p w14:paraId="486EAE0C" w14:textId="77777777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 xml:space="preserve">Zmena rozpočtu v príjmoch </w:t>
            </w:r>
          </w:p>
          <w:p w14:paraId="5917E543" w14:textId="77777777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v €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  <w:hideMark/>
          </w:tcPr>
          <w:p w14:paraId="04C3328E" w14:textId="77777777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 xml:space="preserve">Zmena rozpočtu vo výdavkoch  </w:t>
            </w:r>
          </w:p>
          <w:p w14:paraId="4F7724B0" w14:textId="77777777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v €</w:t>
            </w:r>
          </w:p>
        </w:tc>
      </w:tr>
      <w:tr w:rsidR="006505CF" w14:paraId="2F80A752" w14:textId="77777777" w:rsidTr="00F3750E"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427E3E6" w14:textId="4358B910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  <w:lang w:eastAsia="en-US"/>
              </w:rPr>
            </w:pPr>
            <w:r w:rsidRPr="002A32C0">
              <w:rPr>
                <w:rFonts w:asciiTheme="minorHAnsi" w:hAnsiTheme="minorHAnsi" w:cstheme="minorHAnsi"/>
              </w:rPr>
              <w:t>1</w:t>
            </w:r>
            <w:r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1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795ECBEA" w14:textId="19651212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rPr>
                <w:rFonts w:ascii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05.01.2023</w:t>
            </w:r>
          </w:p>
        </w:tc>
        <w:tc>
          <w:tcPr>
            <w:tcW w:w="34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4C1C4AC" w14:textId="35A258CC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4/2023 z 10.01.2023</w:t>
            </w:r>
          </w:p>
        </w:tc>
        <w:tc>
          <w:tcPr>
            <w:tcW w:w="16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58A2CD47" w14:textId="0B98AF55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25 205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78AA11FA" w14:textId="1EEFCD07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25 205</w:t>
            </w:r>
          </w:p>
        </w:tc>
      </w:tr>
      <w:tr w:rsidR="006505CF" w14:paraId="4A55D6F0" w14:textId="77777777" w:rsidTr="00F3750E"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759FC63C" w14:textId="4189425A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  <w:b/>
                <w:lang w:eastAsia="en-US"/>
              </w:rPr>
            </w:pPr>
            <w:r w:rsidRPr="002A32C0">
              <w:rPr>
                <w:rFonts w:asciiTheme="minorHAnsi" w:hAnsiTheme="minorHAnsi" w:cstheme="minorHAnsi"/>
              </w:rPr>
              <w:t>2.</w:t>
            </w:r>
          </w:p>
        </w:tc>
        <w:tc>
          <w:tcPr>
            <w:tcW w:w="1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0D84D6A6" w14:textId="626606ED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rPr>
                <w:rFonts w:ascii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07.02.2023</w:t>
            </w:r>
          </w:p>
        </w:tc>
        <w:tc>
          <w:tcPr>
            <w:tcW w:w="34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C2B52AE" w14:textId="3ADC680C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28/2023 z 07.02.2023</w:t>
            </w:r>
          </w:p>
        </w:tc>
        <w:tc>
          <w:tcPr>
            <w:tcW w:w="16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50FB5C6" w14:textId="215C892C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15 411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26BD6198" w14:textId="085A0D2E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17 314</w:t>
            </w:r>
          </w:p>
        </w:tc>
      </w:tr>
      <w:tr w:rsidR="006505CF" w14:paraId="57B99909" w14:textId="77777777" w:rsidTr="00F3750E"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5A23A368" w14:textId="182EE32E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  <w:b/>
                <w:lang w:eastAsia="en-US"/>
              </w:rPr>
            </w:pPr>
            <w:r w:rsidRPr="002A32C0">
              <w:rPr>
                <w:rFonts w:asciiTheme="minorHAnsi" w:hAnsiTheme="minorHAnsi" w:cstheme="minorHAnsi"/>
              </w:rPr>
              <w:t>3.</w:t>
            </w:r>
          </w:p>
        </w:tc>
        <w:tc>
          <w:tcPr>
            <w:tcW w:w="1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2440AE0A" w14:textId="5293BCD1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rPr>
                <w:rFonts w:ascii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17.02.2023</w:t>
            </w:r>
          </w:p>
        </w:tc>
        <w:tc>
          <w:tcPr>
            <w:tcW w:w="34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06186A1" w14:textId="35A17D85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43/2023 z 07.02.2023</w:t>
            </w:r>
          </w:p>
        </w:tc>
        <w:tc>
          <w:tcPr>
            <w:tcW w:w="16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876B5E4" w14:textId="6C1E78EF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D2CB8C8" w14:textId="2220C83A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6505CF" w14:paraId="5993FAA8" w14:textId="77777777" w:rsidTr="00F3750E"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0630D9F2" w14:textId="55F34ABB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  <w:b/>
                <w:lang w:eastAsia="en-US"/>
              </w:rPr>
            </w:pPr>
            <w:r w:rsidRPr="002A32C0">
              <w:rPr>
                <w:rFonts w:asciiTheme="minorHAnsi" w:hAnsiTheme="minorHAnsi" w:cstheme="minorHAnsi"/>
              </w:rPr>
              <w:t>4.</w:t>
            </w:r>
          </w:p>
        </w:tc>
        <w:tc>
          <w:tcPr>
            <w:tcW w:w="1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B25CD11" w14:textId="58B386E3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rPr>
                <w:rFonts w:ascii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31.03.2023</w:t>
            </w:r>
          </w:p>
        </w:tc>
        <w:tc>
          <w:tcPr>
            <w:tcW w:w="34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438C8D7" w14:textId="1A14D114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51/2023 z 25 04.2023</w:t>
            </w:r>
          </w:p>
        </w:tc>
        <w:tc>
          <w:tcPr>
            <w:tcW w:w="16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17D9467" w14:textId="0D5DFD25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6 363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29B32B61" w14:textId="4CF7E444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2 059</w:t>
            </w:r>
          </w:p>
        </w:tc>
      </w:tr>
      <w:tr w:rsidR="006505CF" w14:paraId="18552CFC" w14:textId="77777777" w:rsidTr="00F3750E"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D03F7BE" w14:textId="6B45D3ED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  <w:b/>
                <w:lang w:eastAsia="en-US"/>
              </w:rPr>
            </w:pPr>
            <w:r w:rsidRPr="002A32C0">
              <w:rPr>
                <w:rFonts w:asciiTheme="minorHAnsi" w:hAnsiTheme="minorHAnsi" w:cstheme="minorHAnsi"/>
              </w:rPr>
              <w:t>5.</w:t>
            </w:r>
          </w:p>
        </w:tc>
        <w:tc>
          <w:tcPr>
            <w:tcW w:w="1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C43FF67" w14:textId="5FA86039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rPr>
                <w:rFonts w:ascii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17.04.2023</w:t>
            </w:r>
          </w:p>
        </w:tc>
        <w:tc>
          <w:tcPr>
            <w:tcW w:w="34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7A9E1EB" w14:textId="2AAFAB11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52/2023 z 25 04.2023</w:t>
            </w:r>
          </w:p>
        </w:tc>
        <w:tc>
          <w:tcPr>
            <w:tcW w:w="16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B4CC37E" w14:textId="7E1BF3FE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7AF4B1C8" w14:textId="00E99D2A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42 812</w:t>
            </w:r>
          </w:p>
        </w:tc>
      </w:tr>
      <w:tr w:rsidR="006505CF" w14:paraId="19B2AA5C" w14:textId="77777777" w:rsidTr="00F3750E"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6AB859C" w14:textId="130D8C05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  <w:b/>
                <w:lang w:eastAsia="en-US"/>
              </w:rPr>
            </w:pPr>
            <w:r w:rsidRPr="002A32C0">
              <w:rPr>
                <w:rFonts w:asciiTheme="minorHAnsi" w:hAnsiTheme="minorHAnsi" w:cstheme="minorHAnsi"/>
              </w:rPr>
              <w:t>6.</w:t>
            </w:r>
          </w:p>
        </w:tc>
        <w:tc>
          <w:tcPr>
            <w:tcW w:w="1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D315EC7" w14:textId="5A579778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rPr>
                <w:rFonts w:ascii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17.04.2023</w:t>
            </w:r>
          </w:p>
        </w:tc>
        <w:tc>
          <w:tcPr>
            <w:tcW w:w="34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7A0DDF77" w14:textId="4E2D717E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52/2023 z 25.04.2023</w:t>
            </w:r>
          </w:p>
        </w:tc>
        <w:tc>
          <w:tcPr>
            <w:tcW w:w="16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0142DD02" w14:textId="6A1A6E99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7D25441B" w14:textId="3011AB0E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6 580</w:t>
            </w:r>
          </w:p>
        </w:tc>
      </w:tr>
      <w:tr w:rsidR="006505CF" w14:paraId="31893A49" w14:textId="77777777" w:rsidTr="00F3750E"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763E55AC" w14:textId="04669142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  <w:b/>
                <w:lang w:eastAsia="en-US"/>
              </w:rPr>
            </w:pPr>
            <w:r w:rsidRPr="002A32C0">
              <w:rPr>
                <w:rFonts w:asciiTheme="minorHAnsi" w:hAnsiTheme="minorHAnsi" w:cstheme="minorHAnsi"/>
              </w:rPr>
              <w:t>7.</w:t>
            </w:r>
          </w:p>
        </w:tc>
        <w:tc>
          <w:tcPr>
            <w:tcW w:w="1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5069A7E9" w14:textId="296EA685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rPr>
                <w:rFonts w:ascii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05.05.2023</w:t>
            </w:r>
          </w:p>
        </w:tc>
        <w:tc>
          <w:tcPr>
            <w:tcW w:w="34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005B7C60" w14:textId="659B53E4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74,75,77,78/2023 z 25.04.2023</w:t>
            </w:r>
          </w:p>
        </w:tc>
        <w:tc>
          <w:tcPr>
            <w:tcW w:w="16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50BF2379" w14:textId="5A2A2175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FC0C66E" w14:textId="7FFD5826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6505CF" w14:paraId="0465EDF3" w14:textId="77777777" w:rsidTr="00F3750E"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788DD191" w14:textId="67599E25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  <w:b/>
                <w:lang w:eastAsia="en-US"/>
              </w:rPr>
            </w:pPr>
            <w:r w:rsidRPr="002A32C0">
              <w:rPr>
                <w:rFonts w:asciiTheme="minorHAnsi" w:hAnsiTheme="minorHAnsi" w:cstheme="minorHAnsi"/>
              </w:rPr>
              <w:t>8.</w:t>
            </w:r>
          </w:p>
        </w:tc>
        <w:tc>
          <w:tcPr>
            <w:tcW w:w="1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73AD99B7" w14:textId="5E232B2E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rPr>
                <w:rFonts w:ascii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14.06.2023</w:t>
            </w:r>
          </w:p>
        </w:tc>
        <w:tc>
          <w:tcPr>
            <w:tcW w:w="34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5EEED00" w14:textId="54D23C69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85/2023 z 27.06.2023</w:t>
            </w:r>
          </w:p>
        </w:tc>
        <w:tc>
          <w:tcPr>
            <w:tcW w:w="16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A070C04" w14:textId="4876F68B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4 673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B64C854" w14:textId="392F10EA" w:rsidR="006505CF" w:rsidRDefault="006505CF" w:rsidP="006505CF">
            <w:pPr>
              <w:widowControl w:val="0"/>
              <w:autoSpaceDE w:val="0"/>
              <w:autoSpaceDN w:val="0"/>
              <w:adjustRightInd w:val="0"/>
              <w:spacing w:line="256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</w:rPr>
              <w:t>248</w:t>
            </w:r>
          </w:p>
        </w:tc>
      </w:tr>
      <w:tr w:rsidR="006505CF" w14:paraId="18FB81B6" w14:textId="77777777" w:rsidTr="00F3750E"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556635EE" w14:textId="2D03A948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  <w:b/>
                <w:lang w:eastAsia="en-US"/>
              </w:rPr>
            </w:pPr>
            <w:r w:rsidRPr="002A32C0">
              <w:rPr>
                <w:rFonts w:asciiTheme="minorHAnsi" w:hAnsiTheme="minorHAnsi" w:cstheme="minorHAnsi"/>
              </w:rPr>
              <w:t>9.</w:t>
            </w:r>
          </w:p>
        </w:tc>
        <w:tc>
          <w:tcPr>
            <w:tcW w:w="1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D2FBD35" w14:textId="158388A0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</w:rPr>
              <w:t>15.06.2023</w:t>
            </w:r>
          </w:p>
        </w:tc>
        <w:tc>
          <w:tcPr>
            <w:tcW w:w="34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B7A7A9D" w14:textId="61E0C5F6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</w:rPr>
              <w:t>86/2023 z 27.06.2023</w:t>
            </w:r>
          </w:p>
        </w:tc>
        <w:tc>
          <w:tcPr>
            <w:tcW w:w="16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4BEA323" w14:textId="24CC58D2" w:rsidR="006505CF" w:rsidRDefault="006505CF" w:rsidP="006505CF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Theme="minorHAnsi" w:hAnsiTheme="minorHAnsi" w:cstheme="minorHAnsi"/>
              </w:rPr>
              <w:t>3 467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00856836" w14:textId="7775E905" w:rsidR="006505CF" w:rsidRDefault="006505CF" w:rsidP="006505CF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Theme="minorHAnsi" w:hAnsiTheme="minorHAnsi" w:cstheme="minorHAnsi"/>
              </w:rPr>
              <w:t>5 000</w:t>
            </w:r>
          </w:p>
        </w:tc>
      </w:tr>
      <w:tr w:rsidR="006505CF" w14:paraId="352619D8" w14:textId="77777777" w:rsidTr="00F3750E"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03ABEF66" w14:textId="27E3510D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  <w:b/>
                <w:lang w:eastAsia="en-US"/>
              </w:rPr>
            </w:pPr>
            <w:r w:rsidRPr="002A32C0">
              <w:rPr>
                <w:rFonts w:asciiTheme="minorHAnsi" w:hAnsiTheme="minorHAnsi" w:cstheme="minorHAnsi"/>
              </w:rPr>
              <w:t>10.</w:t>
            </w:r>
          </w:p>
        </w:tc>
        <w:tc>
          <w:tcPr>
            <w:tcW w:w="1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760BD795" w14:textId="307A7B62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</w:rPr>
              <w:t>15.06.2023</w:t>
            </w:r>
          </w:p>
        </w:tc>
        <w:tc>
          <w:tcPr>
            <w:tcW w:w="34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F5A682D" w14:textId="4871A6A2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</w:rPr>
              <w:t>87/2023 z 27.06.2023</w:t>
            </w:r>
          </w:p>
        </w:tc>
        <w:tc>
          <w:tcPr>
            <w:tcW w:w="16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0A5B5DF1" w14:textId="1DE265D4" w:rsidR="006505CF" w:rsidRDefault="006505CF" w:rsidP="006505CF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E2FA6FD" w14:textId="0BAE69D6" w:rsidR="006505CF" w:rsidRDefault="006505CF" w:rsidP="006505CF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6505CF" w14:paraId="38DE1796" w14:textId="77777777" w:rsidTr="00F3750E"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1BA3688" w14:textId="652EE1F9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  <w:b/>
                <w:lang w:eastAsia="en-US"/>
              </w:rPr>
            </w:pPr>
            <w:r w:rsidRPr="002A32C0">
              <w:rPr>
                <w:rFonts w:asciiTheme="minorHAnsi" w:hAnsiTheme="minorHAnsi" w:cstheme="minorHAnsi"/>
              </w:rPr>
              <w:t>11.</w:t>
            </w:r>
          </w:p>
        </w:tc>
        <w:tc>
          <w:tcPr>
            <w:tcW w:w="1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2FCAC8B0" w14:textId="5CF76F14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</w:rPr>
              <w:t>30.06.2023</w:t>
            </w:r>
          </w:p>
        </w:tc>
        <w:tc>
          <w:tcPr>
            <w:tcW w:w="34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181D425" w14:textId="4A49CB0D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</w:rPr>
              <w:t>112/2023 z 19.09.2023</w:t>
            </w:r>
          </w:p>
        </w:tc>
        <w:tc>
          <w:tcPr>
            <w:tcW w:w="16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CB43881" w14:textId="6809A8EB" w:rsidR="006505CF" w:rsidRDefault="006505CF" w:rsidP="006505CF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8E87504" w14:textId="4A93716A" w:rsidR="006505CF" w:rsidRDefault="006505CF" w:rsidP="006505CF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6505CF" w14:paraId="2067C636" w14:textId="77777777" w:rsidTr="00F3750E"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B3B9602" w14:textId="6DFCA003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</w:rPr>
              <w:t>12.</w:t>
            </w:r>
          </w:p>
        </w:tc>
        <w:tc>
          <w:tcPr>
            <w:tcW w:w="1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7F68D43" w14:textId="2A41A4AF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</w:rPr>
              <w:t>08.09.2023</w:t>
            </w:r>
          </w:p>
        </w:tc>
        <w:tc>
          <w:tcPr>
            <w:tcW w:w="34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8962891" w14:textId="41D020EF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</w:rPr>
              <w:t>113/2023 z 19.09.2023</w:t>
            </w:r>
          </w:p>
        </w:tc>
        <w:tc>
          <w:tcPr>
            <w:tcW w:w="16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39F2BCD" w14:textId="693E8BBF" w:rsidR="006505CF" w:rsidRDefault="006505CF" w:rsidP="006505CF">
            <w:pPr>
              <w:spacing w:line="256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</w:rPr>
              <w:t>7 435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C602B3E" w14:textId="283D938F" w:rsidR="006505CF" w:rsidRDefault="006505CF" w:rsidP="006505CF">
            <w:pPr>
              <w:spacing w:line="256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</w:rPr>
              <w:t>8 900</w:t>
            </w:r>
          </w:p>
        </w:tc>
      </w:tr>
      <w:tr w:rsidR="006505CF" w14:paraId="761DA72F" w14:textId="77777777" w:rsidTr="00F3750E"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31578DF" w14:textId="44CF522C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13.</w:t>
            </w:r>
          </w:p>
        </w:tc>
        <w:tc>
          <w:tcPr>
            <w:tcW w:w="1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9CACD1E" w14:textId="17488B5B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20.11.2023</w:t>
            </w:r>
          </w:p>
        </w:tc>
        <w:tc>
          <w:tcPr>
            <w:tcW w:w="34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42BC407" w14:textId="67EB1BDD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132/2023 z 28.11.2023</w:t>
            </w:r>
          </w:p>
        </w:tc>
        <w:tc>
          <w:tcPr>
            <w:tcW w:w="16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E0C0901" w14:textId="1E15FD0C" w:rsidR="006505CF" w:rsidRDefault="006505CF" w:rsidP="006505CF">
            <w:pPr>
              <w:spacing w:line="256" w:lineRule="auto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12 526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EC21146" w14:textId="380960DE" w:rsidR="006505CF" w:rsidRDefault="006505CF" w:rsidP="006505CF">
            <w:pPr>
              <w:spacing w:line="256" w:lineRule="auto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871</w:t>
            </w:r>
          </w:p>
        </w:tc>
      </w:tr>
      <w:tr w:rsidR="006505CF" w14:paraId="36A76BA7" w14:textId="77777777" w:rsidTr="00F3750E"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ED2E53D" w14:textId="5AD5F0ED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14.</w:t>
            </w:r>
          </w:p>
        </w:tc>
        <w:tc>
          <w:tcPr>
            <w:tcW w:w="1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BB11B4B" w14:textId="5C888A7D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20.11.2023</w:t>
            </w:r>
          </w:p>
        </w:tc>
        <w:tc>
          <w:tcPr>
            <w:tcW w:w="34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470E6B0" w14:textId="7D35C7CE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133/2023 z 28.11.2023</w:t>
            </w:r>
          </w:p>
        </w:tc>
        <w:tc>
          <w:tcPr>
            <w:tcW w:w="16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A4EAAA1" w14:textId="133F2758" w:rsidR="006505CF" w:rsidRDefault="006505CF" w:rsidP="006505CF">
            <w:pPr>
              <w:spacing w:line="256" w:lineRule="auto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62 871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6F4C146" w14:textId="78D51808" w:rsidR="006505CF" w:rsidRDefault="006505CF" w:rsidP="006505CF">
            <w:pPr>
              <w:spacing w:line="256" w:lineRule="auto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82 418</w:t>
            </w:r>
          </w:p>
        </w:tc>
      </w:tr>
      <w:tr w:rsidR="006505CF" w14:paraId="28BD60DC" w14:textId="77777777" w:rsidTr="00F3750E"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8728B1D" w14:textId="2207EC89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15.</w:t>
            </w:r>
          </w:p>
        </w:tc>
        <w:tc>
          <w:tcPr>
            <w:tcW w:w="1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D4FA42F" w14:textId="250A008A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20.11.2023</w:t>
            </w:r>
          </w:p>
        </w:tc>
        <w:tc>
          <w:tcPr>
            <w:tcW w:w="34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35A984E" w14:textId="0BC36D87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134/2023 z 28.11.2023</w:t>
            </w:r>
          </w:p>
        </w:tc>
        <w:tc>
          <w:tcPr>
            <w:tcW w:w="16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591E4A4" w14:textId="634D7AC7" w:rsidR="006505CF" w:rsidRDefault="006505CF" w:rsidP="006505CF">
            <w:pPr>
              <w:spacing w:line="256" w:lineRule="auto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8FD4E9A" w14:textId="2E6C20FA" w:rsidR="006505CF" w:rsidRDefault="006505CF" w:rsidP="006505CF">
            <w:pPr>
              <w:spacing w:line="256" w:lineRule="auto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6505CF" w14:paraId="23351507" w14:textId="77777777" w:rsidTr="00F3750E"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4A875B6" w14:textId="0539D3E4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16.</w:t>
            </w:r>
          </w:p>
        </w:tc>
        <w:tc>
          <w:tcPr>
            <w:tcW w:w="1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DB89A5C" w14:textId="168286BB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20.11.2023</w:t>
            </w:r>
          </w:p>
        </w:tc>
        <w:tc>
          <w:tcPr>
            <w:tcW w:w="34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E06B40E" w14:textId="2877708D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135/2023 z 28.11.2023</w:t>
            </w:r>
          </w:p>
        </w:tc>
        <w:tc>
          <w:tcPr>
            <w:tcW w:w="16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2366802" w14:textId="0925A90B" w:rsidR="006505CF" w:rsidRDefault="006505CF" w:rsidP="006505CF">
            <w:pPr>
              <w:spacing w:line="256" w:lineRule="auto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C40F649" w14:textId="04D2B9FB" w:rsidR="006505CF" w:rsidRDefault="006505CF" w:rsidP="006505CF">
            <w:pPr>
              <w:spacing w:line="256" w:lineRule="auto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6505CF" w14:paraId="6B837236" w14:textId="77777777" w:rsidTr="00F3750E"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63DE54F" w14:textId="23358164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17.</w:t>
            </w:r>
          </w:p>
        </w:tc>
        <w:tc>
          <w:tcPr>
            <w:tcW w:w="1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F92FAF0" w14:textId="56B19D70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20.11.2023</w:t>
            </w:r>
          </w:p>
        </w:tc>
        <w:tc>
          <w:tcPr>
            <w:tcW w:w="34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4B1B0F6" w14:textId="76F1AFCB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136/2023 z 28.11.2023</w:t>
            </w:r>
          </w:p>
        </w:tc>
        <w:tc>
          <w:tcPr>
            <w:tcW w:w="16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FDEBD3C" w14:textId="30F20458" w:rsidR="006505CF" w:rsidRDefault="006505CF" w:rsidP="006505CF">
            <w:pPr>
              <w:spacing w:line="256" w:lineRule="auto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60 583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F0E87FA" w14:textId="4F9D78B6" w:rsidR="006505CF" w:rsidRDefault="006505CF" w:rsidP="006505CF">
            <w:pPr>
              <w:spacing w:line="256" w:lineRule="auto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60 583</w:t>
            </w:r>
          </w:p>
        </w:tc>
      </w:tr>
      <w:tr w:rsidR="006505CF" w14:paraId="0004573C" w14:textId="77777777" w:rsidTr="00F3750E"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EF4119C" w14:textId="672CC8AA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18.</w:t>
            </w:r>
          </w:p>
        </w:tc>
        <w:tc>
          <w:tcPr>
            <w:tcW w:w="1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4546E08" w14:textId="3C1B06D6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20.11.2023</w:t>
            </w:r>
          </w:p>
        </w:tc>
        <w:tc>
          <w:tcPr>
            <w:tcW w:w="34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60DF329" w14:textId="73E21ADA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137/2023 z 28.11.2023</w:t>
            </w:r>
          </w:p>
        </w:tc>
        <w:tc>
          <w:tcPr>
            <w:tcW w:w="16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03645F5" w14:textId="442D189A" w:rsidR="006505CF" w:rsidRDefault="006505CF" w:rsidP="006505CF">
            <w:pPr>
              <w:spacing w:line="256" w:lineRule="auto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D26AE94" w14:textId="1115AC15" w:rsidR="006505CF" w:rsidRDefault="006505CF" w:rsidP="006505CF">
            <w:pPr>
              <w:spacing w:line="256" w:lineRule="auto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6505CF" w14:paraId="76EC17DC" w14:textId="77777777" w:rsidTr="00F3750E"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C16E9A0" w14:textId="077756D5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19.</w:t>
            </w:r>
          </w:p>
        </w:tc>
        <w:tc>
          <w:tcPr>
            <w:tcW w:w="1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60D773D" w14:textId="084ADB82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03.01.2024</w:t>
            </w:r>
          </w:p>
        </w:tc>
        <w:tc>
          <w:tcPr>
            <w:tcW w:w="34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DA45060" w14:textId="3AD3D18F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4/2024 z 23.01.2024</w:t>
            </w:r>
          </w:p>
        </w:tc>
        <w:tc>
          <w:tcPr>
            <w:tcW w:w="16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3AC5E54" w14:textId="6B1B31CA" w:rsidR="006505CF" w:rsidRDefault="006505CF" w:rsidP="006505CF">
            <w:pPr>
              <w:spacing w:line="256" w:lineRule="auto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32 341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6AB5BC4" w14:textId="0D52003B" w:rsidR="006505CF" w:rsidRDefault="006505CF" w:rsidP="006505CF">
            <w:pPr>
              <w:spacing w:line="256" w:lineRule="auto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12 570</w:t>
            </w:r>
          </w:p>
        </w:tc>
      </w:tr>
      <w:tr w:rsidR="006505CF" w14:paraId="51772B69" w14:textId="77777777" w:rsidTr="00F3750E"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6A8355F" w14:textId="1DDF9600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20.</w:t>
            </w:r>
          </w:p>
        </w:tc>
        <w:tc>
          <w:tcPr>
            <w:tcW w:w="1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E1468AA" w14:textId="258A4B2E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03.01.2024</w:t>
            </w:r>
          </w:p>
        </w:tc>
        <w:tc>
          <w:tcPr>
            <w:tcW w:w="34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FFFEB7E" w14:textId="4572DAA2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5/2024 z 23.01.2024</w:t>
            </w:r>
          </w:p>
        </w:tc>
        <w:tc>
          <w:tcPr>
            <w:tcW w:w="16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7FA2148" w14:textId="623A5829" w:rsidR="006505CF" w:rsidRDefault="006505CF" w:rsidP="006505CF">
            <w:pPr>
              <w:spacing w:line="256" w:lineRule="auto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1DB9F33" w14:textId="7354F887" w:rsidR="006505CF" w:rsidRDefault="006505CF" w:rsidP="006505CF">
            <w:pPr>
              <w:spacing w:line="256" w:lineRule="auto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6505CF" w14:paraId="4940250E" w14:textId="77777777" w:rsidTr="00F3750E"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4AADD2C" w14:textId="1DCF58DE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21.</w:t>
            </w:r>
          </w:p>
        </w:tc>
        <w:tc>
          <w:tcPr>
            <w:tcW w:w="1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9F3A1A6" w14:textId="36910003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03.01.2024</w:t>
            </w:r>
          </w:p>
        </w:tc>
        <w:tc>
          <w:tcPr>
            <w:tcW w:w="34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28D2DC8" w14:textId="73BA31E0" w:rsidR="006505CF" w:rsidRDefault="006505CF" w:rsidP="006505CF">
            <w:pPr>
              <w:spacing w:line="25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150/2023 z 28.11.2023</w:t>
            </w:r>
          </w:p>
        </w:tc>
        <w:tc>
          <w:tcPr>
            <w:tcW w:w="16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D220847" w14:textId="491866D2" w:rsidR="006505CF" w:rsidRDefault="006505CF" w:rsidP="006505CF">
            <w:pPr>
              <w:spacing w:line="256" w:lineRule="auto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DA47599" w14:textId="482D5749" w:rsidR="006505CF" w:rsidRDefault="006505CF" w:rsidP="006505CF">
            <w:pPr>
              <w:spacing w:line="256" w:lineRule="auto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10 000</w:t>
            </w:r>
          </w:p>
        </w:tc>
      </w:tr>
    </w:tbl>
    <w:p w14:paraId="482BD38B" w14:textId="77777777" w:rsidR="008B2770" w:rsidRDefault="008B2770" w:rsidP="008B2770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14:paraId="545F51BD" w14:textId="74E2D3F2" w:rsidR="008B2770" w:rsidRDefault="008B2770" w:rsidP="008B2770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Rozpočet rozpočtovej organizácie (MŠ) v roku 202</w:t>
      </w:r>
      <w:r w:rsidR="006505CF">
        <w:rPr>
          <w:rFonts w:ascii="Calibri" w:hAnsi="Calibri" w:cs="Calibri"/>
          <w:color w:val="000000"/>
        </w:rPr>
        <w:t>3</w:t>
      </w:r>
      <w:r>
        <w:rPr>
          <w:rFonts w:ascii="Calibri" w:hAnsi="Calibri" w:cs="Calibri"/>
          <w:color w:val="000000"/>
        </w:rPr>
        <w:t xml:space="preserve"> </w:t>
      </w:r>
      <w:r w:rsidR="006505CF">
        <w:rPr>
          <w:rFonts w:ascii="Calibri" w:hAnsi="Calibri" w:cs="Calibri"/>
          <w:color w:val="000000"/>
        </w:rPr>
        <w:t>ne</w:t>
      </w:r>
      <w:r>
        <w:rPr>
          <w:rFonts w:ascii="Calibri" w:hAnsi="Calibri" w:cs="Calibri"/>
          <w:color w:val="000000"/>
        </w:rPr>
        <w:t>bol zmenený rozpočtovým opatrením</w:t>
      </w:r>
      <w:r w:rsidR="006505CF">
        <w:rPr>
          <w:rFonts w:ascii="Calibri" w:hAnsi="Calibri" w:cs="Calibri"/>
          <w:color w:val="000000"/>
        </w:rPr>
        <w:t>.</w:t>
      </w:r>
    </w:p>
    <w:p w14:paraId="67CF9C1F" w14:textId="77777777" w:rsidR="008B2770" w:rsidRDefault="008B2770" w:rsidP="008B2770">
      <w:pPr>
        <w:widowControl w:val="0"/>
        <w:tabs>
          <w:tab w:val="left" w:pos="2977"/>
        </w:tabs>
        <w:autoSpaceDE w:val="0"/>
        <w:autoSpaceDN w:val="0"/>
        <w:adjustRightInd w:val="0"/>
        <w:rPr>
          <w:rFonts w:ascii="Calibri" w:hAnsi="Calibri" w:cs="Calibri"/>
          <w:b/>
          <w:bCs/>
          <w:color w:val="000000"/>
          <w:sz w:val="28"/>
          <w:szCs w:val="28"/>
          <w:u w:val="single"/>
        </w:rPr>
      </w:pPr>
    </w:p>
    <w:p w14:paraId="36480C8C" w14:textId="77777777" w:rsidR="008B2770" w:rsidRDefault="008B2770" w:rsidP="008B277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alibri" w:hAnsi="Calibri" w:cs="Calibri"/>
          <w:b/>
          <w:color w:val="000000"/>
        </w:rPr>
      </w:pPr>
    </w:p>
    <w:p w14:paraId="05163233" w14:textId="7321C456" w:rsidR="008B2770" w:rsidRDefault="008B2770" w:rsidP="008B277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  <w:color w:val="000000"/>
        </w:rPr>
        <w:t xml:space="preserve">7.1 </w:t>
      </w:r>
      <w:r>
        <w:rPr>
          <w:rFonts w:ascii="Calibri" w:hAnsi="Calibri" w:cs="Calibri"/>
          <w:b/>
        </w:rPr>
        <w:t>Plnenie príjmov a čerpanie výdavkov za rok 202</w:t>
      </w:r>
      <w:r w:rsidR="006505CF">
        <w:rPr>
          <w:rFonts w:ascii="Calibri" w:hAnsi="Calibri" w:cs="Calibri"/>
          <w:b/>
        </w:rPr>
        <w:t>3</w:t>
      </w:r>
    </w:p>
    <w:tbl>
      <w:tblPr>
        <w:tblW w:w="9908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1E0" w:firstRow="1" w:lastRow="1" w:firstColumn="1" w:lastColumn="1" w:noHBand="0" w:noVBand="0"/>
      </w:tblPr>
      <w:tblGrid>
        <w:gridCol w:w="2266"/>
        <w:gridCol w:w="1907"/>
        <w:gridCol w:w="1950"/>
        <w:gridCol w:w="1833"/>
        <w:gridCol w:w="1952"/>
      </w:tblGrid>
      <w:tr w:rsidR="008B2770" w14:paraId="2393FE12" w14:textId="77777777" w:rsidTr="00F3750E">
        <w:trPr>
          <w:jc w:val="center"/>
        </w:trPr>
        <w:tc>
          <w:tcPr>
            <w:tcW w:w="226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</w:tcPr>
          <w:p w14:paraId="3F90921D" w14:textId="77777777" w:rsidR="008B2770" w:rsidRDefault="008B2770" w:rsidP="00F3750E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b/>
                <w:lang w:eastAsia="en-US"/>
              </w:rPr>
            </w:pPr>
          </w:p>
        </w:tc>
        <w:tc>
          <w:tcPr>
            <w:tcW w:w="190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  <w:hideMark/>
          </w:tcPr>
          <w:p w14:paraId="2842363B" w14:textId="77777777" w:rsidR="008B2770" w:rsidRDefault="008B2770" w:rsidP="00F3750E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Schválený</w:t>
            </w:r>
          </w:p>
          <w:p w14:paraId="0F274B28" w14:textId="77777777" w:rsidR="008B2770" w:rsidRDefault="008B2770" w:rsidP="00F3750E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rozpočet</w:t>
            </w:r>
          </w:p>
        </w:tc>
        <w:tc>
          <w:tcPr>
            <w:tcW w:w="195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  <w:hideMark/>
          </w:tcPr>
          <w:p w14:paraId="717AE936" w14:textId="77777777" w:rsidR="008B2770" w:rsidRDefault="008B2770" w:rsidP="00F3750E">
            <w:pPr>
              <w:tabs>
                <w:tab w:val="right" w:pos="882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Schválený rozpočet</w:t>
            </w:r>
          </w:p>
          <w:p w14:paraId="1351B8DA" w14:textId="77777777" w:rsidR="008B2770" w:rsidRDefault="008B2770" w:rsidP="00F3750E">
            <w:pPr>
              <w:tabs>
                <w:tab w:val="right" w:pos="882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po poslednej zmene</w:t>
            </w:r>
          </w:p>
        </w:tc>
        <w:tc>
          <w:tcPr>
            <w:tcW w:w="18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  <w:hideMark/>
          </w:tcPr>
          <w:p w14:paraId="412D3CF7" w14:textId="56BC8CC8" w:rsidR="008B2770" w:rsidRDefault="008B2770" w:rsidP="00F3750E">
            <w:pPr>
              <w:tabs>
                <w:tab w:val="right" w:pos="882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Skutočné plnenie k 31.12.202</w:t>
            </w:r>
            <w:r w:rsidR="006505CF">
              <w:rPr>
                <w:rFonts w:ascii="Calibri" w:hAnsi="Calibri" w:cs="Calibri"/>
                <w:b/>
                <w:lang w:eastAsia="en-US"/>
              </w:rPr>
              <w:t>3</w:t>
            </w:r>
          </w:p>
        </w:tc>
        <w:tc>
          <w:tcPr>
            <w:tcW w:w="195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  <w:hideMark/>
          </w:tcPr>
          <w:p w14:paraId="7F88AB4A" w14:textId="77777777" w:rsidR="008B2770" w:rsidRDefault="008B2770" w:rsidP="00F3750E">
            <w:pPr>
              <w:tabs>
                <w:tab w:val="right" w:pos="882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% plnenia príjmov/čerpania</w:t>
            </w:r>
          </w:p>
          <w:p w14:paraId="392034BD" w14:textId="77777777" w:rsidR="008B2770" w:rsidRDefault="008B2770" w:rsidP="00F3750E">
            <w:pPr>
              <w:tabs>
                <w:tab w:val="right" w:pos="882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výdavkov</w:t>
            </w:r>
          </w:p>
        </w:tc>
      </w:tr>
      <w:tr w:rsidR="006505CF" w14:paraId="30D2B8D8" w14:textId="77777777" w:rsidTr="00F3750E">
        <w:trPr>
          <w:jc w:val="center"/>
        </w:trPr>
        <w:tc>
          <w:tcPr>
            <w:tcW w:w="226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  <w:hideMark/>
          </w:tcPr>
          <w:p w14:paraId="7F86AFFC" w14:textId="77777777" w:rsidR="006505CF" w:rsidRDefault="006505CF" w:rsidP="006505CF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Príjmy celkom</w:t>
            </w:r>
          </w:p>
        </w:tc>
        <w:tc>
          <w:tcPr>
            <w:tcW w:w="190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  <w:hideMark/>
          </w:tcPr>
          <w:p w14:paraId="6D1A4045" w14:textId="285AB920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</w:rPr>
              <w:t>994 274</w:t>
            </w:r>
          </w:p>
        </w:tc>
        <w:tc>
          <w:tcPr>
            <w:tcW w:w="195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  <w:hideMark/>
          </w:tcPr>
          <w:p w14:paraId="23207C4C" w14:textId="3DCAB071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</w:rPr>
              <w:t>1 225 149</w:t>
            </w:r>
          </w:p>
        </w:tc>
        <w:tc>
          <w:tcPr>
            <w:tcW w:w="18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  <w:hideMark/>
          </w:tcPr>
          <w:p w14:paraId="304D325F" w14:textId="7774E1CA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</w:rPr>
              <w:t>1 16</w:t>
            </w:r>
            <w:r w:rsidR="007C546D">
              <w:rPr>
                <w:rFonts w:ascii="Calibri" w:hAnsi="Calibri" w:cs="Calibri"/>
                <w:b/>
              </w:rPr>
              <w:t>9</w:t>
            </w:r>
            <w:r>
              <w:rPr>
                <w:rFonts w:ascii="Calibri" w:hAnsi="Calibri" w:cs="Calibri"/>
                <w:b/>
              </w:rPr>
              <w:t> </w:t>
            </w:r>
            <w:r w:rsidR="007C546D">
              <w:rPr>
                <w:rFonts w:ascii="Calibri" w:hAnsi="Calibri" w:cs="Calibri"/>
                <w:b/>
              </w:rPr>
              <w:t>221</w:t>
            </w:r>
            <w:r>
              <w:rPr>
                <w:rFonts w:ascii="Calibri" w:hAnsi="Calibri" w:cs="Calibri"/>
                <w:b/>
              </w:rPr>
              <w:t>,3</w:t>
            </w:r>
            <w:r w:rsidR="007C546D">
              <w:rPr>
                <w:rFonts w:ascii="Calibri" w:hAnsi="Calibri" w:cs="Calibri"/>
                <w:b/>
              </w:rPr>
              <w:t>2</w:t>
            </w:r>
          </w:p>
        </w:tc>
        <w:tc>
          <w:tcPr>
            <w:tcW w:w="195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  <w:hideMark/>
          </w:tcPr>
          <w:p w14:paraId="1C923A49" w14:textId="5B900833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</w:rPr>
              <w:t>95,22</w:t>
            </w:r>
          </w:p>
        </w:tc>
      </w:tr>
      <w:tr w:rsidR="006505CF" w14:paraId="2AD58405" w14:textId="77777777" w:rsidTr="00F3750E">
        <w:trPr>
          <w:jc w:val="center"/>
        </w:trPr>
        <w:tc>
          <w:tcPr>
            <w:tcW w:w="226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F0A0466" w14:textId="77777777" w:rsidR="006505CF" w:rsidRDefault="006505CF" w:rsidP="006505CF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z toho :</w:t>
            </w:r>
          </w:p>
        </w:tc>
        <w:tc>
          <w:tcPr>
            <w:tcW w:w="190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E576CEF" w14:textId="77777777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</w:p>
        </w:tc>
        <w:tc>
          <w:tcPr>
            <w:tcW w:w="195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AFAE949" w14:textId="77777777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</w:p>
        </w:tc>
        <w:tc>
          <w:tcPr>
            <w:tcW w:w="18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6D474E7" w14:textId="77777777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</w:p>
        </w:tc>
        <w:tc>
          <w:tcPr>
            <w:tcW w:w="195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F95A485" w14:textId="77777777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</w:p>
        </w:tc>
      </w:tr>
      <w:tr w:rsidR="006505CF" w14:paraId="05D71D3C" w14:textId="77777777" w:rsidTr="00F3750E">
        <w:trPr>
          <w:jc w:val="center"/>
        </w:trPr>
        <w:tc>
          <w:tcPr>
            <w:tcW w:w="226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5C36777A" w14:textId="77777777" w:rsidR="006505CF" w:rsidRDefault="006505CF" w:rsidP="006505CF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Bežné príjmy</w:t>
            </w:r>
          </w:p>
        </w:tc>
        <w:tc>
          <w:tcPr>
            <w:tcW w:w="190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0925DFC" w14:textId="2FF3E22A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688 674</w:t>
            </w:r>
          </w:p>
        </w:tc>
        <w:tc>
          <w:tcPr>
            <w:tcW w:w="195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7A2C5E24" w14:textId="18E54A42" w:rsidR="006505CF" w:rsidRDefault="006505CF" w:rsidP="006505CF">
            <w:pPr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760 504</w:t>
            </w:r>
          </w:p>
        </w:tc>
        <w:tc>
          <w:tcPr>
            <w:tcW w:w="18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32483DE" w14:textId="5A4E7BCE" w:rsidR="006505CF" w:rsidRDefault="006505CF" w:rsidP="006505CF">
            <w:pPr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771 208,92</w:t>
            </w:r>
          </w:p>
        </w:tc>
        <w:tc>
          <w:tcPr>
            <w:tcW w:w="195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7AE387A1" w14:textId="1841416E" w:rsidR="006505CF" w:rsidRDefault="006505CF" w:rsidP="006505CF">
            <w:pPr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101,41</w:t>
            </w:r>
          </w:p>
        </w:tc>
      </w:tr>
      <w:tr w:rsidR="006505CF" w14:paraId="1672C489" w14:textId="77777777" w:rsidTr="00F3750E">
        <w:trPr>
          <w:jc w:val="center"/>
        </w:trPr>
        <w:tc>
          <w:tcPr>
            <w:tcW w:w="226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28893016" w14:textId="77777777" w:rsidR="006505CF" w:rsidRDefault="006505CF" w:rsidP="006505CF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Kapitálové príjmy</w:t>
            </w:r>
          </w:p>
        </w:tc>
        <w:tc>
          <w:tcPr>
            <w:tcW w:w="190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20672B1" w14:textId="04DE88D7" w:rsidR="006505CF" w:rsidRDefault="006505CF" w:rsidP="006505CF">
            <w:pPr>
              <w:spacing w:line="256" w:lineRule="auto"/>
              <w:jc w:val="center"/>
              <w:outlineLvl w:val="0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0</w:t>
            </w:r>
          </w:p>
        </w:tc>
        <w:tc>
          <w:tcPr>
            <w:tcW w:w="195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C6ABAB5" w14:textId="3B7A0129" w:rsidR="006505CF" w:rsidRDefault="006505CF" w:rsidP="006505CF">
            <w:pPr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52 855</w:t>
            </w:r>
          </w:p>
        </w:tc>
        <w:tc>
          <w:tcPr>
            <w:tcW w:w="18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5897364" w14:textId="492277C2" w:rsidR="006505CF" w:rsidRDefault="006505CF" w:rsidP="006505CF">
            <w:pPr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0,00</w:t>
            </w:r>
          </w:p>
        </w:tc>
        <w:tc>
          <w:tcPr>
            <w:tcW w:w="195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51CA1A9" w14:textId="5B684786" w:rsidR="006505CF" w:rsidRDefault="006505CF" w:rsidP="006505CF">
            <w:pPr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-</w:t>
            </w:r>
          </w:p>
        </w:tc>
      </w:tr>
      <w:tr w:rsidR="006505CF" w14:paraId="783C53B5" w14:textId="77777777" w:rsidTr="00F3750E">
        <w:trPr>
          <w:jc w:val="center"/>
        </w:trPr>
        <w:tc>
          <w:tcPr>
            <w:tcW w:w="226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BEA8413" w14:textId="77777777" w:rsidR="006505CF" w:rsidRDefault="006505CF" w:rsidP="006505CF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lastRenderedPageBreak/>
              <w:t>Finančné príjmy</w:t>
            </w:r>
          </w:p>
        </w:tc>
        <w:tc>
          <w:tcPr>
            <w:tcW w:w="190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7ED9B19A" w14:textId="1708CEB6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290 000</w:t>
            </w:r>
          </w:p>
        </w:tc>
        <w:tc>
          <w:tcPr>
            <w:tcW w:w="195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007F65F2" w14:textId="30B87F38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396 190</w:t>
            </w:r>
          </w:p>
        </w:tc>
        <w:tc>
          <w:tcPr>
            <w:tcW w:w="18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276B847" w14:textId="4D84BD71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373 698,58</w:t>
            </w:r>
          </w:p>
        </w:tc>
        <w:tc>
          <w:tcPr>
            <w:tcW w:w="195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0F883A96" w14:textId="3E5B618E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94,32</w:t>
            </w:r>
          </w:p>
        </w:tc>
      </w:tr>
      <w:tr w:rsidR="006505CF" w14:paraId="6CB2FBD9" w14:textId="77777777" w:rsidTr="00F3750E">
        <w:trPr>
          <w:jc w:val="center"/>
        </w:trPr>
        <w:tc>
          <w:tcPr>
            <w:tcW w:w="226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D644CB0" w14:textId="77777777" w:rsidR="006505CF" w:rsidRDefault="006505CF" w:rsidP="006505CF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b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color w:val="000000"/>
                <w:lang w:eastAsia="en-US"/>
              </w:rPr>
              <w:t>Príjmy RO s právnou subjektivitou</w:t>
            </w:r>
          </w:p>
        </w:tc>
        <w:tc>
          <w:tcPr>
            <w:tcW w:w="190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BDEDCD2" w14:textId="52974F57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15 600</w:t>
            </w:r>
          </w:p>
        </w:tc>
        <w:tc>
          <w:tcPr>
            <w:tcW w:w="195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FCA38CF" w14:textId="48A8387C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15 600,00</w:t>
            </w:r>
          </w:p>
        </w:tc>
        <w:tc>
          <w:tcPr>
            <w:tcW w:w="18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BF232D8" w14:textId="28EC210A" w:rsidR="006505CF" w:rsidRDefault="007C546D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24 313,82</w:t>
            </w:r>
          </w:p>
        </w:tc>
        <w:tc>
          <w:tcPr>
            <w:tcW w:w="195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2595538D" w14:textId="20E88052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138,75</w:t>
            </w:r>
          </w:p>
        </w:tc>
      </w:tr>
      <w:tr w:rsidR="006505CF" w14:paraId="708460D0" w14:textId="77777777" w:rsidTr="00F3750E">
        <w:trPr>
          <w:trHeight w:val="172"/>
          <w:jc w:val="center"/>
        </w:trPr>
        <w:tc>
          <w:tcPr>
            <w:tcW w:w="226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  <w:hideMark/>
          </w:tcPr>
          <w:p w14:paraId="29749371" w14:textId="77777777" w:rsidR="006505CF" w:rsidRDefault="006505CF" w:rsidP="006505CF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Výdavky celkom</w:t>
            </w:r>
          </w:p>
        </w:tc>
        <w:tc>
          <w:tcPr>
            <w:tcW w:w="190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  <w:hideMark/>
          </w:tcPr>
          <w:p w14:paraId="78492732" w14:textId="297A00B3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</w:rPr>
              <w:t>946 618</w:t>
            </w:r>
          </w:p>
        </w:tc>
        <w:tc>
          <w:tcPr>
            <w:tcW w:w="195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  <w:hideMark/>
          </w:tcPr>
          <w:p w14:paraId="29719E81" w14:textId="7C4330D6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</w:rPr>
              <w:t>1 221 178</w:t>
            </w:r>
          </w:p>
        </w:tc>
        <w:tc>
          <w:tcPr>
            <w:tcW w:w="18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  <w:hideMark/>
          </w:tcPr>
          <w:p w14:paraId="06DA7FBA" w14:textId="283B1C29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</w:rPr>
              <w:t>1 081 952,20</w:t>
            </w:r>
          </w:p>
        </w:tc>
        <w:tc>
          <w:tcPr>
            <w:tcW w:w="195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  <w:hideMark/>
          </w:tcPr>
          <w:p w14:paraId="0762B347" w14:textId="5DD8C27F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</w:rPr>
              <w:t>88,60</w:t>
            </w:r>
          </w:p>
        </w:tc>
      </w:tr>
      <w:tr w:rsidR="006505CF" w14:paraId="03F2D23E" w14:textId="77777777" w:rsidTr="00F3750E">
        <w:trPr>
          <w:jc w:val="center"/>
        </w:trPr>
        <w:tc>
          <w:tcPr>
            <w:tcW w:w="226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21830A58" w14:textId="77777777" w:rsidR="006505CF" w:rsidRDefault="006505CF" w:rsidP="006505CF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z toho :</w:t>
            </w:r>
          </w:p>
        </w:tc>
        <w:tc>
          <w:tcPr>
            <w:tcW w:w="190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B309255" w14:textId="77777777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</w:p>
        </w:tc>
        <w:tc>
          <w:tcPr>
            <w:tcW w:w="195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16AA1D7" w14:textId="77777777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</w:p>
        </w:tc>
        <w:tc>
          <w:tcPr>
            <w:tcW w:w="18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2CFA294" w14:textId="77777777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</w:p>
        </w:tc>
        <w:tc>
          <w:tcPr>
            <w:tcW w:w="195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29CC9B3" w14:textId="77777777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</w:p>
        </w:tc>
      </w:tr>
      <w:tr w:rsidR="006505CF" w14:paraId="150745EE" w14:textId="77777777" w:rsidTr="00F3750E">
        <w:trPr>
          <w:jc w:val="center"/>
        </w:trPr>
        <w:tc>
          <w:tcPr>
            <w:tcW w:w="226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5784275" w14:textId="77777777" w:rsidR="006505CF" w:rsidRDefault="006505CF" w:rsidP="006505CF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Bežné výdavky</w:t>
            </w:r>
          </w:p>
        </w:tc>
        <w:tc>
          <w:tcPr>
            <w:tcW w:w="190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19A433E" w14:textId="29742B01" w:rsidR="006505CF" w:rsidRDefault="006505CF" w:rsidP="006505CF">
            <w:pPr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420 518</w:t>
            </w:r>
          </w:p>
        </w:tc>
        <w:tc>
          <w:tcPr>
            <w:tcW w:w="195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561278F7" w14:textId="41F61D3C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513 540</w:t>
            </w:r>
          </w:p>
        </w:tc>
        <w:tc>
          <w:tcPr>
            <w:tcW w:w="18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DB77499" w14:textId="50F49B44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484 848,96</w:t>
            </w:r>
          </w:p>
        </w:tc>
        <w:tc>
          <w:tcPr>
            <w:tcW w:w="195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2200D565" w14:textId="295C3C77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94,41</w:t>
            </w:r>
          </w:p>
        </w:tc>
      </w:tr>
      <w:tr w:rsidR="006505CF" w14:paraId="3AA939E0" w14:textId="77777777" w:rsidTr="00F3750E">
        <w:trPr>
          <w:jc w:val="center"/>
        </w:trPr>
        <w:tc>
          <w:tcPr>
            <w:tcW w:w="226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531284D1" w14:textId="77777777" w:rsidR="006505CF" w:rsidRDefault="006505CF" w:rsidP="006505CF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Kapitálové výdavky</w:t>
            </w:r>
          </w:p>
        </w:tc>
        <w:tc>
          <w:tcPr>
            <w:tcW w:w="190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087E191A" w14:textId="53827149" w:rsidR="006505CF" w:rsidRDefault="006505CF" w:rsidP="006505CF">
            <w:pPr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291 000</w:t>
            </w:r>
          </w:p>
        </w:tc>
        <w:tc>
          <w:tcPr>
            <w:tcW w:w="195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8959F62" w14:textId="2BBD51A0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472 538</w:t>
            </w:r>
          </w:p>
        </w:tc>
        <w:tc>
          <w:tcPr>
            <w:tcW w:w="18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F10617F" w14:textId="7895A993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361 613,30</w:t>
            </w:r>
          </w:p>
        </w:tc>
        <w:tc>
          <w:tcPr>
            <w:tcW w:w="195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2791862" w14:textId="6AB898DE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76,53</w:t>
            </w:r>
          </w:p>
        </w:tc>
      </w:tr>
      <w:tr w:rsidR="006505CF" w14:paraId="680B6CC1" w14:textId="77777777" w:rsidTr="00F3750E">
        <w:trPr>
          <w:jc w:val="center"/>
        </w:trPr>
        <w:tc>
          <w:tcPr>
            <w:tcW w:w="226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091E0ACA" w14:textId="77777777" w:rsidR="006505CF" w:rsidRDefault="006505CF" w:rsidP="006505CF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Finančné výdavky</w:t>
            </w:r>
          </w:p>
        </w:tc>
        <w:tc>
          <w:tcPr>
            <w:tcW w:w="190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09094A3" w14:textId="591F5AD1" w:rsidR="006505CF" w:rsidRDefault="006505CF" w:rsidP="006505CF">
            <w:pPr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30 000</w:t>
            </w:r>
          </w:p>
        </w:tc>
        <w:tc>
          <w:tcPr>
            <w:tcW w:w="195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25A32654" w14:textId="4EAFEDFA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30 000</w:t>
            </w:r>
          </w:p>
        </w:tc>
        <w:tc>
          <w:tcPr>
            <w:tcW w:w="18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7F023AAE" w14:textId="72028314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30 639,79</w:t>
            </w:r>
          </w:p>
        </w:tc>
        <w:tc>
          <w:tcPr>
            <w:tcW w:w="195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3922112" w14:textId="6C8C3EEC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102,13</w:t>
            </w:r>
          </w:p>
        </w:tc>
      </w:tr>
      <w:tr w:rsidR="006505CF" w14:paraId="370087B7" w14:textId="77777777" w:rsidTr="00F3750E">
        <w:trPr>
          <w:jc w:val="center"/>
        </w:trPr>
        <w:tc>
          <w:tcPr>
            <w:tcW w:w="226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9581151" w14:textId="77777777" w:rsidR="006505CF" w:rsidRDefault="006505CF" w:rsidP="006505CF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b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color w:val="000000"/>
                <w:lang w:eastAsia="en-US"/>
              </w:rPr>
              <w:t>Výdavky RO s práv. subjektivitou</w:t>
            </w:r>
          </w:p>
        </w:tc>
        <w:tc>
          <w:tcPr>
            <w:tcW w:w="190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29D04CD" w14:textId="2EA16974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205 100</w:t>
            </w:r>
          </w:p>
        </w:tc>
        <w:tc>
          <w:tcPr>
            <w:tcW w:w="195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CCE050A" w14:textId="0B8D2445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205 100</w:t>
            </w:r>
          </w:p>
        </w:tc>
        <w:tc>
          <w:tcPr>
            <w:tcW w:w="18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6A41EEF" w14:textId="0169E044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204 850,15</w:t>
            </w:r>
          </w:p>
        </w:tc>
        <w:tc>
          <w:tcPr>
            <w:tcW w:w="195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2143898C" w14:textId="3E530F2B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99,88</w:t>
            </w:r>
          </w:p>
        </w:tc>
      </w:tr>
      <w:tr w:rsidR="006505CF" w14:paraId="224E55A9" w14:textId="77777777" w:rsidTr="00F3750E">
        <w:trPr>
          <w:jc w:val="center"/>
        </w:trPr>
        <w:tc>
          <w:tcPr>
            <w:tcW w:w="226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  <w:hideMark/>
          </w:tcPr>
          <w:p w14:paraId="2A6358BD" w14:textId="77777777" w:rsidR="006505CF" w:rsidRDefault="006505CF" w:rsidP="006505CF">
            <w:pPr>
              <w:tabs>
                <w:tab w:val="right" w:pos="8460"/>
              </w:tabs>
              <w:spacing w:line="256" w:lineRule="auto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 xml:space="preserve">Rozpočtové hospodárenie  obce </w:t>
            </w:r>
          </w:p>
        </w:tc>
        <w:tc>
          <w:tcPr>
            <w:tcW w:w="190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  <w:hideMark/>
          </w:tcPr>
          <w:p w14:paraId="40501BA8" w14:textId="420DB536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</w:rPr>
              <w:t>47 656</w:t>
            </w:r>
          </w:p>
        </w:tc>
        <w:tc>
          <w:tcPr>
            <w:tcW w:w="195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  <w:hideMark/>
          </w:tcPr>
          <w:p w14:paraId="5C41E36E" w14:textId="118E1F14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</w:rPr>
              <w:t>3 971</w:t>
            </w:r>
          </w:p>
        </w:tc>
        <w:tc>
          <w:tcPr>
            <w:tcW w:w="18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  <w:hideMark/>
          </w:tcPr>
          <w:p w14:paraId="66BEE646" w14:textId="019152B9" w:rsidR="006505CF" w:rsidRDefault="007C546D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</w:rPr>
              <w:t>87 269,12</w:t>
            </w:r>
          </w:p>
        </w:tc>
        <w:tc>
          <w:tcPr>
            <w:tcW w:w="195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  <w:hideMark/>
          </w:tcPr>
          <w:p w14:paraId="4494FA2C" w14:textId="6FE7BAC7" w:rsidR="006505CF" w:rsidRDefault="006505CF" w:rsidP="006505CF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</w:rPr>
              <w:t>x</w:t>
            </w:r>
          </w:p>
        </w:tc>
      </w:tr>
    </w:tbl>
    <w:p w14:paraId="3238E88C" w14:textId="77777777" w:rsidR="008B2770" w:rsidRDefault="008B2770" w:rsidP="008B2770">
      <w:pPr>
        <w:spacing w:line="360" w:lineRule="auto"/>
        <w:jc w:val="both"/>
        <w:rPr>
          <w:rFonts w:ascii="Calibri" w:hAnsi="Calibri" w:cs="Calibri"/>
          <w:b/>
        </w:rPr>
      </w:pPr>
    </w:p>
    <w:p w14:paraId="4C3E0685" w14:textId="77777777" w:rsidR="008B2770" w:rsidRDefault="008B2770" w:rsidP="008B2770">
      <w:pPr>
        <w:spacing w:line="360" w:lineRule="auto"/>
        <w:jc w:val="both"/>
        <w:rPr>
          <w:rFonts w:ascii="Calibri" w:hAnsi="Calibri" w:cs="Calibri"/>
          <w:b/>
        </w:rPr>
      </w:pPr>
    </w:p>
    <w:p w14:paraId="028CF6FC" w14:textId="38C1350F" w:rsidR="008B2770" w:rsidRDefault="008B2770" w:rsidP="008B2770">
      <w:pPr>
        <w:spacing w:line="360" w:lineRule="auto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7.2 Prebytok/schodok rozpočtového hospodárenia za rok 202</w:t>
      </w:r>
      <w:r w:rsidR="00BF5BBE">
        <w:rPr>
          <w:rFonts w:ascii="Calibri" w:hAnsi="Calibri" w:cs="Calibri"/>
          <w:b/>
        </w:rPr>
        <w:t>3</w:t>
      </w:r>
      <w:r>
        <w:rPr>
          <w:rFonts w:ascii="Calibri" w:hAnsi="Calibri" w:cs="Calibri"/>
          <w:b/>
        </w:rPr>
        <w:tab/>
      </w:r>
    </w:p>
    <w:p w14:paraId="74EBCCC7" w14:textId="77777777" w:rsidR="008B2770" w:rsidRDefault="008B2770" w:rsidP="008B2770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b/>
          <w:bCs/>
          <w:color w:val="FF0000"/>
          <w:sz w:val="22"/>
          <w:szCs w:val="22"/>
        </w:rPr>
      </w:pPr>
    </w:p>
    <w:tbl>
      <w:tblPr>
        <w:tblW w:w="9498" w:type="dxa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1E0" w:firstRow="1" w:lastRow="1" w:firstColumn="1" w:lastColumn="1" w:noHBand="0" w:noVBand="0"/>
      </w:tblPr>
      <w:tblGrid>
        <w:gridCol w:w="6237"/>
        <w:gridCol w:w="3261"/>
      </w:tblGrid>
      <w:tr w:rsidR="008B2770" w14:paraId="51D1F694" w14:textId="77777777" w:rsidTr="00F3750E">
        <w:trPr>
          <w:trHeight w:val="50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  <w:noWrap/>
            <w:hideMark/>
          </w:tcPr>
          <w:p w14:paraId="151BE715" w14:textId="77777777" w:rsidR="008B2770" w:rsidRPr="00DD1358" w:rsidRDefault="008B2770" w:rsidP="00F3750E">
            <w:pPr>
              <w:spacing w:line="256" w:lineRule="auto"/>
              <w:rPr>
                <w:rFonts w:ascii="Calibri" w:hAnsi="Calibri" w:cs="Calibri"/>
                <w:b/>
                <w:bCs/>
                <w:lang w:eastAsia="en-US"/>
              </w:rPr>
            </w:pPr>
            <w:bookmarkStart w:id="0" w:name="_Hlk103666279"/>
            <w:r w:rsidRPr="00DD1358">
              <w:rPr>
                <w:rFonts w:ascii="Calibri" w:hAnsi="Calibri" w:cs="Calibri"/>
                <w:b/>
                <w:bCs/>
                <w:lang w:eastAsia="en-US"/>
              </w:rPr>
              <w:t xml:space="preserve">Hospodárenie obce                                                                 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  <w:hideMark/>
          </w:tcPr>
          <w:p w14:paraId="6A7CD3B0" w14:textId="6C8515E6" w:rsidR="008B2770" w:rsidRPr="00DD1358" w:rsidRDefault="008B2770" w:rsidP="00F3750E">
            <w:pPr>
              <w:spacing w:line="256" w:lineRule="auto"/>
              <w:ind w:left="1809" w:hanging="1809"/>
              <w:rPr>
                <w:rFonts w:ascii="Calibri" w:hAnsi="Calibri" w:cs="Calibri"/>
                <w:b/>
                <w:bCs/>
                <w:lang w:eastAsia="en-US"/>
              </w:rPr>
            </w:pPr>
            <w:r w:rsidRPr="00DD1358">
              <w:rPr>
                <w:rFonts w:ascii="Calibri" w:hAnsi="Calibri" w:cs="Calibri"/>
                <w:b/>
                <w:bCs/>
                <w:lang w:eastAsia="en-US"/>
              </w:rPr>
              <w:t>Skutočnosť k 31.12.202</w:t>
            </w:r>
            <w:r w:rsidR="00BF5BBE" w:rsidRPr="00DD1358">
              <w:rPr>
                <w:rFonts w:ascii="Calibri" w:hAnsi="Calibri" w:cs="Calibri"/>
                <w:b/>
                <w:bCs/>
                <w:lang w:eastAsia="en-US"/>
              </w:rPr>
              <w:t>3</w:t>
            </w:r>
            <w:r w:rsidRPr="00DD1358">
              <w:rPr>
                <w:rFonts w:ascii="Calibri" w:hAnsi="Calibri" w:cs="Calibri"/>
                <w:b/>
                <w:bCs/>
                <w:lang w:eastAsia="en-US"/>
              </w:rPr>
              <w:t xml:space="preserve"> v </w:t>
            </w:r>
            <w:r w:rsidRPr="00DD1358">
              <w:rPr>
                <w:rFonts w:ascii="Calibri" w:hAnsi="Calibri" w:cs="Calibri"/>
                <w:b/>
                <w:bCs/>
                <w:sz w:val="20"/>
                <w:szCs w:val="20"/>
                <w:lang w:eastAsia="en-US"/>
              </w:rPr>
              <w:t>EUR</w:t>
            </w:r>
          </w:p>
        </w:tc>
      </w:tr>
      <w:tr w:rsidR="00535752" w14:paraId="3EA6427E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7EED7E54" w14:textId="4CF660F4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 w:rsidRPr="00DD1358">
              <w:rPr>
                <w:rFonts w:asciiTheme="minorHAnsi" w:hAnsiTheme="minorHAnsi" w:cstheme="minorHAnsi"/>
              </w:rPr>
              <w:t>Bežné  príjmy spolu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7814524D" w14:textId="0682435C" w:rsidR="00535752" w:rsidRPr="00CE2C78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 w:rsidRPr="00CE2C78">
              <w:rPr>
                <w:rFonts w:asciiTheme="minorHAnsi" w:hAnsiTheme="minorHAnsi" w:cstheme="minorHAnsi"/>
                <w:b/>
                <w:bCs/>
              </w:rPr>
              <w:t>795 522,74</w:t>
            </w:r>
          </w:p>
        </w:tc>
      </w:tr>
      <w:tr w:rsidR="00535752" w14:paraId="62338284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0B51B29E" w14:textId="38700C0F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 w:rsidRPr="00DD1358">
              <w:rPr>
                <w:rFonts w:asciiTheme="minorHAnsi" w:hAnsiTheme="minorHAnsi" w:cstheme="minorHAnsi"/>
              </w:rPr>
              <w:t xml:space="preserve">z toho : bežné príjmy obce 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583E1EE1" w14:textId="2525250D" w:rsidR="00535752" w:rsidRPr="00CE2C78" w:rsidRDefault="00535752" w:rsidP="00535752">
            <w:pPr>
              <w:spacing w:line="256" w:lineRule="auto"/>
              <w:ind w:left="252" w:hanging="252"/>
              <w:jc w:val="right"/>
              <w:rPr>
                <w:rFonts w:ascii="Calibri" w:hAnsi="Calibri" w:cs="Calibri"/>
                <w:i/>
                <w:iCs/>
                <w:lang w:eastAsia="en-US"/>
              </w:rPr>
            </w:pPr>
            <w:r w:rsidRPr="00CE2C78">
              <w:rPr>
                <w:rStyle w:val="Zvraznenie"/>
                <w:rFonts w:asciiTheme="minorHAnsi" w:hAnsiTheme="minorHAnsi" w:cstheme="minorHAnsi"/>
                <w:i w:val="0"/>
                <w:iCs w:val="0"/>
              </w:rPr>
              <w:t>771 208,92</w:t>
            </w:r>
          </w:p>
        </w:tc>
      </w:tr>
      <w:tr w:rsidR="00535752" w14:paraId="571BEF2B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  <w:noWrap/>
            <w:vAlign w:val="center"/>
            <w:hideMark/>
          </w:tcPr>
          <w:p w14:paraId="6D22E78E" w14:textId="4A85C0F5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b/>
                <w:lang w:eastAsia="en-US"/>
              </w:rPr>
            </w:pPr>
            <w:r w:rsidRPr="00DD1358">
              <w:rPr>
                <w:rFonts w:asciiTheme="minorHAnsi" w:hAnsiTheme="minorHAnsi" w:cstheme="minorHAnsi"/>
              </w:rPr>
              <w:t xml:space="preserve">             bežné príjmy RO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  <w:noWrap/>
            <w:vAlign w:val="center"/>
            <w:hideMark/>
          </w:tcPr>
          <w:p w14:paraId="6F1A181C" w14:textId="4F269E72" w:rsidR="00535752" w:rsidRPr="00CE2C78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b/>
                <w:i/>
                <w:iCs/>
                <w:lang w:eastAsia="en-US"/>
              </w:rPr>
            </w:pPr>
            <w:r w:rsidRPr="00CE2C78">
              <w:rPr>
                <w:rStyle w:val="Zvraznenie"/>
                <w:rFonts w:asciiTheme="minorHAnsi" w:hAnsiTheme="minorHAnsi" w:cstheme="minorHAnsi"/>
                <w:i w:val="0"/>
                <w:iCs w:val="0"/>
              </w:rPr>
              <w:t>2</w:t>
            </w:r>
            <w:r w:rsidRPr="00CE2C78">
              <w:rPr>
                <w:rStyle w:val="Zvraznenie"/>
                <w:i w:val="0"/>
                <w:iCs w:val="0"/>
              </w:rPr>
              <w:t>4 313,82</w:t>
            </w:r>
          </w:p>
        </w:tc>
      </w:tr>
      <w:tr w:rsidR="00535752" w14:paraId="474E4658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65B32E58" w14:textId="70346279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 w:rsidRPr="00DD1358">
              <w:rPr>
                <w:rFonts w:asciiTheme="minorHAnsi" w:hAnsiTheme="minorHAnsi" w:cstheme="minorHAnsi"/>
              </w:rPr>
              <w:t>Bežné výdavky spolu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2605CB20" w14:textId="72C6F4FF" w:rsidR="00535752" w:rsidRPr="00CE2C78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 w:rsidRPr="00CE2C78">
              <w:rPr>
                <w:rFonts w:asciiTheme="minorHAnsi" w:hAnsiTheme="minorHAnsi" w:cstheme="minorHAnsi"/>
                <w:b/>
                <w:bCs/>
              </w:rPr>
              <w:t>689 699,11</w:t>
            </w:r>
          </w:p>
        </w:tc>
      </w:tr>
      <w:tr w:rsidR="00535752" w14:paraId="2D71386A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20ED6EE5" w14:textId="44BA0617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 w:rsidRPr="00DD1358">
              <w:rPr>
                <w:rFonts w:asciiTheme="minorHAnsi" w:hAnsiTheme="minorHAnsi" w:cstheme="minorHAnsi"/>
              </w:rPr>
              <w:t xml:space="preserve">z toho : bežné výdavky  obce 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4FC40143" w14:textId="1F3FC8A8" w:rsidR="00535752" w:rsidRPr="00CE2C78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i/>
                <w:iCs/>
                <w:lang w:eastAsia="en-US"/>
              </w:rPr>
            </w:pPr>
            <w:r w:rsidRPr="00CE2C78">
              <w:rPr>
                <w:rStyle w:val="Zvraznenie"/>
                <w:rFonts w:asciiTheme="minorHAnsi" w:hAnsiTheme="minorHAnsi" w:cstheme="minorHAnsi"/>
                <w:i w:val="0"/>
                <w:iCs w:val="0"/>
              </w:rPr>
              <w:t>484 848,96</w:t>
            </w:r>
          </w:p>
        </w:tc>
      </w:tr>
      <w:tr w:rsidR="00535752" w14:paraId="1358C9C7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  <w:noWrap/>
            <w:vAlign w:val="center"/>
            <w:hideMark/>
          </w:tcPr>
          <w:p w14:paraId="6B8E0283" w14:textId="3907B2A7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b/>
                <w:lang w:eastAsia="en-US"/>
              </w:rPr>
            </w:pPr>
            <w:r w:rsidRPr="00DD1358">
              <w:rPr>
                <w:rFonts w:asciiTheme="minorHAnsi" w:hAnsiTheme="minorHAnsi" w:cstheme="minorHAnsi"/>
              </w:rPr>
              <w:t xml:space="preserve">             bežné výdavky  RO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  <w:noWrap/>
            <w:vAlign w:val="center"/>
            <w:hideMark/>
          </w:tcPr>
          <w:p w14:paraId="42034AC9" w14:textId="7062C370" w:rsidR="00535752" w:rsidRPr="00CE2C78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b/>
                <w:i/>
                <w:iCs/>
                <w:lang w:eastAsia="en-US"/>
              </w:rPr>
            </w:pPr>
            <w:r w:rsidRPr="00CE2C78">
              <w:rPr>
                <w:rStyle w:val="Zvraznenie"/>
                <w:rFonts w:asciiTheme="minorHAnsi" w:hAnsiTheme="minorHAnsi" w:cstheme="minorHAnsi"/>
                <w:i w:val="0"/>
                <w:iCs w:val="0"/>
              </w:rPr>
              <w:t>204 850,15</w:t>
            </w:r>
          </w:p>
        </w:tc>
      </w:tr>
      <w:tr w:rsidR="00535752" w14:paraId="6541F3AA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  <w:noWrap/>
            <w:vAlign w:val="center"/>
            <w:hideMark/>
          </w:tcPr>
          <w:p w14:paraId="50419914" w14:textId="7FEA60C3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b/>
                <w:bCs/>
                <w:lang w:eastAsia="en-US"/>
              </w:rPr>
            </w:pPr>
            <w:r w:rsidRPr="00DD1358">
              <w:rPr>
                <w:rStyle w:val="Zvraznenie"/>
                <w:rFonts w:asciiTheme="minorHAnsi" w:hAnsiTheme="minorHAnsi" w:cstheme="minorHAnsi"/>
                <w:b/>
                <w:bCs/>
              </w:rPr>
              <w:t>Bežný rozpočet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  <w:noWrap/>
            <w:vAlign w:val="center"/>
            <w:hideMark/>
          </w:tcPr>
          <w:p w14:paraId="7F9A8089" w14:textId="0241A176" w:rsidR="00535752" w:rsidRPr="00CE2C78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b/>
                <w:bCs/>
                <w:lang w:eastAsia="en-US"/>
              </w:rPr>
            </w:pPr>
            <w:r w:rsidRPr="00CE2C78">
              <w:rPr>
                <w:rFonts w:asciiTheme="minorHAnsi" w:hAnsiTheme="minorHAnsi" w:cstheme="minorHAnsi"/>
                <w:b/>
                <w:bCs/>
              </w:rPr>
              <w:t>105 823,63</w:t>
            </w:r>
          </w:p>
        </w:tc>
      </w:tr>
      <w:tr w:rsidR="00535752" w14:paraId="27240484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2E2DB02D" w14:textId="7AC2F1C8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 w:rsidRPr="00DD1358">
              <w:rPr>
                <w:rFonts w:asciiTheme="minorHAnsi" w:hAnsiTheme="minorHAnsi" w:cstheme="minorHAnsi"/>
              </w:rPr>
              <w:t>Kapitálové  príjmy spolu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29CC8C02" w14:textId="51E2CFD2" w:rsidR="00535752" w:rsidRPr="00535752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 w:rsidRPr="00535752">
              <w:rPr>
                <w:rFonts w:asciiTheme="minorHAnsi" w:hAnsiTheme="minorHAnsi" w:cstheme="minorHAnsi"/>
                <w:b/>
                <w:bCs/>
              </w:rPr>
              <w:t>0,00</w:t>
            </w:r>
          </w:p>
        </w:tc>
      </w:tr>
      <w:tr w:rsidR="00535752" w14:paraId="7B25B5B3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2BCE02FD" w14:textId="0C4AA800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 w:rsidRPr="00DD1358">
              <w:rPr>
                <w:rFonts w:asciiTheme="minorHAnsi" w:hAnsiTheme="minorHAnsi" w:cstheme="minorHAnsi"/>
              </w:rPr>
              <w:t xml:space="preserve">z toho : kapitálové  príjmy obce 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19555EE2" w14:textId="3EEE4143" w:rsidR="00535752" w:rsidRPr="00CE2C78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 w:rsidRPr="00CE2C78">
              <w:rPr>
                <w:rStyle w:val="Zvraznenie"/>
                <w:rFonts w:asciiTheme="minorHAnsi" w:hAnsiTheme="minorHAnsi" w:cstheme="minorHAnsi"/>
              </w:rPr>
              <w:t>0,00</w:t>
            </w:r>
          </w:p>
        </w:tc>
      </w:tr>
      <w:tr w:rsidR="00535752" w14:paraId="21E07C5F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  <w:noWrap/>
            <w:vAlign w:val="center"/>
            <w:hideMark/>
          </w:tcPr>
          <w:p w14:paraId="70B89DAB" w14:textId="3FC6F101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b/>
                <w:lang w:eastAsia="en-US"/>
              </w:rPr>
            </w:pPr>
            <w:r w:rsidRPr="00DD1358">
              <w:rPr>
                <w:rFonts w:asciiTheme="minorHAnsi" w:hAnsiTheme="minorHAnsi" w:cstheme="minorHAnsi"/>
              </w:rPr>
              <w:t xml:space="preserve">             kapitálové  príjmy RO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  <w:noWrap/>
            <w:vAlign w:val="center"/>
            <w:hideMark/>
          </w:tcPr>
          <w:p w14:paraId="75859CE2" w14:textId="25929BA9" w:rsidR="00535752" w:rsidRPr="00CE2C78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b/>
                <w:lang w:eastAsia="en-US"/>
              </w:rPr>
            </w:pPr>
            <w:r w:rsidRPr="00CE2C78">
              <w:rPr>
                <w:rStyle w:val="Zvraznenie"/>
                <w:rFonts w:asciiTheme="minorHAnsi" w:hAnsiTheme="minorHAnsi" w:cstheme="minorHAnsi"/>
              </w:rPr>
              <w:t>0,00</w:t>
            </w:r>
          </w:p>
        </w:tc>
      </w:tr>
      <w:tr w:rsidR="00535752" w14:paraId="1ABB034D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3C0FFC23" w14:textId="0E788953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 w:rsidRPr="00DD1358">
              <w:rPr>
                <w:rFonts w:asciiTheme="minorHAnsi" w:hAnsiTheme="minorHAnsi" w:cstheme="minorHAnsi"/>
              </w:rPr>
              <w:t>Kapitálové  výdavky spolu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4C48AA53" w14:textId="0363A487" w:rsidR="00535752" w:rsidRPr="00CE2C78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i/>
                <w:iCs/>
                <w:lang w:eastAsia="en-US"/>
              </w:rPr>
            </w:pPr>
            <w:r w:rsidRPr="00CE2C78">
              <w:rPr>
                <w:rFonts w:asciiTheme="minorHAnsi" w:hAnsiTheme="minorHAnsi" w:cstheme="minorHAnsi"/>
                <w:b/>
                <w:bCs/>
                <w:i/>
                <w:iCs/>
              </w:rPr>
              <w:t>361 613,30</w:t>
            </w:r>
          </w:p>
        </w:tc>
      </w:tr>
      <w:tr w:rsidR="00535752" w14:paraId="48F8900A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137A6FF3" w14:textId="4790E570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 w:rsidRPr="00DD1358">
              <w:rPr>
                <w:rFonts w:asciiTheme="minorHAnsi" w:hAnsiTheme="minorHAnsi" w:cstheme="minorHAnsi"/>
              </w:rPr>
              <w:t xml:space="preserve">z toho : kapitálové  výdavky  obce 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5B2581FC" w14:textId="6BE69A93" w:rsidR="00535752" w:rsidRPr="00CE2C78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 w:rsidRPr="00CE2C78">
              <w:rPr>
                <w:rStyle w:val="Zvraznenie"/>
                <w:rFonts w:asciiTheme="minorHAnsi" w:hAnsiTheme="minorHAnsi" w:cstheme="minorHAnsi"/>
              </w:rPr>
              <w:t>361 613,30</w:t>
            </w:r>
          </w:p>
        </w:tc>
      </w:tr>
      <w:tr w:rsidR="00535752" w14:paraId="1F648223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  <w:noWrap/>
            <w:vAlign w:val="center"/>
            <w:hideMark/>
          </w:tcPr>
          <w:p w14:paraId="02BAB444" w14:textId="0D368C48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b/>
                <w:lang w:eastAsia="en-US"/>
              </w:rPr>
            </w:pPr>
            <w:r w:rsidRPr="00DD1358">
              <w:rPr>
                <w:rFonts w:asciiTheme="minorHAnsi" w:hAnsiTheme="minorHAnsi" w:cstheme="minorHAnsi"/>
              </w:rPr>
              <w:t xml:space="preserve">             kapitálové  výdavky  RO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/>
            <w:noWrap/>
            <w:vAlign w:val="center"/>
            <w:hideMark/>
          </w:tcPr>
          <w:p w14:paraId="4FA24601" w14:textId="07FEBD2E" w:rsidR="00535752" w:rsidRPr="00CE2C78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b/>
                <w:lang w:eastAsia="en-US"/>
              </w:rPr>
            </w:pPr>
            <w:r w:rsidRPr="00CE2C78">
              <w:rPr>
                <w:rStyle w:val="Zvraznenie"/>
                <w:rFonts w:asciiTheme="minorHAnsi" w:hAnsiTheme="minorHAnsi" w:cstheme="minorHAnsi"/>
              </w:rPr>
              <w:t>0,00</w:t>
            </w:r>
          </w:p>
        </w:tc>
      </w:tr>
      <w:tr w:rsidR="00535752" w14:paraId="59D45522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  <w:noWrap/>
            <w:vAlign w:val="center"/>
            <w:hideMark/>
          </w:tcPr>
          <w:p w14:paraId="6DE1472A" w14:textId="40FFC984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b/>
                <w:bCs/>
                <w:lang w:eastAsia="en-US"/>
              </w:rPr>
            </w:pPr>
            <w:r w:rsidRPr="00DD1358">
              <w:rPr>
                <w:rFonts w:asciiTheme="minorHAnsi" w:hAnsiTheme="minorHAnsi" w:cstheme="minorHAnsi"/>
                <w:b/>
                <w:i/>
              </w:rPr>
              <w:t xml:space="preserve">Kapitálový rozpočet 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  <w:noWrap/>
            <w:vAlign w:val="center"/>
            <w:hideMark/>
          </w:tcPr>
          <w:p w14:paraId="7673F6EA" w14:textId="3500039A" w:rsidR="00535752" w:rsidRPr="00CE2C78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b/>
                <w:bCs/>
                <w:i/>
                <w:iCs/>
                <w:lang w:eastAsia="en-US"/>
              </w:rPr>
            </w:pPr>
            <w:r w:rsidRPr="00CE2C78">
              <w:rPr>
                <w:rFonts w:asciiTheme="minorHAnsi" w:hAnsiTheme="minorHAnsi" w:cstheme="minorHAnsi"/>
                <w:b/>
                <w:bCs/>
                <w:i/>
                <w:iCs/>
              </w:rPr>
              <w:t>-361 613,30</w:t>
            </w:r>
          </w:p>
        </w:tc>
      </w:tr>
      <w:tr w:rsidR="00535752" w14:paraId="3240FAFC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2CC"/>
            <w:noWrap/>
            <w:vAlign w:val="center"/>
            <w:hideMark/>
          </w:tcPr>
          <w:p w14:paraId="41D2E95F" w14:textId="325E4BD1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b/>
                <w:bCs/>
                <w:lang w:eastAsia="en-US"/>
              </w:rPr>
            </w:pPr>
            <w:r w:rsidRPr="00DD1358">
              <w:rPr>
                <w:rStyle w:val="Zvraznenie"/>
                <w:rFonts w:asciiTheme="minorHAnsi" w:hAnsiTheme="minorHAnsi" w:cstheme="minorHAnsi"/>
                <w:b/>
                <w:bCs/>
              </w:rPr>
              <w:t>Prebytok/schodok bežného a kapitálového rozpočtu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2CC"/>
            <w:noWrap/>
            <w:vAlign w:val="center"/>
            <w:hideMark/>
          </w:tcPr>
          <w:p w14:paraId="534FAA31" w14:textId="27FB8C11" w:rsidR="00535752" w:rsidRPr="00CE2C78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b/>
                <w:bCs/>
                <w:i/>
                <w:iCs/>
                <w:lang w:eastAsia="en-US"/>
              </w:rPr>
            </w:pPr>
            <w:r w:rsidRPr="00CE2C78">
              <w:rPr>
                <w:rFonts w:asciiTheme="minorHAnsi" w:hAnsiTheme="minorHAnsi" w:cstheme="minorHAnsi"/>
                <w:b/>
                <w:i/>
                <w:iCs/>
              </w:rPr>
              <w:t>-255 789,67</w:t>
            </w:r>
          </w:p>
        </w:tc>
      </w:tr>
      <w:tr w:rsidR="00535752" w14:paraId="532CD1AD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01E95F95" w14:textId="68060806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bCs/>
                <w:lang w:eastAsia="en-US"/>
              </w:rPr>
            </w:pPr>
            <w:r w:rsidRPr="00DD1358">
              <w:rPr>
                <w:rStyle w:val="Zvraznenie"/>
                <w:rFonts w:asciiTheme="minorHAnsi" w:hAnsiTheme="minorHAnsi" w:cstheme="minorHAnsi"/>
                <w:b/>
              </w:rPr>
              <w:t>Vylúčenie z prebytku/Úprava schodku HČ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710475EC" w14:textId="428A7FF8" w:rsidR="00535752" w:rsidRPr="00CE2C78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b/>
                <w:bCs/>
                <w:i/>
                <w:iCs/>
                <w:lang w:eastAsia="en-US"/>
              </w:rPr>
            </w:pPr>
            <w:r w:rsidRPr="00CE2C78">
              <w:rPr>
                <w:rFonts w:asciiTheme="minorHAnsi" w:hAnsiTheme="minorHAnsi" w:cstheme="minorHAnsi"/>
                <w:i/>
                <w:iCs/>
              </w:rPr>
              <w:t>- 10 738,79</w:t>
            </w:r>
          </w:p>
        </w:tc>
      </w:tr>
      <w:tr w:rsidR="00535752" w14:paraId="68FD08B8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  <w:noWrap/>
            <w:vAlign w:val="center"/>
            <w:hideMark/>
          </w:tcPr>
          <w:p w14:paraId="7974BCD3" w14:textId="277BE553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b/>
                <w:bCs/>
                <w:lang w:eastAsia="en-US"/>
              </w:rPr>
            </w:pPr>
            <w:r w:rsidRPr="00DD1358">
              <w:rPr>
                <w:rStyle w:val="Zvraznenie"/>
                <w:rFonts w:asciiTheme="minorHAnsi" w:hAnsiTheme="minorHAnsi" w:cstheme="minorHAnsi"/>
                <w:b/>
              </w:rPr>
              <w:t xml:space="preserve">Upravený prebytok/schodok </w:t>
            </w:r>
            <w:r w:rsidRPr="00DD1358">
              <w:rPr>
                <w:rStyle w:val="Zvraznenie"/>
                <w:rFonts w:asciiTheme="minorHAnsi" w:hAnsiTheme="minorHAnsi" w:cstheme="minorHAnsi"/>
                <w:b/>
                <w:bCs/>
              </w:rPr>
              <w:t>bežného a kapitálového rozpočtu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  <w:noWrap/>
            <w:vAlign w:val="center"/>
            <w:hideMark/>
          </w:tcPr>
          <w:p w14:paraId="0E7CE8D6" w14:textId="278AF94B" w:rsidR="00535752" w:rsidRPr="00CE2C78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b/>
                <w:bCs/>
                <w:i/>
                <w:iCs/>
                <w:lang w:eastAsia="en-US"/>
              </w:rPr>
            </w:pPr>
            <w:r w:rsidRPr="00CE2C78">
              <w:rPr>
                <w:rFonts w:asciiTheme="minorHAnsi" w:hAnsiTheme="minorHAnsi" w:cstheme="minorHAnsi"/>
                <w:b/>
                <w:i/>
                <w:iCs/>
              </w:rPr>
              <w:t>-266 528,46</w:t>
            </w:r>
          </w:p>
        </w:tc>
      </w:tr>
      <w:tr w:rsidR="00535752" w14:paraId="54B77187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036E10D6" w14:textId="77777777" w:rsidR="00535752" w:rsidRPr="00DD1358" w:rsidRDefault="00535752" w:rsidP="00535752">
            <w:pPr>
              <w:rPr>
                <w:rFonts w:asciiTheme="minorHAnsi" w:hAnsiTheme="minorHAnsi" w:cstheme="minorHAnsi"/>
              </w:rPr>
            </w:pPr>
            <w:r w:rsidRPr="00DD1358">
              <w:rPr>
                <w:rFonts w:asciiTheme="minorHAnsi" w:hAnsiTheme="minorHAnsi" w:cstheme="minorHAnsi"/>
              </w:rPr>
              <w:t xml:space="preserve">Príjmové finančné operácie s výnimkou cudzích prostriedkov </w:t>
            </w:r>
          </w:p>
          <w:p w14:paraId="30888137" w14:textId="77777777" w:rsidR="00535752" w:rsidRPr="00DD1358" w:rsidRDefault="00535752" w:rsidP="00535752">
            <w:pPr>
              <w:rPr>
                <w:rFonts w:asciiTheme="minorHAnsi" w:hAnsiTheme="minorHAnsi" w:cstheme="minorHAnsi"/>
              </w:rPr>
            </w:pPr>
            <w:r w:rsidRPr="00DD1358">
              <w:rPr>
                <w:rFonts w:asciiTheme="minorHAnsi" w:hAnsiTheme="minorHAnsi" w:cstheme="minorHAnsi"/>
              </w:rPr>
              <w:t xml:space="preserve">   </w:t>
            </w:r>
          </w:p>
          <w:p w14:paraId="4E4476C6" w14:textId="21924502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198A70F7" w14:textId="77777777" w:rsidR="00535752" w:rsidRPr="00CE2C78" w:rsidRDefault="00535752" w:rsidP="00535752">
            <w:pPr>
              <w:jc w:val="right"/>
              <w:rPr>
                <w:rFonts w:asciiTheme="minorHAnsi" w:hAnsiTheme="minorHAnsi" w:cstheme="minorHAnsi"/>
                <w:i/>
                <w:iCs/>
              </w:rPr>
            </w:pPr>
            <w:r w:rsidRPr="00CE2C78">
              <w:rPr>
                <w:rFonts w:asciiTheme="minorHAnsi" w:hAnsiTheme="minorHAnsi" w:cstheme="minorHAnsi"/>
                <w:i/>
                <w:iCs/>
              </w:rPr>
              <w:t>365 407,96</w:t>
            </w:r>
          </w:p>
          <w:p w14:paraId="338D7467" w14:textId="7FD1D98B" w:rsidR="00535752" w:rsidRPr="00CE2C78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i/>
                <w:iCs/>
                <w:lang w:eastAsia="en-US"/>
              </w:rPr>
            </w:pPr>
          </w:p>
        </w:tc>
      </w:tr>
      <w:tr w:rsidR="00535752" w14:paraId="2C81C973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4D24C9A3" w14:textId="77777777" w:rsidR="00535752" w:rsidRPr="00DD1358" w:rsidRDefault="00535752" w:rsidP="00535752">
            <w:pPr>
              <w:rPr>
                <w:rFonts w:asciiTheme="minorHAnsi" w:hAnsiTheme="minorHAnsi" w:cstheme="minorHAnsi"/>
                <w:color w:val="FF0000"/>
              </w:rPr>
            </w:pPr>
            <w:r w:rsidRPr="00DD1358">
              <w:rPr>
                <w:rFonts w:asciiTheme="minorHAnsi" w:hAnsiTheme="minorHAnsi" w:cstheme="minorHAnsi"/>
              </w:rPr>
              <w:t>Výdavkové finančné operácie s výnimkou cudzích prostriedkov</w:t>
            </w:r>
          </w:p>
          <w:p w14:paraId="1C8B2748" w14:textId="29FC3FB5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6F1C687A" w14:textId="77777777" w:rsidR="00535752" w:rsidRPr="00CE2C78" w:rsidRDefault="00535752" w:rsidP="00535752">
            <w:pPr>
              <w:jc w:val="right"/>
              <w:rPr>
                <w:rFonts w:asciiTheme="minorHAnsi" w:hAnsiTheme="minorHAnsi" w:cstheme="minorHAnsi"/>
                <w:i/>
                <w:iCs/>
              </w:rPr>
            </w:pPr>
            <w:r w:rsidRPr="00CE2C78">
              <w:rPr>
                <w:rFonts w:asciiTheme="minorHAnsi" w:hAnsiTheme="minorHAnsi" w:cstheme="minorHAnsi"/>
                <w:i/>
                <w:iCs/>
              </w:rPr>
              <w:t>30 639,79</w:t>
            </w:r>
          </w:p>
          <w:p w14:paraId="216EA377" w14:textId="1758459D" w:rsidR="00535752" w:rsidRPr="00CE2C78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i/>
                <w:iCs/>
                <w:lang w:eastAsia="en-US"/>
              </w:rPr>
            </w:pPr>
          </w:p>
        </w:tc>
      </w:tr>
      <w:tr w:rsidR="00535752" w14:paraId="3D6B1C7F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  <w:noWrap/>
            <w:vAlign w:val="center"/>
            <w:hideMark/>
          </w:tcPr>
          <w:p w14:paraId="0A1A039E" w14:textId="0238B671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b/>
                <w:bCs/>
                <w:lang w:eastAsia="en-US"/>
              </w:rPr>
            </w:pPr>
            <w:r w:rsidRPr="00DD1358">
              <w:rPr>
                <w:rStyle w:val="Zvraznenie"/>
                <w:rFonts w:asciiTheme="minorHAnsi" w:hAnsiTheme="minorHAnsi" w:cstheme="minorHAnsi"/>
                <w:b/>
                <w:bCs/>
              </w:rPr>
              <w:t>Rozdiel finančných operácií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  <w:noWrap/>
            <w:vAlign w:val="center"/>
            <w:hideMark/>
          </w:tcPr>
          <w:p w14:paraId="230978C7" w14:textId="678BBEB4" w:rsidR="00535752" w:rsidRPr="00CE2C78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b/>
                <w:bCs/>
                <w:i/>
                <w:iCs/>
                <w:lang w:eastAsia="en-US"/>
              </w:rPr>
            </w:pPr>
            <w:r w:rsidRPr="00CE2C78">
              <w:rPr>
                <w:rFonts w:asciiTheme="minorHAnsi" w:hAnsiTheme="minorHAnsi" w:cstheme="minorHAnsi"/>
                <w:b/>
                <w:i/>
                <w:iCs/>
              </w:rPr>
              <w:t>334 768,17</w:t>
            </w:r>
          </w:p>
        </w:tc>
      </w:tr>
      <w:tr w:rsidR="00535752" w14:paraId="45D46500" w14:textId="77777777" w:rsidTr="00F3750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hideMark/>
          </w:tcPr>
          <w:p w14:paraId="51310270" w14:textId="14D51D78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b/>
                <w:bCs/>
                <w:lang w:eastAsia="en-US"/>
              </w:rPr>
            </w:pPr>
            <w:r w:rsidRPr="00DD1358">
              <w:rPr>
                <w:rFonts w:asciiTheme="minorHAnsi" w:hAnsiTheme="minorHAnsi" w:cstheme="minorHAnsi"/>
                <w:caps/>
              </w:rPr>
              <w:lastRenderedPageBreak/>
              <w:t xml:space="preserve">Príjmy spolu  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hideMark/>
          </w:tcPr>
          <w:p w14:paraId="60375568" w14:textId="1C1F9B22" w:rsidR="00535752" w:rsidRPr="00535752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b/>
                <w:bCs/>
                <w:lang w:eastAsia="en-US"/>
              </w:rPr>
            </w:pPr>
            <w:r w:rsidRPr="00535752">
              <w:rPr>
                <w:rFonts w:asciiTheme="minorHAnsi" w:hAnsiTheme="minorHAnsi" w:cstheme="minorHAnsi"/>
              </w:rPr>
              <w:t>1 160 930,70</w:t>
            </w:r>
          </w:p>
        </w:tc>
      </w:tr>
      <w:tr w:rsidR="00535752" w14:paraId="7A713DDB" w14:textId="77777777" w:rsidTr="00F3750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hideMark/>
          </w:tcPr>
          <w:p w14:paraId="00339243" w14:textId="7E11665D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b/>
                <w:bCs/>
                <w:lang w:eastAsia="en-US"/>
              </w:rPr>
            </w:pPr>
            <w:r w:rsidRPr="00DD1358">
              <w:rPr>
                <w:rFonts w:asciiTheme="minorHAnsi" w:hAnsiTheme="minorHAnsi" w:cstheme="minorHAnsi"/>
                <w:caps/>
              </w:rPr>
              <w:t>VÝDAVKY</w:t>
            </w:r>
            <w:r w:rsidRPr="00DD1358">
              <w:rPr>
                <w:rFonts w:asciiTheme="minorHAnsi" w:hAnsiTheme="minorHAnsi" w:cstheme="minorHAnsi"/>
              </w:rPr>
              <w:t xml:space="preserve"> SPOLU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hideMark/>
          </w:tcPr>
          <w:p w14:paraId="557EBEF9" w14:textId="2701A64A" w:rsidR="00535752" w:rsidRPr="00535752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b/>
                <w:bCs/>
                <w:lang w:eastAsia="en-US"/>
              </w:rPr>
            </w:pPr>
            <w:r w:rsidRPr="00535752">
              <w:rPr>
                <w:rFonts w:asciiTheme="minorHAnsi" w:hAnsiTheme="minorHAnsi" w:cstheme="minorHAnsi"/>
              </w:rPr>
              <w:t>1 081 952,20</w:t>
            </w:r>
          </w:p>
        </w:tc>
      </w:tr>
      <w:tr w:rsidR="00535752" w14:paraId="10898CAB" w14:textId="77777777" w:rsidTr="00F3750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hideMark/>
          </w:tcPr>
          <w:p w14:paraId="655EFC42" w14:textId="50E2F2E8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b/>
                <w:bCs/>
                <w:i/>
                <w:lang w:eastAsia="en-US"/>
              </w:rPr>
            </w:pPr>
            <w:r w:rsidRPr="00DD1358">
              <w:rPr>
                <w:rStyle w:val="Zvraznenie"/>
                <w:rFonts w:asciiTheme="minorHAnsi" w:hAnsiTheme="minorHAnsi" w:cstheme="minorHAnsi"/>
                <w:b/>
                <w:bCs/>
              </w:rPr>
              <w:t xml:space="preserve">Rozpočtové hospodárenie obce 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hideMark/>
          </w:tcPr>
          <w:p w14:paraId="08005A01" w14:textId="2EF5B7AE" w:rsidR="00535752" w:rsidRPr="00535752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bCs/>
                <w:lang w:eastAsia="en-US"/>
              </w:rPr>
            </w:pPr>
            <w:r w:rsidRPr="00535752">
              <w:rPr>
                <w:rFonts w:asciiTheme="minorHAnsi" w:hAnsiTheme="minorHAnsi" w:cstheme="minorHAnsi"/>
                <w:b/>
              </w:rPr>
              <w:t>78 978,50</w:t>
            </w:r>
          </w:p>
        </w:tc>
      </w:tr>
      <w:tr w:rsidR="00535752" w14:paraId="18996108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07E6275C" w14:textId="10505E9B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b/>
                <w:bCs/>
                <w:i/>
                <w:lang w:eastAsia="en-US"/>
              </w:rPr>
            </w:pPr>
            <w:r w:rsidRPr="00DD1358">
              <w:rPr>
                <w:rStyle w:val="Zvraznenie"/>
                <w:rFonts w:asciiTheme="minorHAnsi" w:hAnsiTheme="minorHAnsi" w:cstheme="minorHAnsi"/>
                <w:b/>
              </w:rPr>
              <w:t>Vylúčenie z prebytku/Úprava schodku HČ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hideMark/>
          </w:tcPr>
          <w:p w14:paraId="2380A07B" w14:textId="0AE50063" w:rsidR="00535752" w:rsidRPr="00535752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bCs/>
                <w:lang w:eastAsia="en-US"/>
              </w:rPr>
            </w:pPr>
            <w:r w:rsidRPr="00535752">
              <w:rPr>
                <w:rFonts w:asciiTheme="minorHAnsi" w:hAnsiTheme="minorHAnsi" w:cstheme="minorHAnsi"/>
              </w:rPr>
              <w:t>-10 738,79</w:t>
            </w:r>
          </w:p>
        </w:tc>
      </w:tr>
      <w:tr w:rsidR="00535752" w14:paraId="4F77A1F1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D966"/>
            <w:noWrap/>
            <w:vAlign w:val="center"/>
            <w:hideMark/>
          </w:tcPr>
          <w:p w14:paraId="4F2C3B49" w14:textId="7B1D4A2C" w:rsidR="00535752" w:rsidRPr="00DD1358" w:rsidRDefault="00535752" w:rsidP="00535752">
            <w:pPr>
              <w:spacing w:line="256" w:lineRule="auto"/>
              <w:rPr>
                <w:rFonts w:ascii="Calibri" w:hAnsi="Calibri" w:cs="Calibri"/>
                <w:b/>
                <w:bCs/>
                <w:lang w:eastAsia="en-US"/>
              </w:rPr>
            </w:pPr>
            <w:r w:rsidRPr="00DD1358">
              <w:rPr>
                <w:rStyle w:val="Zvraznenie"/>
                <w:rFonts w:asciiTheme="minorHAnsi" w:hAnsiTheme="minorHAnsi" w:cstheme="minorHAnsi"/>
                <w:b/>
              </w:rPr>
              <w:t xml:space="preserve">Úprava hospodárenia o nevyčerpaný úver 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D966"/>
            <w:noWrap/>
            <w:hideMark/>
          </w:tcPr>
          <w:p w14:paraId="6EEB2F04" w14:textId="2A3E7A58" w:rsidR="00535752" w:rsidRPr="00535752" w:rsidRDefault="00535752" w:rsidP="00535752">
            <w:pPr>
              <w:spacing w:line="256" w:lineRule="auto"/>
              <w:jc w:val="right"/>
              <w:rPr>
                <w:rFonts w:ascii="Calibri" w:hAnsi="Calibri" w:cs="Calibri"/>
                <w:b/>
                <w:bCs/>
                <w:lang w:eastAsia="en-US"/>
              </w:rPr>
            </w:pPr>
            <w:r w:rsidRPr="00535752">
              <w:rPr>
                <w:rFonts w:asciiTheme="minorHAnsi" w:hAnsiTheme="minorHAnsi" w:cstheme="minorHAnsi"/>
              </w:rPr>
              <w:t>0,00</w:t>
            </w:r>
          </w:p>
        </w:tc>
      </w:tr>
      <w:tr w:rsidR="00535752" w14:paraId="2A27B84C" w14:textId="77777777" w:rsidTr="00230FCE">
        <w:trPr>
          <w:trHeight w:val="315"/>
        </w:trPr>
        <w:tc>
          <w:tcPr>
            <w:tcW w:w="62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D966"/>
            <w:noWrap/>
          </w:tcPr>
          <w:p w14:paraId="45084666" w14:textId="50D60244" w:rsidR="00535752" w:rsidRPr="00DD1358" w:rsidRDefault="00535752" w:rsidP="00535752">
            <w:pPr>
              <w:spacing w:line="256" w:lineRule="auto"/>
              <w:rPr>
                <w:rFonts w:asciiTheme="minorHAnsi" w:hAnsiTheme="minorHAnsi" w:cstheme="minorHAnsi"/>
                <w:b/>
              </w:rPr>
            </w:pPr>
            <w:r w:rsidRPr="00DD1358">
              <w:rPr>
                <w:rStyle w:val="Zvraznenie"/>
                <w:rFonts w:asciiTheme="minorHAnsi" w:hAnsiTheme="minorHAnsi" w:cstheme="minorHAnsi"/>
                <w:b/>
                <w:bCs/>
              </w:rPr>
              <w:t>Upravené rozpočtové hospodárenie obce</w:t>
            </w:r>
          </w:p>
        </w:tc>
        <w:tc>
          <w:tcPr>
            <w:tcW w:w="32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D966"/>
            <w:noWrap/>
          </w:tcPr>
          <w:p w14:paraId="69818DBF" w14:textId="1F6AC4A7" w:rsidR="00535752" w:rsidRPr="00535752" w:rsidRDefault="00535752" w:rsidP="00535752">
            <w:pPr>
              <w:spacing w:line="256" w:lineRule="auto"/>
              <w:jc w:val="right"/>
              <w:rPr>
                <w:rFonts w:asciiTheme="minorHAnsi" w:hAnsiTheme="minorHAnsi" w:cstheme="minorHAnsi"/>
              </w:rPr>
            </w:pPr>
            <w:r w:rsidRPr="00535752">
              <w:rPr>
                <w:rFonts w:asciiTheme="minorHAnsi" w:hAnsiTheme="minorHAnsi" w:cstheme="minorHAnsi"/>
                <w:b/>
                <w:color w:val="FF0000"/>
              </w:rPr>
              <w:t>68 239,71</w:t>
            </w:r>
          </w:p>
        </w:tc>
      </w:tr>
    </w:tbl>
    <w:p w14:paraId="3B8C6D33" w14:textId="77777777" w:rsidR="008B2770" w:rsidRDefault="008B2770" w:rsidP="008B2770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b/>
          <w:bCs/>
          <w:color w:val="FF0000"/>
        </w:rPr>
      </w:pPr>
    </w:p>
    <w:bookmarkEnd w:id="0"/>
    <w:p w14:paraId="7A252DB7" w14:textId="77777777" w:rsidR="00535752" w:rsidRPr="00230563" w:rsidRDefault="00535752" w:rsidP="00535752">
      <w:pPr>
        <w:tabs>
          <w:tab w:val="right" w:pos="7740"/>
        </w:tabs>
        <w:jc w:val="both"/>
        <w:rPr>
          <w:rFonts w:asciiTheme="minorHAnsi" w:hAnsiTheme="minorHAnsi" w:cstheme="minorHAnsi"/>
        </w:rPr>
      </w:pPr>
      <w:r w:rsidRPr="006B6E09">
        <w:rPr>
          <w:rFonts w:asciiTheme="minorHAnsi" w:hAnsiTheme="minorHAnsi" w:cstheme="minorHAnsi"/>
          <w:b/>
        </w:rPr>
        <w:t xml:space="preserve">Schodok rozpočtu v sume  </w:t>
      </w:r>
      <w:r>
        <w:rPr>
          <w:rFonts w:asciiTheme="minorHAnsi" w:hAnsiTheme="minorHAnsi" w:cstheme="minorHAnsi"/>
          <w:b/>
        </w:rPr>
        <w:t>255 789,67</w:t>
      </w:r>
      <w:r w:rsidRPr="006B6E09">
        <w:rPr>
          <w:rFonts w:asciiTheme="minorHAnsi" w:hAnsiTheme="minorHAnsi" w:cstheme="minorHAnsi"/>
          <w:b/>
        </w:rPr>
        <w:t xml:space="preserve"> EUR</w:t>
      </w:r>
      <w:r w:rsidRPr="006B6E09">
        <w:rPr>
          <w:rFonts w:asciiTheme="minorHAnsi" w:hAnsiTheme="minorHAnsi" w:cstheme="minorHAnsi"/>
        </w:rPr>
        <w:t xml:space="preserve">  zistený podľa ustanovenia § 10 ods. 3 písm. a) a b) zákona č. 583/2004 Z.z. o rozpočtových pravidlách územnej samosprávy a o zmene a doplnení niektorých zákonov v znení neskorších predpisov, </w:t>
      </w:r>
      <w:r w:rsidRPr="00230563">
        <w:rPr>
          <w:rFonts w:asciiTheme="minorHAnsi" w:hAnsiTheme="minorHAnsi" w:cstheme="minorHAnsi"/>
          <w:b/>
        </w:rPr>
        <w:t>upravený</w:t>
      </w:r>
      <w:r w:rsidRPr="00230563">
        <w:rPr>
          <w:rFonts w:asciiTheme="minorHAnsi" w:hAnsiTheme="minorHAnsi" w:cstheme="minorHAnsi"/>
        </w:rPr>
        <w:t xml:space="preserve"> </w:t>
      </w:r>
      <w:r w:rsidRPr="006B6E09">
        <w:rPr>
          <w:rFonts w:asciiTheme="minorHAnsi" w:hAnsiTheme="minorHAnsi" w:cstheme="minorHAnsi"/>
        </w:rPr>
        <w:t xml:space="preserve">o nevyčerpané prostriedky  zo ŠR a podľa osobitných predpisov v sume </w:t>
      </w:r>
      <w:r w:rsidRPr="00A94DCE">
        <w:rPr>
          <w:rFonts w:asciiTheme="minorHAnsi" w:hAnsiTheme="minorHAnsi" w:cstheme="minorHAnsi"/>
          <w:b/>
          <w:bCs/>
        </w:rPr>
        <w:t>10 738,79</w:t>
      </w:r>
      <w:r w:rsidRPr="006B6E09">
        <w:rPr>
          <w:rFonts w:asciiTheme="minorHAnsi" w:hAnsiTheme="minorHAnsi" w:cstheme="minorHAnsi"/>
        </w:rPr>
        <w:t xml:space="preserve"> EUR  </w:t>
      </w:r>
      <w:r w:rsidRPr="00230563">
        <w:rPr>
          <w:rFonts w:asciiTheme="minorHAnsi" w:hAnsiTheme="minorHAnsi" w:cstheme="minorHAnsi"/>
        </w:rPr>
        <w:t>bol v rozpočtovom roku 2023 vysporiadaný :</w:t>
      </w:r>
    </w:p>
    <w:p w14:paraId="7F57C694" w14:textId="77777777" w:rsidR="00535752" w:rsidRPr="006B6E09" w:rsidRDefault="00535752" w:rsidP="00535752">
      <w:pPr>
        <w:numPr>
          <w:ilvl w:val="0"/>
          <w:numId w:val="6"/>
        </w:numPr>
        <w:tabs>
          <w:tab w:val="right" w:pos="5580"/>
        </w:tabs>
        <w:jc w:val="both"/>
        <w:rPr>
          <w:rFonts w:asciiTheme="minorHAnsi" w:hAnsiTheme="minorHAnsi" w:cstheme="minorHAnsi"/>
        </w:rPr>
      </w:pPr>
      <w:r w:rsidRPr="006B6E09">
        <w:rPr>
          <w:rFonts w:asciiTheme="minorHAnsi" w:hAnsiTheme="minorHAnsi" w:cstheme="minorHAnsi"/>
        </w:rPr>
        <w:t>z  rezervného fondu</w:t>
      </w:r>
      <w:r w:rsidRPr="006B6E09"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  <w:b/>
          <w:bCs/>
        </w:rPr>
        <w:t>266 528,46</w:t>
      </w:r>
      <w:r w:rsidRPr="006B6E09">
        <w:rPr>
          <w:rFonts w:asciiTheme="minorHAnsi" w:hAnsiTheme="minorHAnsi" w:cstheme="minorHAnsi"/>
        </w:rPr>
        <w:t xml:space="preserve">  EUR</w:t>
      </w:r>
      <w:r w:rsidRPr="006B6E09">
        <w:rPr>
          <w:rFonts w:asciiTheme="minorHAnsi" w:hAnsiTheme="minorHAnsi" w:cstheme="minorHAnsi"/>
        </w:rPr>
        <w:tab/>
      </w:r>
    </w:p>
    <w:p w14:paraId="656A1AC4" w14:textId="77777777" w:rsidR="00535752" w:rsidRPr="006B6E09" w:rsidRDefault="00535752" w:rsidP="00535752">
      <w:pPr>
        <w:tabs>
          <w:tab w:val="right" w:pos="7740"/>
        </w:tabs>
        <w:jc w:val="both"/>
        <w:rPr>
          <w:rFonts w:asciiTheme="minorHAnsi" w:hAnsiTheme="minorHAnsi" w:cstheme="minorHAnsi"/>
          <w:b/>
          <w:bCs/>
          <w:iCs/>
        </w:rPr>
      </w:pPr>
    </w:p>
    <w:p w14:paraId="3291CCE9" w14:textId="77777777" w:rsidR="00535752" w:rsidRPr="00230563" w:rsidRDefault="00535752" w:rsidP="00535752">
      <w:pPr>
        <w:tabs>
          <w:tab w:val="right" w:pos="7740"/>
        </w:tabs>
        <w:jc w:val="both"/>
        <w:rPr>
          <w:rFonts w:asciiTheme="minorHAnsi" w:hAnsiTheme="minorHAnsi" w:cstheme="minorHAnsi"/>
          <w:b/>
          <w:bCs/>
          <w:iCs/>
        </w:rPr>
      </w:pPr>
      <w:r w:rsidRPr="006B6E09">
        <w:rPr>
          <w:rFonts w:asciiTheme="minorHAnsi" w:hAnsiTheme="minorHAnsi" w:cstheme="minorHAnsi"/>
          <w:b/>
          <w:bCs/>
          <w:iCs/>
        </w:rPr>
        <w:t>Schodok rozpočtu</w:t>
      </w:r>
      <w:r w:rsidRPr="006B6E09">
        <w:rPr>
          <w:rFonts w:asciiTheme="minorHAnsi" w:hAnsiTheme="minorHAnsi" w:cstheme="minorHAnsi"/>
          <w:b/>
          <w:bCs/>
          <w:iCs/>
          <w:color w:val="0000FF"/>
        </w:rPr>
        <w:t xml:space="preserve"> </w:t>
      </w:r>
      <w:r w:rsidRPr="006B6E09">
        <w:rPr>
          <w:rFonts w:asciiTheme="minorHAnsi" w:hAnsiTheme="minorHAnsi" w:cstheme="minorHAnsi"/>
        </w:rPr>
        <w:t xml:space="preserve">zistený podľa ustanovenia § 10 ods. 3 písm. a) a b) zákona č. 583/2004 Z.z. o rozpočtových pravidlách územnej samosprávy a o zmene a doplnení niektorých zákonov v znení </w:t>
      </w:r>
      <w:r w:rsidRPr="00230563">
        <w:rPr>
          <w:rFonts w:asciiTheme="minorHAnsi" w:hAnsiTheme="minorHAnsi" w:cstheme="minorHAnsi"/>
        </w:rPr>
        <w:t>neskorších predpisov</w:t>
      </w:r>
      <w:r w:rsidRPr="00230563">
        <w:rPr>
          <w:rFonts w:asciiTheme="minorHAnsi" w:hAnsiTheme="minorHAnsi" w:cstheme="minorHAnsi"/>
          <w:bCs/>
          <w:iCs/>
        </w:rPr>
        <w:t xml:space="preserve"> </w:t>
      </w:r>
      <w:r w:rsidRPr="00230563">
        <w:rPr>
          <w:rFonts w:asciiTheme="minorHAnsi" w:hAnsiTheme="minorHAnsi" w:cstheme="minorHAnsi"/>
          <w:b/>
          <w:bCs/>
          <w:iCs/>
        </w:rPr>
        <w:t>sa upravuje - zvyšuje o :</w:t>
      </w:r>
    </w:p>
    <w:p w14:paraId="1E6EDC37" w14:textId="77777777" w:rsidR="00535752" w:rsidRPr="00230563" w:rsidRDefault="00535752" w:rsidP="00535752">
      <w:pPr>
        <w:numPr>
          <w:ilvl w:val="0"/>
          <w:numId w:val="12"/>
        </w:numPr>
        <w:tabs>
          <w:tab w:val="right" w:pos="709"/>
        </w:tabs>
        <w:ind w:left="709" w:hanging="425"/>
        <w:jc w:val="both"/>
        <w:rPr>
          <w:rFonts w:asciiTheme="minorHAnsi" w:hAnsiTheme="minorHAnsi" w:cstheme="minorHAnsi"/>
          <w:iCs/>
        </w:rPr>
      </w:pPr>
      <w:r w:rsidRPr="00230563">
        <w:rPr>
          <w:rFonts w:asciiTheme="minorHAnsi" w:hAnsiTheme="minorHAnsi" w:cstheme="minorHAnsi"/>
          <w:iCs/>
        </w:rPr>
        <w:t xml:space="preserve">nevyčerpané prostriedky </w:t>
      </w:r>
      <w:r w:rsidRPr="00230563">
        <w:rPr>
          <w:rFonts w:asciiTheme="minorHAnsi" w:hAnsiTheme="minorHAnsi" w:cstheme="minorHAnsi"/>
          <w:b/>
          <w:iCs/>
        </w:rPr>
        <w:t>zo ŠR</w:t>
      </w:r>
      <w:r w:rsidRPr="00230563">
        <w:rPr>
          <w:rFonts w:asciiTheme="minorHAnsi" w:hAnsiTheme="minorHAnsi" w:cstheme="minorHAnsi"/>
          <w:iCs/>
        </w:rPr>
        <w:t xml:space="preserve"> účelovo určené na </w:t>
      </w:r>
      <w:r w:rsidRPr="00230563">
        <w:rPr>
          <w:rFonts w:asciiTheme="minorHAnsi" w:hAnsiTheme="minorHAnsi" w:cstheme="minorHAnsi"/>
          <w:b/>
          <w:iCs/>
        </w:rPr>
        <w:t xml:space="preserve">bežné výdavky </w:t>
      </w:r>
      <w:r w:rsidRPr="00230563">
        <w:rPr>
          <w:rFonts w:asciiTheme="minorHAnsi" w:hAnsiTheme="minorHAnsi" w:cstheme="minorHAnsi"/>
          <w:iCs/>
        </w:rPr>
        <w:t xml:space="preserve">poskytnuté v predchádzajúcom  rozpočtovom roku na príspevok na ubytovanie odídencov z UA   v sume </w:t>
      </w:r>
      <w:r w:rsidRPr="0099797D">
        <w:rPr>
          <w:rFonts w:asciiTheme="minorHAnsi" w:hAnsiTheme="minorHAnsi" w:cstheme="minorHAnsi"/>
          <w:b/>
          <w:bCs/>
          <w:iCs/>
        </w:rPr>
        <w:t>1 050,00 EUR</w:t>
      </w:r>
      <w:r w:rsidRPr="00230563">
        <w:rPr>
          <w:rFonts w:asciiTheme="minorHAnsi" w:hAnsiTheme="minorHAnsi" w:cstheme="minorHAnsi"/>
          <w:iCs/>
        </w:rPr>
        <w:t xml:space="preserve">, </w:t>
      </w:r>
    </w:p>
    <w:p w14:paraId="1E02EE18" w14:textId="77777777" w:rsidR="00535752" w:rsidRPr="00230563" w:rsidRDefault="00535752" w:rsidP="00535752">
      <w:pPr>
        <w:numPr>
          <w:ilvl w:val="0"/>
          <w:numId w:val="12"/>
        </w:numPr>
        <w:tabs>
          <w:tab w:val="right" w:pos="709"/>
        </w:tabs>
        <w:ind w:left="709" w:hanging="425"/>
        <w:jc w:val="both"/>
        <w:rPr>
          <w:rFonts w:asciiTheme="minorHAnsi" w:hAnsiTheme="minorHAnsi" w:cstheme="minorHAnsi"/>
          <w:iCs/>
        </w:rPr>
      </w:pPr>
      <w:r w:rsidRPr="00230563">
        <w:rPr>
          <w:rFonts w:asciiTheme="minorHAnsi" w:hAnsiTheme="minorHAnsi" w:cstheme="minorHAnsi"/>
          <w:iCs/>
        </w:rPr>
        <w:t xml:space="preserve">nevyčerpané prostriedky </w:t>
      </w:r>
      <w:r w:rsidRPr="00230563">
        <w:rPr>
          <w:rFonts w:asciiTheme="minorHAnsi" w:hAnsiTheme="minorHAnsi" w:cstheme="minorHAnsi"/>
          <w:b/>
          <w:iCs/>
        </w:rPr>
        <w:t>z príspevkov</w:t>
      </w:r>
      <w:r w:rsidRPr="00230563">
        <w:rPr>
          <w:rFonts w:asciiTheme="minorHAnsi" w:hAnsiTheme="minorHAnsi" w:cstheme="minorHAnsi"/>
          <w:iCs/>
        </w:rPr>
        <w:t xml:space="preserve"> podľa zákona č.245/2008 Z.z. o výchove a vzdelávaní (školský zákon) a </w:t>
      </w:r>
      <w:r w:rsidRPr="00230563">
        <w:rPr>
          <w:rFonts w:asciiTheme="minorHAnsi" w:hAnsiTheme="minorHAnsi" w:cstheme="minorHAnsi"/>
          <w:bCs/>
        </w:rPr>
        <w:t xml:space="preserve">o zmene a doplnení niektorých zákonov </w:t>
      </w:r>
      <w:r w:rsidRPr="00230563">
        <w:rPr>
          <w:rFonts w:asciiTheme="minorHAnsi" w:hAnsiTheme="minorHAnsi" w:cstheme="minorHAnsi"/>
          <w:iCs/>
        </w:rPr>
        <w:t xml:space="preserve">v znení neskorších predpisov v sume </w:t>
      </w:r>
      <w:r w:rsidRPr="0099797D">
        <w:rPr>
          <w:rFonts w:asciiTheme="minorHAnsi" w:hAnsiTheme="minorHAnsi" w:cstheme="minorHAnsi"/>
          <w:b/>
          <w:bCs/>
          <w:iCs/>
        </w:rPr>
        <w:t>1 931,00 EUR</w:t>
      </w:r>
      <w:r w:rsidRPr="00230563">
        <w:rPr>
          <w:rFonts w:asciiTheme="minorHAnsi" w:hAnsiTheme="minorHAnsi" w:cstheme="minorHAnsi"/>
          <w:iCs/>
        </w:rPr>
        <w:t xml:space="preserve">, </w:t>
      </w:r>
    </w:p>
    <w:p w14:paraId="7174C676" w14:textId="77777777" w:rsidR="00535752" w:rsidRPr="00230563" w:rsidRDefault="00535752" w:rsidP="00535752">
      <w:pPr>
        <w:numPr>
          <w:ilvl w:val="0"/>
          <w:numId w:val="12"/>
        </w:numPr>
        <w:tabs>
          <w:tab w:val="right" w:pos="709"/>
        </w:tabs>
        <w:ind w:left="709" w:hanging="425"/>
        <w:jc w:val="both"/>
        <w:rPr>
          <w:rFonts w:asciiTheme="minorHAnsi" w:hAnsiTheme="minorHAnsi" w:cstheme="minorHAnsi"/>
          <w:iCs/>
        </w:rPr>
      </w:pPr>
      <w:r w:rsidRPr="00230563">
        <w:rPr>
          <w:rFonts w:asciiTheme="minorHAnsi" w:hAnsiTheme="minorHAnsi" w:cstheme="minorHAnsi"/>
          <w:iCs/>
        </w:rPr>
        <w:t xml:space="preserve">nevyčerpané prostriedky </w:t>
      </w:r>
      <w:r w:rsidRPr="0099797D">
        <w:rPr>
          <w:rFonts w:asciiTheme="minorHAnsi" w:hAnsiTheme="minorHAnsi" w:cstheme="minorHAnsi"/>
          <w:b/>
          <w:bCs/>
          <w:iCs/>
        </w:rPr>
        <w:t>z dotácie  na podporu výchovu k stravovacím návykom</w:t>
      </w:r>
      <w:r w:rsidRPr="00230563">
        <w:rPr>
          <w:rFonts w:asciiTheme="minorHAnsi" w:hAnsiTheme="minorHAnsi" w:cstheme="minorHAnsi"/>
          <w:iCs/>
        </w:rPr>
        <w:t xml:space="preserve"> detí materskej školy</w:t>
      </w:r>
      <w:r w:rsidRPr="00230563">
        <w:rPr>
          <w:rFonts w:asciiTheme="minorHAnsi" w:hAnsiTheme="minorHAnsi" w:cstheme="minorHAnsi"/>
          <w:b/>
          <w:iCs/>
        </w:rPr>
        <w:t xml:space="preserve"> </w:t>
      </w:r>
      <w:r w:rsidRPr="00230563">
        <w:rPr>
          <w:rFonts w:asciiTheme="minorHAnsi" w:hAnsiTheme="minorHAnsi" w:cstheme="minorHAnsi"/>
          <w:iCs/>
        </w:rPr>
        <w:t xml:space="preserve">podľa ustanovenia </w:t>
      </w:r>
      <w:r w:rsidRPr="00230563">
        <w:rPr>
          <w:rFonts w:asciiTheme="minorHAnsi" w:hAnsiTheme="minorHAnsi" w:cstheme="minorHAnsi"/>
        </w:rPr>
        <w:t>§2 písm. d) zákona č.544/2010 Z.z.</w:t>
      </w:r>
      <w:r w:rsidRPr="00230563">
        <w:rPr>
          <w:rFonts w:asciiTheme="minorHAnsi" w:hAnsiTheme="minorHAnsi" w:cstheme="minorHAnsi"/>
          <w:bCs/>
        </w:rPr>
        <w:t xml:space="preserve"> o dotáciách a o zmene a doplnení niektorých zákonov</w:t>
      </w:r>
      <w:r w:rsidRPr="00230563">
        <w:rPr>
          <w:rFonts w:asciiTheme="minorHAnsi" w:hAnsiTheme="minorHAnsi" w:cstheme="minorHAnsi"/>
          <w:b/>
          <w:iCs/>
        </w:rPr>
        <w:t xml:space="preserve"> </w:t>
      </w:r>
      <w:r w:rsidRPr="00230563">
        <w:rPr>
          <w:rFonts w:asciiTheme="minorHAnsi" w:hAnsiTheme="minorHAnsi" w:cstheme="minorHAnsi"/>
          <w:iCs/>
        </w:rPr>
        <w:t xml:space="preserve">v sume </w:t>
      </w:r>
      <w:r w:rsidRPr="0099797D">
        <w:rPr>
          <w:rFonts w:asciiTheme="minorHAnsi" w:hAnsiTheme="minorHAnsi" w:cstheme="minorHAnsi"/>
          <w:b/>
          <w:bCs/>
          <w:iCs/>
        </w:rPr>
        <w:t>1 372,00 EUR</w:t>
      </w:r>
      <w:r w:rsidRPr="00230563">
        <w:rPr>
          <w:rFonts w:asciiTheme="minorHAnsi" w:hAnsiTheme="minorHAnsi" w:cstheme="minorHAnsi"/>
          <w:iCs/>
        </w:rPr>
        <w:t xml:space="preserve">, </w:t>
      </w:r>
    </w:p>
    <w:p w14:paraId="27EEA277" w14:textId="77777777" w:rsidR="00535752" w:rsidRPr="00230563" w:rsidRDefault="00535752" w:rsidP="00535752">
      <w:pPr>
        <w:numPr>
          <w:ilvl w:val="0"/>
          <w:numId w:val="12"/>
        </w:numPr>
        <w:tabs>
          <w:tab w:val="right" w:pos="709"/>
        </w:tabs>
        <w:ind w:left="709" w:hanging="425"/>
        <w:jc w:val="both"/>
        <w:rPr>
          <w:rFonts w:asciiTheme="minorHAnsi" w:hAnsiTheme="minorHAnsi" w:cstheme="minorHAnsi"/>
          <w:iCs/>
        </w:rPr>
      </w:pPr>
      <w:r w:rsidRPr="00230563">
        <w:rPr>
          <w:rFonts w:asciiTheme="minorHAnsi" w:hAnsiTheme="minorHAnsi" w:cstheme="minorHAnsi"/>
          <w:iCs/>
        </w:rPr>
        <w:t xml:space="preserve">nevyčerpané prostriedky </w:t>
      </w:r>
      <w:r w:rsidRPr="00230563">
        <w:rPr>
          <w:rFonts w:asciiTheme="minorHAnsi" w:hAnsiTheme="minorHAnsi" w:cstheme="minorHAnsi"/>
          <w:b/>
          <w:iCs/>
        </w:rPr>
        <w:t>z fondu prevádzky, údržby a opráv</w:t>
      </w:r>
      <w:r w:rsidRPr="00230563">
        <w:rPr>
          <w:rFonts w:asciiTheme="minorHAnsi" w:hAnsiTheme="minorHAnsi" w:cstheme="minorHAnsi"/>
          <w:iCs/>
        </w:rPr>
        <w:t xml:space="preserve"> podľa ustanovenia § 18 ods.3 zákona č.443/2010 Z.z. o dotáciách na rozvoj bývania a o sociálnom bývaní v z.n.p. v sume </w:t>
      </w:r>
      <w:r w:rsidRPr="0099797D">
        <w:rPr>
          <w:rFonts w:asciiTheme="minorHAnsi" w:hAnsiTheme="minorHAnsi" w:cstheme="minorHAnsi"/>
          <w:b/>
          <w:bCs/>
          <w:iCs/>
        </w:rPr>
        <w:t>568,89 EUR</w:t>
      </w:r>
      <w:r w:rsidRPr="00230563">
        <w:rPr>
          <w:rFonts w:asciiTheme="minorHAnsi" w:hAnsiTheme="minorHAnsi" w:cstheme="minorHAnsi"/>
          <w:iCs/>
        </w:rPr>
        <w:t>,</w:t>
      </w:r>
    </w:p>
    <w:p w14:paraId="08DB83FA" w14:textId="77777777" w:rsidR="00535752" w:rsidRPr="00230563" w:rsidRDefault="00535752" w:rsidP="00535752">
      <w:pPr>
        <w:numPr>
          <w:ilvl w:val="0"/>
          <w:numId w:val="12"/>
        </w:numPr>
        <w:tabs>
          <w:tab w:val="right" w:pos="709"/>
        </w:tabs>
        <w:ind w:left="709" w:hanging="425"/>
        <w:jc w:val="both"/>
        <w:rPr>
          <w:rFonts w:asciiTheme="minorHAnsi" w:hAnsiTheme="minorHAnsi" w:cstheme="minorHAnsi"/>
          <w:iCs/>
        </w:rPr>
      </w:pPr>
      <w:r w:rsidRPr="00230563">
        <w:rPr>
          <w:rFonts w:asciiTheme="minorHAnsi" w:hAnsiTheme="minorHAnsi" w:cstheme="minorHAnsi"/>
          <w:iCs/>
        </w:rPr>
        <w:t xml:space="preserve">nevyčerpané prostriedky </w:t>
      </w:r>
      <w:r w:rsidRPr="00230563">
        <w:rPr>
          <w:rFonts w:asciiTheme="minorHAnsi" w:hAnsiTheme="minorHAnsi" w:cstheme="minorHAnsi"/>
          <w:b/>
          <w:iCs/>
        </w:rPr>
        <w:t>z  finančnej náhrady za výrub drevín</w:t>
      </w:r>
      <w:r w:rsidRPr="00230563">
        <w:rPr>
          <w:rFonts w:asciiTheme="minorHAnsi" w:hAnsiTheme="minorHAnsi" w:cstheme="minorHAnsi"/>
          <w:iCs/>
        </w:rPr>
        <w:t xml:space="preserve"> podľa zákona č.543/2002 Z.z. o ochrane prírody a krajiny v z.n.p. v sume </w:t>
      </w:r>
      <w:r w:rsidRPr="0099797D">
        <w:rPr>
          <w:rFonts w:asciiTheme="minorHAnsi" w:hAnsiTheme="minorHAnsi" w:cstheme="minorHAnsi"/>
          <w:b/>
          <w:bCs/>
          <w:iCs/>
        </w:rPr>
        <w:t>3 514,40 EUR</w:t>
      </w:r>
      <w:r w:rsidRPr="00230563">
        <w:rPr>
          <w:rFonts w:asciiTheme="minorHAnsi" w:hAnsiTheme="minorHAnsi" w:cstheme="minorHAnsi"/>
          <w:iCs/>
        </w:rPr>
        <w:t>,</w:t>
      </w:r>
    </w:p>
    <w:p w14:paraId="6862D201" w14:textId="77777777" w:rsidR="00535752" w:rsidRPr="006B6E09" w:rsidRDefault="00535752" w:rsidP="00535752">
      <w:pPr>
        <w:numPr>
          <w:ilvl w:val="0"/>
          <w:numId w:val="12"/>
        </w:numPr>
        <w:tabs>
          <w:tab w:val="right" w:pos="709"/>
        </w:tabs>
        <w:ind w:left="709" w:hanging="425"/>
        <w:jc w:val="both"/>
        <w:rPr>
          <w:rFonts w:asciiTheme="minorHAnsi" w:hAnsiTheme="minorHAnsi" w:cstheme="minorHAnsi"/>
          <w:iCs/>
        </w:rPr>
      </w:pPr>
      <w:r w:rsidRPr="00230563">
        <w:rPr>
          <w:rFonts w:asciiTheme="minorHAnsi" w:hAnsiTheme="minorHAnsi" w:cstheme="minorHAnsi"/>
          <w:iCs/>
        </w:rPr>
        <w:t xml:space="preserve">nevyčerpané prostriedky </w:t>
      </w:r>
      <w:r w:rsidRPr="00230563">
        <w:rPr>
          <w:rFonts w:asciiTheme="minorHAnsi" w:hAnsiTheme="minorHAnsi" w:cstheme="minorHAnsi"/>
          <w:b/>
          <w:iCs/>
        </w:rPr>
        <w:t xml:space="preserve">z miestneho poplatku za rozvoj </w:t>
      </w:r>
      <w:r w:rsidRPr="00230563">
        <w:rPr>
          <w:rFonts w:asciiTheme="minorHAnsi" w:hAnsiTheme="minorHAnsi" w:cstheme="minorHAnsi"/>
        </w:rPr>
        <w:t xml:space="preserve">podľa zákona č.447/2015 Z. z. o miestnom poplatku </w:t>
      </w:r>
      <w:r w:rsidRPr="006B6E09">
        <w:rPr>
          <w:rFonts w:asciiTheme="minorHAnsi" w:hAnsiTheme="minorHAnsi" w:cstheme="minorHAnsi"/>
        </w:rPr>
        <w:t xml:space="preserve">za rozvoj a o zmene a doplnení niektorých zákonov v sume </w:t>
      </w:r>
      <w:r w:rsidRPr="0099797D">
        <w:rPr>
          <w:rFonts w:asciiTheme="minorHAnsi" w:hAnsiTheme="minorHAnsi" w:cstheme="minorHAnsi"/>
          <w:b/>
          <w:bCs/>
        </w:rPr>
        <w:t>2 302,50 EUR</w:t>
      </w:r>
      <w:r w:rsidRPr="006B6E09">
        <w:rPr>
          <w:rFonts w:asciiTheme="minorHAnsi" w:hAnsiTheme="minorHAnsi" w:cstheme="minorHAnsi"/>
        </w:rPr>
        <w:t>,</w:t>
      </w:r>
    </w:p>
    <w:p w14:paraId="321F5571" w14:textId="77777777" w:rsidR="00535752" w:rsidRPr="006B6E09" w:rsidRDefault="00535752" w:rsidP="00535752">
      <w:pPr>
        <w:tabs>
          <w:tab w:val="right" w:pos="709"/>
        </w:tabs>
        <w:ind w:left="709"/>
        <w:jc w:val="both"/>
        <w:rPr>
          <w:rFonts w:asciiTheme="minorHAnsi" w:hAnsiTheme="minorHAnsi" w:cstheme="minorHAnsi"/>
          <w:iCs/>
        </w:rPr>
      </w:pPr>
    </w:p>
    <w:p w14:paraId="771DAB29" w14:textId="77777777" w:rsidR="00535752" w:rsidRPr="00230563" w:rsidRDefault="00535752" w:rsidP="00535752">
      <w:pPr>
        <w:tabs>
          <w:tab w:val="right" w:pos="5580"/>
        </w:tabs>
        <w:jc w:val="both"/>
        <w:rPr>
          <w:rFonts w:asciiTheme="minorHAnsi" w:hAnsiTheme="minorHAnsi" w:cstheme="minorHAnsi"/>
        </w:rPr>
      </w:pPr>
      <w:r w:rsidRPr="00230563">
        <w:rPr>
          <w:rFonts w:asciiTheme="minorHAnsi" w:hAnsiTheme="minorHAnsi" w:cstheme="minorHAnsi"/>
          <w:b/>
        </w:rPr>
        <w:t xml:space="preserve">Zostatok  finančných operácií </w:t>
      </w:r>
      <w:r w:rsidRPr="00230563">
        <w:rPr>
          <w:rFonts w:asciiTheme="minorHAnsi" w:hAnsiTheme="minorHAnsi" w:cstheme="minorHAnsi"/>
        </w:rPr>
        <w:t xml:space="preserve">v sume  </w:t>
      </w:r>
      <w:r w:rsidRPr="00230563">
        <w:rPr>
          <w:rFonts w:asciiTheme="minorHAnsi" w:hAnsiTheme="minorHAnsi" w:cstheme="minorHAnsi"/>
          <w:b/>
          <w:bCs/>
        </w:rPr>
        <w:t>334 768,17 EUR</w:t>
      </w:r>
      <w:r w:rsidRPr="00230563">
        <w:rPr>
          <w:rFonts w:asciiTheme="minorHAnsi" w:hAnsiTheme="minorHAnsi" w:cstheme="minorHAnsi"/>
        </w:rPr>
        <w:t>, bol  použitý na:</w:t>
      </w:r>
    </w:p>
    <w:p w14:paraId="483C3F4D" w14:textId="77777777" w:rsidR="00535752" w:rsidRPr="00230563" w:rsidRDefault="00535752" w:rsidP="00535752">
      <w:pPr>
        <w:numPr>
          <w:ilvl w:val="0"/>
          <w:numId w:val="6"/>
        </w:numPr>
        <w:tabs>
          <w:tab w:val="right" w:pos="8640"/>
        </w:tabs>
        <w:jc w:val="both"/>
        <w:rPr>
          <w:rFonts w:asciiTheme="minorHAnsi" w:hAnsiTheme="minorHAnsi" w:cstheme="minorHAnsi"/>
        </w:rPr>
      </w:pPr>
      <w:r w:rsidRPr="00230563">
        <w:rPr>
          <w:rFonts w:asciiTheme="minorHAnsi" w:hAnsiTheme="minorHAnsi" w:cstheme="minorHAnsi"/>
        </w:rPr>
        <w:t>vysporiadanie schodku bežného a kapitálového rozpočtu v sume</w:t>
      </w:r>
      <w:r w:rsidRPr="00230563"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  <w:b/>
          <w:bCs/>
        </w:rPr>
        <w:t>266 528,46</w:t>
      </w:r>
      <w:r w:rsidRPr="00230563">
        <w:rPr>
          <w:rFonts w:asciiTheme="minorHAnsi" w:hAnsiTheme="minorHAnsi" w:cstheme="minorHAnsi"/>
          <w:b/>
          <w:bCs/>
        </w:rPr>
        <w:t xml:space="preserve"> EUR</w:t>
      </w:r>
    </w:p>
    <w:p w14:paraId="4A554D1B" w14:textId="77777777" w:rsidR="00535752" w:rsidRPr="00230563" w:rsidRDefault="00535752" w:rsidP="00535752">
      <w:pPr>
        <w:tabs>
          <w:tab w:val="right" w:pos="5580"/>
        </w:tabs>
        <w:jc w:val="both"/>
        <w:rPr>
          <w:rFonts w:asciiTheme="minorHAnsi" w:hAnsiTheme="minorHAnsi" w:cstheme="minorHAnsi"/>
          <w:b/>
        </w:rPr>
      </w:pPr>
    </w:p>
    <w:p w14:paraId="457BE05F" w14:textId="2CF15C65" w:rsidR="00535752" w:rsidRPr="00230563" w:rsidRDefault="00535752" w:rsidP="00535752">
      <w:pPr>
        <w:tabs>
          <w:tab w:val="right" w:pos="5580"/>
        </w:tabs>
        <w:jc w:val="both"/>
        <w:rPr>
          <w:rFonts w:asciiTheme="minorHAnsi" w:hAnsiTheme="minorHAnsi" w:cstheme="minorHAnsi"/>
        </w:rPr>
      </w:pPr>
      <w:r w:rsidRPr="00230563">
        <w:rPr>
          <w:rFonts w:asciiTheme="minorHAnsi" w:hAnsiTheme="minorHAnsi" w:cstheme="minorHAnsi"/>
          <w:b/>
        </w:rPr>
        <w:t xml:space="preserve">Zostatok  finančných operácií </w:t>
      </w:r>
      <w:r w:rsidRPr="00230563">
        <w:rPr>
          <w:rFonts w:asciiTheme="minorHAnsi" w:hAnsiTheme="minorHAnsi" w:cstheme="minorHAnsi"/>
        </w:rPr>
        <w:t>podľa § 15 ods. 1 písm. c)</w:t>
      </w:r>
      <w:r w:rsidRPr="00230563">
        <w:rPr>
          <w:rFonts w:asciiTheme="minorHAnsi" w:hAnsiTheme="minorHAnsi" w:cstheme="minorHAnsi"/>
          <w:b/>
        </w:rPr>
        <w:t xml:space="preserve"> </w:t>
      </w:r>
      <w:r w:rsidRPr="00230563">
        <w:rPr>
          <w:rFonts w:asciiTheme="minorHAnsi" w:hAnsiTheme="minorHAnsi" w:cstheme="minorHAnsi"/>
        </w:rPr>
        <w:t xml:space="preserve">zákona č. 583/2004 Z.z. o rozpočtových pravidlách územnej samosprávy a o zmene a doplnení niektorých zákonov v znení neskorších predpisov v sume </w:t>
      </w:r>
      <w:r w:rsidR="00427AF2">
        <w:rPr>
          <w:rFonts w:asciiTheme="minorHAnsi" w:hAnsiTheme="minorHAnsi" w:cstheme="minorHAnsi"/>
        </w:rPr>
        <w:t>68 239,71</w:t>
      </w:r>
      <w:r w:rsidRPr="00230563">
        <w:rPr>
          <w:rFonts w:asciiTheme="minorHAnsi" w:hAnsiTheme="minorHAnsi" w:cstheme="minorHAnsi"/>
        </w:rPr>
        <w:t xml:space="preserve">  EUR</w:t>
      </w:r>
      <w:r w:rsidRPr="00230563">
        <w:rPr>
          <w:rFonts w:asciiTheme="minorHAnsi" w:hAnsiTheme="minorHAnsi" w:cstheme="minorHAnsi"/>
          <w:b/>
        </w:rPr>
        <w:t>,</w:t>
      </w:r>
      <w:r w:rsidRPr="00230563">
        <w:rPr>
          <w:rFonts w:asciiTheme="minorHAnsi" w:hAnsiTheme="minorHAnsi" w:cstheme="minorHAnsi"/>
        </w:rPr>
        <w:t xml:space="preserve"> navrhujeme použiť na :</w:t>
      </w:r>
    </w:p>
    <w:p w14:paraId="3C5B7501" w14:textId="77777777" w:rsidR="00535752" w:rsidRPr="006B6E09" w:rsidRDefault="00535752" w:rsidP="00535752">
      <w:pPr>
        <w:numPr>
          <w:ilvl w:val="0"/>
          <w:numId w:val="6"/>
        </w:numPr>
        <w:tabs>
          <w:tab w:val="right" w:pos="5580"/>
        </w:tabs>
        <w:jc w:val="both"/>
        <w:rPr>
          <w:rFonts w:asciiTheme="minorHAnsi" w:hAnsiTheme="minorHAnsi" w:cstheme="minorHAnsi"/>
        </w:rPr>
      </w:pPr>
      <w:r w:rsidRPr="00230563">
        <w:rPr>
          <w:rFonts w:asciiTheme="minorHAnsi" w:hAnsiTheme="minorHAnsi" w:cstheme="minorHAnsi"/>
        </w:rPr>
        <w:t>tvorbu rezervného fondu</w:t>
      </w:r>
      <w:r w:rsidRPr="00230563"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  <w:b/>
          <w:bCs/>
        </w:rPr>
        <w:t>68 239,71</w:t>
      </w:r>
      <w:r w:rsidRPr="00230563">
        <w:rPr>
          <w:rFonts w:asciiTheme="minorHAnsi" w:hAnsiTheme="minorHAnsi" w:cstheme="minorHAnsi"/>
          <w:b/>
          <w:bCs/>
          <w:iCs/>
        </w:rPr>
        <w:t xml:space="preserve"> </w:t>
      </w:r>
      <w:r w:rsidRPr="00230563">
        <w:rPr>
          <w:rFonts w:asciiTheme="minorHAnsi" w:hAnsiTheme="minorHAnsi" w:cstheme="minorHAnsi"/>
          <w:b/>
          <w:bCs/>
        </w:rPr>
        <w:t>EUR</w:t>
      </w:r>
      <w:r w:rsidRPr="006B6E09">
        <w:rPr>
          <w:rFonts w:asciiTheme="minorHAnsi" w:hAnsiTheme="minorHAnsi" w:cstheme="minorHAnsi"/>
        </w:rPr>
        <w:t xml:space="preserve"> </w:t>
      </w:r>
    </w:p>
    <w:p w14:paraId="1BA46EB3" w14:textId="77777777" w:rsidR="00535752" w:rsidRPr="006B6E09" w:rsidRDefault="00535752" w:rsidP="00535752">
      <w:pPr>
        <w:tabs>
          <w:tab w:val="right" w:pos="5580"/>
        </w:tabs>
        <w:jc w:val="both"/>
        <w:rPr>
          <w:rFonts w:asciiTheme="minorHAnsi" w:hAnsiTheme="minorHAnsi" w:cstheme="minorHAnsi"/>
        </w:rPr>
      </w:pPr>
    </w:p>
    <w:p w14:paraId="0E377982" w14:textId="77777777" w:rsidR="00535752" w:rsidRPr="006B6E09" w:rsidRDefault="00535752" w:rsidP="00535752">
      <w:pPr>
        <w:tabs>
          <w:tab w:val="right" w:pos="5580"/>
        </w:tabs>
        <w:jc w:val="both"/>
        <w:rPr>
          <w:rFonts w:asciiTheme="minorHAnsi" w:hAnsiTheme="minorHAnsi" w:cstheme="minorHAnsi"/>
        </w:rPr>
      </w:pPr>
      <w:r w:rsidRPr="006B6E09">
        <w:rPr>
          <w:rFonts w:asciiTheme="minorHAnsi" w:hAnsiTheme="minorHAnsi" w:cstheme="minorHAnsi"/>
        </w:rPr>
        <w:t xml:space="preserve">Na základe uvedených skutočností navrhujeme tvorbu rezervného fondu za rok 2023 vo výške </w:t>
      </w:r>
      <w:r>
        <w:rPr>
          <w:rFonts w:asciiTheme="minorHAnsi" w:hAnsiTheme="minorHAnsi" w:cstheme="minorHAnsi"/>
          <w:b/>
          <w:bCs/>
        </w:rPr>
        <w:t>68 239,71</w:t>
      </w:r>
      <w:r w:rsidRPr="00230563">
        <w:rPr>
          <w:rFonts w:asciiTheme="minorHAnsi" w:hAnsiTheme="minorHAnsi" w:cstheme="minorHAnsi"/>
          <w:b/>
          <w:bCs/>
        </w:rPr>
        <w:t xml:space="preserve"> EUR</w:t>
      </w:r>
      <w:r w:rsidRPr="006B6E09">
        <w:rPr>
          <w:rFonts w:asciiTheme="minorHAnsi" w:hAnsiTheme="minorHAnsi" w:cstheme="minorHAnsi"/>
        </w:rPr>
        <w:t xml:space="preserve">. </w:t>
      </w:r>
    </w:p>
    <w:p w14:paraId="701EB42A" w14:textId="77777777" w:rsidR="008B2770" w:rsidRDefault="008B2770" w:rsidP="008B2770">
      <w:pPr>
        <w:tabs>
          <w:tab w:val="right" w:pos="5580"/>
        </w:tabs>
        <w:jc w:val="both"/>
        <w:rPr>
          <w:rFonts w:ascii="Calibri" w:hAnsi="Calibri" w:cs="Calibri"/>
          <w:b/>
        </w:rPr>
      </w:pPr>
    </w:p>
    <w:p w14:paraId="14A9CC15" w14:textId="77777777" w:rsidR="008B2770" w:rsidRDefault="008B2770" w:rsidP="008B2770">
      <w:pPr>
        <w:spacing w:line="360" w:lineRule="auto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lastRenderedPageBreak/>
        <w:t>7.3 Rozpočet na roky 2023 - 2025</w:t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</w:p>
    <w:tbl>
      <w:tblPr>
        <w:tblW w:w="8789" w:type="dxa"/>
        <w:tblInd w:w="108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double" w:sz="6" w:space="0" w:color="000000"/>
          <w:insideV w:val="double" w:sz="6" w:space="0" w:color="000000"/>
        </w:tblBorders>
        <w:tblLook w:val="01E0" w:firstRow="1" w:lastRow="1" w:firstColumn="1" w:lastColumn="1" w:noHBand="0" w:noVBand="0"/>
      </w:tblPr>
      <w:tblGrid>
        <w:gridCol w:w="2138"/>
        <w:gridCol w:w="1642"/>
        <w:gridCol w:w="1607"/>
        <w:gridCol w:w="1701"/>
        <w:gridCol w:w="1701"/>
      </w:tblGrid>
      <w:tr w:rsidR="008B2770" w14:paraId="3CDA65EA" w14:textId="77777777" w:rsidTr="00F3750E">
        <w:tc>
          <w:tcPr>
            <w:tcW w:w="213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E2F3"/>
          </w:tcPr>
          <w:p w14:paraId="5106F840" w14:textId="77777777" w:rsidR="008B2770" w:rsidRDefault="008B2770" w:rsidP="00F3750E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b/>
                <w:lang w:eastAsia="en-US"/>
              </w:rPr>
            </w:pPr>
          </w:p>
        </w:tc>
        <w:tc>
          <w:tcPr>
            <w:tcW w:w="164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E2F3"/>
            <w:hideMark/>
          </w:tcPr>
          <w:p w14:paraId="136E990D" w14:textId="6F1801C2" w:rsidR="008B2770" w:rsidRDefault="008B2770" w:rsidP="00F3750E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Skutočnosť k 31.12.202</w:t>
            </w:r>
            <w:r w:rsidR="00BF5BBE">
              <w:rPr>
                <w:rFonts w:ascii="Calibri" w:hAnsi="Calibri" w:cs="Calibri"/>
                <w:b/>
                <w:lang w:eastAsia="en-US"/>
              </w:rPr>
              <w:t>3</w:t>
            </w:r>
          </w:p>
        </w:tc>
        <w:tc>
          <w:tcPr>
            <w:tcW w:w="160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E2F3"/>
            <w:hideMark/>
          </w:tcPr>
          <w:p w14:paraId="14F24D7C" w14:textId="77777777" w:rsidR="008B2770" w:rsidRDefault="008B2770" w:rsidP="00F3750E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Rozpočet</w:t>
            </w:r>
          </w:p>
          <w:p w14:paraId="2E9345A5" w14:textId="69273E2A" w:rsidR="008B2770" w:rsidRDefault="008B2770" w:rsidP="00F3750E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 xml:space="preserve"> na rok 202</w:t>
            </w:r>
            <w:r w:rsidR="00BF5BBE">
              <w:rPr>
                <w:rFonts w:ascii="Calibri" w:hAnsi="Calibri" w:cs="Calibri"/>
                <w:b/>
                <w:lang w:eastAsia="en-US"/>
              </w:rPr>
              <w:t>4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E2F3"/>
            <w:hideMark/>
          </w:tcPr>
          <w:p w14:paraId="62E39C3D" w14:textId="77777777" w:rsidR="008B2770" w:rsidRDefault="008B2770" w:rsidP="00F3750E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Rozpočet</w:t>
            </w:r>
          </w:p>
          <w:p w14:paraId="50EDAD12" w14:textId="14F8BA29" w:rsidR="008B2770" w:rsidRDefault="008B2770" w:rsidP="00F3750E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 xml:space="preserve"> na rok 202</w:t>
            </w:r>
            <w:r w:rsidR="00BF5BBE">
              <w:rPr>
                <w:rFonts w:ascii="Calibri" w:hAnsi="Calibri" w:cs="Calibri"/>
                <w:b/>
                <w:lang w:eastAsia="en-US"/>
              </w:rPr>
              <w:t>5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E2F3"/>
            <w:hideMark/>
          </w:tcPr>
          <w:p w14:paraId="49156E5F" w14:textId="77777777" w:rsidR="008B2770" w:rsidRDefault="008B2770" w:rsidP="00F3750E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Rozpočet</w:t>
            </w:r>
          </w:p>
          <w:p w14:paraId="5637FC64" w14:textId="1BE76CF4" w:rsidR="008B2770" w:rsidRDefault="008B2770" w:rsidP="00F3750E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 xml:space="preserve"> na rok 202</w:t>
            </w:r>
            <w:r w:rsidR="00BF5BBE">
              <w:rPr>
                <w:rFonts w:ascii="Calibri" w:hAnsi="Calibri" w:cs="Calibri"/>
                <w:b/>
                <w:lang w:eastAsia="en-US"/>
              </w:rPr>
              <w:t>6</w:t>
            </w:r>
          </w:p>
        </w:tc>
      </w:tr>
      <w:tr w:rsidR="00AC1E61" w14:paraId="37DAE9F3" w14:textId="77777777" w:rsidTr="00AC1E61">
        <w:tc>
          <w:tcPr>
            <w:tcW w:w="213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4C6E7"/>
            <w:hideMark/>
          </w:tcPr>
          <w:p w14:paraId="218496D4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Príjmy celkom</w:t>
            </w:r>
          </w:p>
        </w:tc>
        <w:tc>
          <w:tcPr>
            <w:tcW w:w="164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4C6E7"/>
          </w:tcPr>
          <w:p w14:paraId="769B0E2A" w14:textId="27CB6B2D" w:rsidR="00AC1E61" w:rsidRDefault="00AC1E61" w:rsidP="00AC1E61">
            <w:pPr>
              <w:tabs>
                <w:tab w:val="right" w:pos="8460"/>
              </w:tabs>
              <w:spacing w:line="256" w:lineRule="auto"/>
              <w:jc w:val="right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</w:rPr>
              <w:t>1</w:t>
            </w:r>
            <w:r w:rsidR="00535752">
              <w:rPr>
                <w:rFonts w:ascii="Calibri" w:hAnsi="Calibri" w:cs="Calibri"/>
                <w:b/>
              </w:rPr>
              <w:t> 169 221,32</w:t>
            </w:r>
          </w:p>
        </w:tc>
        <w:tc>
          <w:tcPr>
            <w:tcW w:w="160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4C6E7"/>
            <w:vAlign w:val="center"/>
          </w:tcPr>
          <w:p w14:paraId="357B6894" w14:textId="77FBFD7D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b/>
                <w:bCs/>
                <w:lang w:eastAsia="en-US"/>
              </w:rPr>
            </w:pPr>
            <w:r>
              <w:rPr>
                <w:rFonts w:ascii="Calibri" w:hAnsi="Calibri" w:cs="Calibri"/>
                <w:b/>
                <w:bCs/>
                <w:lang w:eastAsia="en-US"/>
              </w:rPr>
              <w:t>704 274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4C6E7"/>
            <w:vAlign w:val="center"/>
          </w:tcPr>
          <w:p w14:paraId="5A67D167" w14:textId="188E3547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b/>
                <w:bCs/>
                <w:lang w:eastAsia="en-US"/>
              </w:rPr>
            </w:pPr>
            <w:r>
              <w:rPr>
                <w:rFonts w:ascii="Calibri" w:hAnsi="Calibri" w:cs="Calibri"/>
                <w:b/>
                <w:bCs/>
                <w:lang w:eastAsia="en-US"/>
              </w:rPr>
              <w:t>704 274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4C6E7"/>
            <w:vAlign w:val="center"/>
          </w:tcPr>
          <w:p w14:paraId="5BD93BE0" w14:textId="4C8AB613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b/>
                <w:bCs/>
                <w:lang w:eastAsia="en-US"/>
              </w:rPr>
            </w:pPr>
            <w:r>
              <w:rPr>
                <w:rFonts w:ascii="Calibri" w:hAnsi="Calibri" w:cs="Calibri"/>
                <w:b/>
                <w:bCs/>
                <w:lang w:eastAsia="en-US"/>
              </w:rPr>
              <w:t>704 274</w:t>
            </w:r>
          </w:p>
        </w:tc>
      </w:tr>
      <w:tr w:rsidR="00AC1E61" w14:paraId="1B17A80E" w14:textId="77777777" w:rsidTr="00F3750E">
        <w:tc>
          <w:tcPr>
            <w:tcW w:w="213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644DE67E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z toho :</w:t>
            </w:r>
          </w:p>
        </w:tc>
        <w:tc>
          <w:tcPr>
            <w:tcW w:w="164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1B905A19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jc w:val="right"/>
              <w:rPr>
                <w:rFonts w:ascii="Calibri" w:hAnsi="Calibri" w:cs="Calibri"/>
                <w:b/>
                <w:lang w:eastAsia="en-US"/>
              </w:rPr>
            </w:pPr>
          </w:p>
        </w:tc>
        <w:tc>
          <w:tcPr>
            <w:tcW w:w="160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0BDD4142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jc w:val="right"/>
              <w:rPr>
                <w:rFonts w:ascii="Calibri" w:hAnsi="Calibri" w:cs="Calibri"/>
                <w:b/>
                <w:lang w:eastAsia="en-US"/>
              </w:rPr>
            </w:pP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421D4217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jc w:val="right"/>
              <w:rPr>
                <w:rFonts w:ascii="Calibri" w:hAnsi="Calibri" w:cs="Calibri"/>
                <w:b/>
                <w:lang w:eastAsia="en-US"/>
              </w:rPr>
            </w:pP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777D4046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jc w:val="right"/>
              <w:rPr>
                <w:rFonts w:ascii="Calibri" w:hAnsi="Calibri" w:cs="Calibri"/>
                <w:b/>
                <w:lang w:eastAsia="en-US"/>
              </w:rPr>
            </w:pPr>
          </w:p>
        </w:tc>
      </w:tr>
      <w:tr w:rsidR="00AC1E61" w14:paraId="1008E3E6" w14:textId="77777777" w:rsidTr="00F3750E">
        <w:tc>
          <w:tcPr>
            <w:tcW w:w="213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7596E6D7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Bežné príjmy</w:t>
            </w:r>
          </w:p>
        </w:tc>
        <w:tc>
          <w:tcPr>
            <w:tcW w:w="164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3922CA6E" w14:textId="0FDF47AD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771 208,92</w:t>
            </w:r>
          </w:p>
        </w:tc>
        <w:tc>
          <w:tcPr>
            <w:tcW w:w="160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06BCAF69" w14:textId="77777777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688 674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0FA213A2" w14:textId="35C38899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688 674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57D7E213" w14:textId="735EA39D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688 674</w:t>
            </w:r>
          </w:p>
        </w:tc>
      </w:tr>
      <w:tr w:rsidR="00AC1E61" w14:paraId="2811C06C" w14:textId="77777777" w:rsidTr="00F3750E">
        <w:tc>
          <w:tcPr>
            <w:tcW w:w="213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401B9EBC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Kapitálové príjmy</w:t>
            </w:r>
          </w:p>
        </w:tc>
        <w:tc>
          <w:tcPr>
            <w:tcW w:w="164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7EA56444" w14:textId="7DC89C39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0,00</w:t>
            </w:r>
          </w:p>
        </w:tc>
        <w:tc>
          <w:tcPr>
            <w:tcW w:w="160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vAlign w:val="bottom"/>
            <w:hideMark/>
          </w:tcPr>
          <w:p w14:paraId="2A0479F8" w14:textId="77777777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vAlign w:val="bottom"/>
            <w:hideMark/>
          </w:tcPr>
          <w:p w14:paraId="08C7DCEA" w14:textId="77777777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vAlign w:val="bottom"/>
            <w:hideMark/>
          </w:tcPr>
          <w:p w14:paraId="7672AADC" w14:textId="77777777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0</w:t>
            </w:r>
          </w:p>
        </w:tc>
      </w:tr>
      <w:tr w:rsidR="00AC1E61" w14:paraId="5A9D8553" w14:textId="77777777" w:rsidTr="00F3750E">
        <w:tc>
          <w:tcPr>
            <w:tcW w:w="213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4C0FA482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Finančné operácie</w:t>
            </w:r>
          </w:p>
        </w:tc>
        <w:tc>
          <w:tcPr>
            <w:tcW w:w="164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0F26EEB0" w14:textId="63CED59A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373 698,58</w:t>
            </w:r>
          </w:p>
        </w:tc>
        <w:tc>
          <w:tcPr>
            <w:tcW w:w="160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vAlign w:val="bottom"/>
            <w:hideMark/>
          </w:tcPr>
          <w:p w14:paraId="639F9925" w14:textId="419CCDF1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vAlign w:val="bottom"/>
            <w:hideMark/>
          </w:tcPr>
          <w:p w14:paraId="7CC31E05" w14:textId="77777777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vAlign w:val="bottom"/>
            <w:hideMark/>
          </w:tcPr>
          <w:p w14:paraId="64639023" w14:textId="77777777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0</w:t>
            </w:r>
          </w:p>
        </w:tc>
      </w:tr>
      <w:tr w:rsidR="00AC1E61" w14:paraId="030BD96E" w14:textId="77777777" w:rsidTr="00F3750E">
        <w:tc>
          <w:tcPr>
            <w:tcW w:w="213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6810AF98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rPr>
                <w:rFonts w:ascii="Calibri" w:hAnsi="Calibri" w:cs="Calibri"/>
                <w:b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eastAsia="en-US"/>
              </w:rPr>
              <w:t xml:space="preserve">Príjmy RO </w:t>
            </w:r>
          </w:p>
        </w:tc>
        <w:tc>
          <w:tcPr>
            <w:tcW w:w="164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632D5061" w14:textId="323D83A4" w:rsidR="00AC1E61" w:rsidRDefault="00535752" w:rsidP="00AC1E61">
            <w:pPr>
              <w:tabs>
                <w:tab w:val="right" w:pos="8460"/>
              </w:tabs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24 313,82</w:t>
            </w:r>
          </w:p>
        </w:tc>
        <w:tc>
          <w:tcPr>
            <w:tcW w:w="160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5C71843C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15 600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09EADA53" w14:textId="7C83CCCC" w:rsidR="00AC1E61" w:rsidRDefault="00AC1E61" w:rsidP="00AC1E61">
            <w:pPr>
              <w:tabs>
                <w:tab w:val="right" w:pos="8460"/>
              </w:tabs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15 600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11C6648B" w14:textId="34F838AC" w:rsidR="00AC1E61" w:rsidRDefault="00AC1E61" w:rsidP="00AC1E61">
            <w:pPr>
              <w:tabs>
                <w:tab w:val="right" w:pos="8460"/>
              </w:tabs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15 600</w:t>
            </w:r>
          </w:p>
        </w:tc>
      </w:tr>
    </w:tbl>
    <w:p w14:paraId="78A0F586" w14:textId="77777777" w:rsidR="008B2770" w:rsidRDefault="008B2770" w:rsidP="008B2770">
      <w:pPr>
        <w:tabs>
          <w:tab w:val="right" w:pos="8820"/>
        </w:tabs>
        <w:jc w:val="both"/>
        <w:rPr>
          <w:rFonts w:ascii="Calibri" w:hAnsi="Calibri" w:cs="Calibri"/>
          <w:b/>
        </w:rPr>
      </w:pPr>
    </w:p>
    <w:tbl>
      <w:tblPr>
        <w:tblW w:w="0" w:type="auto"/>
        <w:tblInd w:w="108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double" w:sz="6" w:space="0" w:color="000000"/>
          <w:insideV w:val="double" w:sz="6" w:space="0" w:color="000000"/>
        </w:tblBorders>
        <w:tblLook w:val="01E0" w:firstRow="1" w:lastRow="1" w:firstColumn="1" w:lastColumn="1" w:noHBand="0" w:noVBand="0"/>
      </w:tblPr>
      <w:tblGrid>
        <w:gridCol w:w="2138"/>
        <w:gridCol w:w="1642"/>
        <w:gridCol w:w="1607"/>
        <w:gridCol w:w="1701"/>
        <w:gridCol w:w="1701"/>
      </w:tblGrid>
      <w:tr w:rsidR="008B2770" w14:paraId="3666D60A" w14:textId="77777777" w:rsidTr="00F3750E">
        <w:tc>
          <w:tcPr>
            <w:tcW w:w="213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E2F3"/>
          </w:tcPr>
          <w:p w14:paraId="51F80819" w14:textId="77777777" w:rsidR="008B2770" w:rsidRDefault="008B2770" w:rsidP="00F3750E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b/>
                <w:lang w:eastAsia="en-US"/>
              </w:rPr>
            </w:pPr>
          </w:p>
        </w:tc>
        <w:tc>
          <w:tcPr>
            <w:tcW w:w="164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E2F3"/>
            <w:hideMark/>
          </w:tcPr>
          <w:p w14:paraId="335B7F93" w14:textId="11BF8B23" w:rsidR="008B2770" w:rsidRDefault="008B2770" w:rsidP="00F3750E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Skutočnosť k 31.12.202</w:t>
            </w:r>
            <w:r w:rsidR="00AC1E61">
              <w:rPr>
                <w:rFonts w:ascii="Calibri" w:hAnsi="Calibri" w:cs="Calibri"/>
                <w:b/>
                <w:lang w:eastAsia="en-US"/>
              </w:rPr>
              <w:t>3</w:t>
            </w:r>
          </w:p>
        </w:tc>
        <w:tc>
          <w:tcPr>
            <w:tcW w:w="160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E2F3"/>
            <w:hideMark/>
          </w:tcPr>
          <w:p w14:paraId="5839F1BC" w14:textId="77777777" w:rsidR="008B2770" w:rsidRDefault="008B2770" w:rsidP="00F3750E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Rozpočet</w:t>
            </w:r>
          </w:p>
          <w:p w14:paraId="41FB9024" w14:textId="2BAFF222" w:rsidR="008B2770" w:rsidRDefault="008B2770" w:rsidP="00F3750E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 xml:space="preserve"> na rok 202</w:t>
            </w:r>
            <w:r w:rsidR="00AC1E61">
              <w:rPr>
                <w:rFonts w:ascii="Calibri" w:hAnsi="Calibri" w:cs="Calibri"/>
                <w:b/>
                <w:lang w:eastAsia="en-US"/>
              </w:rPr>
              <w:t>4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E2F3"/>
            <w:hideMark/>
          </w:tcPr>
          <w:p w14:paraId="6AD57C8F" w14:textId="77777777" w:rsidR="008B2770" w:rsidRDefault="008B2770" w:rsidP="00F3750E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Rozpočet</w:t>
            </w:r>
          </w:p>
          <w:p w14:paraId="1B185EBB" w14:textId="5A34A267" w:rsidR="008B2770" w:rsidRDefault="008B2770" w:rsidP="00F3750E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 xml:space="preserve"> na rok 202</w:t>
            </w:r>
            <w:r w:rsidR="00AC1E61">
              <w:rPr>
                <w:rFonts w:ascii="Calibri" w:hAnsi="Calibri" w:cs="Calibri"/>
                <w:b/>
                <w:lang w:eastAsia="en-US"/>
              </w:rPr>
              <w:t>5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E2F3"/>
            <w:hideMark/>
          </w:tcPr>
          <w:p w14:paraId="10F6EB40" w14:textId="77777777" w:rsidR="008B2770" w:rsidRDefault="008B2770" w:rsidP="00F3750E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Rozpočet</w:t>
            </w:r>
          </w:p>
          <w:p w14:paraId="6BABBC61" w14:textId="38537C48" w:rsidR="008B2770" w:rsidRDefault="008B2770" w:rsidP="00F3750E">
            <w:pPr>
              <w:tabs>
                <w:tab w:val="right" w:pos="8460"/>
              </w:tabs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 xml:space="preserve"> na rok 202</w:t>
            </w:r>
            <w:r w:rsidR="00AC1E61">
              <w:rPr>
                <w:rFonts w:ascii="Calibri" w:hAnsi="Calibri" w:cs="Calibri"/>
                <w:b/>
                <w:lang w:eastAsia="en-US"/>
              </w:rPr>
              <w:t>6</w:t>
            </w:r>
          </w:p>
        </w:tc>
      </w:tr>
      <w:tr w:rsidR="00AC1E61" w14:paraId="1A0AF46D" w14:textId="77777777" w:rsidTr="00F3750E">
        <w:tc>
          <w:tcPr>
            <w:tcW w:w="213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4C6E7"/>
            <w:hideMark/>
          </w:tcPr>
          <w:p w14:paraId="222E20C4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Výdavky celkom</w:t>
            </w:r>
          </w:p>
        </w:tc>
        <w:tc>
          <w:tcPr>
            <w:tcW w:w="164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4C6E7"/>
          </w:tcPr>
          <w:p w14:paraId="5EABBE97" w14:textId="0575EFBB" w:rsidR="00AC1E61" w:rsidRDefault="00AC1E61" w:rsidP="00AC1E61">
            <w:pPr>
              <w:tabs>
                <w:tab w:val="right" w:pos="8460"/>
              </w:tabs>
              <w:spacing w:line="256" w:lineRule="auto"/>
              <w:jc w:val="right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</w:rPr>
              <w:t>1 081 952,20</w:t>
            </w:r>
          </w:p>
        </w:tc>
        <w:tc>
          <w:tcPr>
            <w:tcW w:w="160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4C6E7"/>
            <w:vAlign w:val="center"/>
            <w:hideMark/>
          </w:tcPr>
          <w:p w14:paraId="7DBB9A51" w14:textId="1DF2F439" w:rsidR="00AC1E61" w:rsidRDefault="003B3619" w:rsidP="00AC1E61">
            <w:pPr>
              <w:spacing w:line="256" w:lineRule="auto"/>
              <w:jc w:val="right"/>
              <w:rPr>
                <w:rFonts w:ascii="Calibri" w:hAnsi="Calibri" w:cs="Calibri"/>
                <w:b/>
                <w:bCs/>
                <w:lang w:eastAsia="en-US"/>
              </w:rPr>
            </w:pPr>
            <w:r>
              <w:rPr>
                <w:rFonts w:ascii="Calibri" w:hAnsi="Calibri" w:cs="Calibri"/>
                <w:b/>
                <w:bCs/>
                <w:lang w:eastAsia="en-US"/>
              </w:rPr>
              <w:t>655 518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4C6E7"/>
            <w:vAlign w:val="center"/>
            <w:hideMark/>
          </w:tcPr>
          <w:p w14:paraId="211C121C" w14:textId="5F1F33B8" w:rsidR="00AC1E61" w:rsidRDefault="003B3619" w:rsidP="00AC1E61">
            <w:pPr>
              <w:spacing w:line="256" w:lineRule="auto"/>
              <w:jc w:val="right"/>
              <w:rPr>
                <w:rFonts w:ascii="Calibri" w:hAnsi="Calibri" w:cs="Calibri"/>
                <w:b/>
                <w:bCs/>
                <w:lang w:eastAsia="en-US"/>
              </w:rPr>
            </w:pPr>
            <w:r>
              <w:rPr>
                <w:rFonts w:ascii="Calibri" w:hAnsi="Calibri" w:cs="Calibri"/>
                <w:b/>
                <w:bCs/>
                <w:lang w:eastAsia="en-US"/>
              </w:rPr>
              <w:t>656 118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4C6E7"/>
            <w:vAlign w:val="center"/>
            <w:hideMark/>
          </w:tcPr>
          <w:p w14:paraId="4CEF793D" w14:textId="71E348B1" w:rsidR="00AC1E61" w:rsidRDefault="003B3619" w:rsidP="00AC1E61">
            <w:pPr>
              <w:spacing w:line="256" w:lineRule="auto"/>
              <w:jc w:val="right"/>
              <w:rPr>
                <w:rFonts w:ascii="Calibri" w:hAnsi="Calibri" w:cs="Calibri"/>
                <w:b/>
                <w:bCs/>
                <w:lang w:eastAsia="en-US"/>
              </w:rPr>
            </w:pPr>
            <w:r>
              <w:rPr>
                <w:rFonts w:ascii="Calibri" w:hAnsi="Calibri" w:cs="Calibri"/>
                <w:b/>
                <w:bCs/>
                <w:lang w:eastAsia="en-US"/>
              </w:rPr>
              <w:t>656 618</w:t>
            </w:r>
          </w:p>
        </w:tc>
      </w:tr>
      <w:tr w:rsidR="00AC1E61" w14:paraId="7DE4C5EB" w14:textId="77777777" w:rsidTr="00F3750E">
        <w:tc>
          <w:tcPr>
            <w:tcW w:w="213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314FB637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z toho :</w:t>
            </w:r>
          </w:p>
        </w:tc>
        <w:tc>
          <w:tcPr>
            <w:tcW w:w="164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5A0E33CC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jc w:val="right"/>
              <w:rPr>
                <w:rFonts w:ascii="Calibri" w:hAnsi="Calibri" w:cs="Calibri"/>
                <w:b/>
                <w:lang w:eastAsia="en-US"/>
              </w:rPr>
            </w:pPr>
          </w:p>
        </w:tc>
        <w:tc>
          <w:tcPr>
            <w:tcW w:w="160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6DE5EE73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jc w:val="right"/>
              <w:rPr>
                <w:rFonts w:ascii="Calibri" w:hAnsi="Calibri" w:cs="Calibri"/>
                <w:b/>
                <w:lang w:eastAsia="en-US"/>
              </w:rPr>
            </w:pP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28F9ADB6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jc w:val="right"/>
              <w:rPr>
                <w:rFonts w:ascii="Calibri" w:hAnsi="Calibri" w:cs="Calibri"/>
                <w:b/>
                <w:lang w:eastAsia="en-US"/>
              </w:rPr>
            </w:pP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0D89E361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jc w:val="right"/>
              <w:rPr>
                <w:rFonts w:ascii="Calibri" w:hAnsi="Calibri" w:cs="Calibri"/>
                <w:b/>
                <w:lang w:eastAsia="en-US"/>
              </w:rPr>
            </w:pPr>
          </w:p>
        </w:tc>
      </w:tr>
      <w:tr w:rsidR="00AC1E61" w14:paraId="56938205" w14:textId="77777777" w:rsidTr="00F3750E">
        <w:tc>
          <w:tcPr>
            <w:tcW w:w="213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4C89C5BA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Bežné výdavky</w:t>
            </w:r>
          </w:p>
        </w:tc>
        <w:tc>
          <w:tcPr>
            <w:tcW w:w="164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5C734610" w14:textId="2F7234F1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484 848,96</w:t>
            </w:r>
          </w:p>
        </w:tc>
        <w:tc>
          <w:tcPr>
            <w:tcW w:w="160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vAlign w:val="bottom"/>
          </w:tcPr>
          <w:p w14:paraId="4D53B751" w14:textId="77777777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420 518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vAlign w:val="bottom"/>
          </w:tcPr>
          <w:p w14:paraId="1FAC80A9" w14:textId="6AB27E47" w:rsidR="00AC1E61" w:rsidRDefault="003B3619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420 518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vAlign w:val="bottom"/>
          </w:tcPr>
          <w:p w14:paraId="37D08BE4" w14:textId="01E50A50" w:rsidR="00AC1E61" w:rsidRDefault="003B3619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420 518</w:t>
            </w:r>
          </w:p>
        </w:tc>
      </w:tr>
      <w:tr w:rsidR="00AC1E61" w14:paraId="1690A0C1" w14:textId="77777777" w:rsidTr="00F3750E">
        <w:tc>
          <w:tcPr>
            <w:tcW w:w="213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73EFCBA3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Kapitálové výd.</w:t>
            </w:r>
          </w:p>
        </w:tc>
        <w:tc>
          <w:tcPr>
            <w:tcW w:w="164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5164138A" w14:textId="192C1037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361 613,30</w:t>
            </w:r>
          </w:p>
        </w:tc>
        <w:tc>
          <w:tcPr>
            <w:tcW w:w="160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vAlign w:val="bottom"/>
            <w:hideMark/>
          </w:tcPr>
          <w:p w14:paraId="074E818F" w14:textId="77777777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291 000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vAlign w:val="bottom"/>
            <w:hideMark/>
          </w:tcPr>
          <w:p w14:paraId="69CCF80E" w14:textId="77777777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vAlign w:val="bottom"/>
            <w:hideMark/>
          </w:tcPr>
          <w:p w14:paraId="77551842" w14:textId="77777777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0</w:t>
            </w:r>
          </w:p>
        </w:tc>
      </w:tr>
      <w:tr w:rsidR="00AC1E61" w14:paraId="7EAF7228" w14:textId="77777777" w:rsidTr="00F3750E">
        <w:tc>
          <w:tcPr>
            <w:tcW w:w="213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4573BA7E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jc w:val="both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Finančné operácie</w:t>
            </w:r>
          </w:p>
        </w:tc>
        <w:tc>
          <w:tcPr>
            <w:tcW w:w="164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03C65E53" w14:textId="4BF09442" w:rsidR="00AC1E61" w:rsidRDefault="00AC1E61" w:rsidP="00AC1E61">
            <w:pPr>
              <w:tabs>
                <w:tab w:val="right" w:pos="8460"/>
              </w:tabs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30 639,79</w:t>
            </w:r>
          </w:p>
        </w:tc>
        <w:tc>
          <w:tcPr>
            <w:tcW w:w="160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6C1D54DD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30 000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3C4DA3C3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30 500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099044E3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31 000</w:t>
            </w:r>
          </w:p>
        </w:tc>
      </w:tr>
      <w:tr w:rsidR="00AC1E61" w14:paraId="213886F9" w14:textId="77777777" w:rsidTr="00F3750E">
        <w:tc>
          <w:tcPr>
            <w:tcW w:w="213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2BBB637D" w14:textId="77777777" w:rsidR="00AC1E61" w:rsidRDefault="00AC1E61" w:rsidP="00AC1E61">
            <w:pPr>
              <w:tabs>
                <w:tab w:val="right" w:pos="8460"/>
              </w:tabs>
              <w:spacing w:line="256" w:lineRule="auto"/>
              <w:rPr>
                <w:rFonts w:ascii="Calibri" w:hAnsi="Calibri" w:cs="Calibri"/>
                <w:b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eastAsia="en-US"/>
              </w:rPr>
              <w:t>Výdavky RO</w:t>
            </w:r>
          </w:p>
        </w:tc>
        <w:tc>
          <w:tcPr>
            <w:tcW w:w="164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4EE48F19" w14:textId="7B8E01A1" w:rsidR="00AC1E61" w:rsidRDefault="00AC1E61" w:rsidP="00AC1E61">
            <w:pPr>
              <w:tabs>
                <w:tab w:val="right" w:pos="8460"/>
              </w:tabs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</w:rPr>
              <w:t>204 850,15</w:t>
            </w:r>
          </w:p>
        </w:tc>
        <w:tc>
          <w:tcPr>
            <w:tcW w:w="160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vAlign w:val="bottom"/>
          </w:tcPr>
          <w:p w14:paraId="31528002" w14:textId="77777777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205 100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vAlign w:val="bottom"/>
          </w:tcPr>
          <w:p w14:paraId="4505A2F8" w14:textId="26E67B87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</w:t>
            </w:r>
            <w:r w:rsidR="003B3619">
              <w:rPr>
                <w:rFonts w:ascii="Calibri" w:hAnsi="Calibri" w:cs="Calibri"/>
                <w:lang w:eastAsia="en-US"/>
              </w:rPr>
              <w:t>5</w:t>
            </w:r>
            <w:r>
              <w:rPr>
                <w:rFonts w:ascii="Calibri" w:hAnsi="Calibri" w:cs="Calibri"/>
                <w:lang w:eastAsia="en-US"/>
              </w:rPr>
              <w:t xml:space="preserve"> 100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vAlign w:val="bottom"/>
          </w:tcPr>
          <w:p w14:paraId="0449E08F" w14:textId="53F134D0" w:rsidR="00AC1E61" w:rsidRDefault="00AC1E61" w:rsidP="00AC1E61">
            <w:pPr>
              <w:spacing w:line="256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</w:t>
            </w:r>
            <w:r w:rsidR="003B3619">
              <w:rPr>
                <w:rFonts w:ascii="Calibri" w:hAnsi="Calibri" w:cs="Calibri"/>
                <w:lang w:eastAsia="en-US"/>
              </w:rPr>
              <w:t>5</w:t>
            </w:r>
            <w:r>
              <w:rPr>
                <w:rFonts w:ascii="Calibri" w:hAnsi="Calibri" w:cs="Calibri"/>
                <w:lang w:eastAsia="en-US"/>
              </w:rPr>
              <w:t xml:space="preserve"> 100</w:t>
            </w:r>
          </w:p>
        </w:tc>
      </w:tr>
    </w:tbl>
    <w:p w14:paraId="109EBAB4" w14:textId="77777777" w:rsidR="008B2770" w:rsidRDefault="008B2770" w:rsidP="008B2770">
      <w:pPr>
        <w:outlineLvl w:val="0"/>
        <w:rPr>
          <w:rFonts w:ascii="Calibri" w:hAnsi="Calibri" w:cs="Calibri"/>
          <w:b/>
        </w:rPr>
      </w:pPr>
    </w:p>
    <w:p w14:paraId="7975FD2C" w14:textId="77777777" w:rsidR="00CE2C78" w:rsidRDefault="00CE2C78" w:rsidP="008B2770">
      <w:pPr>
        <w:outlineLvl w:val="0"/>
        <w:rPr>
          <w:rFonts w:ascii="Calibri" w:hAnsi="Calibri" w:cs="Calibri"/>
          <w:b/>
        </w:rPr>
      </w:pPr>
    </w:p>
    <w:p w14:paraId="138B5E81" w14:textId="77777777" w:rsidR="00CE2C78" w:rsidRDefault="00CE2C78" w:rsidP="008B2770">
      <w:pPr>
        <w:outlineLvl w:val="0"/>
        <w:rPr>
          <w:rFonts w:ascii="Calibri" w:hAnsi="Calibri" w:cs="Calibri"/>
          <w:b/>
        </w:rPr>
      </w:pPr>
    </w:p>
    <w:p w14:paraId="346D405E" w14:textId="77777777" w:rsidR="008B2770" w:rsidRDefault="008B2770" w:rsidP="008B2770">
      <w:pPr>
        <w:numPr>
          <w:ilvl w:val="0"/>
          <w:numId w:val="2"/>
        </w:numPr>
        <w:shd w:val="clear" w:color="auto" w:fill="99CCFF"/>
        <w:spacing w:line="360" w:lineRule="auto"/>
        <w:ind w:left="284" w:hanging="284"/>
        <w:jc w:val="both"/>
        <w:rPr>
          <w:rFonts w:ascii="Calibri" w:hAnsi="Calibri" w:cs="Calibri"/>
          <w:b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t>Informácia o vývoji obce z pohľadu účtovníctva za konsolidovaný celok</w:t>
      </w:r>
    </w:p>
    <w:p w14:paraId="5E4B19BB" w14:textId="77777777" w:rsidR="008B2770" w:rsidRDefault="008B2770" w:rsidP="008B2770">
      <w:pPr>
        <w:spacing w:line="276" w:lineRule="auto"/>
        <w:rPr>
          <w:rFonts w:ascii="Calibri" w:hAnsi="Calibri" w:cs="Calibri"/>
          <w:b/>
          <w:color w:val="2F5496"/>
          <w:sz w:val="28"/>
          <w:szCs w:val="28"/>
        </w:rPr>
      </w:pPr>
    </w:p>
    <w:p w14:paraId="022714FF" w14:textId="77777777" w:rsidR="008B2770" w:rsidRDefault="008B2770" w:rsidP="008B2770">
      <w:pPr>
        <w:ind w:firstLine="708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Konsolidovaná účtovná závierka obce Opoj</w:t>
      </w:r>
      <w:r>
        <w:rPr>
          <w:rFonts w:ascii="Calibri" w:hAnsi="Calibri" w:cs="Calibri"/>
          <w:color w:val="0070C0"/>
        </w:rPr>
        <w:t xml:space="preserve"> </w:t>
      </w:r>
      <w:r>
        <w:rPr>
          <w:rFonts w:ascii="Calibri" w:hAnsi="Calibri" w:cs="Calibri"/>
        </w:rPr>
        <w:t xml:space="preserve">bola zostavená v súlade so zákonom č. 431/2002 Z. z. o účtovníctve v znení neskorších predpisov (§ 22a) v súlade s Opatrením Ministerstva financií Slovenskej republiky  zo dňa 17. decembra 2008  č. MF/27526/2008 – 31, ktorým sa ustanovujú podrobnosti o metódach a postupoch konsolidácie vo verejnej správe a podrobnosti o usporiadaní a označovaní položiek konsolidovanej účtovnej závierky vo verejnej správe, v znení opatrenia MF SR z 9.12.2009 č. MF/22110/2009-31, opatrenia  MF SR z 11.12.2013 č. MF/19567/2013-31, v znení opatrenia MF SR z 10.12.2014 č. MF/21230/2014-31 a v znení opatrenia MF SR z 8.12.2017 č. MF/019649/2017-352. </w:t>
      </w:r>
    </w:p>
    <w:p w14:paraId="305D29FE" w14:textId="77777777" w:rsidR="008B2770" w:rsidRDefault="008B2770" w:rsidP="008B2770">
      <w:pPr>
        <w:rPr>
          <w:rFonts w:ascii="Calibri" w:hAnsi="Calibri" w:cs="Calibri"/>
        </w:rPr>
      </w:pPr>
    </w:p>
    <w:p w14:paraId="0120C754" w14:textId="77777777" w:rsidR="008B2770" w:rsidRDefault="008B2770" w:rsidP="008B2770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V rámci konsolidácie konsolidovaného celku obce Opoj boli eliminované vzájomné pohľadávky a záväzky, náklady a výnosy. </w:t>
      </w:r>
    </w:p>
    <w:p w14:paraId="618B81A8" w14:textId="77777777" w:rsidR="008B2770" w:rsidRDefault="008B2770" w:rsidP="008B2770">
      <w:pPr>
        <w:rPr>
          <w:rFonts w:ascii="Calibri" w:hAnsi="Calibri" w:cs="Calibri"/>
        </w:rPr>
      </w:pPr>
    </w:p>
    <w:p w14:paraId="3FFA0750" w14:textId="77777777" w:rsidR="008B2770" w:rsidRDefault="008B2770" w:rsidP="008B2770">
      <w:pPr>
        <w:spacing w:line="360" w:lineRule="auto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Zahrnutie konsolidovaných účtovných jednotiek do konsolidovanej účtovnej závierky:</w:t>
      </w:r>
    </w:p>
    <w:tbl>
      <w:tblPr>
        <w:tblW w:w="0" w:type="auto"/>
        <w:tblInd w:w="38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double" w:sz="6" w:space="0" w:color="000000"/>
          <w:insideV w:val="double" w:sz="6" w:space="0" w:color="000000"/>
        </w:tblBorders>
        <w:tblLook w:val="04A0" w:firstRow="1" w:lastRow="0" w:firstColumn="1" w:lastColumn="0" w:noHBand="0" w:noVBand="1"/>
      </w:tblPr>
      <w:tblGrid>
        <w:gridCol w:w="4415"/>
        <w:gridCol w:w="1515"/>
        <w:gridCol w:w="1532"/>
        <w:gridCol w:w="1526"/>
      </w:tblGrid>
      <w:tr w:rsidR="008B2770" w14:paraId="724734DB" w14:textId="77777777" w:rsidTr="00F3750E">
        <w:tc>
          <w:tcPr>
            <w:tcW w:w="474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EEAF6"/>
          </w:tcPr>
          <w:p w14:paraId="75F761F9" w14:textId="77777777" w:rsidR="008B2770" w:rsidRDefault="008B2770" w:rsidP="00F3750E">
            <w:pPr>
              <w:spacing w:line="276" w:lineRule="auto"/>
              <w:rPr>
                <w:rFonts w:ascii="Calibri" w:hAnsi="Calibri" w:cs="Calibri"/>
                <w:lang w:eastAsia="en-US"/>
              </w:rPr>
            </w:pPr>
          </w:p>
          <w:p w14:paraId="2E768C76" w14:textId="77777777" w:rsidR="008B2770" w:rsidRDefault="008B2770" w:rsidP="00F3750E">
            <w:pPr>
              <w:spacing w:line="27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Názov konsolidovanej účtovnej jednotky</w:t>
            </w:r>
          </w:p>
        </w:tc>
        <w:tc>
          <w:tcPr>
            <w:tcW w:w="152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EEAF6"/>
            <w:hideMark/>
          </w:tcPr>
          <w:p w14:paraId="14F76037" w14:textId="77777777" w:rsidR="008B2770" w:rsidRDefault="008B2770" w:rsidP="00F3750E">
            <w:pPr>
              <w:spacing w:line="27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 xml:space="preserve">Metóda </w:t>
            </w:r>
          </w:p>
          <w:p w14:paraId="7132CD2F" w14:textId="77777777" w:rsidR="008B2770" w:rsidRDefault="008B2770" w:rsidP="00F3750E">
            <w:pPr>
              <w:spacing w:line="27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úplnej konsolidácie</w:t>
            </w:r>
          </w:p>
        </w:tc>
        <w:tc>
          <w:tcPr>
            <w:tcW w:w="1545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EEAF6"/>
            <w:hideMark/>
          </w:tcPr>
          <w:p w14:paraId="44F66E8C" w14:textId="77777777" w:rsidR="008B2770" w:rsidRDefault="008B2770" w:rsidP="00F3750E">
            <w:pPr>
              <w:spacing w:line="27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 xml:space="preserve">Metóda </w:t>
            </w:r>
          </w:p>
          <w:p w14:paraId="3CFBCF0B" w14:textId="77777777" w:rsidR="008B2770" w:rsidRDefault="008B2770" w:rsidP="00F3750E">
            <w:pPr>
              <w:spacing w:line="27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podielovej konsolidácie</w:t>
            </w:r>
          </w:p>
        </w:tc>
        <w:tc>
          <w:tcPr>
            <w:tcW w:w="156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EEAF6"/>
            <w:hideMark/>
          </w:tcPr>
          <w:p w14:paraId="2342BF33" w14:textId="77777777" w:rsidR="008B2770" w:rsidRDefault="008B2770" w:rsidP="00F3750E">
            <w:pPr>
              <w:spacing w:line="27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 xml:space="preserve">Metóda </w:t>
            </w:r>
          </w:p>
          <w:p w14:paraId="52ADD813" w14:textId="77777777" w:rsidR="008B2770" w:rsidRDefault="008B2770" w:rsidP="00F3750E">
            <w:pPr>
              <w:spacing w:line="27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vlastného imania</w:t>
            </w:r>
          </w:p>
        </w:tc>
      </w:tr>
      <w:tr w:rsidR="008B2770" w14:paraId="68FFA779" w14:textId="77777777" w:rsidTr="00F3750E">
        <w:tc>
          <w:tcPr>
            <w:tcW w:w="474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30C39B3D" w14:textId="77777777" w:rsidR="008B2770" w:rsidRDefault="008B2770" w:rsidP="00F3750E">
            <w:pPr>
              <w:spacing w:line="360" w:lineRule="auto"/>
              <w:jc w:val="both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Materská škola v Opoji</w:t>
            </w:r>
          </w:p>
        </w:tc>
        <w:tc>
          <w:tcPr>
            <w:tcW w:w="152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5B27395E" w14:textId="77777777" w:rsidR="008B2770" w:rsidRDefault="008B2770" w:rsidP="00F3750E">
            <w:pPr>
              <w:spacing w:line="360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áno</w:t>
            </w:r>
          </w:p>
        </w:tc>
        <w:tc>
          <w:tcPr>
            <w:tcW w:w="1545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0AD0AC8F" w14:textId="77777777" w:rsidR="008B2770" w:rsidRDefault="008B2770" w:rsidP="00F3750E">
            <w:pPr>
              <w:spacing w:line="360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–</w:t>
            </w:r>
          </w:p>
        </w:tc>
        <w:tc>
          <w:tcPr>
            <w:tcW w:w="156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0278A286" w14:textId="77777777" w:rsidR="008B2770" w:rsidRDefault="008B2770" w:rsidP="00F3750E">
            <w:pPr>
              <w:spacing w:line="360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–</w:t>
            </w:r>
          </w:p>
        </w:tc>
      </w:tr>
    </w:tbl>
    <w:p w14:paraId="32C8C106" w14:textId="77777777" w:rsidR="008B2770" w:rsidRDefault="008B2770" w:rsidP="008B2770">
      <w:pPr>
        <w:jc w:val="both"/>
        <w:rPr>
          <w:rFonts w:ascii="Calibri" w:hAnsi="Calibri" w:cs="Calibri"/>
        </w:rPr>
      </w:pPr>
    </w:p>
    <w:p w14:paraId="5AA1DB85" w14:textId="1E8763B1" w:rsidR="008B2770" w:rsidRDefault="008B2770" w:rsidP="008B2770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Metóda úplnej konsolidácie bola použitá  pri  dcérskej účtovn</w:t>
      </w:r>
      <w:r w:rsidR="003B3619">
        <w:rPr>
          <w:rFonts w:ascii="Calibri" w:hAnsi="Calibri" w:cs="Calibri"/>
        </w:rPr>
        <w:t>ej</w:t>
      </w:r>
      <w:r>
        <w:rPr>
          <w:rFonts w:ascii="Calibri" w:hAnsi="Calibri" w:cs="Calibri"/>
        </w:rPr>
        <w:t xml:space="preserve"> jednotk</w:t>
      </w:r>
      <w:r w:rsidR="003B3619">
        <w:rPr>
          <w:rFonts w:ascii="Calibri" w:hAnsi="Calibri" w:cs="Calibri"/>
        </w:rPr>
        <w:t>e</w:t>
      </w:r>
      <w:r>
        <w:rPr>
          <w:rFonts w:ascii="Calibri" w:hAnsi="Calibri" w:cs="Calibri"/>
        </w:rPr>
        <w:t>.</w:t>
      </w:r>
    </w:p>
    <w:p w14:paraId="0E6F5D14" w14:textId="77777777" w:rsidR="008B2770" w:rsidRDefault="008B2770" w:rsidP="008B2770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Goodwille v konsolidovanej účtovnej jednotke nevznikol.</w:t>
      </w:r>
    </w:p>
    <w:p w14:paraId="615280FC" w14:textId="77777777" w:rsidR="008B2770" w:rsidRDefault="008B2770" w:rsidP="008B2770">
      <w:pPr>
        <w:jc w:val="both"/>
        <w:rPr>
          <w:rFonts w:ascii="Calibri" w:hAnsi="Calibri" w:cs="Calibri"/>
        </w:rPr>
      </w:pPr>
    </w:p>
    <w:p w14:paraId="352B30A5" w14:textId="186024A2" w:rsidR="008B2770" w:rsidRDefault="008B2770" w:rsidP="008B2770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V roku 202</w:t>
      </w:r>
      <w:r w:rsidR="003B3619">
        <w:rPr>
          <w:rFonts w:ascii="Calibri" w:hAnsi="Calibri" w:cs="Calibri"/>
        </w:rPr>
        <w:t>3</w:t>
      </w:r>
      <w:r>
        <w:rPr>
          <w:rFonts w:ascii="Calibri" w:hAnsi="Calibri" w:cs="Calibri"/>
        </w:rPr>
        <w:t xml:space="preserve">, rovnako ako v predchádzajúcich účtovných obdobiach, sa medzi účtovnými jednotkami konsolidovaného celku obce Opoj neuskutočnil nákup, resp. predaj majetku. Preto nebolo potrebné vykonať konsolidáciu medzivýsledku. </w:t>
      </w:r>
    </w:p>
    <w:p w14:paraId="54F5EF66" w14:textId="77777777" w:rsidR="008B2770" w:rsidRDefault="008B2770" w:rsidP="008B2770">
      <w:pPr>
        <w:rPr>
          <w:rFonts w:ascii="Calibri" w:hAnsi="Calibri" w:cs="Calibri"/>
          <w:sz w:val="23"/>
          <w:szCs w:val="23"/>
        </w:rPr>
      </w:pPr>
    </w:p>
    <w:p w14:paraId="79EE0480" w14:textId="77777777" w:rsidR="008B2770" w:rsidRDefault="008B2770" w:rsidP="008B2770">
      <w:pPr>
        <w:ind w:firstLine="708"/>
        <w:jc w:val="both"/>
        <w:rPr>
          <w:rFonts w:ascii="Calibri" w:hAnsi="Calibri" w:cs="Calibri"/>
        </w:rPr>
      </w:pPr>
    </w:p>
    <w:p w14:paraId="53EE9D9E" w14:textId="77777777" w:rsidR="003C5CFD" w:rsidRPr="00710B33" w:rsidRDefault="003C5CFD" w:rsidP="008B2770">
      <w:pPr>
        <w:ind w:firstLine="708"/>
        <w:jc w:val="both"/>
        <w:rPr>
          <w:rFonts w:ascii="Calibri" w:hAnsi="Calibri" w:cs="Calibri"/>
        </w:rPr>
      </w:pPr>
    </w:p>
    <w:p w14:paraId="3B2FAAA5" w14:textId="77777777" w:rsidR="008B2770" w:rsidRDefault="008B2770" w:rsidP="008B2770">
      <w:pPr>
        <w:numPr>
          <w:ilvl w:val="1"/>
          <w:numId w:val="2"/>
        </w:numPr>
        <w:spacing w:line="360" w:lineRule="auto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Majetok </w:t>
      </w:r>
    </w:p>
    <w:p w14:paraId="2EB2576E" w14:textId="77777777" w:rsidR="008B2770" w:rsidRDefault="008B2770" w:rsidP="008B2770">
      <w:pPr>
        <w:pStyle w:val="Nadpis5"/>
        <w:spacing w:after="10"/>
        <w:ind w:left="-5"/>
      </w:pPr>
      <w:r>
        <w:t xml:space="preserve">a)  za materskú účtovnú jednotku </w:t>
      </w:r>
    </w:p>
    <w:tbl>
      <w:tblPr>
        <w:tblW w:w="8788" w:type="dxa"/>
        <w:tblInd w:w="95" w:type="dxa"/>
        <w:tblCellMar>
          <w:top w:w="62" w:type="dxa"/>
          <w:left w:w="68" w:type="dxa"/>
          <w:right w:w="21" w:type="dxa"/>
        </w:tblCellMar>
        <w:tblLook w:val="04A0" w:firstRow="1" w:lastRow="0" w:firstColumn="1" w:lastColumn="0" w:noHBand="0" w:noVBand="1"/>
      </w:tblPr>
      <w:tblGrid>
        <w:gridCol w:w="3687"/>
        <w:gridCol w:w="2693"/>
        <w:gridCol w:w="2408"/>
      </w:tblGrid>
      <w:tr w:rsidR="008B2770" w:rsidRPr="00957D85" w14:paraId="25A34C1F" w14:textId="77777777" w:rsidTr="00F3750E">
        <w:trPr>
          <w:trHeight w:val="61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4C6E7" w:themeFill="accent1" w:themeFillTint="66"/>
          </w:tcPr>
          <w:p w14:paraId="0AD0E87D" w14:textId="77777777" w:rsidR="008B2770" w:rsidRPr="00957D85" w:rsidRDefault="008B2770" w:rsidP="00F3750E">
            <w:pPr>
              <w:spacing w:line="259" w:lineRule="auto"/>
              <w:ind w:right="52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  <w:b/>
              </w:rPr>
              <w:t xml:space="preserve">Názov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4C6E7" w:themeFill="accent1" w:themeFillTint="66"/>
          </w:tcPr>
          <w:p w14:paraId="0B73A881" w14:textId="77777777" w:rsidR="008B2770" w:rsidRPr="00957D85" w:rsidRDefault="008B2770" w:rsidP="00F3750E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957D85">
              <w:rPr>
                <w:rFonts w:asciiTheme="minorHAnsi" w:hAnsiTheme="minorHAnsi" w:cstheme="minorHAnsi"/>
                <w:b/>
                <w:bCs/>
              </w:rPr>
              <w:t>Skutočnosť</w:t>
            </w:r>
          </w:p>
          <w:p w14:paraId="6F140CF7" w14:textId="729151B2" w:rsidR="008B2770" w:rsidRPr="00957D85" w:rsidRDefault="008B2770" w:rsidP="00F3750E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957D85">
              <w:rPr>
                <w:rFonts w:asciiTheme="minorHAnsi" w:hAnsiTheme="minorHAnsi" w:cstheme="minorHAnsi"/>
                <w:b/>
                <w:bCs/>
              </w:rPr>
              <w:t>k 31.12.202</w:t>
            </w:r>
            <w:r w:rsidR="003B3619">
              <w:rPr>
                <w:rFonts w:asciiTheme="minorHAnsi" w:hAnsiTheme="minorHAnsi" w:cstheme="minorHAnsi"/>
                <w:b/>
                <w:bCs/>
              </w:rPr>
              <w:t>2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4C6E7" w:themeFill="accent1" w:themeFillTint="66"/>
          </w:tcPr>
          <w:p w14:paraId="6F425118" w14:textId="77777777" w:rsidR="008B2770" w:rsidRPr="00957D85" w:rsidRDefault="008B2770" w:rsidP="00F3750E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957D85">
              <w:rPr>
                <w:rFonts w:asciiTheme="minorHAnsi" w:hAnsiTheme="minorHAnsi" w:cstheme="minorHAnsi"/>
                <w:b/>
                <w:bCs/>
              </w:rPr>
              <w:t>Skutočnosť</w:t>
            </w:r>
          </w:p>
          <w:p w14:paraId="5E2DFF2D" w14:textId="0838E912" w:rsidR="008B2770" w:rsidRPr="00957D85" w:rsidRDefault="008B2770" w:rsidP="00F3750E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957D85">
              <w:rPr>
                <w:rFonts w:asciiTheme="minorHAnsi" w:hAnsiTheme="minorHAnsi" w:cstheme="minorHAnsi"/>
                <w:b/>
                <w:bCs/>
              </w:rPr>
              <w:t>k 31.12.202</w:t>
            </w:r>
            <w:r w:rsidR="003B3619">
              <w:rPr>
                <w:rFonts w:asciiTheme="minorHAnsi" w:hAnsiTheme="minorHAnsi" w:cstheme="minorHAnsi"/>
                <w:b/>
                <w:bCs/>
              </w:rPr>
              <w:t>3</w:t>
            </w:r>
          </w:p>
        </w:tc>
      </w:tr>
      <w:tr w:rsidR="003B3619" w:rsidRPr="00957D85" w14:paraId="5F661247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C5E0B3" w:themeFill="accent6" w:themeFillTint="66"/>
          </w:tcPr>
          <w:p w14:paraId="04AC14E3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  <w:b/>
              </w:rPr>
              <w:t xml:space="preserve">Majetok spolu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C5E0B3" w:themeFill="accent6" w:themeFillTint="66"/>
          </w:tcPr>
          <w:p w14:paraId="58A9F0DA" w14:textId="4CAF9E61" w:rsidR="003B3619" w:rsidRPr="00957D85" w:rsidRDefault="003B3619" w:rsidP="003B3619">
            <w:pPr>
              <w:spacing w:line="259" w:lineRule="auto"/>
              <w:ind w:right="45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  <w:b/>
                <w:bCs/>
              </w:rPr>
              <w:t>2 310 058,80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C5E0B3" w:themeFill="accent6" w:themeFillTint="66"/>
          </w:tcPr>
          <w:p w14:paraId="0A89B15E" w14:textId="35C690AE" w:rsidR="003B3619" w:rsidRPr="00957D85" w:rsidRDefault="003B3619" w:rsidP="003B3619">
            <w:pPr>
              <w:spacing w:line="259" w:lineRule="auto"/>
              <w:ind w:right="43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="Calibri" w:hAnsi="Calibri" w:cs="Calibri"/>
                <w:b/>
              </w:rPr>
              <w:t>2 469 477,15</w:t>
            </w:r>
          </w:p>
        </w:tc>
      </w:tr>
      <w:tr w:rsidR="003B3619" w:rsidRPr="00957D85" w14:paraId="39565BEC" w14:textId="77777777" w:rsidTr="00F3750E">
        <w:trPr>
          <w:trHeight w:val="482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69D8114C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  <w:b/>
              </w:rPr>
              <w:t xml:space="preserve">Neobežný majetok spolu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211C72D8" w14:textId="45156C3D" w:rsidR="003B3619" w:rsidRPr="00957D85" w:rsidRDefault="003B3619" w:rsidP="003B3619">
            <w:pPr>
              <w:spacing w:line="259" w:lineRule="auto"/>
              <w:ind w:right="43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1 465 226,71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5B6E80F7" w14:textId="1DA92706" w:rsidR="003B3619" w:rsidRPr="00957D85" w:rsidRDefault="003B3619" w:rsidP="003B3619">
            <w:pPr>
              <w:spacing w:line="259" w:lineRule="auto"/>
              <w:ind w:right="4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1 896 119,76</w:t>
            </w:r>
          </w:p>
        </w:tc>
      </w:tr>
      <w:tr w:rsidR="003B3619" w:rsidRPr="00957D85" w14:paraId="48E9EEC6" w14:textId="77777777" w:rsidTr="00F3750E">
        <w:trPr>
          <w:trHeight w:val="487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1113E8E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z toho :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D99B4E9" w14:textId="61E63760" w:rsidR="003B3619" w:rsidRPr="00957D85" w:rsidRDefault="003B3619" w:rsidP="003B3619">
            <w:pPr>
              <w:spacing w:line="259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CBE3AFE" w14:textId="77777777" w:rsidR="003B3619" w:rsidRPr="00957D85" w:rsidRDefault="003B3619" w:rsidP="003B3619">
            <w:pPr>
              <w:spacing w:line="259" w:lineRule="auto"/>
              <w:ind w:left="8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3B3619" w:rsidRPr="00957D85" w14:paraId="7A150DB0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17A0D3A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Dlhodobý nehmotný majetok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25A481B" w14:textId="5EC99CB3" w:rsidR="003B3619" w:rsidRPr="00957D85" w:rsidRDefault="003B3619" w:rsidP="003B3619">
            <w:pPr>
              <w:spacing w:line="259" w:lineRule="auto"/>
              <w:ind w:right="43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7 905,63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6C8D0C12" w14:textId="7D4AD36A" w:rsidR="003B3619" w:rsidRPr="00957D85" w:rsidRDefault="003B3619" w:rsidP="003B3619">
            <w:pPr>
              <w:spacing w:line="259" w:lineRule="auto"/>
              <w:ind w:right="4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5 658,03</w:t>
            </w:r>
          </w:p>
        </w:tc>
      </w:tr>
      <w:tr w:rsidR="003B3619" w:rsidRPr="00957D85" w14:paraId="5FFABCBE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4BB2295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Dlhodobý hmotný majetok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6A2A7B87" w14:textId="06A236C9" w:rsidR="003B3619" w:rsidRPr="00957D85" w:rsidRDefault="003B3619" w:rsidP="003B3619">
            <w:pPr>
              <w:spacing w:line="259" w:lineRule="auto"/>
              <w:ind w:right="43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1 242 324,07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AD1DC3B" w14:textId="3A9D793A" w:rsidR="003B3619" w:rsidRPr="00957D85" w:rsidRDefault="003B3619" w:rsidP="003B3619">
            <w:pPr>
              <w:spacing w:line="259" w:lineRule="auto"/>
              <w:ind w:right="4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1 675 464,72</w:t>
            </w:r>
          </w:p>
        </w:tc>
      </w:tr>
      <w:tr w:rsidR="003B3619" w:rsidRPr="00957D85" w14:paraId="10238608" w14:textId="77777777" w:rsidTr="00F3750E">
        <w:trPr>
          <w:trHeight w:val="488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127A1DC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Dlhodobý finančný majetok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87950C8" w14:textId="18986CD8" w:rsidR="003B3619" w:rsidRPr="00957D85" w:rsidRDefault="003B3619" w:rsidP="003B3619">
            <w:pPr>
              <w:spacing w:line="259" w:lineRule="auto"/>
              <w:ind w:right="46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214 997,01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11CFD05" w14:textId="46407951" w:rsidR="003B3619" w:rsidRPr="00957D85" w:rsidRDefault="003B3619" w:rsidP="003B3619">
            <w:pPr>
              <w:spacing w:line="259" w:lineRule="auto"/>
              <w:ind w:right="44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214 997,01</w:t>
            </w:r>
          </w:p>
        </w:tc>
      </w:tr>
      <w:tr w:rsidR="003B3619" w:rsidRPr="00957D85" w14:paraId="2A296D76" w14:textId="77777777" w:rsidTr="00F3750E">
        <w:trPr>
          <w:trHeight w:val="478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3DD992E2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  <w:b/>
              </w:rPr>
              <w:t xml:space="preserve">Obežný majetok spolu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5EE4C7DC" w14:textId="1611D381" w:rsidR="003B3619" w:rsidRPr="00957D85" w:rsidRDefault="003B3619" w:rsidP="003B3619">
            <w:pPr>
              <w:spacing w:line="259" w:lineRule="auto"/>
              <w:ind w:right="46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843 150,66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09D42202" w14:textId="327AEAB3" w:rsidR="003B3619" w:rsidRPr="00957D85" w:rsidRDefault="003B3619" w:rsidP="003B3619">
            <w:pPr>
              <w:spacing w:line="259" w:lineRule="auto"/>
              <w:ind w:right="44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571 726,39</w:t>
            </w:r>
          </w:p>
        </w:tc>
      </w:tr>
      <w:tr w:rsidR="003B3619" w:rsidRPr="00957D85" w14:paraId="175A1510" w14:textId="77777777" w:rsidTr="00F3750E">
        <w:trPr>
          <w:trHeight w:val="487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2590D54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z toho :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D611199" w14:textId="44EBB209" w:rsidR="003B3619" w:rsidRPr="00957D85" w:rsidRDefault="003B3619" w:rsidP="003B3619">
            <w:pPr>
              <w:spacing w:line="259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FED22BB" w14:textId="77777777" w:rsidR="003B3619" w:rsidRPr="00957D85" w:rsidRDefault="003B3619" w:rsidP="003B3619">
            <w:pPr>
              <w:spacing w:line="259" w:lineRule="auto"/>
              <w:ind w:left="8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3B3619" w:rsidRPr="00957D85" w14:paraId="7A22C868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5E6B1F8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Zásoby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E4668E9" w14:textId="7A24573E" w:rsidR="003B3619" w:rsidRPr="00957D85" w:rsidRDefault="003B3619" w:rsidP="003B3619">
            <w:pPr>
              <w:spacing w:line="259" w:lineRule="auto"/>
              <w:ind w:right="45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E33892F" w14:textId="308A9970" w:rsidR="003B3619" w:rsidRPr="00957D85" w:rsidRDefault="003B3619" w:rsidP="003B3619">
            <w:pPr>
              <w:spacing w:line="259" w:lineRule="auto"/>
              <w:ind w:right="43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0,00</w:t>
            </w:r>
          </w:p>
        </w:tc>
      </w:tr>
      <w:tr w:rsidR="003B3619" w:rsidRPr="00957D85" w14:paraId="633AFDCF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36F330C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Zúčtovanie medzi subjektami VS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C06112C" w14:textId="6548BF02" w:rsidR="003B3619" w:rsidRPr="00957D85" w:rsidRDefault="003B3619" w:rsidP="003B3619">
            <w:pPr>
              <w:spacing w:line="259" w:lineRule="auto"/>
              <w:ind w:right="43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3 742,24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FCDBF92" w14:textId="502D314F" w:rsidR="003B3619" w:rsidRPr="00957D85" w:rsidRDefault="003B3619" w:rsidP="003B3619">
            <w:pPr>
              <w:spacing w:line="259" w:lineRule="auto"/>
              <w:ind w:right="4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1 897,96</w:t>
            </w:r>
          </w:p>
        </w:tc>
      </w:tr>
      <w:tr w:rsidR="003B3619" w:rsidRPr="00957D85" w14:paraId="1C552876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6927C9C2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Dlhodobé pohľadávky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6741655" w14:textId="206BDD4E" w:rsidR="003B3619" w:rsidRPr="00957D85" w:rsidRDefault="003B3619" w:rsidP="003B3619">
            <w:pPr>
              <w:spacing w:line="259" w:lineRule="auto"/>
              <w:ind w:right="45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E898237" w14:textId="70C97272" w:rsidR="003B3619" w:rsidRPr="00957D85" w:rsidRDefault="003B3619" w:rsidP="003B3619">
            <w:pPr>
              <w:spacing w:line="259" w:lineRule="auto"/>
              <w:ind w:right="43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168,88</w:t>
            </w:r>
          </w:p>
        </w:tc>
      </w:tr>
      <w:tr w:rsidR="003B3619" w:rsidRPr="00957D85" w14:paraId="1E573576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9FDFE5A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Krátkodobé pohľadávky 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013811C" w14:textId="0D84C2DD" w:rsidR="003B3619" w:rsidRPr="00957D85" w:rsidRDefault="003B3619" w:rsidP="003B3619">
            <w:pPr>
              <w:spacing w:line="259" w:lineRule="auto"/>
              <w:ind w:right="43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57 633,96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74CF4C7" w14:textId="7B387BF1" w:rsidR="003B3619" w:rsidRPr="00957D85" w:rsidRDefault="003B3619" w:rsidP="003B3619">
            <w:pPr>
              <w:spacing w:line="259" w:lineRule="auto"/>
              <w:ind w:right="44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70 586,60</w:t>
            </w:r>
          </w:p>
        </w:tc>
      </w:tr>
      <w:tr w:rsidR="003B3619" w:rsidRPr="00957D85" w14:paraId="146EE919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2AAA811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Finančné účty 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7FE507E" w14:textId="289E4EBE" w:rsidR="003B3619" w:rsidRPr="00957D85" w:rsidRDefault="003B3619" w:rsidP="003B3619">
            <w:pPr>
              <w:spacing w:line="259" w:lineRule="auto"/>
              <w:ind w:right="46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781 774,46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262D415" w14:textId="40F7C88F" w:rsidR="003B3619" w:rsidRPr="00957D85" w:rsidRDefault="003B3619" w:rsidP="003B3619">
            <w:pPr>
              <w:spacing w:line="259" w:lineRule="auto"/>
              <w:ind w:right="44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499 072,95</w:t>
            </w:r>
          </w:p>
        </w:tc>
      </w:tr>
      <w:tr w:rsidR="003B3619" w:rsidRPr="00957D85" w14:paraId="473629A7" w14:textId="77777777" w:rsidTr="00F3750E">
        <w:trPr>
          <w:trHeight w:val="482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DF111C9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Poskytnuté návratné fin. výpomoci dlh.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4444495" w14:textId="0FD0E862" w:rsidR="003B3619" w:rsidRPr="00957D85" w:rsidRDefault="003B3619" w:rsidP="003B3619">
            <w:pPr>
              <w:spacing w:line="259" w:lineRule="auto"/>
              <w:ind w:right="45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6A07C5A5" w14:textId="7CD5E119" w:rsidR="003B3619" w:rsidRPr="00957D85" w:rsidRDefault="003B3619" w:rsidP="003B3619">
            <w:pPr>
              <w:spacing w:line="259" w:lineRule="auto"/>
              <w:ind w:right="43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0,00</w:t>
            </w:r>
          </w:p>
        </w:tc>
      </w:tr>
      <w:tr w:rsidR="003B3619" w:rsidRPr="00957D85" w14:paraId="782B7CF6" w14:textId="77777777" w:rsidTr="00F3750E">
        <w:trPr>
          <w:trHeight w:val="488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3E8B5ED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Poskytnuté návratné fin. výpomoci krát.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197F8CD" w14:textId="46A3662A" w:rsidR="003B3619" w:rsidRPr="00957D85" w:rsidRDefault="003B3619" w:rsidP="003B3619">
            <w:pPr>
              <w:spacing w:line="259" w:lineRule="auto"/>
              <w:ind w:right="45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E3090B1" w14:textId="34298367" w:rsidR="003B3619" w:rsidRPr="00957D85" w:rsidRDefault="003B3619" w:rsidP="003B3619">
            <w:pPr>
              <w:spacing w:line="259" w:lineRule="auto"/>
              <w:ind w:right="43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0,00</w:t>
            </w:r>
          </w:p>
        </w:tc>
      </w:tr>
      <w:tr w:rsidR="003B3619" w:rsidRPr="00957D85" w14:paraId="058568F5" w14:textId="77777777" w:rsidTr="00F3750E">
        <w:trPr>
          <w:trHeight w:val="481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3765DF15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  <w:b/>
              </w:rPr>
              <w:lastRenderedPageBreak/>
              <w:t xml:space="preserve">Časové rozlíšenie 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5A2BE9E4" w14:textId="7CC8647B" w:rsidR="003B3619" w:rsidRPr="00957D85" w:rsidRDefault="003B3619" w:rsidP="003B3619">
            <w:pPr>
              <w:spacing w:line="259" w:lineRule="auto"/>
              <w:ind w:right="43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1 681,43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61B8B1AF" w14:textId="37A2E20E" w:rsidR="003B3619" w:rsidRPr="00957D85" w:rsidRDefault="003B3619" w:rsidP="003B3619">
            <w:pPr>
              <w:spacing w:line="259" w:lineRule="auto"/>
              <w:ind w:right="4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1 631,00</w:t>
            </w:r>
          </w:p>
        </w:tc>
      </w:tr>
    </w:tbl>
    <w:p w14:paraId="6A18456F" w14:textId="77777777" w:rsidR="008B2770" w:rsidRPr="00957D85" w:rsidRDefault="008B2770" w:rsidP="008B2770">
      <w:pPr>
        <w:spacing w:after="123" w:line="259" w:lineRule="auto"/>
        <w:ind w:left="360"/>
        <w:rPr>
          <w:rFonts w:asciiTheme="minorHAnsi" w:hAnsiTheme="minorHAnsi" w:cstheme="minorHAnsi"/>
        </w:rPr>
      </w:pPr>
      <w:r w:rsidRPr="00957D85">
        <w:rPr>
          <w:rFonts w:asciiTheme="minorHAnsi" w:hAnsiTheme="minorHAnsi" w:cstheme="minorHAnsi"/>
          <w:b/>
        </w:rPr>
        <w:t xml:space="preserve"> </w:t>
      </w:r>
    </w:p>
    <w:p w14:paraId="402CA9A3" w14:textId="77777777" w:rsidR="008B2770" w:rsidRPr="00957D85" w:rsidRDefault="008B2770" w:rsidP="008B2770">
      <w:pPr>
        <w:pStyle w:val="Nadpis5"/>
        <w:spacing w:after="10"/>
        <w:ind w:left="370"/>
        <w:rPr>
          <w:rFonts w:asciiTheme="minorHAnsi" w:hAnsiTheme="minorHAnsi" w:cstheme="minorHAnsi"/>
        </w:rPr>
      </w:pPr>
      <w:r w:rsidRPr="00957D85">
        <w:rPr>
          <w:rFonts w:asciiTheme="minorHAnsi" w:hAnsiTheme="minorHAnsi" w:cstheme="minorHAnsi"/>
        </w:rPr>
        <w:t xml:space="preserve">b) za konsolidovaný celok </w:t>
      </w:r>
    </w:p>
    <w:tbl>
      <w:tblPr>
        <w:tblW w:w="8788" w:type="dxa"/>
        <w:tblInd w:w="95" w:type="dxa"/>
        <w:tblCellMar>
          <w:top w:w="62" w:type="dxa"/>
          <w:left w:w="68" w:type="dxa"/>
          <w:right w:w="21" w:type="dxa"/>
        </w:tblCellMar>
        <w:tblLook w:val="04A0" w:firstRow="1" w:lastRow="0" w:firstColumn="1" w:lastColumn="0" w:noHBand="0" w:noVBand="1"/>
      </w:tblPr>
      <w:tblGrid>
        <w:gridCol w:w="3687"/>
        <w:gridCol w:w="2693"/>
        <w:gridCol w:w="2408"/>
      </w:tblGrid>
      <w:tr w:rsidR="008B2770" w:rsidRPr="00957D85" w14:paraId="727F2434" w14:textId="77777777" w:rsidTr="00F3750E">
        <w:trPr>
          <w:trHeight w:val="617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DD6EE" w:themeFill="accent5" w:themeFillTint="66"/>
          </w:tcPr>
          <w:p w14:paraId="0C74A4CA" w14:textId="77777777" w:rsidR="008B2770" w:rsidRPr="00957D85" w:rsidRDefault="008B2770" w:rsidP="00F3750E">
            <w:pPr>
              <w:spacing w:line="259" w:lineRule="auto"/>
              <w:ind w:left="42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  <w:b/>
              </w:rPr>
              <w:t xml:space="preserve">Názov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DD6EE" w:themeFill="accent5" w:themeFillTint="66"/>
          </w:tcPr>
          <w:p w14:paraId="71E2934D" w14:textId="070DF050" w:rsidR="008B2770" w:rsidRPr="00957D85" w:rsidRDefault="008B2770" w:rsidP="00F3750E">
            <w:pPr>
              <w:spacing w:line="259" w:lineRule="auto"/>
              <w:ind w:left="697" w:right="618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  <w:b/>
              </w:rPr>
              <w:t>Skutočnosť k 31.12.202</w:t>
            </w:r>
            <w:r w:rsidR="003B3619">
              <w:rPr>
                <w:rFonts w:asciiTheme="minorHAnsi" w:hAnsiTheme="minorHAnsi" w:cstheme="minorHAnsi"/>
                <w:b/>
              </w:rPr>
              <w:t>2</w:t>
            </w:r>
            <w:r w:rsidRPr="00957D85">
              <w:rPr>
                <w:rFonts w:asciiTheme="minorHAnsi" w:hAnsiTheme="minorHAnsi" w:cstheme="minorHAnsi"/>
                <w:b/>
              </w:rPr>
              <w:t xml:space="preserve"> 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DD6EE" w:themeFill="accent5" w:themeFillTint="66"/>
          </w:tcPr>
          <w:p w14:paraId="1C39DA79" w14:textId="7EC5BD8C" w:rsidR="008B2770" w:rsidRPr="00957D85" w:rsidRDefault="008B2770" w:rsidP="00F3750E">
            <w:pPr>
              <w:spacing w:line="259" w:lineRule="auto"/>
              <w:ind w:left="556" w:right="475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  <w:b/>
              </w:rPr>
              <w:t>Skutočnosť k 31.12.202</w:t>
            </w:r>
            <w:r w:rsidR="003B3619">
              <w:rPr>
                <w:rFonts w:asciiTheme="minorHAnsi" w:hAnsiTheme="minorHAnsi" w:cstheme="minorHAnsi"/>
                <w:b/>
              </w:rPr>
              <w:t>3</w:t>
            </w:r>
            <w:r w:rsidRPr="00957D85">
              <w:rPr>
                <w:rFonts w:asciiTheme="minorHAnsi" w:hAnsiTheme="minorHAnsi" w:cstheme="minorHAnsi"/>
                <w:b/>
              </w:rPr>
              <w:t xml:space="preserve"> </w:t>
            </w:r>
          </w:p>
        </w:tc>
      </w:tr>
      <w:tr w:rsidR="00DD1358" w:rsidRPr="00957D85" w14:paraId="1136EACC" w14:textId="77777777" w:rsidTr="00F3750E">
        <w:trPr>
          <w:trHeight w:val="483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C5E0B3" w:themeFill="accent6" w:themeFillTint="66"/>
          </w:tcPr>
          <w:p w14:paraId="129CCD57" w14:textId="77777777" w:rsidR="00DD1358" w:rsidRPr="00957D85" w:rsidRDefault="00DD1358" w:rsidP="00DD1358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  <w:b/>
              </w:rPr>
              <w:t xml:space="preserve">Majetok spolu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C5E0B3" w:themeFill="accent6" w:themeFillTint="66"/>
          </w:tcPr>
          <w:p w14:paraId="247E2C31" w14:textId="460E0F17" w:rsidR="00DD1358" w:rsidRPr="00957D85" w:rsidRDefault="00DD1358" w:rsidP="00DD1358">
            <w:pPr>
              <w:spacing w:line="259" w:lineRule="auto"/>
              <w:ind w:left="49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2 325 150,07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C5E0B3" w:themeFill="accent6" w:themeFillTint="66"/>
          </w:tcPr>
          <w:p w14:paraId="17722660" w14:textId="230C6753" w:rsidR="00DD1358" w:rsidRPr="00957D85" w:rsidRDefault="003C5CFD" w:rsidP="00DD1358">
            <w:pPr>
              <w:spacing w:line="259" w:lineRule="auto"/>
              <w:ind w:left="52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2 493 408,85</w:t>
            </w:r>
          </w:p>
        </w:tc>
      </w:tr>
      <w:tr w:rsidR="00DD1358" w:rsidRPr="00957D85" w14:paraId="264D62E7" w14:textId="77777777" w:rsidTr="00F3750E">
        <w:trPr>
          <w:trHeight w:val="482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02DA5740" w14:textId="77777777" w:rsidR="00DD1358" w:rsidRPr="00957D85" w:rsidRDefault="00DD1358" w:rsidP="00DD1358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  <w:b/>
              </w:rPr>
              <w:t xml:space="preserve">Neobežný majetok spolu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0D51DC23" w14:textId="6C8D480B" w:rsidR="00DD1358" w:rsidRPr="00957D85" w:rsidRDefault="00DD1358" w:rsidP="00DD1358">
            <w:pPr>
              <w:spacing w:line="259" w:lineRule="auto"/>
              <w:ind w:left="51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1 468 968,95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1876F2CD" w14:textId="64AF30B6" w:rsidR="00DD1358" w:rsidRPr="00957D85" w:rsidRDefault="003C5CFD" w:rsidP="00DD1358">
            <w:pPr>
              <w:spacing w:line="259" w:lineRule="auto"/>
              <w:ind w:left="54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1 898 017,72</w:t>
            </w:r>
          </w:p>
        </w:tc>
      </w:tr>
      <w:tr w:rsidR="00DD1358" w:rsidRPr="00957D85" w14:paraId="6D334FFD" w14:textId="77777777" w:rsidTr="00F3750E">
        <w:trPr>
          <w:trHeight w:val="489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1D80A9B" w14:textId="77777777" w:rsidR="00DD1358" w:rsidRPr="00957D85" w:rsidRDefault="00DD1358" w:rsidP="00DD1358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z toho :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81B8D7F" w14:textId="77777777" w:rsidR="00DD1358" w:rsidRPr="00957D85" w:rsidRDefault="00DD1358" w:rsidP="00DD1358">
            <w:pPr>
              <w:spacing w:line="259" w:lineRule="auto"/>
              <w:ind w:left="105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41037A4" w14:textId="23F94887" w:rsidR="00DD1358" w:rsidRPr="00957D85" w:rsidRDefault="00DD1358" w:rsidP="00DD1358">
            <w:pPr>
              <w:spacing w:line="259" w:lineRule="auto"/>
              <w:ind w:left="102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DD1358" w:rsidRPr="00957D85" w14:paraId="505D58C3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64908CB4" w14:textId="77777777" w:rsidR="00DD1358" w:rsidRPr="00957D85" w:rsidRDefault="00DD1358" w:rsidP="00DD1358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Dlhodobý nehmotný majetok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872AF88" w14:textId="5DFBA509" w:rsidR="00DD1358" w:rsidRPr="00957D85" w:rsidRDefault="00DD1358" w:rsidP="00DD1358">
            <w:pPr>
              <w:spacing w:line="259" w:lineRule="auto"/>
              <w:ind w:right="43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7 906,23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2C4BB98" w14:textId="1AF7C1D7" w:rsidR="00DD1358" w:rsidRPr="00957D85" w:rsidRDefault="003C5CFD" w:rsidP="00DD1358">
            <w:pPr>
              <w:spacing w:line="259" w:lineRule="auto"/>
              <w:ind w:right="4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5 658,03</w:t>
            </w:r>
          </w:p>
        </w:tc>
      </w:tr>
      <w:tr w:rsidR="00DD1358" w:rsidRPr="00957D85" w14:paraId="75D1120E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8230091" w14:textId="77777777" w:rsidR="00DD1358" w:rsidRPr="00957D85" w:rsidRDefault="00DD1358" w:rsidP="00DD1358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Dlhodobý hmotný majetok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61D98F58" w14:textId="38C0FCE3" w:rsidR="00DD1358" w:rsidRPr="00957D85" w:rsidRDefault="00DD1358" w:rsidP="00DD1358">
            <w:pPr>
              <w:spacing w:line="259" w:lineRule="auto"/>
              <w:ind w:right="43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1 246 065,71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25D068C" w14:textId="71C0D91C" w:rsidR="00DD1358" w:rsidRPr="00957D85" w:rsidRDefault="003C5CFD" w:rsidP="00DD1358">
            <w:pPr>
              <w:spacing w:line="259" w:lineRule="auto"/>
              <w:ind w:right="4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1 677 362,68</w:t>
            </w:r>
          </w:p>
        </w:tc>
      </w:tr>
      <w:tr w:rsidR="00DD1358" w:rsidRPr="00957D85" w14:paraId="1D034851" w14:textId="77777777" w:rsidTr="00F3750E">
        <w:trPr>
          <w:trHeight w:val="488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0AEA42F" w14:textId="77777777" w:rsidR="00DD1358" w:rsidRPr="00957D85" w:rsidRDefault="00DD1358" w:rsidP="00DD1358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Dlhodobý finančný majetok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6DD9E13" w14:textId="7EAA983C" w:rsidR="00DD1358" w:rsidRPr="00957D85" w:rsidRDefault="00DD1358" w:rsidP="00DD1358">
            <w:pPr>
              <w:spacing w:line="259" w:lineRule="auto"/>
              <w:ind w:right="46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214 997,01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F063A9C" w14:textId="3D7D7351" w:rsidR="00DD1358" w:rsidRPr="00957D85" w:rsidRDefault="003C5CFD" w:rsidP="00DD1358">
            <w:pPr>
              <w:spacing w:line="259" w:lineRule="auto"/>
              <w:ind w:right="44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214 997,01</w:t>
            </w:r>
          </w:p>
        </w:tc>
      </w:tr>
      <w:tr w:rsidR="00DD1358" w:rsidRPr="00957D85" w14:paraId="4A7F5DFC" w14:textId="77777777" w:rsidTr="00F3750E">
        <w:trPr>
          <w:trHeight w:val="480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21FA1682" w14:textId="77777777" w:rsidR="00DD1358" w:rsidRPr="00957D85" w:rsidRDefault="00DD1358" w:rsidP="00DD1358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  <w:b/>
              </w:rPr>
              <w:t xml:space="preserve">Obežný majetok spolu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123E2CDB" w14:textId="0520C194" w:rsidR="00DD1358" w:rsidRPr="00957D85" w:rsidRDefault="00DD1358" w:rsidP="00DD1358">
            <w:pPr>
              <w:spacing w:line="259" w:lineRule="auto"/>
              <w:ind w:right="46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854 499,69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764B86CD" w14:textId="7D670A68" w:rsidR="009C63C4" w:rsidRPr="00957D85" w:rsidRDefault="009C63C4" w:rsidP="009C63C4">
            <w:pPr>
              <w:spacing w:line="259" w:lineRule="auto"/>
              <w:ind w:right="43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593 700,39</w:t>
            </w:r>
          </w:p>
        </w:tc>
      </w:tr>
      <w:tr w:rsidR="00DD1358" w:rsidRPr="00957D85" w14:paraId="1B317657" w14:textId="77777777" w:rsidTr="00F3750E">
        <w:trPr>
          <w:trHeight w:val="487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3455B99" w14:textId="77777777" w:rsidR="00DD1358" w:rsidRPr="00957D85" w:rsidRDefault="00DD1358" w:rsidP="00DD1358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z toho :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66D7C842" w14:textId="54AF0908" w:rsidR="00DD1358" w:rsidRPr="00957D85" w:rsidRDefault="00DD1358" w:rsidP="00DD1358">
            <w:pPr>
              <w:spacing w:line="259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F2A7758" w14:textId="5406E7BF" w:rsidR="00DD1358" w:rsidRPr="00957D85" w:rsidRDefault="00DD1358" w:rsidP="00DD1358">
            <w:pPr>
              <w:spacing w:line="259" w:lineRule="auto"/>
              <w:ind w:left="8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DD1358" w:rsidRPr="00957D85" w14:paraId="2CE8DB9A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3959563" w14:textId="77777777" w:rsidR="00DD1358" w:rsidRPr="00957D85" w:rsidRDefault="00DD1358" w:rsidP="00DD1358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Zásoby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C90D022" w14:textId="72CB81CE" w:rsidR="00DD1358" w:rsidRPr="00957D85" w:rsidRDefault="00DD1358" w:rsidP="00DD1358">
            <w:pPr>
              <w:spacing w:line="259" w:lineRule="auto"/>
              <w:ind w:right="43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171,93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A8D61AC" w14:textId="0C999918" w:rsidR="00DD1358" w:rsidRPr="00957D85" w:rsidRDefault="003C5CFD" w:rsidP="00DD1358">
            <w:pPr>
              <w:spacing w:line="259" w:lineRule="auto"/>
              <w:ind w:right="4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267,05</w:t>
            </w:r>
          </w:p>
        </w:tc>
      </w:tr>
      <w:tr w:rsidR="00DD1358" w:rsidRPr="00957D85" w14:paraId="7EEFCAB6" w14:textId="77777777" w:rsidTr="00F3750E">
        <w:trPr>
          <w:trHeight w:val="482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C3D6DCC" w14:textId="77777777" w:rsidR="00DD1358" w:rsidRPr="00957D85" w:rsidRDefault="00DD1358" w:rsidP="00DD1358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Zúčtovanie medzi subjektami VS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BAA168E" w14:textId="1CB5F674" w:rsidR="00DD1358" w:rsidRPr="00957D85" w:rsidRDefault="00DD1358" w:rsidP="00DD1358">
            <w:pPr>
              <w:spacing w:line="259" w:lineRule="auto"/>
              <w:ind w:right="45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73031B6" w14:textId="715F205B" w:rsidR="00DD1358" w:rsidRPr="00957D85" w:rsidRDefault="003C5CFD" w:rsidP="00DD1358">
            <w:pPr>
              <w:spacing w:line="259" w:lineRule="auto"/>
              <w:ind w:right="4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D1358" w:rsidRPr="00957D85" w14:paraId="74D147F9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0409FC7" w14:textId="77777777" w:rsidR="00DD1358" w:rsidRPr="00957D85" w:rsidRDefault="00DD1358" w:rsidP="00DD1358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Dlhodobé pohľadávky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A3E7247" w14:textId="595E528A" w:rsidR="00DD1358" w:rsidRPr="00957D85" w:rsidRDefault="00DD1358" w:rsidP="00DD1358">
            <w:pPr>
              <w:spacing w:line="259" w:lineRule="auto"/>
              <w:ind w:right="45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8B2F798" w14:textId="2AA7FC70" w:rsidR="00DD1358" w:rsidRPr="00957D85" w:rsidRDefault="009C63C4" w:rsidP="00DD1358">
            <w:pPr>
              <w:spacing w:line="259" w:lineRule="auto"/>
              <w:ind w:right="43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168,88</w:t>
            </w:r>
          </w:p>
        </w:tc>
      </w:tr>
      <w:tr w:rsidR="00DD1358" w:rsidRPr="00957D85" w14:paraId="18D5DCD6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BC31FC8" w14:textId="77777777" w:rsidR="00DD1358" w:rsidRPr="00957D85" w:rsidRDefault="00DD1358" w:rsidP="00DD1358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Krátkodobé pohľadávky 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7A70D1B" w14:textId="706C3C4D" w:rsidR="00DD1358" w:rsidRPr="00957D85" w:rsidRDefault="00DD1358" w:rsidP="00DD1358">
            <w:pPr>
              <w:spacing w:line="259" w:lineRule="auto"/>
              <w:ind w:right="46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57 900,30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EAE894B" w14:textId="26EC83D1" w:rsidR="00DD1358" w:rsidRPr="00957D85" w:rsidRDefault="009C63C4" w:rsidP="00DD1358">
            <w:pPr>
              <w:spacing w:line="259" w:lineRule="auto"/>
              <w:ind w:right="44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75 628,82</w:t>
            </w:r>
          </w:p>
        </w:tc>
      </w:tr>
      <w:tr w:rsidR="00DD1358" w:rsidRPr="00957D85" w14:paraId="52824059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F85C85F" w14:textId="77777777" w:rsidR="00DD1358" w:rsidRPr="00957D85" w:rsidRDefault="00DD1358" w:rsidP="00DD1358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Finančné účty 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A64BB0E" w14:textId="07707D4E" w:rsidR="00DD1358" w:rsidRPr="00957D85" w:rsidRDefault="00DD1358" w:rsidP="00DD1358">
            <w:pPr>
              <w:spacing w:line="259" w:lineRule="auto"/>
              <w:ind w:right="46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796 427,46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568DA0E" w14:textId="2441291E" w:rsidR="00DD1358" w:rsidRPr="00957D85" w:rsidRDefault="009C63C4" w:rsidP="00DD1358">
            <w:pPr>
              <w:spacing w:line="259" w:lineRule="auto"/>
              <w:ind w:right="44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517 635,64</w:t>
            </w:r>
          </w:p>
        </w:tc>
      </w:tr>
      <w:tr w:rsidR="00DD1358" w:rsidRPr="00957D85" w14:paraId="22D00872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69EB7A82" w14:textId="77777777" w:rsidR="00DD1358" w:rsidRPr="00957D85" w:rsidRDefault="00DD1358" w:rsidP="00DD1358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Poskytnuté návratné fin. výpomoci dlh.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9C7C7D0" w14:textId="37DF5588" w:rsidR="00DD1358" w:rsidRPr="00957D85" w:rsidRDefault="00DD1358" w:rsidP="00DD1358">
            <w:pPr>
              <w:spacing w:line="259" w:lineRule="auto"/>
              <w:ind w:right="45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0493055" w14:textId="78B52388" w:rsidR="00DD1358" w:rsidRPr="00957D85" w:rsidRDefault="009C63C4" w:rsidP="00DD1358">
            <w:pPr>
              <w:spacing w:line="259" w:lineRule="auto"/>
              <w:ind w:right="43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D1358" w:rsidRPr="00957D85" w14:paraId="4A512C67" w14:textId="77777777" w:rsidTr="00F3750E">
        <w:trPr>
          <w:trHeight w:val="488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1E0AF8B" w14:textId="77777777" w:rsidR="00DD1358" w:rsidRPr="00957D85" w:rsidRDefault="00DD1358" w:rsidP="00DD1358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Poskytnuté návratné fin. výpomoci krát.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3BB2ED4" w14:textId="0EA21E06" w:rsidR="00DD1358" w:rsidRPr="00957D85" w:rsidRDefault="00DD1358" w:rsidP="00DD1358">
            <w:pPr>
              <w:spacing w:line="259" w:lineRule="auto"/>
              <w:ind w:right="45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F0051DB" w14:textId="777FA0F1" w:rsidR="00DD1358" w:rsidRPr="00957D85" w:rsidRDefault="009C63C4" w:rsidP="00DD1358">
            <w:pPr>
              <w:spacing w:line="259" w:lineRule="auto"/>
              <w:ind w:right="43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D1358" w:rsidRPr="00957D85" w14:paraId="2D7383E6" w14:textId="77777777" w:rsidTr="00F3750E">
        <w:trPr>
          <w:trHeight w:val="480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27215059" w14:textId="77777777" w:rsidR="00DD1358" w:rsidRPr="00957D85" w:rsidRDefault="00DD1358" w:rsidP="00DD1358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  <w:b/>
              </w:rPr>
              <w:t xml:space="preserve">Časové rozlíšenie 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44143382" w14:textId="03B4DC47" w:rsidR="00DD1358" w:rsidRPr="00957D85" w:rsidRDefault="00DD1358" w:rsidP="00DD1358">
            <w:pPr>
              <w:spacing w:line="259" w:lineRule="auto"/>
              <w:ind w:right="43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1 681,43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5608DF83" w14:textId="10D73688" w:rsidR="00DD1358" w:rsidRPr="00957D85" w:rsidRDefault="009C63C4" w:rsidP="00DD1358">
            <w:pPr>
              <w:spacing w:line="259" w:lineRule="auto"/>
              <w:ind w:right="4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1 690,74</w:t>
            </w:r>
          </w:p>
        </w:tc>
      </w:tr>
    </w:tbl>
    <w:p w14:paraId="4397EA31" w14:textId="77777777" w:rsidR="008B2770" w:rsidRPr="00957D85" w:rsidRDefault="008B2770" w:rsidP="008B2770">
      <w:pPr>
        <w:spacing w:after="156" w:line="259" w:lineRule="auto"/>
        <w:rPr>
          <w:rFonts w:asciiTheme="minorHAnsi" w:hAnsiTheme="minorHAnsi" w:cstheme="minorHAnsi"/>
        </w:rPr>
      </w:pPr>
      <w:r w:rsidRPr="00957D85">
        <w:rPr>
          <w:rFonts w:asciiTheme="minorHAnsi" w:hAnsiTheme="minorHAnsi" w:cstheme="minorHAnsi"/>
          <w:b/>
          <w:color w:val="0000FF"/>
        </w:rPr>
        <w:t xml:space="preserve"> </w:t>
      </w:r>
    </w:p>
    <w:p w14:paraId="36003943" w14:textId="77777777" w:rsidR="008B2770" w:rsidRDefault="008B2770" w:rsidP="008B2770">
      <w:pPr>
        <w:numPr>
          <w:ilvl w:val="1"/>
          <w:numId w:val="2"/>
        </w:numPr>
        <w:spacing w:line="360" w:lineRule="auto"/>
        <w:jc w:val="both"/>
        <w:rPr>
          <w:rFonts w:asciiTheme="minorHAnsi" w:hAnsiTheme="minorHAnsi" w:cstheme="minorHAnsi"/>
          <w:b/>
        </w:rPr>
      </w:pPr>
      <w:r w:rsidRPr="00957D85">
        <w:rPr>
          <w:rFonts w:asciiTheme="minorHAnsi" w:hAnsiTheme="minorHAnsi" w:cstheme="minorHAnsi"/>
          <w:b/>
        </w:rPr>
        <w:t xml:space="preserve"> </w:t>
      </w:r>
      <w:r>
        <w:rPr>
          <w:rFonts w:asciiTheme="minorHAnsi" w:hAnsiTheme="minorHAnsi" w:cstheme="minorHAnsi"/>
          <w:b/>
        </w:rPr>
        <w:t>Zdroje krytia</w:t>
      </w:r>
    </w:p>
    <w:p w14:paraId="41A1828D" w14:textId="77777777" w:rsidR="008B2770" w:rsidRPr="00957D85" w:rsidRDefault="008B2770" w:rsidP="008B2770">
      <w:pPr>
        <w:spacing w:line="360" w:lineRule="auto"/>
        <w:ind w:left="360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a) </w:t>
      </w:r>
      <w:r w:rsidRPr="00957D85">
        <w:rPr>
          <w:rFonts w:asciiTheme="minorHAnsi" w:hAnsiTheme="minorHAnsi" w:cstheme="minorHAnsi"/>
          <w:b/>
        </w:rPr>
        <w:t xml:space="preserve">za materskú účtovnú jednotku </w:t>
      </w:r>
    </w:p>
    <w:p w14:paraId="6C1A3270" w14:textId="77777777" w:rsidR="008B2770" w:rsidRPr="00957D85" w:rsidRDefault="008B2770" w:rsidP="008B2770">
      <w:pPr>
        <w:pStyle w:val="Odsekzoznamu"/>
        <w:spacing w:line="259" w:lineRule="auto"/>
        <w:ind w:left="360"/>
        <w:rPr>
          <w:rFonts w:asciiTheme="minorHAnsi" w:hAnsiTheme="minorHAnsi" w:cstheme="minorHAnsi"/>
        </w:rPr>
      </w:pPr>
      <w:r w:rsidRPr="00957D85">
        <w:rPr>
          <w:rFonts w:asciiTheme="minorHAnsi" w:hAnsiTheme="minorHAnsi" w:cstheme="minorHAnsi"/>
          <w:b/>
        </w:rPr>
        <w:t xml:space="preserve"> </w:t>
      </w:r>
    </w:p>
    <w:tbl>
      <w:tblPr>
        <w:tblW w:w="8788" w:type="dxa"/>
        <w:tblInd w:w="95" w:type="dxa"/>
        <w:tblCellMar>
          <w:top w:w="62" w:type="dxa"/>
          <w:left w:w="68" w:type="dxa"/>
          <w:right w:w="115" w:type="dxa"/>
        </w:tblCellMar>
        <w:tblLook w:val="04A0" w:firstRow="1" w:lastRow="0" w:firstColumn="1" w:lastColumn="0" w:noHBand="0" w:noVBand="1"/>
      </w:tblPr>
      <w:tblGrid>
        <w:gridCol w:w="3687"/>
        <w:gridCol w:w="2693"/>
        <w:gridCol w:w="2408"/>
      </w:tblGrid>
      <w:tr w:rsidR="008B2770" w:rsidRPr="00957D85" w14:paraId="6EC7FF5E" w14:textId="77777777" w:rsidTr="00F3750E">
        <w:trPr>
          <w:trHeight w:val="617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DD6EE" w:themeFill="accent5" w:themeFillTint="66"/>
          </w:tcPr>
          <w:p w14:paraId="440DDD03" w14:textId="77777777" w:rsidR="008B2770" w:rsidRPr="00957D85" w:rsidRDefault="008B2770" w:rsidP="00F3750E">
            <w:pPr>
              <w:spacing w:line="259" w:lineRule="auto"/>
              <w:ind w:left="42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  <w:b/>
              </w:rPr>
              <w:lastRenderedPageBreak/>
              <w:t xml:space="preserve">Názov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DD6EE" w:themeFill="accent5" w:themeFillTint="66"/>
          </w:tcPr>
          <w:p w14:paraId="62E48C56" w14:textId="77777777" w:rsidR="008B2770" w:rsidRPr="003E1993" w:rsidRDefault="008B2770" w:rsidP="00F3750E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E1993">
              <w:rPr>
                <w:rFonts w:asciiTheme="minorHAnsi" w:hAnsiTheme="minorHAnsi" w:cstheme="minorHAnsi"/>
                <w:b/>
                <w:bCs/>
              </w:rPr>
              <w:t>Skutočnosť</w:t>
            </w:r>
          </w:p>
          <w:p w14:paraId="74E8ADAF" w14:textId="4BDFDF35" w:rsidR="008B2770" w:rsidRPr="003E1993" w:rsidRDefault="008B2770" w:rsidP="00F3750E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E1993">
              <w:rPr>
                <w:rFonts w:asciiTheme="minorHAnsi" w:hAnsiTheme="minorHAnsi" w:cstheme="minorHAnsi"/>
                <w:b/>
                <w:bCs/>
              </w:rPr>
              <w:t>k 31.12.202</w:t>
            </w:r>
            <w:r w:rsidR="003B3619">
              <w:rPr>
                <w:rFonts w:asciiTheme="minorHAnsi" w:hAnsiTheme="minorHAnsi" w:cstheme="minorHAnsi"/>
                <w:b/>
                <w:bCs/>
              </w:rPr>
              <w:t>2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DD6EE" w:themeFill="accent5" w:themeFillTint="66"/>
          </w:tcPr>
          <w:p w14:paraId="1D5C08BD" w14:textId="46091F48" w:rsidR="008B2770" w:rsidRPr="003E1993" w:rsidRDefault="008B2770" w:rsidP="00F3750E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E1993">
              <w:rPr>
                <w:rFonts w:asciiTheme="minorHAnsi" w:hAnsiTheme="minorHAnsi" w:cstheme="minorHAnsi"/>
                <w:b/>
                <w:bCs/>
              </w:rPr>
              <w:t>Skutočnosť k  31.12.202</w:t>
            </w:r>
            <w:r w:rsidR="003B3619">
              <w:rPr>
                <w:rFonts w:asciiTheme="minorHAnsi" w:hAnsiTheme="minorHAnsi" w:cstheme="minorHAnsi"/>
                <w:b/>
                <w:bCs/>
              </w:rPr>
              <w:t>3</w:t>
            </w:r>
          </w:p>
        </w:tc>
      </w:tr>
      <w:tr w:rsidR="003B3619" w:rsidRPr="00957D85" w14:paraId="14BF4D25" w14:textId="77777777" w:rsidTr="00F3750E">
        <w:trPr>
          <w:trHeight w:val="483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C5E0B3" w:themeFill="accent6" w:themeFillTint="66"/>
          </w:tcPr>
          <w:p w14:paraId="099CA8A5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  <w:b/>
              </w:rPr>
              <w:t xml:space="preserve">Vlastné imanie a záväzky spolu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C5E0B3" w:themeFill="accent6" w:themeFillTint="66"/>
          </w:tcPr>
          <w:p w14:paraId="59FE8035" w14:textId="326E2B38" w:rsidR="003B3619" w:rsidRPr="00957D85" w:rsidRDefault="003B3619" w:rsidP="003B3619">
            <w:pPr>
              <w:spacing w:line="259" w:lineRule="auto"/>
              <w:ind w:left="49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2 310 058,80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C5E0B3" w:themeFill="accent6" w:themeFillTint="66"/>
          </w:tcPr>
          <w:p w14:paraId="138948EC" w14:textId="5562AF45" w:rsidR="003B3619" w:rsidRPr="00957D85" w:rsidRDefault="003B3619" w:rsidP="003B3619">
            <w:pPr>
              <w:spacing w:line="259" w:lineRule="auto"/>
              <w:ind w:left="5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  <w:b/>
              </w:rPr>
              <w:t>2 469 477,15</w:t>
            </w:r>
          </w:p>
        </w:tc>
      </w:tr>
      <w:tr w:rsidR="003B3619" w:rsidRPr="00957D85" w14:paraId="355685F0" w14:textId="77777777" w:rsidTr="00F3750E">
        <w:trPr>
          <w:trHeight w:val="482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09FF3BE4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  <w:b/>
              </w:rPr>
              <w:t xml:space="preserve">Vlastné imanie 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1FA95D31" w14:textId="1B105354" w:rsidR="003B3619" w:rsidRPr="00957D85" w:rsidRDefault="003B3619" w:rsidP="003B3619">
            <w:pPr>
              <w:spacing w:line="259" w:lineRule="auto"/>
              <w:ind w:left="51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1 587 861,17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3F68DF97" w14:textId="45EAC46E" w:rsidR="003B3619" w:rsidRPr="00957D85" w:rsidRDefault="003B3619" w:rsidP="003B3619">
            <w:pPr>
              <w:spacing w:line="259" w:lineRule="auto"/>
              <w:ind w:left="54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1 678 566,79</w:t>
            </w:r>
          </w:p>
        </w:tc>
      </w:tr>
      <w:tr w:rsidR="003B3619" w:rsidRPr="00957D85" w14:paraId="10E0159C" w14:textId="77777777" w:rsidTr="00F3750E">
        <w:trPr>
          <w:trHeight w:val="487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35D191C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z toho :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599279B" w14:textId="5C597B41" w:rsidR="003B3619" w:rsidRPr="00957D85" w:rsidRDefault="003B3619" w:rsidP="003B3619">
            <w:pPr>
              <w:spacing w:line="259" w:lineRule="auto"/>
              <w:ind w:left="105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F913661" w14:textId="77777777" w:rsidR="003B3619" w:rsidRPr="00957D85" w:rsidRDefault="003B3619" w:rsidP="003B3619">
            <w:pPr>
              <w:spacing w:line="259" w:lineRule="auto"/>
              <w:ind w:left="102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3B3619" w:rsidRPr="00957D85" w14:paraId="2C4D9F01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FA9CA80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Oceňovacie rozdiely 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FCA7F9F" w14:textId="27AA7554" w:rsidR="003B3619" w:rsidRPr="00957D85" w:rsidRDefault="003B3619" w:rsidP="003B3619">
            <w:pPr>
              <w:spacing w:line="259" w:lineRule="auto"/>
              <w:ind w:left="52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92 060,00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68EB8A1" w14:textId="5A7E8C0C" w:rsidR="003B3619" w:rsidRPr="00957D85" w:rsidRDefault="003B3619" w:rsidP="003B3619">
            <w:pPr>
              <w:spacing w:line="259" w:lineRule="auto"/>
              <w:ind w:left="54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0,00</w:t>
            </w:r>
          </w:p>
        </w:tc>
      </w:tr>
      <w:tr w:rsidR="003B3619" w:rsidRPr="00957D85" w14:paraId="339C8984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8D9AAC7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Fondy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1795DBA" w14:textId="609E5BC3" w:rsidR="003B3619" w:rsidRPr="00957D85" w:rsidRDefault="003B3619" w:rsidP="003B3619">
            <w:pPr>
              <w:spacing w:line="259" w:lineRule="auto"/>
              <w:ind w:left="49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80D5C58" w14:textId="43CF8B44" w:rsidR="003B3619" w:rsidRPr="00957D85" w:rsidRDefault="003B3619" w:rsidP="003B3619">
            <w:pPr>
              <w:spacing w:line="259" w:lineRule="auto"/>
              <w:ind w:left="5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0,00</w:t>
            </w:r>
          </w:p>
        </w:tc>
      </w:tr>
      <w:tr w:rsidR="003B3619" w:rsidRPr="00957D85" w14:paraId="15ACA826" w14:textId="77777777" w:rsidTr="00F3750E">
        <w:trPr>
          <w:trHeight w:val="488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7545603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Výsledok hospodárenia 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9746864" w14:textId="6260A4BA" w:rsidR="003B3619" w:rsidRPr="00957D85" w:rsidRDefault="003B3619" w:rsidP="003B3619">
            <w:pPr>
              <w:spacing w:line="259" w:lineRule="auto"/>
              <w:ind w:left="51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1 495 801,17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1D579C1" w14:textId="0C1E808E" w:rsidR="003B3619" w:rsidRPr="00957D85" w:rsidRDefault="003B3619" w:rsidP="003B3619">
            <w:pPr>
              <w:spacing w:line="259" w:lineRule="auto"/>
              <w:ind w:left="54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1 678 566,79</w:t>
            </w:r>
          </w:p>
        </w:tc>
      </w:tr>
      <w:tr w:rsidR="003B3619" w:rsidRPr="00957D85" w14:paraId="0A5DF24A" w14:textId="77777777" w:rsidTr="00F3750E">
        <w:trPr>
          <w:trHeight w:val="492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1BBB74C7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  <w:b/>
              </w:rPr>
              <w:t xml:space="preserve">Záväzky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017BA7E6" w14:textId="7957EF89" w:rsidR="003B3619" w:rsidRPr="00957D85" w:rsidRDefault="003B3619" w:rsidP="003B3619">
            <w:pPr>
              <w:spacing w:line="259" w:lineRule="auto"/>
              <w:ind w:left="49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546 450,40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7FE4DF78" w14:textId="09367AB1" w:rsidR="003B3619" w:rsidRPr="00957D85" w:rsidRDefault="003B3619" w:rsidP="003B3619">
            <w:pPr>
              <w:spacing w:line="259" w:lineRule="auto"/>
              <w:ind w:left="5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482 007,74</w:t>
            </w:r>
          </w:p>
        </w:tc>
      </w:tr>
      <w:tr w:rsidR="003B3619" w:rsidRPr="00957D85" w14:paraId="711127D9" w14:textId="77777777" w:rsidTr="00F3750E">
        <w:trPr>
          <w:trHeight w:val="487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124AAEB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z toho :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6BDCF65" w14:textId="70E82B39" w:rsidR="003B3619" w:rsidRPr="00957D85" w:rsidRDefault="003B3619" w:rsidP="003B3619">
            <w:pPr>
              <w:spacing w:line="259" w:lineRule="auto"/>
              <w:ind w:left="105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AC9F6E3" w14:textId="2A109367" w:rsidR="003B3619" w:rsidRPr="00957D85" w:rsidRDefault="003B3619" w:rsidP="003B3619">
            <w:pPr>
              <w:spacing w:line="259" w:lineRule="auto"/>
              <w:ind w:left="102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3B3619" w:rsidRPr="00957D85" w14:paraId="3C2AAA88" w14:textId="77777777" w:rsidTr="00F3750E">
        <w:trPr>
          <w:trHeight w:val="482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A329150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Rezervy 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0FD900A" w14:textId="43743043" w:rsidR="003B3619" w:rsidRPr="00957D85" w:rsidRDefault="003B3619" w:rsidP="003B3619">
            <w:pPr>
              <w:spacing w:line="259" w:lineRule="auto"/>
              <w:ind w:left="52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1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957D85">
              <w:rPr>
                <w:rFonts w:asciiTheme="minorHAnsi" w:hAnsiTheme="minorHAnsi" w:cstheme="minorHAnsi"/>
              </w:rPr>
              <w:t>150,00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A8BB1A3" w14:textId="0A0D8722" w:rsidR="003B3619" w:rsidRPr="00957D85" w:rsidRDefault="003B3619" w:rsidP="003B3619">
            <w:pPr>
              <w:spacing w:line="259" w:lineRule="auto"/>
              <w:ind w:left="54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1 250,00</w:t>
            </w:r>
          </w:p>
        </w:tc>
      </w:tr>
      <w:tr w:rsidR="003B3619" w:rsidRPr="00957D85" w14:paraId="7DE532D3" w14:textId="77777777" w:rsidTr="00F3750E">
        <w:trPr>
          <w:trHeight w:val="488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BDD07F6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Zúčtovanie medzi subjektami VS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9873910" w14:textId="65CC5B8B" w:rsidR="003B3619" w:rsidRPr="00957D85" w:rsidRDefault="003B3619" w:rsidP="003B3619">
            <w:pPr>
              <w:spacing w:line="259" w:lineRule="auto"/>
              <w:ind w:left="52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4 990,87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3A50CB4" w14:textId="4405EAFC" w:rsidR="003B3619" w:rsidRPr="00957D85" w:rsidRDefault="003B3619" w:rsidP="003B3619">
            <w:pPr>
              <w:spacing w:line="259" w:lineRule="auto"/>
              <w:ind w:left="54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2 981,00</w:t>
            </w:r>
          </w:p>
        </w:tc>
      </w:tr>
      <w:tr w:rsidR="003B3619" w:rsidRPr="00957D85" w14:paraId="4605D082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CDBB5E5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Dlhodobé záväzky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3DE0C19" w14:textId="2D49FEAD" w:rsidR="003B3619" w:rsidRPr="00957D85" w:rsidRDefault="003B3619" w:rsidP="003B3619">
            <w:pPr>
              <w:spacing w:line="259" w:lineRule="auto"/>
              <w:ind w:left="49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454 269,52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883093A" w14:textId="321491E6" w:rsidR="003B3619" w:rsidRPr="00957D85" w:rsidRDefault="003B3619" w:rsidP="003B3619">
            <w:pPr>
              <w:spacing w:line="259" w:lineRule="auto"/>
              <w:ind w:left="5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422 419,18</w:t>
            </w:r>
          </w:p>
        </w:tc>
      </w:tr>
      <w:tr w:rsidR="003B3619" w:rsidRPr="00957D85" w14:paraId="206085E0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681CEE48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Krátkodobé záväzky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8EE1EF1" w14:textId="6826314D" w:rsidR="003B3619" w:rsidRPr="00957D85" w:rsidRDefault="003B3619" w:rsidP="003B3619">
            <w:pPr>
              <w:spacing w:line="259" w:lineRule="auto"/>
              <w:ind w:left="52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86 040,01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225D4C6" w14:textId="5A2E01EA" w:rsidR="003B3619" w:rsidRPr="00957D85" w:rsidRDefault="003B3619" w:rsidP="003B3619">
            <w:pPr>
              <w:spacing w:line="259" w:lineRule="auto"/>
              <w:ind w:left="54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55 357,56</w:t>
            </w:r>
          </w:p>
        </w:tc>
      </w:tr>
      <w:tr w:rsidR="003B3619" w:rsidRPr="00957D85" w14:paraId="21074C58" w14:textId="77777777" w:rsidTr="00F3750E">
        <w:trPr>
          <w:trHeight w:val="488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1FCA2F7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Bankové úvery a výpomoci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404A73C" w14:textId="1C8C8314" w:rsidR="003B3619" w:rsidRPr="00957D85" w:rsidRDefault="003B3619" w:rsidP="003B3619">
            <w:pPr>
              <w:spacing w:line="259" w:lineRule="auto"/>
              <w:ind w:left="49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19089E8" w14:textId="320C5449" w:rsidR="003B3619" w:rsidRPr="00957D85" w:rsidRDefault="003B3619" w:rsidP="003B3619">
            <w:pPr>
              <w:spacing w:line="259" w:lineRule="auto"/>
              <w:ind w:left="5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0,00</w:t>
            </w:r>
          </w:p>
        </w:tc>
      </w:tr>
      <w:tr w:rsidR="003B3619" w:rsidRPr="00957D85" w14:paraId="2BD67203" w14:textId="77777777" w:rsidTr="00F3750E">
        <w:trPr>
          <w:trHeight w:val="481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30089540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  <w:b/>
              </w:rPr>
              <w:t>Časové rozlíšenie</w:t>
            </w:r>
            <w:r w:rsidRPr="00957D85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54528FF4" w14:textId="2824D1C4" w:rsidR="003B3619" w:rsidRPr="00957D85" w:rsidRDefault="003B3619" w:rsidP="003B3619">
            <w:pPr>
              <w:spacing w:line="259" w:lineRule="auto"/>
              <w:ind w:left="49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175 747,23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7E6961B6" w14:textId="1E0A4C0A" w:rsidR="003B3619" w:rsidRPr="00957D85" w:rsidRDefault="003B3619" w:rsidP="003B3619">
            <w:pPr>
              <w:spacing w:line="259" w:lineRule="auto"/>
              <w:ind w:left="5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</w:rPr>
              <w:t>308 902,62</w:t>
            </w:r>
          </w:p>
        </w:tc>
      </w:tr>
    </w:tbl>
    <w:p w14:paraId="5CE0B055" w14:textId="77777777" w:rsidR="008B2770" w:rsidRPr="00957D85" w:rsidRDefault="008B2770" w:rsidP="008B2770">
      <w:pPr>
        <w:pStyle w:val="Odsekzoznamu"/>
        <w:spacing w:line="259" w:lineRule="auto"/>
        <w:ind w:left="360"/>
        <w:rPr>
          <w:rFonts w:asciiTheme="minorHAnsi" w:hAnsiTheme="minorHAnsi" w:cstheme="minorHAnsi"/>
        </w:rPr>
      </w:pPr>
      <w:r w:rsidRPr="00957D85">
        <w:rPr>
          <w:rFonts w:asciiTheme="minorHAnsi" w:hAnsiTheme="minorHAnsi" w:cstheme="minorHAnsi"/>
        </w:rPr>
        <w:t xml:space="preserve"> </w:t>
      </w:r>
    </w:p>
    <w:p w14:paraId="32D9A584" w14:textId="77777777" w:rsidR="008B2770" w:rsidRPr="00957D85" w:rsidRDefault="008B2770" w:rsidP="008B2770">
      <w:pPr>
        <w:pStyle w:val="Nadpis5"/>
        <w:spacing w:after="10"/>
        <w:rPr>
          <w:rFonts w:asciiTheme="minorHAnsi" w:hAnsiTheme="minorHAnsi" w:cstheme="minorHAnsi"/>
        </w:rPr>
      </w:pPr>
      <w:r w:rsidRPr="00957D85">
        <w:rPr>
          <w:rFonts w:asciiTheme="minorHAnsi" w:hAnsiTheme="minorHAnsi" w:cstheme="minorHAnsi"/>
        </w:rPr>
        <w:t xml:space="preserve">     b) za konsolidovaný celok </w:t>
      </w:r>
    </w:p>
    <w:p w14:paraId="62AF7D5C" w14:textId="77777777" w:rsidR="008B2770" w:rsidRPr="00957D85" w:rsidRDefault="008B2770" w:rsidP="008B2770">
      <w:pPr>
        <w:pStyle w:val="Odsekzoznamu"/>
        <w:spacing w:line="259" w:lineRule="auto"/>
        <w:ind w:left="360"/>
        <w:rPr>
          <w:rFonts w:asciiTheme="minorHAnsi" w:hAnsiTheme="minorHAnsi" w:cstheme="minorHAnsi"/>
        </w:rPr>
      </w:pPr>
      <w:r w:rsidRPr="00957D85">
        <w:rPr>
          <w:rFonts w:asciiTheme="minorHAnsi" w:hAnsiTheme="minorHAnsi" w:cstheme="minorHAnsi"/>
          <w:b/>
        </w:rPr>
        <w:t xml:space="preserve"> </w:t>
      </w:r>
    </w:p>
    <w:tbl>
      <w:tblPr>
        <w:tblW w:w="8788" w:type="dxa"/>
        <w:tblInd w:w="95" w:type="dxa"/>
        <w:tblCellMar>
          <w:top w:w="61" w:type="dxa"/>
          <w:left w:w="68" w:type="dxa"/>
          <w:right w:w="115" w:type="dxa"/>
        </w:tblCellMar>
        <w:tblLook w:val="04A0" w:firstRow="1" w:lastRow="0" w:firstColumn="1" w:lastColumn="0" w:noHBand="0" w:noVBand="1"/>
      </w:tblPr>
      <w:tblGrid>
        <w:gridCol w:w="3687"/>
        <w:gridCol w:w="2693"/>
        <w:gridCol w:w="2408"/>
      </w:tblGrid>
      <w:tr w:rsidR="008B2770" w:rsidRPr="00957D85" w14:paraId="1A26FBE9" w14:textId="77777777" w:rsidTr="00F3750E">
        <w:trPr>
          <w:trHeight w:val="483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DD6EE" w:themeFill="accent5" w:themeFillTint="66"/>
          </w:tcPr>
          <w:p w14:paraId="01692C69" w14:textId="77777777" w:rsidR="008B2770" w:rsidRPr="00957D85" w:rsidRDefault="008B2770" w:rsidP="00F3750E">
            <w:pPr>
              <w:spacing w:line="259" w:lineRule="auto"/>
              <w:rPr>
                <w:rFonts w:asciiTheme="minorHAnsi" w:hAnsiTheme="minorHAnsi" w:cstheme="minorHAnsi"/>
                <w:b/>
              </w:rPr>
            </w:pPr>
            <w:r w:rsidRPr="00957D85">
              <w:rPr>
                <w:rFonts w:asciiTheme="minorHAnsi" w:hAnsiTheme="minorHAnsi" w:cstheme="minorHAnsi"/>
                <w:b/>
              </w:rPr>
              <w:t xml:space="preserve">Názov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DD6EE" w:themeFill="accent5" w:themeFillTint="66"/>
          </w:tcPr>
          <w:p w14:paraId="3AD96088" w14:textId="77777777" w:rsidR="008B2770" w:rsidRDefault="008B2770" w:rsidP="00F3750E">
            <w:pPr>
              <w:spacing w:line="259" w:lineRule="auto"/>
              <w:ind w:left="49"/>
              <w:jc w:val="center"/>
              <w:rPr>
                <w:rFonts w:asciiTheme="minorHAnsi" w:hAnsiTheme="minorHAnsi" w:cstheme="minorHAnsi"/>
                <w:b/>
              </w:rPr>
            </w:pPr>
            <w:r w:rsidRPr="00957D85">
              <w:rPr>
                <w:rFonts w:asciiTheme="minorHAnsi" w:hAnsiTheme="minorHAnsi" w:cstheme="minorHAnsi"/>
                <w:b/>
              </w:rPr>
              <w:t xml:space="preserve">Skutočnosť </w:t>
            </w:r>
          </w:p>
          <w:p w14:paraId="40591793" w14:textId="675E2B6D" w:rsidR="008B2770" w:rsidRPr="00957D85" w:rsidRDefault="008B2770" w:rsidP="00F3750E">
            <w:pPr>
              <w:spacing w:line="259" w:lineRule="auto"/>
              <w:ind w:left="49"/>
              <w:jc w:val="center"/>
              <w:rPr>
                <w:rFonts w:asciiTheme="minorHAnsi" w:hAnsiTheme="minorHAnsi" w:cstheme="minorHAnsi"/>
                <w:b/>
              </w:rPr>
            </w:pPr>
            <w:r w:rsidRPr="00957D85">
              <w:rPr>
                <w:rFonts w:asciiTheme="minorHAnsi" w:hAnsiTheme="minorHAnsi" w:cstheme="minorHAnsi"/>
                <w:b/>
              </w:rPr>
              <w:t>k 31.12.202</w:t>
            </w:r>
            <w:r w:rsidR="003B3619">
              <w:rPr>
                <w:rFonts w:asciiTheme="minorHAnsi" w:hAnsiTheme="minorHAnsi" w:cstheme="minorHAnsi"/>
                <w:b/>
              </w:rPr>
              <w:t>2</w:t>
            </w:r>
            <w:r w:rsidRPr="00957D85">
              <w:rPr>
                <w:rFonts w:asciiTheme="minorHAnsi" w:hAnsiTheme="minorHAnsi" w:cstheme="minorHAnsi"/>
                <w:b/>
              </w:rPr>
              <w:t xml:space="preserve"> 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DD6EE" w:themeFill="accent5" w:themeFillTint="66"/>
          </w:tcPr>
          <w:p w14:paraId="34EA435C" w14:textId="0ED05FCF" w:rsidR="008B2770" w:rsidRPr="00957D85" w:rsidRDefault="008B2770" w:rsidP="00F3750E">
            <w:pPr>
              <w:spacing w:line="259" w:lineRule="auto"/>
              <w:ind w:left="52"/>
              <w:jc w:val="center"/>
              <w:rPr>
                <w:rFonts w:asciiTheme="minorHAnsi" w:hAnsiTheme="minorHAnsi" w:cstheme="minorHAnsi"/>
                <w:b/>
              </w:rPr>
            </w:pPr>
            <w:r w:rsidRPr="00957D85">
              <w:rPr>
                <w:rFonts w:asciiTheme="minorHAnsi" w:hAnsiTheme="minorHAnsi" w:cstheme="minorHAnsi"/>
                <w:b/>
              </w:rPr>
              <w:t>Skutočnosť k  31.12.202</w:t>
            </w:r>
            <w:r w:rsidR="003B3619">
              <w:rPr>
                <w:rFonts w:asciiTheme="minorHAnsi" w:hAnsiTheme="minorHAnsi" w:cstheme="minorHAnsi"/>
                <w:b/>
              </w:rPr>
              <w:t>3</w:t>
            </w:r>
            <w:r w:rsidRPr="00957D85">
              <w:rPr>
                <w:rFonts w:asciiTheme="minorHAnsi" w:hAnsiTheme="minorHAnsi" w:cstheme="minorHAnsi"/>
                <w:b/>
              </w:rPr>
              <w:t xml:space="preserve"> </w:t>
            </w:r>
          </w:p>
        </w:tc>
      </w:tr>
      <w:tr w:rsidR="003B3619" w:rsidRPr="00957D85" w14:paraId="6C8A1683" w14:textId="77777777" w:rsidTr="00F3750E">
        <w:trPr>
          <w:trHeight w:val="483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C5E0B3" w:themeFill="accent6" w:themeFillTint="66"/>
          </w:tcPr>
          <w:p w14:paraId="649AEB2A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  <w:b/>
              </w:rPr>
              <w:t xml:space="preserve">Vlastné imanie a záväzky spolu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C5E0B3" w:themeFill="accent6" w:themeFillTint="66"/>
          </w:tcPr>
          <w:p w14:paraId="263C9C13" w14:textId="6644F7A0" w:rsidR="003B3619" w:rsidRPr="00957D85" w:rsidRDefault="003B3619" w:rsidP="003B3619">
            <w:pPr>
              <w:spacing w:line="259" w:lineRule="auto"/>
              <w:ind w:left="49"/>
              <w:jc w:val="center"/>
              <w:rPr>
                <w:rFonts w:asciiTheme="minorHAnsi" w:hAnsiTheme="minorHAnsi" w:cstheme="minorHAnsi"/>
              </w:rPr>
            </w:pPr>
            <w:r w:rsidRPr="003E1993">
              <w:rPr>
                <w:rFonts w:asciiTheme="minorHAnsi" w:hAnsiTheme="minorHAnsi" w:cstheme="minorHAnsi"/>
                <w:b/>
                <w:bCs/>
              </w:rPr>
              <w:t>2 325 150,07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C5E0B3" w:themeFill="accent6" w:themeFillTint="66"/>
          </w:tcPr>
          <w:p w14:paraId="7E3C5B5E" w14:textId="369A461A" w:rsidR="003B3619" w:rsidRPr="003E1993" w:rsidRDefault="009C63C4" w:rsidP="003B3619">
            <w:pPr>
              <w:spacing w:line="259" w:lineRule="auto"/>
              <w:ind w:left="52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2 493 408,85</w:t>
            </w:r>
          </w:p>
        </w:tc>
      </w:tr>
      <w:tr w:rsidR="003B3619" w:rsidRPr="00957D85" w14:paraId="6B902A34" w14:textId="77777777" w:rsidTr="00F3750E">
        <w:trPr>
          <w:trHeight w:val="483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088E990D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  <w:b/>
              </w:rPr>
              <w:t xml:space="preserve">Vlastné imanie 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61924C21" w14:textId="7181A794" w:rsidR="003B3619" w:rsidRPr="00957D85" w:rsidRDefault="003B3619" w:rsidP="003B3619">
            <w:pPr>
              <w:spacing w:line="259" w:lineRule="auto"/>
              <w:ind w:left="51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1 589 642,17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447F87F9" w14:textId="73501B16" w:rsidR="003B3619" w:rsidRPr="00957D85" w:rsidRDefault="009C63C4" w:rsidP="003B3619">
            <w:pPr>
              <w:spacing w:line="259" w:lineRule="auto"/>
              <w:ind w:left="54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1 682 890,93</w:t>
            </w:r>
          </w:p>
        </w:tc>
      </w:tr>
      <w:tr w:rsidR="003B3619" w:rsidRPr="00957D85" w14:paraId="6D91B6EA" w14:textId="77777777" w:rsidTr="00F3750E">
        <w:trPr>
          <w:trHeight w:val="484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4B0096D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z toho :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06649E1" w14:textId="1606BB99" w:rsidR="003B3619" w:rsidRPr="00957D85" w:rsidRDefault="003B3619" w:rsidP="003B3619">
            <w:pPr>
              <w:spacing w:line="259" w:lineRule="auto"/>
              <w:ind w:left="105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F2D07D1" w14:textId="77777777" w:rsidR="003B3619" w:rsidRPr="00957D85" w:rsidRDefault="003B3619" w:rsidP="003B3619">
            <w:pPr>
              <w:spacing w:line="259" w:lineRule="auto"/>
              <w:ind w:left="102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3B3619" w:rsidRPr="00957D85" w14:paraId="5C950F9A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A230E9F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Oceňovacie rozdiely 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DF4948B" w14:textId="0C9CBA54" w:rsidR="003B3619" w:rsidRPr="00957D85" w:rsidRDefault="003B3619" w:rsidP="003B3619">
            <w:pPr>
              <w:spacing w:line="259" w:lineRule="auto"/>
              <w:ind w:left="49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92 060,00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AF38DD6" w14:textId="3202E5AE" w:rsidR="003B3619" w:rsidRPr="00957D85" w:rsidRDefault="009C63C4" w:rsidP="003B3619">
            <w:pPr>
              <w:spacing w:line="259" w:lineRule="auto"/>
              <w:ind w:left="54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3B3619" w:rsidRPr="00957D85" w14:paraId="4D039006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D845E03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Fondy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A17757A" w14:textId="1539C0BA" w:rsidR="003B3619" w:rsidRPr="00957D85" w:rsidRDefault="003B3619" w:rsidP="003B3619">
            <w:pPr>
              <w:spacing w:line="259" w:lineRule="auto"/>
              <w:ind w:left="52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102A1BD" w14:textId="576828DC" w:rsidR="003B3619" w:rsidRPr="00957D85" w:rsidRDefault="009C63C4" w:rsidP="003B3619">
            <w:pPr>
              <w:spacing w:line="259" w:lineRule="auto"/>
              <w:ind w:left="5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3B3619" w:rsidRPr="00957D85" w14:paraId="1BE626BF" w14:textId="77777777" w:rsidTr="00F3750E">
        <w:trPr>
          <w:trHeight w:val="488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CB91125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lastRenderedPageBreak/>
              <w:t xml:space="preserve">Výsledok hospodárenia 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2D37F8D" w14:textId="0C3FBED4" w:rsidR="003B3619" w:rsidRPr="00957D85" w:rsidRDefault="003B3619" w:rsidP="003B3619">
            <w:pPr>
              <w:spacing w:line="259" w:lineRule="auto"/>
              <w:ind w:left="51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1 497 582,17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6D1062A" w14:textId="0E65A164" w:rsidR="003B3619" w:rsidRPr="00957D85" w:rsidRDefault="00924775" w:rsidP="003B3619">
            <w:pPr>
              <w:spacing w:line="259" w:lineRule="auto"/>
              <w:ind w:left="54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1 682 890,93</w:t>
            </w:r>
          </w:p>
        </w:tc>
      </w:tr>
      <w:tr w:rsidR="003B3619" w:rsidRPr="00957D85" w14:paraId="38600C0F" w14:textId="77777777" w:rsidTr="00F3750E">
        <w:trPr>
          <w:trHeight w:val="492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67691B4E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  <w:b/>
              </w:rPr>
              <w:t xml:space="preserve">Záväzky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46497D8D" w14:textId="02724492" w:rsidR="003B3619" w:rsidRPr="00957D85" w:rsidRDefault="003B3619" w:rsidP="003B3619">
            <w:pPr>
              <w:spacing w:line="259" w:lineRule="auto"/>
              <w:ind w:left="49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559 760,67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0C627646" w14:textId="69DCD1A2" w:rsidR="003B3619" w:rsidRPr="00957D85" w:rsidRDefault="00924775" w:rsidP="003B3619">
            <w:pPr>
              <w:spacing w:line="259" w:lineRule="auto"/>
              <w:ind w:left="52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501 615,30</w:t>
            </w:r>
          </w:p>
        </w:tc>
      </w:tr>
      <w:tr w:rsidR="003B3619" w:rsidRPr="00957D85" w14:paraId="61DFDA15" w14:textId="77777777" w:rsidTr="00F3750E">
        <w:trPr>
          <w:trHeight w:val="487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7BB70DE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z toho :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CE5D12F" w14:textId="74BD5134" w:rsidR="003B3619" w:rsidRPr="00957D85" w:rsidRDefault="003B3619" w:rsidP="003B3619">
            <w:pPr>
              <w:spacing w:line="259" w:lineRule="auto"/>
              <w:ind w:left="105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796DE6E" w14:textId="77777777" w:rsidR="003B3619" w:rsidRPr="00957D85" w:rsidRDefault="003B3619" w:rsidP="003B3619">
            <w:pPr>
              <w:spacing w:line="259" w:lineRule="auto"/>
              <w:ind w:left="102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3B3619" w:rsidRPr="00957D85" w14:paraId="17E5C804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63BE3357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Rezervy 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2C47709" w14:textId="636002E8" w:rsidR="003B3619" w:rsidRPr="00957D85" w:rsidRDefault="003B3619" w:rsidP="003B3619">
            <w:pPr>
              <w:spacing w:line="259" w:lineRule="auto"/>
              <w:ind w:left="52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1 150,00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617535D" w14:textId="6489A7DB" w:rsidR="003B3619" w:rsidRPr="00957D85" w:rsidRDefault="009C63C4" w:rsidP="003B3619">
            <w:pPr>
              <w:spacing w:line="259" w:lineRule="auto"/>
              <w:ind w:left="54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1 250,00</w:t>
            </w:r>
          </w:p>
        </w:tc>
      </w:tr>
      <w:tr w:rsidR="003B3619" w:rsidRPr="00957D85" w14:paraId="02562755" w14:textId="77777777" w:rsidTr="00F3750E">
        <w:trPr>
          <w:trHeight w:val="485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653701E4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Zúčtovanie medzi subjektami VS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A5069C3" w14:textId="77229B97" w:rsidR="003B3619" w:rsidRPr="00957D85" w:rsidRDefault="003B3619" w:rsidP="003B3619">
            <w:pPr>
              <w:spacing w:line="259" w:lineRule="auto"/>
              <w:ind w:left="52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4 990,87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9F620D3" w14:textId="244D0F15" w:rsidR="003B3619" w:rsidRPr="00957D85" w:rsidRDefault="00924775" w:rsidP="003B3619">
            <w:pPr>
              <w:spacing w:line="259" w:lineRule="auto"/>
              <w:ind w:left="54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2 981,00</w:t>
            </w:r>
          </w:p>
        </w:tc>
      </w:tr>
      <w:tr w:rsidR="003B3619" w:rsidRPr="00957D85" w14:paraId="6F120AEC" w14:textId="77777777" w:rsidTr="00F3750E">
        <w:trPr>
          <w:trHeight w:val="446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E2F91D7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Dlhodobé záväzky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1FAB428" w14:textId="5233CEE6" w:rsidR="003B3619" w:rsidRPr="00957D85" w:rsidRDefault="003B3619" w:rsidP="003B3619">
            <w:pPr>
              <w:spacing w:line="259" w:lineRule="auto"/>
              <w:ind w:left="49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455 946,82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9DE4536" w14:textId="492DC897" w:rsidR="003B3619" w:rsidRPr="00957D85" w:rsidRDefault="00924775" w:rsidP="003B3619">
            <w:pPr>
              <w:spacing w:line="259" w:lineRule="auto"/>
              <w:ind w:left="5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424 240,39</w:t>
            </w:r>
          </w:p>
        </w:tc>
      </w:tr>
      <w:tr w:rsidR="003B3619" w:rsidRPr="00957D85" w14:paraId="696ADDCD" w14:textId="77777777" w:rsidTr="00F3750E">
        <w:trPr>
          <w:trHeight w:val="449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239E590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Krátkodobé záväzky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2289976" w14:textId="7C4BE86A" w:rsidR="003B3619" w:rsidRPr="00957D85" w:rsidRDefault="003B3619" w:rsidP="003B3619">
            <w:pPr>
              <w:spacing w:line="259" w:lineRule="auto"/>
              <w:ind w:left="49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97 672,98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A93F6AC" w14:textId="2CB0E626" w:rsidR="003B3619" w:rsidRPr="00957D85" w:rsidRDefault="00924775" w:rsidP="003B3619">
            <w:pPr>
              <w:spacing w:line="259" w:lineRule="auto"/>
              <w:ind w:left="54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73 143,91</w:t>
            </w:r>
          </w:p>
        </w:tc>
      </w:tr>
      <w:tr w:rsidR="003B3619" w:rsidRPr="00957D85" w14:paraId="3C343751" w14:textId="77777777" w:rsidTr="00F3750E">
        <w:trPr>
          <w:trHeight w:val="487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3CBFFF4" w14:textId="77777777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 xml:space="preserve">Bankové úvery a výpomoci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426FE7F" w14:textId="753EFA73" w:rsidR="003B3619" w:rsidRPr="00957D85" w:rsidRDefault="003B3619" w:rsidP="003B3619">
            <w:pPr>
              <w:spacing w:line="259" w:lineRule="auto"/>
              <w:ind w:left="52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66FE1338" w14:textId="14361C78" w:rsidR="003B3619" w:rsidRPr="00957D85" w:rsidRDefault="00924775" w:rsidP="003B3619">
            <w:pPr>
              <w:spacing w:line="259" w:lineRule="auto"/>
              <w:ind w:left="5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3B3619" w:rsidRPr="00957D85" w14:paraId="2B482A5F" w14:textId="77777777" w:rsidTr="00F3750E">
        <w:trPr>
          <w:trHeight w:val="479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3A3AEE73" w14:textId="6508994A" w:rsidR="003B3619" w:rsidRPr="00957D85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  <w:b/>
              </w:rPr>
              <w:t>Časové rozlíšenie</w:t>
            </w:r>
            <w:r w:rsidRPr="00957D85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269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01DA8B52" w14:textId="0655B81A" w:rsidR="003B3619" w:rsidRPr="00957D85" w:rsidRDefault="003B3619" w:rsidP="003B3619">
            <w:pPr>
              <w:spacing w:line="259" w:lineRule="auto"/>
              <w:ind w:left="49"/>
              <w:jc w:val="center"/>
              <w:rPr>
                <w:rFonts w:asciiTheme="minorHAnsi" w:hAnsiTheme="minorHAnsi" w:cstheme="minorHAnsi"/>
              </w:rPr>
            </w:pPr>
            <w:r w:rsidRPr="00957D85">
              <w:rPr>
                <w:rFonts w:asciiTheme="minorHAnsi" w:hAnsiTheme="minorHAnsi" w:cstheme="minorHAnsi"/>
              </w:rPr>
              <w:t>175 747,23</w:t>
            </w:r>
          </w:p>
        </w:tc>
        <w:tc>
          <w:tcPr>
            <w:tcW w:w="240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E2EFD9" w:themeFill="accent6" w:themeFillTint="33"/>
          </w:tcPr>
          <w:p w14:paraId="381F7E97" w14:textId="00D2DA6E" w:rsidR="003B3619" w:rsidRPr="00957D85" w:rsidRDefault="00924775" w:rsidP="003B3619">
            <w:pPr>
              <w:spacing w:line="259" w:lineRule="auto"/>
              <w:ind w:left="5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308 902,62</w:t>
            </w:r>
          </w:p>
        </w:tc>
      </w:tr>
    </w:tbl>
    <w:p w14:paraId="0A8E3BE2" w14:textId="77777777" w:rsidR="008B2770" w:rsidRPr="003E1993" w:rsidRDefault="008B2770" w:rsidP="008B2770">
      <w:pPr>
        <w:spacing w:line="360" w:lineRule="auto"/>
        <w:jc w:val="both"/>
        <w:rPr>
          <w:rFonts w:ascii="Calibri" w:hAnsi="Calibri" w:cs="Calibri"/>
          <w:b/>
        </w:rPr>
      </w:pPr>
    </w:p>
    <w:p w14:paraId="0D9BF784" w14:textId="77777777" w:rsidR="008B2770" w:rsidRDefault="008B2770" w:rsidP="008B2770">
      <w:pPr>
        <w:tabs>
          <w:tab w:val="left" w:pos="2880"/>
          <w:tab w:val="right" w:pos="8820"/>
        </w:tabs>
        <w:jc w:val="both"/>
        <w:rPr>
          <w:rFonts w:ascii="Calibri" w:hAnsi="Calibri" w:cs="Calibri"/>
        </w:rPr>
      </w:pPr>
    </w:p>
    <w:p w14:paraId="33732F16" w14:textId="77777777" w:rsidR="008B2770" w:rsidRDefault="008B2770" w:rsidP="008B2770">
      <w:pPr>
        <w:tabs>
          <w:tab w:val="left" w:pos="2880"/>
          <w:tab w:val="right" w:pos="8820"/>
        </w:tabs>
        <w:jc w:val="both"/>
        <w:rPr>
          <w:rFonts w:ascii="Calibri" w:hAnsi="Calibri" w:cs="Calibri"/>
        </w:rPr>
      </w:pPr>
      <w:r>
        <w:rPr>
          <w:rFonts w:ascii="Calibri" w:hAnsi="Calibri" w:cs="Calibri"/>
          <w:b/>
        </w:rPr>
        <w:t>Analýza významných položiek z účtovnej závierky</w:t>
      </w:r>
      <w:r>
        <w:rPr>
          <w:rFonts w:ascii="Calibri" w:hAnsi="Calibri" w:cs="Calibri"/>
        </w:rPr>
        <w:t>:</w:t>
      </w:r>
    </w:p>
    <w:p w14:paraId="64E2384E" w14:textId="50639735" w:rsidR="008B2770" w:rsidRDefault="008B2770" w:rsidP="008B2770">
      <w:pPr>
        <w:tabs>
          <w:tab w:val="left" w:pos="2880"/>
          <w:tab w:val="right" w:pos="8820"/>
        </w:tabs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Dlhodobý hmotný majetok – vzrástol v roku 202</w:t>
      </w:r>
      <w:r w:rsidR="00924775">
        <w:rPr>
          <w:rFonts w:ascii="Calibri" w:hAnsi="Calibri" w:cs="Calibri"/>
        </w:rPr>
        <w:t>3</w:t>
      </w:r>
      <w:r>
        <w:rPr>
          <w:rFonts w:ascii="Calibri" w:hAnsi="Calibri" w:cs="Calibri"/>
        </w:rPr>
        <w:t xml:space="preserve"> z dôvodu budovania investičných akcií – Rekonštrukcia a modernizácia autobusovej zastávky</w:t>
      </w:r>
      <w:r w:rsidR="007C546D">
        <w:rPr>
          <w:rFonts w:ascii="Calibri" w:hAnsi="Calibri" w:cs="Calibri"/>
        </w:rPr>
        <w:t>,</w:t>
      </w:r>
      <w:r>
        <w:rPr>
          <w:rFonts w:ascii="Calibri" w:hAnsi="Calibri" w:cs="Calibri"/>
        </w:rPr>
        <w:t> Rekonštrukcia miestnej komunikácie a dažďová kanalizácia</w:t>
      </w:r>
      <w:r w:rsidR="007C546D">
        <w:rPr>
          <w:rFonts w:ascii="Calibri" w:hAnsi="Calibri" w:cs="Calibri"/>
        </w:rPr>
        <w:t xml:space="preserve">, Revitalizácia vstupu na cintorín a zvýšenie bezpečnosti cestnej premávky, KD Opoj – revitalizácia spevnenej plochy, </w:t>
      </w:r>
      <w:r w:rsidR="001B6FCE">
        <w:rPr>
          <w:rFonts w:ascii="Calibri" w:hAnsi="Calibri" w:cs="Calibri"/>
        </w:rPr>
        <w:t xml:space="preserve">zároveň bola vyradená stavba Obecná kanalizácia, ktorá bola prevedená na TAVOS a.s. Piešťany. Obec získala </w:t>
      </w:r>
      <w:r w:rsidR="006C0D52">
        <w:rPr>
          <w:rFonts w:ascii="Calibri" w:hAnsi="Calibri" w:cs="Calibri"/>
        </w:rPr>
        <w:t>do majetku pozemky od súkromnej spoločnosti.</w:t>
      </w:r>
    </w:p>
    <w:p w14:paraId="546CE3E6" w14:textId="77777777" w:rsidR="006C0D52" w:rsidRDefault="006C0D52" w:rsidP="008B2770">
      <w:pPr>
        <w:tabs>
          <w:tab w:val="left" w:pos="2880"/>
          <w:tab w:val="right" w:pos="8820"/>
        </w:tabs>
        <w:jc w:val="both"/>
        <w:rPr>
          <w:rFonts w:ascii="Calibri" w:hAnsi="Calibri" w:cs="Calibri"/>
        </w:rPr>
      </w:pPr>
    </w:p>
    <w:p w14:paraId="5596F5F4" w14:textId="62A9A17D" w:rsidR="008B2770" w:rsidRDefault="008B2770" w:rsidP="008B2770">
      <w:pPr>
        <w:tabs>
          <w:tab w:val="left" w:pos="2880"/>
          <w:tab w:val="right" w:pos="8820"/>
        </w:tabs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Výška pohľadávok v materskej účtovnej jednotke sa oproti roku 202</w:t>
      </w:r>
      <w:r w:rsidR="006C0D52">
        <w:rPr>
          <w:rFonts w:ascii="Calibri" w:hAnsi="Calibri" w:cs="Calibri"/>
        </w:rPr>
        <w:t>3</w:t>
      </w:r>
      <w:r>
        <w:rPr>
          <w:rFonts w:ascii="Calibri" w:hAnsi="Calibri" w:cs="Calibri"/>
        </w:rPr>
        <w:t xml:space="preserve"> z</w:t>
      </w:r>
      <w:r w:rsidR="006C0D52">
        <w:rPr>
          <w:rFonts w:ascii="Calibri" w:hAnsi="Calibri" w:cs="Calibri"/>
        </w:rPr>
        <w:t>výšila</w:t>
      </w:r>
      <w:r>
        <w:rPr>
          <w:rFonts w:ascii="Calibri" w:hAnsi="Calibri" w:cs="Calibri"/>
        </w:rPr>
        <w:t xml:space="preserve"> v dôsledku </w:t>
      </w:r>
      <w:r w:rsidR="006C0D52">
        <w:rPr>
          <w:rFonts w:ascii="Calibri" w:hAnsi="Calibri" w:cs="Calibri"/>
        </w:rPr>
        <w:t xml:space="preserve">nedoplatku na </w:t>
      </w:r>
      <w:r>
        <w:rPr>
          <w:rFonts w:ascii="Calibri" w:hAnsi="Calibri" w:cs="Calibri"/>
        </w:rPr>
        <w:t xml:space="preserve"> dan</w:t>
      </w:r>
      <w:r w:rsidR="006C0D52">
        <w:rPr>
          <w:rFonts w:ascii="Calibri" w:hAnsi="Calibri" w:cs="Calibri"/>
        </w:rPr>
        <w:t>i</w:t>
      </w:r>
      <w:r>
        <w:rPr>
          <w:rFonts w:ascii="Calibri" w:hAnsi="Calibri" w:cs="Calibri"/>
        </w:rPr>
        <w:t xml:space="preserve"> za ubytovanie za rok </w:t>
      </w:r>
      <w:r w:rsidR="006C0D52">
        <w:rPr>
          <w:rFonts w:ascii="Calibri" w:hAnsi="Calibri" w:cs="Calibri"/>
        </w:rPr>
        <w:t>2023</w:t>
      </w:r>
      <w:r>
        <w:rPr>
          <w:rFonts w:ascii="Calibri" w:hAnsi="Calibri" w:cs="Calibri"/>
        </w:rPr>
        <w:t>.</w:t>
      </w:r>
    </w:p>
    <w:p w14:paraId="1B6687E1" w14:textId="77777777" w:rsidR="008B2770" w:rsidRDefault="008B2770" w:rsidP="008B2770">
      <w:pPr>
        <w:tabs>
          <w:tab w:val="left" w:pos="2880"/>
          <w:tab w:val="right" w:pos="8820"/>
        </w:tabs>
        <w:jc w:val="both"/>
        <w:rPr>
          <w:rFonts w:ascii="Calibri" w:hAnsi="Calibri" w:cs="Calibri"/>
        </w:rPr>
      </w:pPr>
    </w:p>
    <w:p w14:paraId="47778E57" w14:textId="77777777" w:rsidR="008B2770" w:rsidRDefault="008B2770" w:rsidP="008B2770">
      <w:pPr>
        <w:tabs>
          <w:tab w:val="left" w:pos="2880"/>
          <w:tab w:val="right" w:pos="8820"/>
        </w:tabs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Dlhodobé záväzky sú oproti minulému obdobiu nižšie z dôvodu splácania úverov, poskytnutých  na výstavbu nájomných bytových domov.</w:t>
      </w:r>
    </w:p>
    <w:p w14:paraId="509C8402" w14:textId="77777777" w:rsidR="008B2770" w:rsidRDefault="008B2770" w:rsidP="008B2770">
      <w:pPr>
        <w:spacing w:line="360" w:lineRule="auto"/>
        <w:jc w:val="both"/>
        <w:rPr>
          <w:rFonts w:ascii="Calibri" w:hAnsi="Calibri" w:cs="Calibri"/>
          <w:b/>
        </w:rPr>
      </w:pPr>
    </w:p>
    <w:p w14:paraId="1F8129DA" w14:textId="77777777" w:rsidR="008B2770" w:rsidRDefault="008B2770" w:rsidP="008B2770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Pohľadávky </w:t>
      </w:r>
    </w:p>
    <w:p w14:paraId="392F63F7" w14:textId="77777777" w:rsidR="008B2770" w:rsidRDefault="008B2770" w:rsidP="008B2770">
      <w:pPr>
        <w:spacing w:line="360" w:lineRule="auto"/>
        <w:ind w:left="284"/>
        <w:rPr>
          <w:rFonts w:ascii="Calibri" w:hAnsi="Calibri" w:cs="Calibri"/>
          <w:b/>
        </w:rPr>
      </w:pPr>
    </w:p>
    <w:tbl>
      <w:tblPr>
        <w:tblW w:w="8789" w:type="dxa"/>
        <w:tblInd w:w="108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double" w:sz="6" w:space="0" w:color="000000"/>
          <w:insideV w:val="double" w:sz="6" w:space="0" w:color="000000"/>
        </w:tblBorders>
        <w:tblLook w:val="01E0" w:firstRow="1" w:lastRow="1" w:firstColumn="1" w:lastColumn="1" w:noHBand="0" w:noVBand="0"/>
      </w:tblPr>
      <w:tblGrid>
        <w:gridCol w:w="4122"/>
        <w:gridCol w:w="2268"/>
        <w:gridCol w:w="2399"/>
      </w:tblGrid>
      <w:tr w:rsidR="008B2770" w14:paraId="686F5A28" w14:textId="77777777" w:rsidTr="00F3750E">
        <w:tc>
          <w:tcPr>
            <w:tcW w:w="412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E2F3"/>
            <w:hideMark/>
          </w:tcPr>
          <w:p w14:paraId="6A1AD76A" w14:textId="77777777" w:rsidR="008B2770" w:rsidRDefault="008B2770" w:rsidP="00F3750E">
            <w:pPr>
              <w:spacing w:line="360" w:lineRule="auto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 xml:space="preserve">Pohľadávky </w:t>
            </w:r>
          </w:p>
        </w:tc>
        <w:tc>
          <w:tcPr>
            <w:tcW w:w="2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E2F3"/>
            <w:hideMark/>
          </w:tcPr>
          <w:p w14:paraId="22C6F1CC" w14:textId="71B8F639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eastAsia="en-US"/>
              </w:rPr>
              <w:t>Zostatok k 31.12 202</w:t>
            </w:r>
            <w:r w:rsidR="003B3619">
              <w:rPr>
                <w:rFonts w:ascii="Calibri" w:hAnsi="Calibri" w:cs="Calibri"/>
                <w:b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239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E2F3"/>
            <w:hideMark/>
          </w:tcPr>
          <w:p w14:paraId="4536F55A" w14:textId="02AA0E9C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eastAsia="en-US"/>
              </w:rPr>
              <w:t>Zostatok k 31.12 202</w:t>
            </w:r>
            <w:r w:rsidR="003B3619">
              <w:rPr>
                <w:rFonts w:ascii="Calibri" w:hAnsi="Calibri" w:cs="Calibri"/>
                <w:b/>
                <w:sz w:val="20"/>
                <w:szCs w:val="20"/>
                <w:lang w:eastAsia="en-US"/>
              </w:rPr>
              <w:t>3</w:t>
            </w:r>
          </w:p>
        </w:tc>
      </w:tr>
      <w:tr w:rsidR="003B3619" w14:paraId="25105676" w14:textId="77777777" w:rsidTr="00F3750E">
        <w:tc>
          <w:tcPr>
            <w:tcW w:w="412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12E28FEB" w14:textId="77777777" w:rsidR="003B3619" w:rsidRDefault="003B3619" w:rsidP="003B3619">
            <w:pPr>
              <w:spacing w:line="360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 xml:space="preserve">Pohľadávky do lehoty splatnosti  </w:t>
            </w:r>
          </w:p>
        </w:tc>
        <w:tc>
          <w:tcPr>
            <w:tcW w:w="2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18B7E69E" w14:textId="515C00A3" w:rsidR="003B3619" w:rsidRDefault="003B3619" w:rsidP="003B3619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6 467,03</w:t>
            </w:r>
          </w:p>
        </w:tc>
        <w:tc>
          <w:tcPr>
            <w:tcW w:w="239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6216F05F" w14:textId="0A96C4B4" w:rsidR="003B3619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17 374,08</w:t>
            </w:r>
          </w:p>
        </w:tc>
      </w:tr>
      <w:tr w:rsidR="003B3619" w14:paraId="6840D482" w14:textId="77777777" w:rsidTr="00F3750E">
        <w:tc>
          <w:tcPr>
            <w:tcW w:w="412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7ED1C08F" w14:textId="77777777" w:rsidR="003B3619" w:rsidRDefault="003B3619" w:rsidP="003B3619">
            <w:pPr>
              <w:spacing w:line="360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 xml:space="preserve">Pohľadávky po lehote splatnosti  </w:t>
            </w:r>
          </w:p>
        </w:tc>
        <w:tc>
          <w:tcPr>
            <w:tcW w:w="2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4FD52A08" w14:textId="4C1DC43E" w:rsidR="003B3619" w:rsidRDefault="003B3619" w:rsidP="003B3619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54 719, 17</w:t>
            </w:r>
          </w:p>
        </w:tc>
        <w:tc>
          <w:tcPr>
            <w:tcW w:w="239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3FBA46F4" w14:textId="3467D8A5" w:rsidR="003B3619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62 166,37</w:t>
            </w:r>
          </w:p>
        </w:tc>
      </w:tr>
    </w:tbl>
    <w:p w14:paraId="1A255F36" w14:textId="77777777" w:rsidR="008B2770" w:rsidRDefault="008B2770" w:rsidP="008B2770">
      <w:pPr>
        <w:rPr>
          <w:rFonts w:ascii="Calibri" w:hAnsi="Calibri" w:cs="Calibri"/>
        </w:rPr>
      </w:pPr>
    </w:p>
    <w:p w14:paraId="1715A1E4" w14:textId="77777777" w:rsidR="00CE2C78" w:rsidRDefault="00CE2C78" w:rsidP="008B2770">
      <w:pPr>
        <w:rPr>
          <w:rFonts w:ascii="Calibri" w:hAnsi="Calibri" w:cs="Calibri"/>
        </w:rPr>
      </w:pPr>
    </w:p>
    <w:p w14:paraId="2819636E" w14:textId="77777777" w:rsidR="00CE2C78" w:rsidRDefault="00CE2C78" w:rsidP="008B2770">
      <w:pPr>
        <w:rPr>
          <w:rFonts w:ascii="Calibri" w:hAnsi="Calibri" w:cs="Calibri"/>
        </w:rPr>
      </w:pPr>
    </w:p>
    <w:p w14:paraId="26C2683F" w14:textId="77777777" w:rsidR="008B2770" w:rsidRDefault="008B2770" w:rsidP="008B2770">
      <w:pPr>
        <w:rPr>
          <w:rFonts w:ascii="Calibri" w:hAnsi="Calibri" w:cs="Calibri"/>
        </w:rPr>
      </w:pPr>
    </w:p>
    <w:p w14:paraId="0B25F342" w14:textId="77777777" w:rsidR="008B2770" w:rsidRDefault="008B2770" w:rsidP="008B2770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lastRenderedPageBreak/>
        <w:t>Záväzky</w:t>
      </w:r>
    </w:p>
    <w:p w14:paraId="49F1F18F" w14:textId="77777777" w:rsidR="008B2770" w:rsidRDefault="008B2770" w:rsidP="008B2770">
      <w:pPr>
        <w:spacing w:line="360" w:lineRule="auto"/>
        <w:ind w:left="284"/>
        <w:rPr>
          <w:rFonts w:ascii="Calibri" w:hAnsi="Calibri" w:cs="Calibri"/>
          <w:b/>
        </w:rPr>
      </w:pPr>
    </w:p>
    <w:tbl>
      <w:tblPr>
        <w:tblW w:w="8789" w:type="dxa"/>
        <w:tblInd w:w="108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double" w:sz="6" w:space="0" w:color="000000"/>
          <w:insideV w:val="double" w:sz="6" w:space="0" w:color="000000"/>
        </w:tblBorders>
        <w:tblLook w:val="01E0" w:firstRow="1" w:lastRow="1" w:firstColumn="1" w:lastColumn="1" w:noHBand="0" w:noVBand="0"/>
      </w:tblPr>
      <w:tblGrid>
        <w:gridCol w:w="4122"/>
        <w:gridCol w:w="2268"/>
        <w:gridCol w:w="2399"/>
      </w:tblGrid>
      <w:tr w:rsidR="008B2770" w14:paraId="52021E7E" w14:textId="77777777" w:rsidTr="00F3750E">
        <w:tc>
          <w:tcPr>
            <w:tcW w:w="412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E2F3"/>
            <w:hideMark/>
          </w:tcPr>
          <w:p w14:paraId="61CCD8D5" w14:textId="77777777" w:rsidR="008B2770" w:rsidRDefault="008B2770" w:rsidP="00F3750E">
            <w:pPr>
              <w:spacing w:line="360" w:lineRule="auto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Záväzky</w:t>
            </w:r>
          </w:p>
        </w:tc>
        <w:tc>
          <w:tcPr>
            <w:tcW w:w="2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E2F3"/>
            <w:hideMark/>
          </w:tcPr>
          <w:p w14:paraId="0AA75413" w14:textId="3DCFBF72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eastAsia="en-US"/>
              </w:rPr>
              <w:t>Zostatok k 31.12 202</w:t>
            </w:r>
            <w:r w:rsidR="003B3619">
              <w:rPr>
                <w:rFonts w:ascii="Calibri" w:hAnsi="Calibri" w:cs="Calibri"/>
                <w:b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239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E2F3"/>
            <w:hideMark/>
          </w:tcPr>
          <w:p w14:paraId="50511792" w14:textId="4DF26BE8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eastAsia="en-US"/>
              </w:rPr>
              <w:t>Zostatok k 31.12 202</w:t>
            </w:r>
            <w:r w:rsidR="003B3619">
              <w:rPr>
                <w:rFonts w:ascii="Calibri" w:hAnsi="Calibri" w:cs="Calibri"/>
                <w:b/>
                <w:sz w:val="20"/>
                <w:szCs w:val="20"/>
                <w:lang w:eastAsia="en-US"/>
              </w:rPr>
              <w:t>3</w:t>
            </w:r>
          </w:p>
        </w:tc>
      </w:tr>
      <w:tr w:rsidR="003B3619" w14:paraId="29B671D3" w14:textId="77777777" w:rsidTr="00F3750E">
        <w:tc>
          <w:tcPr>
            <w:tcW w:w="412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3658BB8A" w14:textId="77777777" w:rsidR="003B3619" w:rsidRDefault="003B3619" w:rsidP="003B3619">
            <w:pPr>
              <w:spacing w:line="360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 xml:space="preserve">Záväzky do lehoty splatnosti  </w:t>
            </w:r>
          </w:p>
        </w:tc>
        <w:tc>
          <w:tcPr>
            <w:tcW w:w="2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051F68F7" w14:textId="020C0E6B" w:rsidR="003B3619" w:rsidRDefault="003B3619" w:rsidP="003B3619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553 619,80</w:t>
            </w:r>
          </w:p>
        </w:tc>
        <w:tc>
          <w:tcPr>
            <w:tcW w:w="239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210A7851" w14:textId="099254C2" w:rsidR="003B3619" w:rsidRDefault="006C0D52" w:rsidP="003B3619">
            <w:pPr>
              <w:spacing w:line="360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497 384,30</w:t>
            </w:r>
          </w:p>
        </w:tc>
      </w:tr>
      <w:tr w:rsidR="003B3619" w14:paraId="0FC499AF" w14:textId="77777777" w:rsidTr="00F3750E">
        <w:tc>
          <w:tcPr>
            <w:tcW w:w="412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5739808C" w14:textId="77777777" w:rsidR="003B3619" w:rsidRDefault="003B3619" w:rsidP="003B3619">
            <w:pPr>
              <w:spacing w:line="360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 xml:space="preserve">Záväzky po lehote splatnosti  </w:t>
            </w:r>
          </w:p>
        </w:tc>
        <w:tc>
          <w:tcPr>
            <w:tcW w:w="2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54054CFB" w14:textId="2A4868A4" w:rsidR="003B3619" w:rsidRDefault="003B3619" w:rsidP="003B3619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0,00</w:t>
            </w:r>
          </w:p>
        </w:tc>
        <w:tc>
          <w:tcPr>
            <w:tcW w:w="239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6A671604" w14:textId="412A3D25" w:rsidR="003B3619" w:rsidRDefault="006C0D52" w:rsidP="003B3619">
            <w:pPr>
              <w:spacing w:line="360" w:lineRule="auto"/>
              <w:jc w:val="righ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0,00</w:t>
            </w:r>
          </w:p>
        </w:tc>
      </w:tr>
    </w:tbl>
    <w:p w14:paraId="04487637" w14:textId="77777777" w:rsidR="008B2770" w:rsidRDefault="008B2770" w:rsidP="008B2770">
      <w:pPr>
        <w:spacing w:line="360" w:lineRule="auto"/>
        <w:rPr>
          <w:rFonts w:ascii="Calibri" w:hAnsi="Calibri" w:cs="Calibri"/>
          <w:b/>
          <w:color w:val="0000FF"/>
        </w:rPr>
      </w:pPr>
    </w:p>
    <w:p w14:paraId="6AEBD2D3" w14:textId="77777777" w:rsidR="008B2770" w:rsidRDefault="008B2770" w:rsidP="008B2770">
      <w:pPr>
        <w:spacing w:line="360" w:lineRule="auto"/>
        <w:rPr>
          <w:rFonts w:ascii="Calibri" w:hAnsi="Calibri" w:cs="Calibri"/>
          <w:b/>
          <w:color w:val="0000FF"/>
        </w:rPr>
      </w:pPr>
    </w:p>
    <w:p w14:paraId="7403E75A" w14:textId="64CAD96A" w:rsidR="008B2770" w:rsidRDefault="008B2770" w:rsidP="008B2770">
      <w:pPr>
        <w:numPr>
          <w:ilvl w:val="0"/>
          <w:numId w:val="2"/>
        </w:numPr>
        <w:shd w:val="clear" w:color="auto" w:fill="99CCFF"/>
        <w:spacing w:line="360" w:lineRule="auto"/>
        <w:ind w:left="284" w:hanging="284"/>
        <w:jc w:val="both"/>
        <w:rPr>
          <w:rFonts w:ascii="Calibri" w:hAnsi="Calibri" w:cs="Calibri"/>
          <w:b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t>Hospodársky výsledok  za 202</w:t>
      </w:r>
      <w:r w:rsidR="00CE2C78">
        <w:rPr>
          <w:rFonts w:ascii="Calibri" w:hAnsi="Calibri" w:cs="Calibri"/>
          <w:b/>
          <w:sz w:val="28"/>
          <w:szCs w:val="28"/>
        </w:rPr>
        <w:t>3</w:t>
      </w:r>
      <w:r>
        <w:rPr>
          <w:rFonts w:ascii="Calibri" w:hAnsi="Calibri" w:cs="Calibri"/>
          <w:b/>
          <w:sz w:val="28"/>
          <w:szCs w:val="28"/>
        </w:rPr>
        <w:t xml:space="preserve"> - vývoj nákladov a výnosov za materskú účtovnú jednotku a konsolidovaný celok</w:t>
      </w:r>
    </w:p>
    <w:p w14:paraId="54CF6DE4" w14:textId="77777777" w:rsidR="008B2770" w:rsidRDefault="008B2770" w:rsidP="008B2770">
      <w:pPr>
        <w:spacing w:line="360" w:lineRule="auto"/>
        <w:jc w:val="both"/>
        <w:rPr>
          <w:rFonts w:ascii="Calibri" w:hAnsi="Calibri" w:cs="Calibri"/>
          <w:b/>
        </w:rPr>
      </w:pPr>
    </w:p>
    <w:p w14:paraId="34B7A9F5" w14:textId="77777777" w:rsidR="008B2770" w:rsidRDefault="008B2770" w:rsidP="008B2770">
      <w:pPr>
        <w:spacing w:line="360" w:lineRule="auto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a) materská účtovná jednotka</w:t>
      </w:r>
    </w:p>
    <w:tbl>
      <w:tblPr>
        <w:tblW w:w="9308" w:type="dxa"/>
        <w:tblInd w:w="134" w:type="dxa"/>
        <w:tblCellMar>
          <w:top w:w="64" w:type="dxa"/>
          <w:left w:w="106" w:type="dxa"/>
          <w:right w:w="114" w:type="dxa"/>
        </w:tblCellMar>
        <w:tblLook w:val="04A0" w:firstRow="1" w:lastRow="0" w:firstColumn="1" w:lastColumn="0" w:noHBand="0" w:noVBand="1"/>
      </w:tblPr>
      <w:tblGrid>
        <w:gridCol w:w="6268"/>
        <w:gridCol w:w="1549"/>
        <w:gridCol w:w="1491"/>
      </w:tblGrid>
      <w:tr w:rsidR="008B2770" w14:paraId="5C95CCD1" w14:textId="77777777" w:rsidTr="00F3750E">
        <w:trPr>
          <w:trHeight w:val="617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DD6EE" w:themeFill="accent5" w:themeFillTint="66"/>
          </w:tcPr>
          <w:p w14:paraId="04FFE596" w14:textId="77777777" w:rsidR="008B2770" w:rsidRPr="005A72DA" w:rsidRDefault="008B2770" w:rsidP="00F3750E">
            <w:pPr>
              <w:spacing w:line="259" w:lineRule="auto"/>
              <w:ind w:left="7"/>
              <w:jc w:val="center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  <w:b/>
              </w:rPr>
              <w:t xml:space="preserve">Názov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DD6EE" w:themeFill="accent5" w:themeFillTint="66"/>
          </w:tcPr>
          <w:p w14:paraId="68176D34" w14:textId="69EF7F05" w:rsidR="008B2770" w:rsidRPr="005A72DA" w:rsidRDefault="008B2770" w:rsidP="00F3750E">
            <w:pPr>
              <w:spacing w:line="259" w:lineRule="auto"/>
              <w:ind w:left="59" w:right="49"/>
              <w:jc w:val="center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  <w:b/>
                <w:sz w:val="22"/>
              </w:rPr>
              <w:t>Skutočnosť k 31.12. 202</w:t>
            </w:r>
            <w:r w:rsidR="003B3619">
              <w:rPr>
                <w:rFonts w:asciiTheme="minorHAnsi" w:hAnsiTheme="minorHAnsi" w:cstheme="minorHAnsi"/>
                <w:b/>
                <w:sz w:val="22"/>
              </w:rPr>
              <w:t>2</w:t>
            </w:r>
            <w:r w:rsidRPr="005A72DA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BDD6EE" w:themeFill="accent5" w:themeFillTint="66"/>
          </w:tcPr>
          <w:p w14:paraId="65C54931" w14:textId="353AEC71" w:rsidR="008B2770" w:rsidRPr="005A72DA" w:rsidRDefault="008B2770" w:rsidP="00F3750E">
            <w:pPr>
              <w:spacing w:line="259" w:lineRule="auto"/>
              <w:ind w:left="57" w:right="19"/>
              <w:jc w:val="center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  <w:b/>
                <w:sz w:val="22"/>
              </w:rPr>
              <w:t>Skutočnosť k 31.12.202</w:t>
            </w:r>
            <w:r w:rsidR="003B3619">
              <w:rPr>
                <w:rFonts w:asciiTheme="minorHAnsi" w:hAnsiTheme="minorHAnsi" w:cstheme="minorHAnsi"/>
                <w:b/>
                <w:sz w:val="22"/>
              </w:rPr>
              <w:t>3</w:t>
            </w:r>
            <w:r w:rsidRPr="005A72DA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</w:p>
        </w:tc>
      </w:tr>
      <w:tr w:rsidR="003B3619" w14:paraId="23864BAF" w14:textId="77777777" w:rsidTr="00F3750E">
        <w:trPr>
          <w:trHeight w:val="482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7EFA7"/>
          </w:tcPr>
          <w:p w14:paraId="79DF5CF7" w14:textId="77777777" w:rsidR="003B3619" w:rsidRPr="005A72DA" w:rsidRDefault="003B3619" w:rsidP="003B3619">
            <w:pPr>
              <w:spacing w:line="20" w:lineRule="atLeast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  <w:b/>
              </w:rPr>
              <w:t xml:space="preserve">Náklady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7EFA7"/>
          </w:tcPr>
          <w:p w14:paraId="08FE7748" w14:textId="3938672D" w:rsidR="003B3619" w:rsidRPr="005A72DA" w:rsidRDefault="003B3619" w:rsidP="003B3619">
            <w:pPr>
              <w:spacing w:line="20" w:lineRule="atLeast"/>
              <w:ind w:left="6"/>
              <w:jc w:val="center"/>
              <w:rPr>
                <w:rFonts w:asciiTheme="minorHAnsi" w:hAnsiTheme="minorHAnsi" w:cstheme="minorHAnsi"/>
              </w:rPr>
            </w:pPr>
            <w:r w:rsidRPr="007A6806">
              <w:rPr>
                <w:rFonts w:asciiTheme="minorHAnsi" w:hAnsiTheme="minorHAnsi" w:cstheme="minorHAnsi"/>
                <w:b/>
                <w:bCs/>
              </w:rPr>
              <w:t>641 370,73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7EFA7"/>
          </w:tcPr>
          <w:p w14:paraId="2532A8E6" w14:textId="22017CBF" w:rsidR="003B3619" w:rsidRPr="007A6806" w:rsidRDefault="00412962" w:rsidP="003B3619">
            <w:pPr>
              <w:spacing w:line="20" w:lineRule="atLeast"/>
              <w:ind w:left="95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779 076,65</w:t>
            </w:r>
          </w:p>
        </w:tc>
      </w:tr>
      <w:tr w:rsidR="003B3619" w14:paraId="4926B85F" w14:textId="77777777" w:rsidTr="00F3750E">
        <w:trPr>
          <w:trHeight w:val="484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2124107" w14:textId="77777777" w:rsidR="003B3619" w:rsidRPr="005A72DA" w:rsidRDefault="003B3619" w:rsidP="003B3619">
            <w:pPr>
              <w:spacing w:line="20" w:lineRule="atLeast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</w:rPr>
              <w:t xml:space="preserve">50 – Spotrebované nákupy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1559C2F" w14:textId="418C82CD" w:rsidR="003B3619" w:rsidRPr="005A72DA" w:rsidRDefault="003B3619" w:rsidP="003B3619">
            <w:pPr>
              <w:spacing w:line="20" w:lineRule="atLeast"/>
              <w:ind w:left="7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69 828,50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C558D9F" w14:textId="4987CBCD" w:rsidR="003B3619" w:rsidRPr="005A72DA" w:rsidRDefault="00412962" w:rsidP="003B3619">
            <w:pPr>
              <w:spacing w:line="20" w:lineRule="atLeast"/>
              <w:ind w:left="1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88 151,72</w:t>
            </w:r>
          </w:p>
        </w:tc>
      </w:tr>
      <w:tr w:rsidR="003B3619" w14:paraId="167775C2" w14:textId="77777777" w:rsidTr="00F3750E">
        <w:trPr>
          <w:trHeight w:val="485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6D7BE369" w14:textId="77777777" w:rsidR="003B3619" w:rsidRPr="005A72DA" w:rsidRDefault="003B3619" w:rsidP="003B3619">
            <w:pPr>
              <w:spacing w:line="20" w:lineRule="atLeast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</w:rPr>
              <w:t xml:space="preserve">51 – Služby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4D01740" w14:textId="233846FC" w:rsidR="003B3619" w:rsidRPr="005A72DA" w:rsidRDefault="003B3619" w:rsidP="003B3619">
            <w:pPr>
              <w:spacing w:line="20" w:lineRule="atLeast"/>
              <w:ind w:left="7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106 233,94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E18BF7F" w14:textId="5294C726" w:rsidR="003B3619" w:rsidRPr="005A72DA" w:rsidRDefault="00412962" w:rsidP="003B3619">
            <w:pPr>
              <w:spacing w:line="20" w:lineRule="atLeast"/>
              <w:ind w:left="95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117 237,02</w:t>
            </w:r>
          </w:p>
        </w:tc>
      </w:tr>
      <w:tr w:rsidR="003B3619" w14:paraId="62564229" w14:textId="77777777" w:rsidTr="00F3750E">
        <w:trPr>
          <w:trHeight w:val="485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FED4873" w14:textId="77777777" w:rsidR="003B3619" w:rsidRPr="005A72DA" w:rsidRDefault="003B3619" w:rsidP="003B3619">
            <w:pPr>
              <w:spacing w:line="20" w:lineRule="atLeast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</w:rPr>
              <w:t xml:space="preserve">52 – Osobné náklady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D014DBA" w14:textId="6BEECF0A" w:rsidR="003B3619" w:rsidRPr="005A72DA" w:rsidRDefault="003B3619" w:rsidP="003B3619">
            <w:pPr>
              <w:spacing w:line="20" w:lineRule="atLeast"/>
              <w:ind w:left="9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166 388,16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60FAC6A" w14:textId="74CA6E41" w:rsidR="003B3619" w:rsidRPr="005A72DA" w:rsidRDefault="00412962" w:rsidP="003B3619">
            <w:pPr>
              <w:spacing w:line="20" w:lineRule="atLeast"/>
              <w:ind w:left="95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179 889,11</w:t>
            </w:r>
          </w:p>
        </w:tc>
      </w:tr>
      <w:tr w:rsidR="003B3619" w14:paraId="0D5253B3" w14:textId="77777777" w:rsidTr="00F3750E">
        <w:trPr>
          <w:trHeight w:val="485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2350F10" w14:textId="77777777" w:rsidR="003B3619" w:rsidRPr="005A72DA" w:rsidRDefault="003B3619" w:rsidP="003B3619">
            <w:pPr>
              <w:spacing w:line="20" w:lineRule="atLeast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</w:rPr>
              <w:t xml:space="preserve">53 – Dane a  poplatky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688FAF6D" w14:textId="14736F5B" w:rsidR="003B3619" w:rsidRPr="005A72DA" w:rsidRDefault="003B3619" w:rsidP="003B3619">
            <w:pPr>
              <w:spacing w:line="20" w:lineRule="atLeast"/>
              <w:ind w:left="7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14 099,34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6B49E7E6" w14:textId="18BDCA3E" w:rsidR="003B3619" w:rsidRPr="005A72DA" w:rsidRDefault="00412962" w:rsidP="003B3619">
            <w:pPr>
              <w:spacing w:line="20" w:lineRule="atLeast"/>
              <w:ind w:left="1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13 576,69</w:t>
            </w:r>
          </w:p>
        </w:tc>
      </w:tr>
      <w:tr w:rsidR="003B3619" w14:paraId="61E28452" w14:textId="77777777" w:rsidTr="00F3750E">
        <w:trPr>
          <w:trHeight w:val="485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A61B84B" w14:textId="77777777" w:rsidR="003B3619" w:rsidRPr="005A72DA" w:rsidRDefault="003B3619" w:rsidP="003B3619">
            <w:pPr>
              <w:spacing w:line="20" w:lineRule="atLeast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</w:rPr>
              <w:t xml:space="preserve">54 – Ostatné náklady na prevádzkovú činnosť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1E7ECEB" w14:textId="787E36BC" w:rsidR="003B3619" w:rsidRPr="005A72DA" w:rsidRDefault="003B3619" w:rsidP="003B3619">
            <w:pPr>
              <w:spacing w:line="20" w:lineRule="atLeast"/>
              <w:ind w:left="7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20 213,28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978946A" w14:textId="25BD2FC6" w:rsidR="003B3619" w:rsidRPr="005A72DA" w:rsidRDefault="00412962" w:rsidP="003B3619">
            <w:pPr>
              <w:spacing w:line="20" w:lineRule="atLeast"/>
              <w:ind w:left="1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67 886,03</w:t>
            </w:r>
          </w:p>
        </w:tc>
      </w:tr>
      <w:tr w:rsidR="003B3619" w14:paraId="0F53AB2B" w14:textId="77777777" w:rsidTr="00F3750E">
        <w:trPr>
          <w:trHeight w:val="670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9FB1827" w14:textId="77777777" w:rsidR="003B3619" w:rsidRPr="005A72DA" w:rsidRDefault="003B3619" w:rsidP="003B3619">
            <w:pPr>
              <w:spacing w:line="20" w:lineRule="atLeast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</w:rPr>
              <w:t xml:space="preserve">55 – Odpisy, rezervy a OP z prevádzkovej a finančnej činnosti          a zúčtovanie časového rozlíšenia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0DA6C41" w14:textId="28A1C187" w:rsidR="003B3619" w:rsidRPr="005A72DA" w:rsidRDefault="003B3619" w:rsidP="003B3619">
            <w:pPr>
              <w:spacing w:line="20" w:lineRule="atLeast"/>
              <w:ind w:left="7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90 960,79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677DC86" w14:textId="07BEA4CC" w:rsidR="003B3619" w:rsidRPr="005A72DA" w:rsidRDefault="00412962" w:rsidP="003B3619">
            <w:pPr>
              <w:spacing w:line="20" w:lineRule="atLeast"/>
              <w:ind w:left="1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90 119,62</w:t>
            </w:r>
          </w:p>
        </w:tc>
      </w:tr>
      <w:tr w:rsidR="003B3619" w14:paraId="0EC18714" w14:textId="77777777" w:rsidTr="00F3750E">
        <w:trPr>
          <w:trHeight w:val="485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7DA43BA" w14:textId="77777777" w:rsidR="003B3619" w:rsidRPr="005A72DA" w:rsidRDefault="003B3619" w:rsidP="003B3619">
            <w:pPr>
              <w:spacing w:line="20" w:lineRule="atLeast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</w:rPr>
              <w:t xml:space="preserve">56 – Finančné náklady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B64E567" w14:textId="2D80C11E" w:rsidR="003B3619" w:rsidRPr="005A72DA" w:rsidRDefault="003B3619" w:rsidP="003B3619">
            <w:pPr>
              <w:spacing w:line="20" w:lineRule="atLeast"/>
              <w:ind w:left="7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13 437,59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8C1680C" w14:textId="6B789D02" w:rsidR="003B3619" w:rsidRPr="005A72DA" w:rsidRDefault="00412962" w:rsidP="003B3619">
            <w:pPr>
              <w:spacing w:line="20" w:lineRule="atLeast"/>
              <w:ind w:left="1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10 483,26</w:t>
            </w:r>
          </w:p>
        </w:tc>
      </w:tr>
      <w:tr w:rsidR="003B3619" w14:paraId="400D19D7" w14:textId="77777777" w:rsidTr="00F3750E">
        <w:trPr>
          <w:trHeight w:val="485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167C144" w14:textId="77777777" w:rsidR="003B3619" w:rsidRPr="005A72DA" w:rsidRDefault="003B3619" w:rsidP="003B3619">
            <w:pPr>
              <w:spacing w:line="20" w:lineRule="atLeast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</w:rPr>
              <w:t xml:space="preserve">57 – Mimoriadne náklady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46E0D9D" w14:textId="465ABC09" w:rsidR="003B3619" w:rsidRPr="005A72DA" w:rsidRDefault="003B3619" w:rsidP="003B3619">
            <w:pPr>
              <w:spacing w:line="20" w:lineRule="atLeast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D0D3DEA" w14:textId="7BF449B3" w:rsidR="003B3619" w:rsidRPr="005A72DA" w:rsidRDefault="00412962" w:rsidP="003B3619">
            <w:pPr>
              <w:spacing w:line="20" w:lineRule="atLeast"/>
              <w:ind w:left="9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3B3619" w14:paraId="7FE11F60" w14:textId="77777777" w:rsidTr="00F3750E">
        <w:trPr>
          <w:trHeight w:val="485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1A53328" w14:textId="77777777" w:rsidR="003B3619" w:rsidRPr="005A72DA" w:rsidRDefault="003B3619" w:rsidP="003B3619">
            <w:pPr>
              <w:spacing w:line="20" w:lineRule="atLeast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</w:rPr>
              <w:t xml:space="preserve">58 – Náklady na transfery a náklady z odvodov príjmov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9A86E81" w14:textId="0B4AAA86" w:rsidR="003B3619" w:rsidRPr="005A72DA" w:rsidRDefault="003B3619" w:rsidP="003B3619">
            <w:pPr>
              <w:spacing w:line="20" w:lineRule="atLeast"/>
              <w:ind w:left="9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160 209,13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DA4370F" w14:textId="37ECFA36" w:rsidR="003B3619" w:rsidRPr="005A72DA" w:rsidRDefault="00412962" w:rsidP="003B3619">
            <w:pPr>
              <w:spacing w:line="20" w:lineRule="atLeast"/>
              <w:ind w:left="95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211 733,20</w:t>
            </w:r>
          </w:p>
        </w:tc>
      </w:tr>
      <w:tr w:rsidR="003B3619" w14:paraId="660BDB60" w14:textId="77777777" w:rsidTr="00F3750E">
        <w:trPr>
          <w:trHeight w:val="486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A7D9969" w14:textId="77777777" w:rsidR="003B3619" w:rsidRPr="005A72DA" w:rsidRDefault="003B3619" w:rsidP="003B3619">
            <w:pPr>
              <w:spacing w:line="20" w:lineRule="atLeast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</w:rPr>
              <w:t xml:space="preserve">59 – Dane z príjmov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F7354F2" w14:textId="2976338E" w:rsidR="003B3619" w:rsidRPr="005A72DA" w:rsidRDefault="003B3619" w:rsidP="003B3619">
            <w:pPr>
              <w:spacing w:line="20" w:lineRule="atLeast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68E8EDF" w14:textId="569A3B51" w:rsidR="003B3619" w:rsidRPr="005A72DA" w:rsidRDefault="00412962" w:rsidP="003B3619">
            <w:pPr>
              <w:spacing w:line="20" w:lineRule="atLeast"/>
              <w:ind w:left="9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3B3619" w14:paraId="1BB59443" w14:textId="77777777" w:rsidTr="00F3750E">
        <w:trPr>
          <w:trHeight w:val="481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7EFA7"/>
          </w:tcPr>
          <w:p w14:paraId="6FEBCDF6" w14:textId="77777777" w:rsidR="003B3619" w:rsidRPr="005A72DA" w:rsidRDefault="003B3619" w:rsidP="003B3619">
            <w:pPr>
              <w:spacing w:line="20" w:lineRule="atLeast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  <w:b/>
              </w:rPr>
              <w:t xml:space="preserve">Výnosy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7EFA7"/>
          </w:tcPr>
          <w:p w14:paraId="44493946" w14:textId="63296E6F" w:rsidR="003B3619" w:rsidRPr="005A72DA" w:rsidRDefault="003B3619" w:rsidP="003B3619">
            <w:pPr>
              <w:spacing w:line="20" w:lineRule="atLeast"/>
              <w:ind w:left="6"/>
              <w:jc w:val="center"/>
              <w:rPr>
                <w:rFonts w:asciiTheme="minorHAnsi" w:hAnsiTheme="minorHAnsi" w:cstheme="minorHAnsi"/>
              </w:rPr>
            </w:pPr>
            <w:r w:rsidRPr="00705E28">
              <w:rPr>
                <w:rFonts w:asciiTheme="minorHAnsi" w:hAnsiTheme="minorHAnsi" w:cstheme="minorHAnsi"/>
                <w:b/>
                <w:bCs/>
              </w:rPr>
              <w:t>832 747,62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7EFA7"/>
          </w:tcPr>
          <w:p w14:paraId="48270347" w14:textId="57E623AC" w:rsidR="003B3619" w:rsidRPr="00705E28" w:rsidRDefault="00412962" w:rsidP="003B3619">
            <w:pPr>
              <w:spacing w:line="20" w:lineRule="atLeast"/>
              <w:ind w:left="95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869 782,27</w:t>
            </w:r>
          </w:p>
        </w:tc>
      </w:tr>
      <w:tr w:rsidR="003B3619" w14:paraId="427BA01C" w14:textId="77777777" w:rsidTr="00F3750E">
        <w:trPr>
          <w:trHeight w:val="485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0057D2C" w14:textId="77777777" w:rsidR="003B3619" w:rsidRPr="005A72DA" w:rsidRDefault="003B3619" w:rsidP="003B3619">
            <w:pPr>
              <w:spacing w:line="20" w:lineRule="atLeast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</w:rPr>
              <w:t xml:space="preserve">60 – Tržby za vlastné výkony a tovar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D9FC89F" w14:textId="5DF92CDC" w:rsidR="003B3619" w:rsidRPr="005A72DA" w:rsidRDefault="003B3619" w:rsidP="003B3619">
            <w:pPr>
              <w:spacing w:line="20" w:lineRule="atLeast"/>
              <w:ind w:left="7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845,79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5E021C0" w14:textId="0765B260" w:rsidR="003B3619" w:rsidRPr="005A72DA" w:rsidRDefault="00412962" w:rsidP="003B3619">
            <w:pPr>
              <w:spacing w:line="20" w:lineRule="atLeast"/>
              <w:ind w:left="12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419,50</w:t>
            </w:r>
          </w:p>
        </w:tc>
      </w:tr>
      <w:tr w:rsidR="003B3619" w14:paraId="61277151" w14:textId="77777777" w:rsidTr="00F3750E">
        <w:trPr>
          <w:trHeight w:val="485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 w:themeFill="background1"/>
          </w:tcPr>
          <w:p w14:paraId="1BBA3874" w14:textId="77777777" w:rsidR="003B3619" w:rsidRPr="005A72DA" w:rsidRDefault="003B3619" w:rsidP="003B3619">
            <w:pPr>
              <w:spacing w:line="20" w:lineRule="atLeast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</w:rPr>
              <w:lastRenderedPageBreak/>
              <w:t xml:space="preserve">61 – Zmena stavu vnútroorganizačných služieb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2146B4B" w14:textId="5E4CF176" w:rsidR="003B3619" w:rsidRPr="005A72DA" w:rsidRDefault="003B3619" w:rsidP="003B3619">
            <w:pPr>
              <w:spacing w:line="20" w:lineRule="atLeast"/>
              <w:ind w:left="1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464FC14" w14:textId="7C6BAF5D" w:rsidR="003B3619" w:rsidRPr="005A72DA" w:rsidRDefault="00412962" w:rsidP="003B3619">
            <w:pPr>
              <w:spacing w:line="20" w:lineRule="atLeast"/>
              <w:ind w:left="9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3B3619" w14:paraId="430D784B" w14:textId="77777777" w:rsidTr="00F3750E">
        <w:trPr>
          <w:trHeight w:val="485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 w:themeFill="background1"/>
          </w:tcPr>
          <w:p w14:paraId="4133198D" w14:textId="77777777" w:rsidR="003B3619" w:rsidRPr="005A72DA" w:rsidRDefault="003B3619" w:rsidP="003B3619">
            <w:pPr>
              <w:spacing w:line="20" w:lineRule="atLeast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</w:rPr>
              <w:t xml:space="preserve">62 – Aktivácia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606809FE" w14:textId="2729D6E2" w:rsidR="003B3619" w:rsidRPr="005A72DA" w:rsidRDefault="003B3619" w:rsidP="003B3619">
            <w:pPr>
              <w:spacing w:line="20" w:lineRule="atLeast"/>
              <w:ind w:left="1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25431F6" w14:textId="7E86F2DF" w:rsidR="003B3619" w:rsidRPr="005A72DA" w:rsidRDefault="00412962" w:rsidP="003B3619">
            <w:pPr>
              <w:spacing w:line="20" w:lineRule="atLeast"/>
              <w:ind w:left="9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3B3619" w14:paraId="49CE8D0A" w14:textId="77777777" w:rsidTr="00F3750E">
        <w:trPr>
          <w:trHeight w:val="485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6CCAB7C" w14:textId="77777777" w:rsidR="003B3619" w:rsidRPr="005A72DA" w:rsidRDefault="003B3619" w:rsidP="003B3619">
            <w:pPr>
              <w:spacing w:line="20" w:lineRule="atLeast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</w:rPr>
              <w:t xml:space="preserve">63 – Daňové a colné výnosy a výnosy z poplatkov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4DBB6E0" w14:textId="3208CB53" w:rsidR="003B3619" w:rsidRPr="005A72DA" w:rsidRDefault="003B3619" w:rsidP="003B3619">
            <w:pPr>
              <w:spacing w:line="20" w:lineRule="atLeast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604 275,46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C03688C" w14:textId="5FCC9334" w:rsidR="003B3619" w:rsidRPr="005A72DA" w:rsidRDefault="00412962" w:rsidP="003B3619">
            <w:pPr>
              <w:spacing w:line="20" w:lineRule="atLeast"/>
              <w:ind w:left="95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659 078,81</w:t>
            </w:r>
          </w:p>
        </w:tc>
      </w:tr>
      <w:tr w:rsidR="003B3619" w14:paraId="519E6DB7" w14:textId="77777777" w:rsidTr="00F3750E">
        <w:trPr>
          <w:trHeight w:val="485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4058BBB" w14:textId="77777777" w:rsidR="003B3619" w:rsidRPr="005A72DA" w:rsidRDefault="003B3619" w:rsidP="003B3619">
            <w:pPr>
              <w:spacing w:line="20" w:lineRule="atLeast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</w:rPr>
              <w:t xml:space="preserve">64 – Ostatné výnosy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3CE4945" w14:textId="7074A4A4" w:rsidR="003B3619" w:rsidRPr="005A72DA" w:rsidRDefault="003B3619" w:rsidP="003B3619">
            <w:pPr>
              <w:spacing w:line="20" w:lineRule="atLeast"/>
              <w:ind w:left="8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196 170,39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BDDA8B9" w14:textId="2FD8AA75" w:rsidR="003B3619" w:rsidRPr="005A72DA" w:rsidRDefault="00412962" w:rsidP="003B3619">
            <w:pPr>
              <w:spacing w:line="20" w:lineRule="atLeast"/>
              <w:ind w:left="12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143 151,62</w:t>
            </w:r>
          </w:p>
        </w:tc>
      </w:tr>
      <w:tr w:rsidR="003B3619" w14:paraId="7095BD40" w14:textId="77777777" w:rsidTr="00F3750E">
        <w:trPr>
          <w:trHeight w:val="670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5E3DB46" w14:textId="77777777" w:rsidR="003B3619" w:rsidRPr="005A72DA" w:rsidRDefault="003B3619" w:rsidP="003B3619">
            <w:pPr>
              <w:spacing w:line="20" w:lineRule="atLeast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</w:rPr>
              <w:t xml:space="preserve">65 – Zúčtovanie rezerv a OP z prevádzkovej a finančnej činnosti a zúčtovanie časového rozlíšenia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15FE572" w14:textId="4DE7B106" w:rsidR="003B3619" w:rsidRPr="005A72DA" w:rsidRDefault="003B3619" w:rsidP="003B3619">
            <w:pPr>
              <w:spacing w:line="20" w:lineRule="atLeast"/>
              <w:ind w:left="7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1 165,05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66F21829" w14:textId="51911A66" w:rsidR="003B3619" w:rsidRPr="005A72DA" w:rsidRDefault="00412962" w:rsidP="003B3619">
            <w:pPr>
              <w:spacing w:line="20" w:lineRule="atLeast"/>
              <w:ind w:left="12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1420,30</w:t>
            </w:r>
          </w:p>
        </w:tc>
      </w:tr>
      <w:tr w:rsidR="003B3619" w14:paraId="4B83BD2D" w14:textId="77777777" w:rsidTr="00F3750E">
        <w:trPr>
          <w:trHeight w:val="485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B8A30B8" w14:textId="77777777" w:rsidR="003B3619" w:rsidRPr="005A72DA" w:rsidRDefault="003B3619" w:rsidP="003B3619">
            <w:pPr>
              <w:spacing w:line="20" w:lineRule="atLeast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</w:rPr>
              <w:t xml:space="preserve">66 – Finančné výnosy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F7BCF0C" w14:textId="42795B19" w:rsidR="003B3619" w:rsidRPr="005A72DA" w:rsidRDefault="003B3619" w:rsidP="003B3619">
            <w:pPr>
              <w:spacing w:line="20" w:lineRule="atLeast"/>
              <w:ind w:left="1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BC2CEC9" w14:textId="4B3A3F27" w:rsidR="003B3619" w:rsidRPr="005A72DA" w:rsidRDefault="00412962" w:rsidP="003B3619">
            <w:pPr>
              <w:spacing w:line="20" w:lineRule="atLeast"/>
              <w:ind w:left="9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3B3619" w14:paraId="1C64293A" w14:textId="77777777" w:rsidTr="00F3750E">
        <w:trPr>
          <w:trHeight w:val="485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7FD3E1E" w14:textId="77777777" w:rsidR="003B3619" w:rsidRPr="005A72DA" w:rsidRDefault="003B3619" w:rsidP="003B3619">
            <w:pPr>
              <w:spacing w:line="20" w:lineRule="atLeast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</w:rPr>
              <w:t xml:space="preserve">67 – Mimoriadne výnosy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6944C569" w14:textId="166CACD4" w:rsidR="003B3619" w:rsidRPr="005A72DA" w:rsidRDefault="003B3619" w:rsidP="003B3619">
            <w:pPr>
              <w:spacing w:line="20" w:lineRule="atLeast"/>
              <w:ind w:left="1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E56360C" w14:textId="5F4CEAE3" w:rsidR="003B3619" w:rsidRPr="005A72DA" w:rsidRDefault="00412962" w:rsidP="003B3619">
            <w:pPr>
              <w:spacing w:line="20" w:lineRule="atLeast"/>
              <w:ind w:left="9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3B3619" w14:paraId="462075E7" w14:textId="77777777" w:rsidTr="00F3750E">
        <w:trPr>
          <w:trHeight w:val="672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498E58C2" w14:textId="77777777" w:rsidR="003B3619" w:rsidRPr="005A72DA" w:rsidRDefault="003B3619" w:rsidP="003B3619">
            <w:pPr>
              <w:spacing w:line="20" w:lineRule="atLeast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</w:rPr>
              <w:t xml:space="preserve">69 – Výnosy z transferov a rozpočtových príjmov v obciach, </w:t>
            </w:r>
          </w:p>
          <w:p w14:paraId="74EFD746" w14:textId="77777777" w:rsidR="003B3619" w:rsidRPr="005A72DA" w:rsidRDefault="003B3619" w:rsidP="003B3619">
            <w:pPr>
              <w:spacing w:line="20" w:lineRule="atLeast"/>
              <w:rPr>
                <w:rFonts w:asciiTheme="minorHAnsi" w:hAnsiTheme="minorHAnsi" w:cstheme="minorHAnsi"/>
              </w:rPr>
            </w:pPr>
            <w:r w:rsidRPr="005A72DA">
              <w:rPr>
                <w:rFonts w:asciiTheme="minorHAnsi" w:hAnsiTheme="minorHAnsi" w:cstheme="minorHAnsi"/>
              </w:rPr>
              <w:t xml:space="preserve">VÚC a v RO a PO zriadených obcou alebo VÚC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0229F9A" w14:textId="5F8A6719" w:rsidR="003B3619" w:rsidRPr="005A72DA" w:rsidRDefault="003B3619" w:rsidP="003B3619">
            <w:pPr>
              <w:spacing w:line="20" w:lineRule="atLeast"/>
              <w:ind w:left="8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30 290,93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3B51A47F" w14:textId="19227BC1" w:rsidR="003B3619" w:rsidRPr="005A72DA" w:rsidRDefault="00412962" w:rsidP="003B3619">
            <w:pPr>
              <w:spacing w:line="20" w:lineRule="atLeast"/>
              <w:ind w:left="12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65 712,04</w:t>
            </w:r>
          </w:p>
        </w:tc>
      </w:tr>
      <w:tr w:rsidR="003B3619" w14:paraId="15EB5E6F" w14:textId="77777777" w:rsidTr="00F3750E">
        <w:trPr>
          <w:trHeight w:val="480"/>
        </w:trPr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6DE56D"/>
          </w:tcPr>
          <w:p w14:paraId="6657E99F" w14:textId="77777777" w:rsidR="003B3619" w:rsidRPr="00F739C2" w:rsidRDefault="003B3619" w:rsidP="003B3619">
            <w:pPr>
              <w:spacing w:line="259" w:lineRule="auto"/>
              <w:rPr>
                <w:rFonts w:asciiTheme="minorHAnsi" w:hAnsiTheme="minorHAnsi" w:cstheme="minorHAnsi"/>
              </w:rPr>
            </w:pPr>
            <w:r w:rsidRPr="00F739C2">
              <w:rPr>
                <w:rFonts w:asciiTheme="minorHAnsi" w:hAnsiTheme="minorHAnsi" w:cstheme="minorHAnsi"/>
                <w:b/>
              </w:rPr>
              <w:t xml:space="preserve">Hospodársky výsledok </w:t>
            </w:r>
            <w:r w:rsidRPr="00F739C2">
              <w:rPr>
                <w:rFonts w:asciiTheme="minorHAnsi" w:hAnsiTheme="minorHAnsi" w:cstheme="minorHAnsi"/>
              </w:rPr>
              <w:t>/ + kladný HV, - záporný HV /</w:t>
            </w:r>
            <w:r w:rsidRPr="00F739C2">
              <w:rPr>
                <w:rFonts w:asciiTheme="minorHAnsi" w:hAnsiTheme="minorHAnsi" w:cstheme="minorHAnsi"/>
                <w:b/>
              </w:rPr>
              <w:t xml:space="preserve"> 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6DE56D"/>
          </w:tcPr>
          <w:p w14:paraId="55AA5645" w14:textId="7268FBCC" w:rsidR="003B3619" w:rsidRPr="00F739C2" w:rsidRDefault="003B3619" w:rsidP="003B3619">
            <w:pPr>
              <w:spacing w:line="259" w:lineRule="auto"/>
              <w:ind w:left="7"/>
              <w:jc w:val="center"/>
              <w:rPr>
                <w:rFonts w:asciiTheme="minorHAnsi" w:hAnsiTheme="minorHAnsi" w:cstheme="minorHAnsi"/>
              </w:rPr>
            </w:pPr>
            <w:r w:rsidRPr="00F739C2">
              <w:rPr>
                <w:rFonts w:asciiTheme="minorHAnsi" w:hAnsiTheme="minorHAnsi" w:cstheme="minorHAnsi"/>
                <w:b/>
                <w:bCs/>
              </w:rPr>
              <w:t>191 376,89</w:t>
            </w:r>
          </w:p>
        </w:tc>
        <w:tc>
          <w:tcPr>
            <w:tcW w:w="14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6DE56D"/>
          </w:tcPr>
          <w:p w14:paraId="02BC8949" w14:textId="287977BF" w:rsidR="003B3619" w:rsidRPr="00F739C2" w:rsidRDefault="00412962" w:rsidP="003B3619">
            <w:pPr>
              <w:spacing w:line="259" w:lineRule="auto"/>
              <w:ind w:left="9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90 705,62</w:t>
            </w:r>
          </w:p>
        </w:tc>
      </w:tr>
    </w:tbl>
    <w:p w14:paraId="0192828D" w14:textId="77777777" w:rsidR="008B2770" w:rsidRDefault="008B2770" w:rsidP="008B2770">
      <w:pPr>
        <w:spacing w:line="360" w:lineRule="auto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  b) konsolidovaný celok</w:t>
      </w:r>
    </w:p>
    <w:tbl>
      <w:tblPr>
        <w:tblW w:w="9311" w:type="dxa"/>
        <w:tblInd w:w="108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double" w:sz="6" w:space="0" w:color="000000"/>
          <w:insideV w:val="double" w:sz="6" w:space="0" w:color="000000"/>
        </w:tblBorders>
        <w:tblLook w:val="01E0" w:firstRow="1" w:lastRow="1" w:firstColumn="1" w:lastColumn="1" w:noHBand="0" w:noVBand="0"/>
      </w:tblPr>
      <w:tblGrid>
        <w:gridCol w:w="6268"/>
        <w:gridCol w:w="1549"/>
        <w:gridCol w:w="1494"/>
      </w:tblGrid>
      <w:tr w:rsidR="008B2770" w14:paraId="190EB8AC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99CCFF"/>
            <w:hideMark/>
          </w:tcPr>
          <w:p w14:paraId="6CA70481" w14:textId="77777777" w:rsidR="008B2770" w:rsidRDefault="008B2770" w:rsidP="00F3750E">
            <w:pPr>
              <w:spacing w:line="360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Názov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99CCFF"/>
            <w:hideMark/>
          </w:tcPr>
          <w:p w14:paraId="5E64CC4A" w14:textId="77777777" w:rsidR="008B2770" w:rsidRDefault="008B2770" w:rsidP="00F3750E">
            <w:pPr>
              <w:spacing w:line="256" w:lineRule="auto"/>
              <w:ind w:left="-188" w:firstLine="188"/>
              <w:jc w:val="center"/>
              <w:rPr>
                <w:rFonts w:ascii="Calibri" w:hAnsi="Calibri" w:cs="Calibri"/>
                <w:b/>
                <w:sz w:val="22"/>
                <w:szCs w:val="22"/>
                <w:lang w:eastAsia="en-US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eastAsia="en-US"/>
              </w:rPr>
              <w:t>Skutočnosť</w:t>
            </w:r>
          </w:p>
          <w:p w14:paraId="5BFE08D3" w14:textId="62AABEB5" w:rsidR="008B2770" w:rsidRDefault="008B2770" w:rsidP="00F3750E">
            <w:pPr>
              <w:spacing w:line="256" w:lineRule="auto"/>
              <w:ind w:left="-188" w:firstLine="188"/>
              <w:jc w:val="center"/>
              <w:rPr>
                <w:rFonts w:ascii="Calibri" w:hAnsi="Calibri" w:cs="Calibri"/>
                <w:b/>
                <w:sz w:val="22"/>
                <w:szCs w:val="22"/>
                <w:lang w:eastAsia="en-US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eastAsia="en-US"/>
              </w:rPr>
              <w:t>k 31.12. 202</w:t>
            </w:r>
            <w:r w:rsidR="003B3619">
              <w:rPr>
                <w:rFonts w:ascii="Calibri" w:hAnsi="Calibri" w:cs="Calibri"/>
                <w:b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99CCFF"/>
            <w:hideMark/>
          </w:tcPr>
          <w:p w14:paraId="3BA56D9B" w14:textId="77777777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sz w:val="22"/>
                <w:szCs w:val="22"/>
                <w:lang w:eastAsia="en-US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eastAsia="en-US"/>
              </w:rPr>
              <w:t>Skutočnosť</w:t>
            </w:r>
          </w:p>
          <w:p w14:paraId="546A9CD0" w14:textId="31168ED4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sz w:val="22"/>
                <w:szCs w:val="22"/>
                <w:lang w:eastAsia="en-US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eastAsia="en-US"/>
              </w:rPr>
              <w:t>k 31.12.202</w:t>
            </w:r>
            <w:r w:rsidR="003B3619">
              <w:rPr>
                <w:rFonts w:ascii="Calibri" w:hAnsi="Calibri" w:cs="Calibri"/>
                <w:b/>
                <w:sz w:val="22"/>
                <w:szCs w:val="22"/>
                <w:lang w:eastAsia="en-US"/>
              </w:rPr>
              <w:t>3</w:t>
            </w:r>
          </w:p>
        </w:tc>
      </w:tr>
      <w:tr w:rsidR="003B3619" w14:paraId="0A052F96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CCFFCC"/>
            <w:hideMark/>
          </w:tcPr>
          <w:p w14:paraId="64CF618B" w14:textId="77777777" w:rsidR="003B3619" w:rsidRDefault="003B3619" w:rsidP="003B3619">
            <w:pPr>
              <w:spacing w:line="360" w:lineRule="auto"/>
              <w:jc w:val="both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Náklady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CCFFCC"/>
            <w:hideMark/>
          </w:tcPr>
          <w:p w14:paraId="02DE0125" w14:textId="4B5FEAA4" w:rsidR="003B3619" w:rsidRDefault="003B3619" w:rsidP="003B3619">
            <w:pPr>
              <w:spacing w:line="360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653 977,73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CCFFCC"/>
          </w:tcPr>
          <w:p w14:paraId="19DE8E48" w14:textId="4C0BA5BF" w:rsidR="003B3619" w:rsidRDefault="006C0D52" w:rsidP="003B3619">
            <w:pPr>
              <w:spacing w:line="360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812 919,60</w:t>
            </w:r>
          </w:p>
        </w:tc>
      </w:tr>
      <w:tr w:rsidR="006C0D52" w14:paraId="6B7D7ED7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03FF464B" w14:textId="77777777" w:rsidR="006C0D52" w:rsidRDefault="006C0D52" w:rsidP="006C0D52">
            <w:pPr>
              <w:spacing w:line="360" w:lineRule="auto"/>
              <w:jc w:val="both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50 – Spotrebované nákupy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73385295" w14:textId="1CCE4CB2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91 508,14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52C505D4" w14:textId="09024544" w:rsidR="006C0D52" w:rsidRPr="0041296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 w:rsidRPr="00412962">
              <w:rPr>
                <w:rFonts w:asciiTheme="minorHAnsi" w:eastAsiaTheme="minorHAnsi" w:hAnsiTheme="minorHAnsi" w:cstheme="minorHAnsi"/>
                <w:lang w:eastAsia="en-US"/>
              </w:rPr>
              <w:t>134 212,65</w:t>
            </w:r>
          </w:p>
        </w:tc>
      </w:tr>
      <w:tr w:rsidR="006C0D52" w14:paraId="54D2D312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4877DC5D" w14:textId="77777777" w:rsidR="006C0D52" w:rsidRDefault="006C0D52" w:rsidP="006C0D52">
            <w:pPr>
              <w:spacing w:line="360" w:lineRule="auto"/>
              <w:jc w:val="both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51 – Služby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394DC91B" w14:textId="74C09431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112 518,84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7828EB2B" w14:textId="372806C0" w:rsidR="006C0D52" w:rsidRPr="0041296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 w:rsidRPr="00412962">
              <w:rPr>
                <w:rFonts w:asciiTheme="minorHAnsi" w:eastAsiaTheme="minorHAnsi" w:hAnsiTheme="minorHAnsi" w:cstheme="minorHAnsi"/>
                <w:lang w:eastAsia="en-US"/>
              </w:rPr>
              <w:t>132 381,48</w:t>
            </w:r>
          </w:p>
        </w:tc>
      </w:tr>
      <w:tr w:rsidR="006C0D52" w14:paraId="487B3D4F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36F83C85" w14:textId="77777777" w:rsidR="006C0D52" w:rsidRDefault="006C0D52" w:rsidP="006C0D52">
            <w:pPr>
              <w:spacing w:line="360" w:lineRule="auto"/>
              <w:jc w:val="both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52 – Osobné náklady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6C369221" w14:textId="370B1160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301 234,93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0490F7B3" w14:textId="1597C90F" w:rsidR="006C0D52" w:rsidRPr="0041296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 w:rsidRPr="00412962">
              <w:rPr>
                <w:rFonts w:asciiTheme="minorHAnsi" w:eastAsiaTheme="minorHAnsi" w:hAnsiTheme="minorHAnsi" w:cstheme="minorHAnsi"/>
                <w:lang w:eastAsia="en-US"/>
              </w:rPr>
              <w:t>327 295,66</w:t>
            </w:r>
          </w:p>
        </w:tc>
      </w:tr>
      <w:tr w:rsidR="006C0D52" w14:paraId="79C09359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3AEBCAC7" w14:textId="77777777" w:rsidR="006C0D52" w:rsidRDefault="006C0D52" w:rsidP="006C0D52">
            <w:pPr>
              <w:spacing w:line="360" w:lineRule="auto"/>
              <w:jc w:val="both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53 – Dane a  poplatky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02CF0E49" w14:textId="0FDC528C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14 110,34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5C63BFC3" w14:textId="7B090363" w:rsidR="006C0D52" w:rsidRPr="0041296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 w:rsidRPr="00412962">
              <w:rPr>
                <w:rFonts w:asciiTheme="minorHAnsi" w:eastAsiaTheme="minorHAnsi" w:hAnsiTheme="minorHAnsi" w:cstheme="minorHAnsi"/>
                <w:lang w:eastAsia="en-US"/>
              </w:rPr>
              <w:t>13 576,69</w:t>
            </w:r>
          </w:p>
        </w:tc>
      </w:tr>
      <w:tr w:rsidR="006C0D52" w14:paraId="762801E2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6BE1C9AC" w14:textId="77777777" w:rsidR="006C0D52" w:rsidRDefault="006C0D52" w:rsidP="006C0D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54 – Ostatné náklady na prevádzkovú činnosť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5002AD91" w14:textId="3F5FFC0C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20 615,82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11C964AD" w14:textId="23D3DCFC" w:rsidR="006C0D52" w:rsidRPr="0041296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 w:rsidRPr="00412962">
              <w:rPr>
                <w:rFonts w:asciiTheme="minorHAnsi" w:eastAsiaTheme="minorHAnsi" w:hAnsiTheme="minorHAnsi" w:cstheme="minorHAnsi"/>
                <w:lang w:eastAsia="en-US"/>
              </w:rPr>
              <w:t>67 910,75</w:t>
            </w:r>
          </w:p>
        </w:tc>
      </w:tr>
      <w:tr w:rsidR="006C0D52" w14:paraId="5D1301F3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77DD2E6A" w14:textId="77777777" w:rsidR="006C0D52" w:rsidRDefault="006C0D52" w:rsidP="006C0D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 xml:space="preserve">55 – Odpisy, rezervy a OP z prevádzkovej a finančnej činnosti </w:t>
            </w:r>
          </w:p>
          <w:p w14:paraId="7B4A8753" w14:textId="77777777" w:rsidR="006C0D52" w:rsidRDefault="006C0D52" w:rsidP="006C0D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 xml:space="preserve">        a zúčtovanie časového rozlíšenia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75366DDD" w14:textId="3CE71D8F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93 215,46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4421BB16" w14:textId="11D1784E" w:rsidR="006C0D52" w:rsidRPr="0041296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 w:rsidRPr="00412962">
              <w:rPr>
                <w:rFonts w:asciiTheme="minorHAnsi" w:eastAsiaTheme="minorHAnsi" w:hAnsiTheme="minorHAnsi" w:cstheme="minorHAnsi"/>
                <w:lang w:eastAsia="en-US"/>
              </w:rPr>
              <w:t>91 963,90</w:t>
            </w:r>
          </w:p>
        </w:tc>
      </w:tr>
      <w:tr w:rsidR="006C0D52" w14:paraId="4116029B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3D3EA1A4" w14:textId="77777777" w:rsidR="006C0D52" w:rsidRDefault="006C0D52" w:rsidP="006C0D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56 – Finančné náklady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26CBECAB" w14:textId="1E6CF092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13 990,87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784318A9" w14:textId="2C010A20" w:rsidR="006C0D52" w:rsidRPr="0041296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 w:rsidRPr="00412962">
              <w:rPr>
                <w:rFonts w:asciiTheme="minorHAnsi" w:eastAsiaTheme="minorHAnsi" w:hAnsiTheme="minorHAnsi" w:cstheme="minorHAnsi"/>
                <w:lang w:eastAsia="en-US"/>
              </w:rPr>
              <w:t>11 076,44</w:t>
            </w:r>
          </w:p>
        </w:tc>
      </w:tr>
      <w:tr w:rsidR="006C0D52" w14:paraId="2185B189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046ECDDA" w14:textId="77777777" w:rsidR="006C0D52" w:rsidRDefault="006C0D52" w:rsidP="006C0D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57 – Mimoriadne náklady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29DBD9FF" w14:textId="7C158E74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7246CF25" w14:textId="3EEE3389" w:rsidR="006C0D52" w:rsidRPr="0041296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 w:rsidRPr="00412962">
              <w:rPr>
                <w:rFonts w:asciiTheme="minorHAnsi" w:eastAsiaTheme="minorHAnsi" w:hAnsiTheme="minorHAnsi" w:cstheme="minorHAnsi"/>
                <w:lang w:eastAsia="en-US"/>
              </w:rPr>
              <w:t>0,00</w:t>
            </w:r>
          </w:p>
        </w:tc>
      </w:tr>
      <w:tr w:rsidR="006C0D52" w14:paraId="65661CE7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20F8883F" w14:textId="77777777" w:rsidR="006C0D52" w:rsidRDefault="006C0D52" w:rsidP="006C0D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58 – Náklady na transfery a náklady z odvodov príjmov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798FAA8E" w14:textId="4104B332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6 783,33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178F0957" w14:textId="533BD44D" w:rsidR="006C0D52" w:rsidRPr="0041296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 w:rsidRPr="00412962">
              <w:rPr>
                <w:rFonts w:asciiTheme="minorHAnsi" w:eastAsiaTheme="minorHAnsi" w:hAnsiTheme="minorHAnsi" w:cstheme="minorHAnsi"/>
                <w:lang w:eastAsia="en-US"/>
              </w:rPr>
              <w:t>34 502,03</w:t>
            </w:r>
          </w:p>
        </w:tc>
      </w:tr>
      <w:tr w:rsidR="006C0D52" w14:paraId="7D7FA317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196FC301" w14:textId="77777777" w:rsidR="006C0D52" w:rsidRDefault="006C0D52" w:rsidP="006C0D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59 – Dane z príjmov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6F98C538" w14:textId="079DA372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52D2D69A" w14:textId="4632E6C6" w:rsidR="006C0D52" w:rsidRDefault="00412962" w:rsidP="006C0D52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0,00</w:t>
            </w:r>
          </w:p>
        </w:tc>
      </w:tr>
      <w:tr w:rsidR="006C0D52" w14:paraId="04F8A9C7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CCFFCC"/>
            <w:hideMark/>
          </w:tcPr>
          <w:p w14:paraId="24A09EB2" w14:textId="77777777" w:rsidR="006C0D52" w:rsidRDefault="006C0D52" w:rsidP="006C0D52">
            <w:pPr>
              <w:spacing w:line="256" w:lineRule="auto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Výnosy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CCFFCC"/>
            <w:hideMark/>
          </w:tcPr>
          <w:p w14:paraId="40F4D786" w14:textId="59A4614F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846 118,43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CCFFCC"/>
          </w:tcPr>
          <w:p w14:paraId="0BFD06C0" w14:textId="2EF7AB7C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903 577,98</w:t>
            </w:r>
          </w:p>
        </w:tc>
      </w:tr>
      <w:tr w:rsidR="006C0D52" w14:paraId="1039C599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5295E958" w14:textId="77777777" w:rsidR="006C0D52" w:rsidRDefault="006C0D52" w:rsidP="006C0D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60 – Tržby za vlastné výkony a tovar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5C25BBB2" w14:textId="3CBAF837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18 248,08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2E9E76A1" w14:textId="59C78F8A" w:rsidR="006C0D52" w:rsidRPr="0041296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 w:rsidRPr="00412962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23</w:t>
            </w:r>
            <w:r w:rsidR="00CF2233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 745,93</w:t>
            </w:r>
          </w:p>
        </w:tc>
      </w:tr>
      <w:tr w:rsidR="006C0D52" w14:paraId="41056507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135E4086" w14:textId="77777777" w:rsidR="006C0D52" w:rsidRDefault="006C0D52" w:rsidP="006C0D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61 – Zmena stavu vnútroorganizačných služieb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21DE022A" w14:textId="52ABA264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5D05C28C" w14:textId="38E83940" w:rsidR="006C0D52" w:rsidRPr="0041296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 w:rsidRPr="00412962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</w:tr>
      <w:tr w:rsidR="006C0D52" w14:paraId="076E47CD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0701942A" w14:textId="77777777" w:rsidR="006C0D52" w:rsidRDefault="006C0D52" w:rsidP="006C0D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lastRenderedPageBreak/>
              <w:t>62 – Aktivácia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629DC1D5" w14:textId="16301230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5921F985" w14:textId="3FE92E42" w:rsidR="006C0D52" w:rsidRPr="0041296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 w:rsidRPr="00412962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</w:tr>
      <w:tr w:rsidR="006C0D52" w14:paraId="3226CAC1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2CC526D7" w14:textId="77777777" w:rsidR="006C0D52" w:rsidRDefault="006C0D52" w:rsidP="006C0D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63 – Daňové a colné výnosy a výnosy z poplatkov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226FD5C2" w14:textId="3F187859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604 275,46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37682A2D" w14:textId="6FA063EE" w:rsidR="006C0D52" w:rsidRPr="0041296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 w:rsidRPr="00412962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659 078,81</w:t>
            </w:r>
          </w:p>
        </w:tc>
      </w:tr>
      <w:tr w:rsidR="006C0D52" w14:paraId="3C6871DF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153D0FC1" w14:textId="77777777" w:rsidR="006C0D52" w:rsidRDefault="006C0D52" w:rsidP="006C0D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64 – Ostatné výnosy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62921715" w14:textId="7A4888DC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196 175,21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198C74C5" w14:textId="77268603" w:rsidR="006C0D52" w:rsidRPr="0041296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 w:rsidRPr="00412962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143 151,82</w:t>
            </w:r>
          </w:p>
        </w:tc>
      </w:tr>
      <w:tr w:rsidR="006C0D52" w14:paraId="50819242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0DE55CB8" w14:textId="77777777" w:rsidR="006C0D52" w:rsidRDefault="006C0D52" w:rsidP="006C0D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3322B71E" w14:textId="531DD252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1 165,05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55D7BD2F" w14:textId="1BF0184E" w:rsidR="006C0D52" w:rsidRPr="0041296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 w:rsidRPr="00412962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1 420,30</w:t>
            </w:r>
          </w:p>
        </w:tc>
      </w:tr>
      <w:tr w:rsidR="006C0D52" w14:paraId="1CE31C24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15D4D42F" w14:textId="77777777" w:rsidR="006C0D52" w:rsidRDefault="006C0D52" w:rsidP="006C0D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66 – Finančné výnosy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20DCB943" w14:textId="2636C545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4EBBFCEE" w14:textId="64E11B83" w:rsidR="006C0D52" w:rsidRPr="0041296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 w:rsidRPr="00412962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</w:tr>
      <w:tr w:rsidR="006C0D52" w14:paraId="10A884DE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4FBB5736" w14:textId="77777777" w:rsidR="006C0D52" w:rsidRDefault="006C0D52" w:rsidP="006C0D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67 – Mimoriadne výnosy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610D8D0E" w14:textId="4C61F328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5FE93524" w14:textId="2AE94CC1" w:rsidR="006C0D52" w:rsidRPr="0041296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 w:rsidRPr="00412962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</w:tr>
      <w:tr w:rsidR="006C0D52" w14:paraId="35B3D0E8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2BFDE382" w14:textId="77777777" w:rsidR="006C0D52" w:rsidRDefault="006C0D52" w:rsidP="006C0D52">
            <w:pPr>
              <w:spacing w:line="256" w:lineRule="auto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hideMark/>
          </w:tcPr>
          <w:p w14:paraId="460DC82B" w14:textId="51CE42A4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26 254,63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</w:tcPr>
          <w:p w14:paraId="19C50093" w14:textId="23F2EEF3" w:rsidR="006C0D52" w:rsidRPr="0041296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lang w:eastAsia="en-US"/>
              </w:rPr>
            </w:pPr>
            <w:r w:rsidRPr="00412962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 xml:space="preserve">     76 181,12</w:t>
            </w:r>
          </w:p>
        </w:tc>
      </w:tr>
      <w:tr w:rsidR="006C0D52" w14:paraId="4997BDE0" w14:textId="77777777" w:rsidTr="00F3750E">
        <w:tc>
          <w:tcPr>
            <w:tcW w:w="62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6DE56D"/>
            <w:hideMark/>
          </w:tcPr>
          <w:p w14:paraId="4E623563" w14:textId="77777777" w:rsidR="006C0D52" w:rsidRDefault="006C0D52" w:rsidP="006C0D52">
            <w:pPr>
              <w:spacing w:line="256" w:lineRule="auto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 xml:space="preserve">Hospodársky výsledok </w:t>
            </w:r>
            <w:r>
              <w:rPr>
                <w:rFonts w:ascii="Calibri" w:hAnsi="Calibri" w:cs="Calibri"/>
                <w:lang w:eastAsia="en-US"/>
              </w:rPr>
              <w:t>/ + kladný HV, - záporný HV /</w:t>
            </w:r>
          </w:p>
        </w:tc>
        <w:tc>
          <w:tcPr>
            <w:tcW w:w="154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6DE56D"/>
            <w:hideMark/>
          </w:tcPr>
          <w:p w14:paraId="28A70064" w14:textId="4860C515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192 140,70</w:t>
            </w:r>
          </w:p>
        </w:tc>
        <w:tc>
          <w:tcPr>
            <w:tcW w:w="149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6DE56D"/>
          </w:tcPr>
          <w:p w14:paraId="29C6C59C" w14:textId="4DCE6CE3" w:rsidR="006C0D52" w:rsidRDefault="006C0D52" w:rsidP="006C0D52">
            <w:pPr>
              <w:spacing w:line="360" w:lineRule="auto"/>
              <w:jc w:val="center"/>
              <w:rPr>
                <w:rFonts w:ascii="Calibri" w:hAnsi="Calibri" w:cs="Calibri"/>
                <w:b/>
                <w:lang w:eastAsia="en-US"/>
              </w:rPr>
            </w:pPr>
            <w:r>
              <w:rPr>
                <w:rFonts w:ascii="Calibri" w:hAnsi="Calibri" w:cs="Calibri"/>
                <w:b/>
                <w:lang w:eastAsia="en-US"/>
              </w:rPr>
              <w:t>90 658,38</w:t>
            </w:r>
          </w:p>
        </w:tc>
      </w:tr>
    </w:tbl>
    <w:p w14:paraId="5D5C09CC" w14:textId="77777777" w:rsidR="008B2770" w:rsidRDefault="008B2770" w:rsidP="008B2770">
      <w:pPr>
        <w:spacing w:line="36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Daňové výnosy boli oproti minulému obdobiu vyššie z dôvodu zvýšeného príjmu z podielových daní a úhrade dlžnej dane z ubytovania.</w:t>
      </w:r>
    </w:p>
    <w:p w14:paraId="2EF0C5A1" w14:textId="39C594F4" w:rsidR="008B2770" w:rsidRDefault="008B2770" w:rsidP="008B2770">
      <w:pPr>
        <w:spacing w:line="36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Ostatné výnosy v roku 202</w:t>
      </w:r>
      <w:r w:rsidR="00412962">
        <w:rPr>
          <w:rFonts w:ascii="Calibri" w:hAnsi="Calibri" w:cs="Calibri"/>
        </w:rPr>
        <w:t>3</w:t>
      </w:r>
      <w:r>
        <w:rPr>
          <w:rFonts w:ascii="Calibri" w:hAnsi="Calibri" w:cs="Calibri"/>
        </w:rPr>
        <w:t xml:space="preserve"> oproti roku 202</w:t>
      </w:r>
      <w:r w:rsidR="00412962">
        <w:rPr>
          <w:rFonts w:ascii="Calibri" w:hAnsi="Calibri" w:cs="Calibri"/>
        </w:rPr>
        <w:t>2</w:t>
      </w:r>
      <w:r>
        <w:rPr>
          <w:rFonts w:ascii="Calibri" w:hAnsi="Calibri" w:cs="Calibri"/>
        </w:rPr>
        <w:t xml:space="preserve"> narástli z dôvodu darovania pozemkov obci. </w:t>
      </w:r>
    </w:p>
    <w:p w14:paraId="65DA8841" w14:textId="77777777" w:rsidR="008B2770" w:rsidRDefault="008B2770" w:rsidP="008B2770">
      <w:pPr>
        <w:spacing w:line="360" w:lineRule="auto"/>
        <w:jc w:val="both"/>
      </w:pPr>
    </w:p>
    <w:p w14:paraId="0BAA0C7E" w14:textId="77777777" w:rsidR="008B2770" w:rsidRDefault="008B2770" w:rsidP="008B2770">
      <w:pPr>
        <w:numPr>
          <w:ilvl w:val="0"/>
          <w:numId w:val="2"/>
        </w:numPr>
        <w:shd w:val="clear" w:color="auto" w:fill="99CCFF"/>
        <w:spacing w:line="360" w:lineRule="auto"/>
        <w:ind w:left="426" w:hanging="426"/>
        <w:rPr>
          <w:rFonts w:ascii="Calibri" w:hAnsi="Calibri" w:cs="Calibri"/>
          <w:b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t xml:space="preserve">Ostatné dôležité informácie </w:t>
      </w:r>
    </w:p>
    <w:p w14:paraId="15AE0050" w14:textId="77777777" w:rsidR="008B2770" w:rsidRDefault="008B2770" w:rsidP="008B2770">
      <w:pPr>
        <w:spacing w:line="360" w:lineRule="auto"/>
        <w:ind w:left="567"/>
        <w:jc w:val="both"/>
        <w:rPr>
          <w:rFonts w:ascii="Calibri" w:hAnsi="Calibri" w:cs="Calibri"/>
          <w:b/>
        </w:rPr>
      </w:pPr>
    </w:p>
    <w:p w14:paraId="4F4EBBED" w14:textId="77777777" w:rsidR="008B2770" w:rsidRDefault="008B2770" w:rsidP="008B2770">
      <w:pPr>
        <w:numPr>
          <w:ilvl w:val="1"/>
          <w:numId w:val="2"/>
        </w:numPr>
        <w:spacing w:line="360" w:lineRule="auto"/>
        <w:ind w:left="567" w:hanging="567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Prijaté granty a transfery </w:t>
      </w:r>
    </w:p>
    <w:p w14:paraId="1A8C5C26" w14:textId="7670AAA8" w:rsidR="008B2770" w:rsidRDefault="008B2770" w:rsidP="008B2770">
      <w:pPr>
        <w:spacing w:line="36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V roku 202</w:t>
      </w:r>
      <w:r w:rsidR="00412962">
        <w:rPr>
          <w:rFonts w:ascii="Calibri" w:hAnsi="Calibri" w:cs="Calibri"/>
        </w:rPr>
        <w:t>3</w:t>
      </w:r>
      <w:r>
        <w:rPr>
          <w:rFonts w:ascii="Calibri" w:hAnsi="Calibri" w:cs="Calibri"/>
        </w:rPr>
        <w:t xml:space="preserve"> obec</w:t>
      </w:r>
      <w:r>
        <w:rPr>
          <w:rFonts w:ascii="Calibri" w:hAnsi="Calibri" w:cs="Calibri"/>
          <w:color w:val="0000FF"/>
        </w:rPr>
        <w:t xml:space="preserve"> </w:t>
      </w:r>
      <w:r>
        <w:rPr>
          <w:rFonts w:ascii="Calibri" w:hAnsi="Calibri" w:cs="Calibri"/>
        </w:rPr>
        <w:t>a rozpočtová organizácia prijali nasledovné granty a transfery:</w:t>
      </w:r>
    </w:p>
    <w:tbl>
      <w:tblPr>
        <w:tblpPr w:leftFromText="141" w:rightFromText="141" w:vertAnchor="text" w:horzAnchor="margin" w:tblpXSpec="center" w:tblpY="156"/>
        <w:tblW w:w="1025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1E0" w:firstRow="1" w:lastRow="1" w:firstColumn="1" w:lastColumn="1" w:noHBand="0" w:noVBand="0"/>
      </w:tblPr>
      <w:tblGrid>
        <w:gridCol w:w="2400"/>
        <w:gridCol w:w="3645"/>
        <w:gridCol w:w="1372"/>
        <w:gridCol w:w="1541"/>
        <w:gridCol w:w="1300"/>
      </w:tblGrid>
      <w:tr w:rsidR="008B2770" w14:paraId="7601656C" w14:textId="77777777" w:rsidTr="00F3750E">
        <w:tc>
          <w:tcPr>
            <w:tcW w:w="24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</w:tcPr>
          <w:p w14:paraId="15B7EA9C" w14:textId="77777777" w:rsidR="008B2770" w:rsidRDefault="008B2770" w:rsidP="00F3750E">
            <w:pPr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 xml:space="preserve">Poskytovateľ </w:t>
            </w:r>
          </w:p>
          <w:p w14:paraId="4BB01D1E" w14:textId="77777777" w:rsidR="008B2770" w:rsidRDefault="008B2770" w:rsidP="00F3750E">
            <w:pPr>
              <w:rPr>
                <w:rFonts w:ascii="Calibri" w:hAnsi="Calibri" w:cs="Calibri"/>
                <w:b/>
                <w:sz w:val="20"/>
                <w:szCs w:val="20"/>
              </w:rPr>
            </w:pPr>
          </w:p>
          <w:p w14:paraId="3E59D573" w14:textId="77777777" w:rsidR="008B2770" w:rsidRDefault="008B2770" w:rsidP="00F3750E">
            <w:pPr>
              <w:rPr>
                <w:rFonts w:ascii="Calibri" w:hAnsi="Calibri" w:cs="Calibri"/>
                <w:b/>
                <w:sz w:val="20"/>
                <w:szCs w:val="20"/>
              </w:rPr>
            </w:pPr>
          </w:p>
          <w:p w14:paraId="175E768B" w14:textId="77777777" w:rsidR="008B2770" w:rsidRDefault="008B2770" w:rsidP="00F3750E">
            <w:pPr>
              <w:jc w:val="both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364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</w:tcPr>
          <w:p w14:paraId="1DF67D34" w14:textId="77777777" w:rsidR="008B2770" w:rsidRDefault="008B2770" w:rsidP="00F3750E">
            <w:pPr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 xml:space="preserve">Účelové určenie grantu, transferu : </w:t>
            </w:r>
          </w:p>
          <w:p w14:paraId="142DEB0A" w14:textId="77777777" w:rsidR="008B2770" w:rsidRDefault="008B2770" w:rsidP="00F3750E">
            <w:pPr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- bežné výdavky (BV)</w:t>
            </w:r>
          </w:p>
          <w:p w14:paraId="409EAC7C" w14:textId="77777777" w:rsidR="008B2770" w:rsidRDefault="008B2770" w:rsidP="00F3750E">
            <w:pPr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- kapitálové výdavky (KV)</w:t>
            </w:r>
          </w:p>
          <w:p w14:paraId="224BE053" w14:textId="77777777" w:rsidR="008B2770" w:rsidRDefault="008B2770" w:rsidP="00F3750E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137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</w:tcPr>
          <w:p w14:paraId="53E98A5F" w14:textId="77777777" w:rsidR="008B2770" w:rsidRDefault="008B2770" w:rsidP="00F3750E">
            <w:pPr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Suma  poskytnutých</w:t>
            </w:r>
          </w:p>
          <w:p w14:paraId="416E3D85" w14:textId="77777777" w:rsidR="008B2770" w:rsidRDefault="008B2770" w:rsidP="00F3750E">
            <w:pPr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 xml:space="preserve">finančných prostriedkov </w:t>
            </w:r>
          </w:p>
          <w:p w14:paraId="3D3AFD72" w14:textId="77777777" w:rsidR="008B2770" w:rsidRDefault="008B2770" w:rsidP="00F3750E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15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</w:tcPr>
          <w:p w14:paraId="1B19C7FF" w14:textId="77777777" w:rsidR="008B2770" w:rsidRDefault="008B2770" w:rsidP="00F3750E">
            <w:pPr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 xml:space="preserve">Suma skutočne použitých finančných prostriedkov  </w:t>
            </w:r>
          </w:p>
          <w:p w14:paraId="471A4359" w14:textId="77777777" w:rsidR="008B2770" w:rsidRDefault="008B2770" w:rsidP="00F3750E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</w:tcPr>
          <w:p w14:paraId="559692A2" w14:textId="77777777" w:rsidR="008B2770" w:rsidRDefault="008B2770" w:rsidP="00F3750E">
            <w:pPr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Rozdiel</w:t>
            </w:r>
          </w:p>
          <w:p w14:paraId="0C8440DF" w14:textId="77777777" w:rsidR="008B2770" w:rsidRDefault="008B2770" w:rsidP="00F3750E">
            <w:pPr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(stĺ.3 - stĺ.4 )</w:t>
            </w:r>
          </w:p>
          <w:p w14:paraId="48B973B1" w14:textId="77777777" w:rsidR="008B2770" w:rsidRDefault="008B2770" w:rsidP="00F3750E">
            <w:pPr>
              <w:rPr>
                <w:rFonts w:ascii="Calibri" w:hAnsi="Calibri" w:cs="Calibri"/>
                <w:b/>
                <w:sz w:val="20"/>
                <w:szCs w:val="20"/>
              </w:rPr>
            </w:pPr>
          </w:p>
          <w:p w14:paraId="0D982E7C" w14:textId="77777777" w:rsidR="008B2770" w:rsidRDefault="008B2770" w:rsidP="00F3750E">
            <w:pPr>
              <w:rPr>
                <w:rFonts w:ascii="Calibri" w:hAnsi="Calibri" w:cs="Calibri"/>
                <w:b/>
                <w:sz w:val="20"/>
                <w:szCs w:val="20"/>
              </w:rPr>
            </w:pPr>
          </w:p>
          <w:p w14:paraId="223C1514" w14:textId="77777777" w:rsidR="008B2770" w:rsidRDefault="008B2770" w:rsidP="00F3750E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412962" w14:paraId="341768FE" w14:textId="77777777" w:rsidTr="00F3750E">
        <w:tc>
          <w:tcPr>
            <w:tcW w:w="24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2E9CD32D" w14:textId="5B397346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ÚPSVAR Trnava</w:t>
            </w:r>
          </w:p>
        </w:tc>
        <w:tc>
          <w:tcPr>
            <w:tcW w:w="364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515E3166" w14:textId="34156664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osobitný príjemca – PnD a rodičov.prísp.</w:t>
            </w:r>
          </w:p>
        </w:tc>
        <w:tc>
          <w:tcPr>
            <w:tcW w:w="137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599FDE8" w14:textId="28C12A94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1 032,00</w:t>
            </w:r>
          </w:p>
        </w:tc>
        <w:tc>
          <w:tcPr>
            <w:tcW w:w="15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FAE7DAE" w14:textId="514223A2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1 032,00</w:t>
            </w:r>
          </w:p>
        </w:tc>
        <w:tc>
          <w:tcPr>
            <w:tcW w:w="13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418523C" w14:textId="77777777" w:rsidR="00412962" w:rsidRDefault="00412962" w:rsidP="00412962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0,00</w:t>
            </w:r>
          </w:p>
        </w:tc>
      </w:tr>
      <w:tr w:rsidR="00412962" w14:paraId="41F315AA" w14:textId="77777777" w:rsidTr="00F3750E">
        <w:tc>
          <w:tcPr>
            <w:tcW w:w="24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01239DA9" w14:textId="4418C53A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Ministerstvo vnútra SR</w:t>
            </w:r>
          </w:p>
        </w:tc>
        <w:tc>
          <w:tcPr>
            <w:tcW w:w="364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E641783" w14:textId="5E34F824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voľby do NR SR, Referendum</w:t>
            </w:r>
          </w:p>
        </w:tc>
        <w:tc>
          <w:tcPr>
            <w:tcW w:w="137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0E6E27E" w14:textId="18889408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1 210,81</w:t>
            </w:r>
          </w:p>
        </w:tc>
        <w:tc>
          <w:tcPr>
            <w:tcW w:w="15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48BE246" w14:textId="39AF6163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1 210,81</w:t>
            </w:r>
          </w:p>
        </w:tc>
        <w:tc>
          <w:tcPr>
            <w:tcW w:w="13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57483D9" w14:textId="77777777" w:rsidR="00412962" w:rsidRDefault="00412962" w:rsidP="00412962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0,00</w:t>
            </w:r>
          </w:p>
        </w:tc>
      </w:tr>
      <w:tr w:rsidR="00412962" w14:paraId="022707D1" w14:textId="77777777" w:rsidTr="00F3750E">
        <w:tc>
          <w:tcPr>
            <w:tcW w:w="24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259301F0" w14:textId="5D8B4C09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Ministerstvo vnútra SR</w:t>
            </w:r>
          </w:p>
        </w:tc>
        <w:tc>
          <w:tcPr>
            <w:tcW w:w="364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3BE0C3D" w14:textId="4245B4F0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výkon št.správy na úseku REGOB</w:t>
            </w:r>
          </w:p>
        </w:tc>
        <w:tc>
          <w:tcPr>
            <w:tcW w:w="137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CE82E8A" w14:textId="045EDCAF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421,41</w:t>
            </w:r>
          </w:p>
        </w:tc>
        <w:tc>
          <w:tcPr>
            <w:tcW w:w="15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24E4EAE" w14:textId="30F81560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421,41</w:t>
            </w:r>
          </w:p>
        </w:tc>
        <w:tc>
          <w:tcPr>
            <w:tcW w:w="13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12D4E70" w14:textId="77777777" w:rsidR="00412962" w:rsidRDefault="00412962" w:rsidP="00412962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0,00</w:t>
            </w:r>
          </w:p>
        </w:tc>
      </w:tr>
      <w:tr w:rsidR="00412962" w14:paraId="46BF4B30" w14:textId="77777777" w:rsidTr="00F3750E">
        <w:tc>
          <w:tcPr>
            <w:tcW w:w="24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2E638A55" w14:textId="093A8BDB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Ministerstvo vnútra SR</w:t>
            </w:r>
          </w:p>
        </w:tc>
        <w:tc>
          <w:tcPr>
            <w:tcW w:w="364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BBEBB91" w14:textId="05236295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výkon št.správy na úseku registra adries</w:t>
            </w:r>
          </w:p>
        </w:tc>
        <w:tc>
          <w:tcPr>
            <w:tcW w:w="137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F2E8E9B" w14:textId="577619DB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22,80</w:t>
            </w:r>
          </w:p>
        </w:tc>
        <w:tc>
          <w:tcPr>
            <w:tcW w:w="15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8219D7C" w14:textId="43DCCB8D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22,80</w:t>
            </w:r>
          </w:p>
        </w:tc>
        <w:tc>
          <w:tcPr>
            <w:tcW w:w="13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CA37B56" w14:textId="77777777" w:rsidR="00412962" w:rsidRDefault="00412962" w:rsidP="00412962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0,00</w:t>
            </w:r>
          </w:p>
        </w:tc>
      </w:tr>
      <w:tr w:rsidR="00412962" w14:paraId="6EA9227D" w14:textId="77777777" w:rsidTr="00F3750E">
        <w:trPr>
          <w:trHeight w:val="50"/>
        </w:trPr>
        <w:tc>
          <w:tcPr>
            <w:tcW w:w="24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3B44C13" w14:textId="6819C861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MDVaRR SR</w:t>
            </w:r>
          </w:p>
        </w:tc>
        <w:tc>
          <w:tcPr>
            <w:tcW w:w="364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26D7545D" w14:textId="6EC79776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výkon št.správy  CD a PK </w:t>
            </w:r>
          </w:p>
        </w:tc>
        <w:tc>
          <w:tcPr>
            <w:tcW w:w="137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DCC36FF" w14:textId="44FBFDF6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55,17</w:t>
            </w:r>
          </w:p>
        </w:tc>
        <w:tc>
          <w:tcPr>
            <w:tcW w:w="15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E66ABDB" w14:textId="3ED2E148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55,17</w:t>
            </w:r>
          </w:p>
        </w:tc>
        <w:tc>
          <w:tcPr>
            <w:tcW w:w="13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3DBB486" w14:textId="77777777" w:rsidR="00412962" w:rsidRDefault="00412962" w:rsidP="00412962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0,00</w:t>
            </w:r>
          </w:p>
        </w:tc>
      </w:tr>
      <w:tr w:rsidR="00412962" w14:paraId="402CDBBF" w14:textId="77777777" w:rsidTr="00F3750E">
        <w:tc>
          <w:tcPr>
            <w:tcW w:w="24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99CFCE2" w14:textId="066078FA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OÚ, OSoŽP</w:t>
            </w:r>
          </w:p>
        </w:tc>
        <w:tc>
          <w:tcPr>
            <w:tcW w:w="364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69E6476" w14:textId="017C64FF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výkon št. správy na úseku ŽP</w:t>
            </w:r>
          </w:p>
        </w:tc>
        <w:tc>
          <w:tcPr>
            <w:tcW w:w="137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580CE18" w14:textId="5210D886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141,31</w:t>
            </w:r>
          </w:p>
        </w:tc>
        <w:tc>
          <w:tcPr>
            <w:tcW w:w="15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96F56A4" w14:textId="5640B89A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141,31</w:t>
            </w:r>
          </w:p>
        </w:tc>
        <w:tc>
          <w:tcPr>
            <w:tcW w:w="13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F5BCF4F" w14:textId="4D43065A" w:rsidR="00412962" w:rsidRDefault="00D60195" w:rsidP="00412962">
            <w:pPr>
              <w:spacing w:line="360" w:lineRule="auto"/>
              <w:jc w:val="right"/>
              <w:rPr>
                <w:rFonts w:ascii="Calibri" w:hAnsi="Calibri" w:cs="Calibri"/>
                <w:bCs/>
              </w:rPr>
            </w:pPr>
            <w:r>
              <w:rPr>
                <w:rFonts w:ascii="Calibri" w:hAnsi="Calibri" w:cs="Calibri"/>
                <w:bCs/>
              </w:rPr>
              <w:t>0,00</w:t>
            </w:r>
          </w:p>
        </w:tc>
      </w:tr>
      <w:tr w:rsidR="00412962" w14:paraId="175950A9" w14:textId="77777777" w:rsidTr="00F3750E">
        <w:tc>
          <w:tcPr>
            <w:tcW w:w="24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3F70442" w14:textId="32CF392B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MDVaRR SR</w:t>
            </w:r>
          </w:p>
        </w:tc>
        <w:tc>
          <w:tcPr>
            <w:tcW w:w="364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066B119A" w14:textId="285A69BE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výkon št.správy na úseku stav.poriadku </w:t>
            </w:r>
          </w:p>
        </w:tc>
        <w:tc>
          <w:tcPr>
            <w:tcW w:w="137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48EE835" w14:textId="5FB272C6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1 936,83</w:t>
            </w:r>
          </w:p>
        </w:tc>
        <w:tc>
          <w:tcPr>
            <w:tcW w:w="15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96F19FD" w14:textId="1810DF09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1 936,83</w:t>
            </w:r>
          </w:p>
        </w:tc>
        <w:tc>
          <w:tcPr>
            <w:tcW w:w="13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644C57F" w14:textId="520D28BB" w:rsidR="00412962" w:rsidRDefault="00D60195" w:rsidP="00412962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0,00</w:t>
            </w:r>
          </w:p>
        </w:tc>
      </w:tr>
      <w:tr w:rsidR="00412962" w14:paraId="61BC9BEB" w14:textId="77777777" w:rsidTr="00F3750E">
        <w:tc>
          <w:tcPr>
            <w:tcW w:w="24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8782DB9" w14:textId="34DAF9C2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OÚ, odbor školstva </w:t>
            </w:r>
          </w:p>
        </w:tc>
        <w:tc>
          <w:tcPr>
            <w:tcW w:w="364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57EF33E" w14:textId="60640074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MŠ – výchova a vzdelávanie (predškoláci) </w:t>
            </w:r>
          </w:p>
        </w:tc>
        <w:tc>
          <w:tcPr>
            <w:tcW w:w="137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2464D9E" w14:textId="386C6C91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11 697,00</w:t>
            </w:r>
          </w:p>
        </w:tc>
        <w:tc>
          <w:tcPr>
            <w:tcW w:w="15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E1C73CD" w14:textId="61B0A129" w:rsidR="00412962" w:rsidRDefault="00D60195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9 766,00</w:t>
            </w:r>
          </w:p>
        </w:tc>
        <w:tc>
          <w:tcPr>
            <w:tcW w:w="13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4934B4D" w14:textId="27144A6D" w:rsidR="00412962" w:rsidRDefault="00CE2C78" w:rsidP="00412962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*</w:t>
            </w:r>
            <w:r w:rsidR="00D60195">
              <w:rPr>
                <w:rFonts w:ascii="Calibri" w:hAnsi="Calibri" w:cs="Calibri"/>
              </w:rPr>
              <w:t>1 931,00</w:t>
            </w:r>
          </w:p>
        </w:tc>
      </w:tr>
      <w:tr w:rsidR="00412962" w14:paraId="1622E05A" w14:textId="77777777" w:rsidTr="00F3750E">
        <w:tc>
          <w:tcPr>
            <w:tcW w:w="24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BB66323" w14:textId="22BF565E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ÚPSVAR Trnava</w:t>
            </w:r>
          </w:p>
        </w:tc>
        <w:tc>
          <w:tcPr>
            <w:tcW w:w="364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F05E43F" w14:textId="74C2EA55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MŠ -výchova k stravov. návykom detí </w:t>
            </w:r>
          </w:p>
        </w:tc>
        <w:tc>
          <w:tcPr>
            <w:tcW w:w="137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0121702" w14:textId="05122ECD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3 313,80</w:t>
            </w:r>
          </w:p>
        </w:tc>
        <w:tc>
          <w:tcPr>
            <w:tcW w:w="15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1098490" w14:textId="6CBCB703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3 313,80</w:t>
            </w:r>
          </w:p>
        </w:tc>
        <w:tc>
          <w:tcPr>
            <w:tcW w:w="13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52F642C" w14:textId="0733B813" w:rsidR="00412962" w:rsidRDefault="00D60195" w:rsidP="00412962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0,00</w:t>
            </w:r>
          </w:p>
        </w:tc>
      </w:tr>
      <w:tr w:rsidR="00412962" w14:paraId="33476067" w14:textId="77777777" w:rsidTr="00F3750E">
        <w:tc>
          <w:tcPr>
            <w:tcW w:w="24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305938B" w14:textId="257F137E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Ministerstvo financií SR</w:t>
            </w:r>
          </w:p>
        </w:tc>
        <w:tc>
          <w:tcPr>
            <w:tcW w:w="364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7FA13D7" w14:textId="6FFB5219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 w:rsidRPr="000C00A3">
              <w:rPr>
                <w:rFonts w:ascii="Calibri" w:hAnsi="Calibri" w:cs="Calibri"/>
              </w:rPr>
              <w:t>na krytie bežných výdavkov na zmiernenie negatívnych dôsledkov inflácie</w:t>
            </w:r>
          </w:p>
        </w:tc>
        <w:tc>
          <w:tcPr>
            <w:tcW w:w="137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FD7D87F" w14:textId="26B8E612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 w:rsidRPr="000C00A3">
              <w:rPr>
                <w:rFonts w:ascii="Calibri" w:hAnsi="Calibri" w:cs="Calibri"/>
              </w:rPr>
              <w:t>24 605,</w:t>
            </w:r>
            <w:r>
              <w:rPr>
                <w:rFonts w:ascii="Calibri" w:hAnsi="Calibri" w:cs="Calibri"/>
              </w:rPr>
              <w:t>7</w:t>
            </w:r>
            <w:r w:rsidRPr="000C00A3">
              <w:rPr>
                <w:rFonts w:ascii="Calibri" w:hAnsi="Calibri" w:cs="Calibri"/>
              </w:rPr>
              <w:t>0</w:t>
            </w:r>
          </w:p>
        </w:tc>
        <w:tc>
          <w:tcPr>
            <w:tcW w:w="15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6998595" w14:textId="2620755D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 w:rsidRPr="000C00A3">
              <w:rPr>
                <w:rFonts w:ascii="Calibri" w:hAnsi="Calibri" w:cs="Calibri"/>
              </w:rPr>
              <w:t>24 605,</w:t>
            </w:r>
            <w:r>
              <w:rPr>
                <w:rFonts w:ascii="Calibri" w:hAnsi="Calibri" w:cs="Calibri"/>
              </w:rPr>
              <w:t>7</w:t>
            </w:r>
            <w:r w:rsidRPr="000C00A3">
              <w:rPr>
                <w:rFonts w:ascii="Calibri" w:hAnsi="Calibri" w:cs="Calibri"/>
              </w:rPr>
              <w:t>0</w:t>
            </w:r>
          </w:p>
        </w:tc>
        <w:tc>
          <w:tcPr>
            <w:tcW w:w="13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AA6924E" w14:textId="77777777" w:rsidR="00412962" w:rsidRDefault="00412962" w:rsidP="00412962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0,00</w:t>
            </w:r>
          </w:p>
        </w:tc>
      </w:tr>
      <w:tr w:rsidR="00412962" w14:paraId="749365E8" w14:textId="77777777" w:rsidTr="00F3750E">
        <w:tc>
          <w:tcPr>
            <w:tcW w:w="24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44A0D62" w14:textId="1848E915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Ministerstvo vnútra SR</w:t>
            </w:r>
          </w:p>
        </w:tc>
        <w:tc>
          <w:tcPr>
            <w:tcW w:w="364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7F04AC2" w14:textId="0E59B5D4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ubytovanie odídencov z Ukrajiny</w:t>
            </w:r>
          </w:p>
        </w:tc>
        <w:tc>
          <w:tcPr>
            <w:tcW w:w="137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870CC5F" w14:textId="3D847AF3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9 425,00</w:t>
            </w:r>
          </w:p>
        </w:tc>
        <w:tc>
          <w:tcPr>
            <w:tcW w:w="15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A5D0E76" w14:textId="1ACFB920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9 425,00</w:t>
            </w:r>
          </w:p>
        </w:tc>
        <w:tc>
          <w:tcPr>
            <w:tcW w:w="13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F009651" w14:textId="77777777" w:rsidR="00412962" w:rsidRDefault="00412962" w:rsidP="00412962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0,00</w:t>
            </w:r>
          </w:p>
        </w:tc>
      </w:tr>
      <w:tr w:rsidR="00412962" w14:paraId="798C5202" w14:textId="77777777" w:rsidTr="00F3750E">
        <w:tc>
          <w:tcPr>
            <w:tcW w:w="24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67978D9" w14:textId="4022940F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 w:rsidRPr="00D81AF7">
              <w:rPr>
                <w:rFonts w:ascii="Calibri" w:hAnsi="Calibri" w:cs="Calibri"/>
                <w:color w:val="000000"/>
                <w:sz w:val="18"/>
                <w:szCs w:val="18"/>
              </w:rPr>
              <w:t>Ministerstvo investícií, regionálneho rozvoja a informatizácie SR</w:t>
            </w:r>
          </w:p>
        </w:tc>
        <w:tc>
          <w:tcPr>
            <w:tcW w:w="364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D1DE25D" w14:textId="22A1336D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na riešenie migračných výziev v dôsledku vojenskej agresie voči Ukrajine</w:t>
            </w:r>
          </w:p>
        </w:tc>
        <w:tc>
          <w:tcPr>
            <w:tcW w:w="137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E81F934" w14:textId="1E6D9EF6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5 200,00</w:t>
            </w:r>
          </w:p>
        </w:tc>
        <w:tc>
          <w:tcPr>
            <w:tcW w:w="15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B421DA0" w14:textId="2DFDB321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5 200,00</w:t>
            </w:r>
          </w:p>
        </w:tc>
        <w:tc>
          <w:tcPr>
            <w:tcW w:w="13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27765E1" w14:textId="3A8EF9EF" w:rsidR="00412962" w:rsidRDefault="00CE2C78" w:rsidP="00412962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0,00</w:t>
            </w:r>
          </w:p>
        </w:tc>
      </w:tr>
      <w:tr w:rsidR="00412962" w14:paraId="15E8C940" w14:textId="77777777" w:rsidTr="00F3750E">
        <w:tc>
          <w:tcPr>
            <w:tcW w:w="24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2346885" w14:textId="0996DD97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RENERT s.r.o.</w:t>
            </w:r>
          </w:p>
        </w:tc>
        <w:tc>
          <w:tcPr>
            <w:tcW w:w="364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F9A75C7" w14:textId="1D3E92EC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sponzorský príspevok na „Ukončenie leta“</w:t>
            </w:r>
          </w:p>
        </w:tc>
        <w:tc>
          <w:tcPr>
            <w:tcW w:w="137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3A54DB9" w14:textId="6E77FF4F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1 000,00</w:t>
            </w:r>
          </w:p>
        </w:tc>
        <w:tc>
          <w:tcPr>
            <w:tcW w:w="15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7A3AAEA" w14:textId="6B092268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1 000,00</w:t>
            </w:r>
          </w:p>
        </w:tc>
        <w:tc>
          <w:tcPr>
            <w:tcW w:w="13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CE0C4C0" w14:textId="447636DD" w:rsidR="00412962" w:rsidRDefault="00CE2C78" w:rsidP="00412962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0,00</w:t>
            </w:r>
          </w:p>
        </w:tc>
      </w:tr>
      <w:tr w:rsidR="00412962" w14:paraId="1E29D765" w14:textId="77777777" w:rsidTr="00F3750E">
        <w:tc>
          <w:tcPr>
            <w:tcW w:w="24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3BDCCAD" w14:textId="7BBFB109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Opoj Rezidencia s.r.o.</w:t>
            </w:r>
          </w:p>
        </w:tc>
        <w:tc>
          <w:tcPr>
            <w:tcW w:w="364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361EA69" w14:textId="76DB37A0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sponzorský príspevok na „Ukončenie leta“</w:t>
            </w:r>
          </w:p>
        </w:tc>
        <w:tc>
          <w:tcPr>
            <w:tcW w:w="137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E6A5E4A" w14:textId="0C8A5F88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500,00</w:t>
            </w:r>
          </w:p>
        </w:tc>
        <w:tc>
          <w:tcPr>
            <w:tcW w:w="15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1B013CD" w14:textId="5879D66F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500,00</w:t>
            </w:r>
          </w:p>
        </w:tc>
        <w:tc>
          <w:tcPr>
            <w:tcW w:w="13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AF46DEC" w14:textId="145DEBD5" w:rsidR="00412962" w:rsidRDefault="00CE2C78" w:rsidP="00412962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0,00</w:t>
            </w:r>
          </w:p>
        </w:tc>
      </w:tr>
      <w:tr w:rsidR="00412962" w14:paraId="73F05977" w14:textId="77777777" w:rsidTr="00F3750E">
        <w:tc>
          <w:tcPr>
            <w:tcW w:w="24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81F24A8" w14:textId="03F7958B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Reality Pro32</w:t>
            </w:r>
          </w:p>
        </w:tc>
        <w:tc>
          <w:tcPr>
            <w:tcW w:w="364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DCE1E78" w14:textId="52F1F39A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sponzorský príspevok na „Ukončenie leta“</w:t>
            </w:r>
          </w:p>
        </w:tc>
        <w:tc>
          <w:tcPr>
            <w:tcW w:w="137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773A87A" w14:textId="337F9230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1 500,00</w:t>
            </w:r>
          </w:p>
        </w:tc>
        <w:tc>
          <w:tcPr>
            <w:tcW w:w="15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B1323B8" w14:textId="55243478" w:rsidR="00412962" w:rsidRDefault="00412962" w:rsidP="0041296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1 500,00</w:t>
            </w:r>
          </w:p>
        </w:tc>
        <w:tc>
          <w:tcPr>
            <w:tcW w:w="13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84E03B0" w14:textId="3822B8B2" w:rsidR="00412962" w:rsidRDefault="00CE2C78" w:rsidP="00412962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0,00</w:t>
            </w:r>
          </w:p>
        </w:tc>
      </w:tr>
    </w:tbl>
    <w:p w14:paraId="46F9A680" w14:textId="5077EF32" w:rsidR="008B2770" w:rsidRPr="00CE2C78" w:rsidRDefault="008B2770" w:rsidP="00CE2C78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000000"/>
          <w:sz w:val="18"/>
          <w:szCs w:val="18"/>
        </w:rPr>
      </w:pPr>
      <w:r>
        <w:rPr>
          <w:rFonts w:ascii="Calibri" w:hAnsi="Calibri" w:cs="Calibri"/>
          <w:color w:val="000000"/>
          <w:sz w:val="18"/>
          <w:szCs w:val="18"/>
        </w:rPr>
        <w:t>*</w:t>
      </w:r>
      <w:r>
        <w:rPr>
          <w:rFonts w:ascii="Calibri" w:hAnsi="Calibri" w:cs="Calibri"/>
          <w:color w:val="000000"/>
          <w:sz w:val="18"/>
          <w:szCs w:val="18"/>
        </w:rPr>
        <w:tab/>
        <w:t>nevyčerpané fin. prostriedky  budú vyčerpané do 31.03.202</w:t>
      </w:r>
      <w:r w:rsidR="00D60195">
        <w:rPr>
          <w:rFonts w:ascii="Calibri" w:hAnsi="Calibri" w:cs="Calibri"/>
          <w:color w:val="000000"/>
          <w:sz w:val="18"/>
          <w:szCs w:val="18"/>
        </w:rPr>
        <w:t>4</w:t>
      </w:r>
    </w:p>
    <w:p w14:paraId="72755A02" w14:textId="77777777" w:rsidR="008B2770" w:rsidRDefault="008B2770" w:rsidP="008B2770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FF0000"/>
        </w:rPr>
      </w:pPr>
      <w:r>
        <w:rPr>
          <w:rFonts w:ascii="Calibri" w:hAnsi="Calibri" w:cs="Calibri"/>
          <w:color w:val="000000"/>
        </w:rPr>
        <w:t xml:space="preserve">Transfery boli účelovo viazané a boli použité v súlade s ich účelom. </w:t>
      </w:r>
    </w:p>
    <w:p w14:paraId="1B0AF2F1" w14:textId="77777777" w:rsidR="008B2770" w:rsidRDefault="008B2770" w:rsidP="008B2770">
      <w:pPr>
        <w:spacing w:line="36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Popis najvýznamnejších prijatých grantov a transferov:</w:t>
      </w:r>
    </w:p>
    <w:p w14:paraId="0E16D6E7" w14:textId="77777777" w:rsidR="008B2770" w:rsidRDefault="008B2770" w:rsidP="008B2770">
      <w:pPr>
        <w:tabs>
          <w:tab w:val="left" w:pos="2880"/>
          <w:tab w:val="right" w:pos="8820"/>
        </w:tabs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a) obec</w:t>
      </w:r>
    </w:p>
    <w:p w14:paraId="1D3F1D1C" w14:textId="5A241729" w:rsidR="008B2770" w:rsidRDefault="008B2770" w:rsidP="008B2770">
      <w:pPr>
        <w:numPr>
          <w:ilvl w:val="0"/>
          <w:numId w:val="5"/>
        </w:num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Bežný transfer </w:t>
      </w:r>
      <w:r w:rsidR="00D60195">
        <w:rPr>
          <w:rFonts w:ascii="Calibri" w:hAnsi="Calibri" w:cs="Calibri"/>
        </w:rPr>
        <w:t>z Ministerstva financií na krytie bežných výdavkov na zmiernenie negatívnych dôsledkov inflácie</w:t>
      </w:r>
    </w:p>
    <w:p w14:paraId="194C6FB3" w14:textId="77777777" w:rsidR="008B2770" w:rsidRDefault="008B2770" w:rsidP="008B2770">
      <w:pPr>
        <w:ind w:left="720"/>
        <w:jc w:val="both"/>
        <w:rPr>
          <w:rFonts w:ascii="Calibri" w:hAnsi="Calibri" w:cs="Calibri"/>
        </w:rPr>
      </w:pPr>
    </w:p>
    <w:p w14:paraId="2465E62B" w14:textId="77777777" w:rsidR="008B2770" w:rsidRDefault="008B2770" w:rsidP="008B2770">
      <w:pPr>
        <w:spacing w:line="36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b) rozpočtová organizácia</w:t>
      </w:r>
    </w:p>
    <w:p w14:paraId="743BC5AD" w14:textId="77777777" w:rsidR="008B2770" w:rsidRDefault="008B2770" w:rsidP="008B2770">
      <w:pPr>
        <w:numPr>
          <w:ilvl w:val="0"/>
          <w:numId w:val="5"/>
        </w:numPr>
        <w:spacing w:line="36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Bežný transfer z OÚ, odboru školstva na výchovu a vzdelávanie</w:t>
      </w:r>
    </w:p>
    <w:p w14:paraId="341B77AF" w14:textId="77777777" w:rsidR="008B2770" w:rsidRDefault="008B2770" w:rsidP="008B2770">
      <w:pPr>
        <w:spacing w:line="360" w:lineRule="auto"/>
        <w:ind w:left="720"/>
        <w:jc w:val="both"/>
        <w:rPr>
          <w:rFonts w:ascii="Calibri" w:hAnsi="Calibri" w:cs="Calibri"/>
        </w:rPr>
      </w:pPr>
    </w:p>
    <w:p w14:paraId="1CCB358A" w14:textId="77777777" w:rsidR="008B2770" w:rsidRDefault="008B2770" w:rsidP="008B2770">
      <w:pPr>
        <w:numPr>
          <w:ilvl w:val="1"/>
          <w:numId w:val="2"/>
        </w:numPr>
        <w:spacing w:line="360" w:lineRule="auto"/>
        <w:ind w:left="567" w:hanging="567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Poskytnuté dotácie </w:t>
      </w:r>
    </w:p>
    <w:p w14:paraId="3AD1B51E" w14:textId="5A786BE9" w:rsidR="008B2770" w:rsidRDefault="008B2770" w:rsidP="008B2770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</w:rPr>
        <w:t>Obec v roku 202</w:t>
      </w:r>
      <w:r w:rsidR="00D60195">
        <w:rPr>
          <w:rFonts w:ascii="Calibri" w:hAnsi="Calibri" w:cs="Calibri"/>
        </w:rPr>
        <w:t>3</w:t>
      </w:r>
      <w:r>
        <w:rPr>
          <w:rFonts w:ascii="Calibri" w:hAnsi="Calibri" w:cs="Calibri"/>
        </w:rPr>
        <w:t xml:space="preserve"> poskytla dotácie v súlade so VZN č. 3/2020, ktorým sa určuje metodika poskytovania dotácií z rozpočtu obce Opoj</w:t>
      </w:r>
      <w:r>
        <w:rPr>
          <w:rFonts w:ascii="Calibri" w:hAnsi="Calibri" w:cs="Calibri"/>
          <w:color w:val="000000"/>
        </w:rPr>
        <w:t xml:space="preserve"> právnickým osobám, fyzickým osobám - podnikateľom na podporu všeobecne prospešných služieb, na všeobecne prospešný alebo verejnoprospešný účel, na podporu podnikania a zamestnanosti:</w:t>
      </w:r>
    </w:p>
    <w:p w14:paraId="1A1E0C67" w14:textId="77777777" w:rsidR="008B2770" w:rsidRDefault="008B2770" w:rsidP="008B2770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000000"/>
        </w:rPr>
      </w:pPr>
    </w:p>
    <w:p w14:paraId="0DCE905B" w14:textId="77777777" w:rsidR="008B2770" w:rsidRDefault="008B2770" w:rsidP="008B2770">
      <w:pPr>
        <w:jc w:val="both"/>
        <w:rPr>
          <w:rFonts w:ascii="Calibri" w:hAnsi="Calibri" w:cs="Calibri"/>
          <w:color w:val="FF0000"/>
        </w:rPr>
      </w:pPr>
    </w:p>
    <w:tbl>
      <w:tblPr>
        <w:tblW w:w="9900" w:type="dxa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1980"/>
        <w:gridCol w:w="1800"/>
        <w:gridCol w:w="1620"/>
      </w:tblGrid>
      <w:tr w:rsidR="008B2770" w14:paraId="2B85A872" w14:textId="77777777" w:rsidTr="00F3750E">
        <w:tc>
          <w:tcPr>
            <w:tcW w:w="45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</w:tcPr>
          <w:p w14:paraId="4884AABB" w14:textId="77777777" w:rsidR="008B2770" w:rsidRDefault="008B2770" w:rsidP="00F3750E">
            <w:pPr>
              <w:spacing w:line="256" w:lineRule="auto"/>
              <w:rPr>
                <w:rFonts w:ascii="Calibri" w:hAnsi="Calibri" w:cs="Calibri"/>
                <w:b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eastAsia="en-US"/>
              </w:rPr>
              <w:t>Žiadateľ dotácie</w:t>
            </w:r>
          </w:p>
          <w:p w14:paraId="2496A033" w14:textId="77777777" w:rsidR="008B2770" w:rsidRDefault="008B2770" w:rsidP="00F3750E">
            <w:pPr>
              <w:spacing w:line="256" w:lineRule="auto"/>
              <w:rPr>
                <w:rFonts w:ascii="Calibri" w:hAnsi="Calibri" w:cs="Calibri"/>
                <w:b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eastAsia="en-US"/>
              </w:rPr>
              <w:t xml:space="preserve">Účelové určenie dotácie :  </w:t>
            </w:r>
          </w:p>
          <w:p w14:paraId="418C9D51" w14:textId="77777777" w:rsidR="008B2770" w:rsidRDefault="008B2770" w:rsidP="00F3750E">
            <w:pPr>
              <w:spacing w:line="256" w:lineRule="auto"/>
              <w:rPr>
                <w:rFonts w:ascii="Calibri" w:hAnsi="Calibri" w:cs="Calibri"/>
                <w:b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eastAsia="en-US"/>
              </w:rPr>
              <w:t xml:space="preserve">- bežné výdavky </w:t>
            </w:r>
          </w:p>
          <w:p w14:paraId="4A7C0FA1" w14:textId="77777777" w:rsidR="008B2770" w:rsidRDefault="008B2770" w:rsidP="00F3750E">
            <w:pPr>
              <w:spacing w:line="256" w:lineRule="auto"/>
              <w:rPr>
                <w:rFonts w:ascii="Calibri" w:hAnsi="Calibri" w:cs="Calibri"/>
                <w:b/>
                <w:sz w:val="20"/>
                <w:szCs w:val="20"/>
                <w:lang w:eastAsia="en-US"/>
              </w:rPr>
            </w:pPr>
          </w:p>
          <w:p w14:paraId="14708036" w14:textId="77777777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</w:tcPr>
          <w:p w14:paraId="3AF36099" w14:textId="77777777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eastAsia="en-US"/>
              </w:rPr>
              <w:t>Suma poskytnutých finančných prostriedkov</w:t>
            </w:r>
          </w:p>
          <w:p w14:paraId="25CDA447" w14:textId="77777777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sz w:val="20"/>
                <w:szCs w:val="20"/>
                <w:lang w:eastAsia="en-US"/>
              </w:rPr>
            </w:pPr>
          </w:p>
          <w:p w14:paraId="5D23F156" w14:textId="77777777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8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</w:tcPr>
          <w:p w14:paraId="46EE5D43" w14:textId="77777777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eastAsia="en-US"/>
              </w:rPr>
              <w:t>Suma skutočne použitých finančných prostriedkov</w:t>
            </w:r>
          </w:p>
          <w:p w14:paraId="417CB832" w14:textId="77777777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6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</w:tcPr>
          <w:p w14:paraId="68B31C5F" w14:textId="77777777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eastAsia="en-US"/>
              </w:rPr>
              <w:t>Rozdiel</w:t>
            </w:r>
          </w:p>
          <w:p w14:paraId="3A5449EB" w14:textId="77777777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eastAsia="en-US"/>
              </w:rPr>
              <w:t>(stĺ.2 - stĺ.3 )</w:t>
            </w:r>
          </w:p>
          <w:p w14:paraId="4EA49B4E" w14:textId="77777777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sz w:val="20"/>
                <w:szCs w:val="20"/>
                <w:lang w:eastAsia="en-US"/>
              </w:rPr>
            </w:pPr>
          </w:p>
          <w:p w14:paraId="1BE6DE7F" w14:textId="77777777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b/>
                <w:sz w:val="20"/>
                <w:szCs w:val="20"/>
                <w:lang w:eastAsia="en-US"/>
              </w:rPr>
            </w:pPr>
          </w:p>
          <w:p w14:paraId="02F27BD7" w14:textId="77777777" w:rsidR="008B2770" w:rsidRDefault="008B2770" w:rsidP="00F3750E">
            <w:pPr>
              <w:spacing w:line="256" w:lineRule="auto"/>
              <w:jc w:val="center"/>
              <w:rPr>
                <w:rFonts w:ascii="Calibri" w:hAnsi="Calibri" w:cs="Calibri"/>
                <w:sz w:val="20"/>
                <w:szCs w:val="20"/>
                <w:lang w:eastAsia="en-US"/>
              </w:rPr>
            </w:pPr>
          </w:p>
        </w:tc>
      </w:tr>
      <w:tr w:rsidR="00D60195" w14:paraId="724204E2" w14:textId="77777777" w:rsidTr="00F3750E">
        <w:tc>
          <w:tcPr>
            <w:tcW w:w="45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19BDFE1" w14:textId="313542D6" w:rsidR="00D60195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</w:rPr>
              <w:t>Rím.kat.cirkev-farnosť Opoj</w:t>
            </w:r>
          </w:p>
        </w:tc>
        <w:tc>
          <w:tcPr>
            <w:tcW w:w="19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3E889A4" w14:textId="75FA1748" w:rsidR="00D60195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</w:rPr>
              <w:t>11 800,00</w:t>
            </w:r>
          </w:p>
        </w:tc>
        <w:tc>
          <w:tcPr>
            <w:tcW w:w="18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AF51651" w14:textId="05CF3AE8" w:rsidR="00D60195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</w:rPr>
              <w:t>11 800,00</w:t>
            </w:r>
          </w:p>
        </w:tc>
        <w:tc>
          <w:tcPr>
            <w:tcW w:w="16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766150B" w14:textId="77777777" w:rsidR="00D60195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D60195" w14:paraId="62725738" w14:textId="77777777" w:rsidTr="00F3750E">
        <w:tc>
          <w:tcPr>
            <w:tcW w:w="45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9C253A6" w14:textId="567FC6B5" w:rsidR="00D60195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</w:rPr>
              <w:t>Poľovnícke združenie Vlčkovce-Opoj</w:t>
            </w:r>
          </w:p>
        </w:tc>
        <w:tc>
          <w:tcPr>
            <w:tcW w:w="19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F1009C1" w14:textId="6509EF16" w:rsidR="00D60195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</w:rPr>
              <w:t>1 000,00</w:t>
            </w:r>
          </w:p>
        </w:tc>
        <w:tc>
          <w:tcPr>
            <w:tcW w:w="18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5531406" w14:textId="5870C1FA" w:rsidR="00D60195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</w:rPr>
              <w:t>1 000,00</w:t>
            </w:r>
          </w:p>
        </w:tc>
        <w:tc>
          <w:tcPr>
            <w:tcW w:w="16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F33D4AA" w14:textId="77777777" w:rsidR="00D60195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D60195" w14:paraId="728A1B1D" w14:textId="77777777" w:rsidTr="00F3750E">
        <w:tc>
          <w:tcPr>
            <w:tcW w:w="45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788FAE6" w14:textId="62479691" w:rsidR="00D60195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</w:rPr>
              <w:t>ZO Chovateľov poštových holubov Opoj</w:t>
            </w:r>
          </w:p>
        </w:tc>
        <w:tc>
          <w:tcPr>
            <w:tcW w:w="19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D0E378D" w14:textId="51C7A98A" w:rsidR="00D60195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</w:rPr>
              <w:t>100,00</w:t>
            </w:r>
          </w:p>
        </w:tc>
        <w:tc>
          <w:tcPr>
            <w:tcW w:w="18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575E893" w14:textId="25DE1534" w:rsidR="00D60195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</w:rPr>
              <w:t>100,00</w:t>
            </w:r>
          </w:p>
        </w:tc>
        <w:tc>
          <w:tcPr>
            <w:tcW w:w="16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7682CC3" w14:textId="77777777" w:rsidR="00D60195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D60195" w14:paraId="6E73DE21" w14:textId="77777777" w:rsidTr="00F3750E">
        <w:tc>
          <w:tcPr>
            <w:tcW w:w="45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73F257E" w14:textId="0BEDA654" w:rsidR="00D60195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</w:rPr>
              <w:t>ZO Jednoty dôchodcov Slovenska Opoj</w:t>
            </w:r>
          </w:p>
        </w:tc>
        <w:tc>
          <w:tcPr>
            <w:tcW w:w="19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C8E134A" w14:textId="276861CF" w:rsidR="00D60195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</w:rPr>
              <w:t>750,00</w:t>
            </w:r>
          </w:p>
        </w:tc>
        <w:tc>
          <w:tcPr>
            <w:tcW w:w="18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186C06B" w14:textId="586527B7" w:rsidR="00D60195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</w:rPr>
              <w:t>750,00</w:t>
            </w:r>
          </w:p>
        </w:tc>
        <w:tc>
          <w:tcPr>
            <w:tcW w:w="16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990AE19" w14:textId="77777777" w:rsidR="00D60195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</w:tbl>
    <w:p w14:paraId="2F85EE1C" w14:textId="77777777" w:rsidR="008B2770" w:rsidRDefault="008B2770" w:rsidP="008B2770">
      <w:pPr>
        <w:tabs>
          <w:tab w:val="left" w:pos="3060"/>
          <w:tab w:val="left" w:pos="5400"/>
          <w:tab w:val="left" w:pos="7560"/>
        </w:tabs>
        <w:ind w:left="360"/>
        <w:jc w:val="both"/>
        <w:rPr>
          <w:rFonts w:ascii="Calibri" w:hAnsi="Calibri" w:cs="Calibri"/>
        </w:rPr>
      </w:pPr>
    </w:p>
    <w:p w14:paraId="400C84A2" w14:textId="23B0CD4E" w:rsidR="008B2770" w:rsidRDefault="008B2770" w:rsidP="008B2770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Obec v roku 202</w:t>
      </w:r>
      <w:r w:rsidR="00D60195">
        <w:rPr>
          <w:rFonts w:ascii="Calibri" w:hAnsi="Calibri" w:cs="Calibri"/>
        </w:rPr>
        <w:t>3</w:t>
      </w:r>
      <w:r>
        <w:rPr>
          <w:rFonts w:ascii="Calibri" w:hAnsi="Calibri" w:cs="Calibri"/>
        </w:rPr>
        <w:t xml:space="preserve"> ďalej poskytla finančné prostriedky aj na základe Internej smernice o poskytovaní príspevkov z rozpočtu obce č. 3/2021 na všeobecne prospešné služby a verejnoprospešné účely, ako i na záujmové vzdelávanie detí z obce.</w:t>
      </w:r>
    </w:p>
    <w:p w14:paraId="3B491A3C" w14:textId="77777777" w:rsidR="008B2770" w:rsidRDefault="008B2770" w:rsidP="008B2770">
      <w:pPr>
        <w:jc w:val="both"/>
        <w:rPr>
          <w:rFonts w:ascii="Calibri" w:hAnsi="Calibri" w:cs="Calibri"/>
        </w:rPr>
      </w:pPr>
    </w:p>
    <w:tbl>
      <w:tblPr>
        <w:tblW w:w="9900" w:type="dxa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1980"/>
        <w:gridCol w:w="1800"/>
        <w:gridCol w:w="1620"/>
      </w:tblGrid>
      <w:tr w:rsidR="008B2770" w14:paraId="4B7322B6" w14:textId="77777777" w:rsidTr="00F3750E">
        <w:tc>
          <w:tcPr>
            <w:tcW w:w="45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</w:tcPr>
          <w:p w14:paraId="7E805266" w14:textId="77777777" w:rsidR="008B2770" w:rsidRDefault="008B2770" w:rsidP="00F3750E">
            <w:pPr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Žiadateľ príspevku</w:t>
            </w:r>
          </w:p>
          <w:p w14:paraId="1BE614C2" w14:textId="77777777" w:rsidR="008B2770" w:rsidRDefault="008B2770" w:rsidP="00F3750E">
            <w:pPr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 xml:space="preserve">Účelové určenie príspevku :  </w:t>
            </w:r>
          </w:p>
          <w:p w14:paraId="64B71A23" w14:textId="77777777" w:rsidR="008B2770" w:rsidRDefault="008B2770" w:rsidP="00F3750E">
            <w:pPr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 xml:space="preserve">- bežné výdavky </w:t>
            </w:r>
          </w:p>
          <w:p w14:paraId="5F728B60" w14:textId="77777777" w:rsidR="008B2770" w:rsidRDefault="008B2770" w:rsidP="00F3750E">
            <w:pPr>
              <w:rPr>
                <w:rFonts w:ascii="Calibri" w:hAnsi="Calibri" w:cs="Calibri"/>
                <w:b/>
                <w:sz w:val="20"/>
                <w:szCs w:val="20"/>
              </w:rPr>
            </w:pPr>
          </w:p>
          <w:p w14:paraId="4859D9D6" w14:textId="77777777" w:rsidR="008B2770" w:rsidRDefault="008B2770" w:rsidP="00F3750E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</w:tcPr>
          <w:p w14:paraId="3A06B92A" w14:textId="77777777" w:rsidR="008B2770" w:rsidRDefault="008B2770" w:rsidP="00F3750E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Suma poskytnutých finančných prostriedkov</w:t>
            </w:r>
          </w:p>
          <w:p w14:paraId="2EFA529B" w14:textId="77777777" w:rsidR="008B2770" w:rsidRDefault="008B2770" w:rsidP="00F3750E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14:paraId="543FCFB0" w14:textId="77777777" w:rsidR="008B2770" w:rsidRDefault="008B2770" w:rsidP="00F3750E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</w:tcPr>
          <w:p w14:paraId="2F0F6270" w14:textId="77777777" w:rsidR="008B2770" w:rsidRDefault="008B2770" w:rsidP="00F3750E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Suma skutočne použitých finančných prostriedkov</w:t>
            </w:r>
          </w:p>
          <w:p w14:paraId="7C4031CF" w14:textId="77777777" w:rsidR="008B2770" w:rsidRDefault="008B2770" w:rsidP="00F3750E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E2F3"/>
          </w:tcPr>
          <w:p w14:paraId="45C3CB35" w14:textId="77777777" w:rsidR="008B2770" w:rsidRDefault="008B2770" w:rsidP="00F3750E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Rozdiel</w:t>
            </w:r>
          </w:p>
          <w:p w14:paraId="03579796" w14:textId="77777777" w:rsidR="008B2770" w:rsidRDefault="008B2770" w:rsidP="00F3750E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(stĺ.2 - stĺ.3 )</w:t>
            </w:r>
          </w:p>
          <w:p w14:paraId="525EF51C" w14:textId="77777777" w:rsidR="008B2770" w:rsidRDefault="008B2770" w:rsidP="00F3750E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14:paraId="1FEE260A" w14:textId="77777777" w:rsidR="008B2770" w:rsidRDefault="008B2770" w:rsidP="00F3750E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14:paraId="0E361292" w14:textId="77777777" w:rsidR="008B2770" w:rsidRDefault="008B2770" w:rsidP="00F3750E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60195" w:rsidRPr="003B75CC" w14:paraId="596EC7F8" w14:textId="77777777" w:rsidTr="00F3750E">
        <w:tc>
          <w:tcPr>
            <w:tcW w:w="45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B077863" w14:textId="06EADB82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</w:rPr>
            </w:pPr>
            <w:r w:rsidRPr="00095936">
              <w:rPr>
                <w:rFonts w:ascii="Calibri" w:hAnsi="Calibri" w:cs="Calibri"/>
              </w:rPr>
              <w:t>FSS Opojčanka</w:t>
            </w:r>
          </w:p>
        </w:tc>
        <w:tc>
          <w:tcPr>
            <w:tcW w:w="19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08A22065" w14:textId="22BC8555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50</w:t>
            </w:r>
            <w:r w:rsidRPr="00095936">
              <w:rPr>
                <w:rFonts w:ascii="Calibri" w:hAnsi="Calibri" w:cs="Calibri"/>
              </w:rPr>
              <w:t>0,00</w:t>
            </w:r>
          </w:p>
        </w:tc>
        <w:tc>
          <w:tcPr>
            <w:tcW w:w="18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EC17F88" w14:textId="690DF327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50</w:t>
            </w:r>
            <w:r w:rsidRPr="00095936">
              <w:rPr>
                <w:rFonts w:ascii="Calibri" w:hAnsi="Calibri" w:cs="Calibri"/>
              </w:rPr>
              <w:t>0,00</w:t>
            </w:r>
          </w:p>
        </w:tc>
        <w:tc>
          <w:tcPr>
            <w:tcW w:w="16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70467120" w14:textId="4D98A826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</w:rPr>
            </w:pPr>
            <w:r w:rsidRPr="00095936">
              <w:rPr>
                <w:rFonts w:ascii="Calibri" w:hAnsi="Calibri" w:cs="Calibri"/>
              </w:rPr>
              <w:t>0,00</w:t>
            </w:r>
          </w:p>
        </w:tc>
      </w:tr>
      <w:tr w:rsidR="00D60195" w:rsidRPr="003B75CC" w14:paraId="2FAF420F" w14:textId="77777777" w:rsidTr="00F3750E">
        <w:tc>
          <w:tcPr>
            <w:tcW w:w="45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09FA4BF0" w14:textId="73B314B5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</w:rPr>
            </w:pPr>
            <w:r w:rsidRPr="00095936">
              <w:rPr>
                <w:rFonts w:ascii="Calibri" w:hAnsi="Calibri" w:cs="Calibri"/>
              </w:rPr>
              <w:t>FSS Senior klub</w:t>
            </w:r>
          </w:p>
        </w:tc>
        <w:tc>
          <w:tcPr>
            <w:tcW w:w="19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23FFDAB" w14:textId="2859EA48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  <w:r w:rsidRPr="00095936">
              <w:rPr>
                <w:rFonts w:ascii="Calibri" w:hAnsi="Calibri" w:cs="Calibri"/>
              </w:rPr>
              <w:t>00,00</w:t>
            </w:r>
          </w:p>
        </w:tc>
        <w:tc>
          <w:tcPr>
            <w:tcW w:w="18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BF36DE6" w14:textId="19509097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  <w:r w:rsidRPr="00095936">
              <w:rPr>
                <w:rFonts w:ascii="Calibri" w:hAnsi="Calibri" w:cs="Calibri"/>
              </w:rPr>
              <w:t>00,00</w:t>
            </w:r>
          </w:p>
        </w:tc>
        <w:tc>
          <w:tcPr>
            <w:tcW w:w="16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54CBF628" w14:textId="01D54D16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</w:rPr>
            </w:pPr>
            <w:r w:rsidRPr="00095936">
              <w:rPr>
                <w:rFonts w:ascii="Calibri" w:hAnsi="Calibri" w:cs="Calibri"/>
              </w:rPr>
              <w:t>0,00</w:t>
            </w:r>
          </w:p>
        </w:tc>
      </w:tr>
      <w:tr w:rsidR="00D60195" w:rsidRPr="003B75CC" w14:paraId="4EA83E40" w14:textId="77777777" w:rsidTr="00F3750E">
        <w:tc>
          <w:tcPr>
            <w:tcW w:w="45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1861802" w14:textId="6405DF0C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</w:rPr>
            </w:pPr>
            <w:r w:rsidRPr="00095936">
              <w:rPr>
                <w:rFonts w:ascii="Calibri" w:hAnsi="Calibri" w:cs="Calibri"/>
              </w:rPr>
              <w:t>FSS Senior klub – Folklórne slávnosti</w:t>
            </w:r>
          </w:p>
        </w:tc>
        <w:tc>
          <w:tcPr>
            <w:tcW w:w="19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053E768" w14:textId="2E00DAEC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2 0</w:t>
            </w:r>
            <w:r w:rsidRPr="00095936">
              <w:rPr>
                <w:rFonts w:ascii="Calibri" w:hAnsi="Calibri" w:cs="Calibri"/>
              </w:rPr>
              <w:t>00,00</w:t>
            </w:r>
          </w:p>
        </w:tc>
        <w:tc>
          <w:tcPr>
            <w:tcW w:w="18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DE16329" w14:textId="09683E56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1 361,97</w:t>
            </w:r>
          </w:p>
        </w:tc>
        <w:tc>
          <w:tcPr>
            <w:tcW w:w="16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AA608B0" w14:textId="5B818310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</w:rPr>
            </w:pPr>
            <w:r w:rsidRPr="00095936">
              <w:rPr>
                <w:rFonts w:ascii="Calibri" w:hAnsi="Calibri" w:cs="Calibri"/>
              </w:rPr>
              <w:t>*</w:t>
            </w:r>
            <w:r>
              <w:rPr>
                <w:rFonts w:ascii="Calibri" w:hAnsi="Calibri" w:cs="Calibri"/>
              </w:rPr>
              <w:t>638,03</w:t>
            </w:r>
          </w:p>
        </w:tc>
      </w:tr>
      <w:tr w:rsidR="00D60195" w:rsidRPr="003B75CC" w14:paraId="228265ED" w14:textId="77777777" w:rsidTr="00F3750E">
        <w:tc>
          <w:tcPr>
            <w:tcW w:w="45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768EFE6" w14:textId="5C3E3035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</w:rPr>
            </w:pPr>
            <w:r w:rsidRPr="00095936">
              <w:rPr>
                <w:rFonts w:ascii="Calibri" w:hAnsi="Calibri" w:cs="Calibri"/>
              </w:rPr>
              <w:t>Slovenský zväz posunkujúcich</w:t>
            </w:r>
          </w:p>
        </w:tc>
        <w:tc>
          <w:tcPr>
            <w:tcW w:w="19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FC80B70" w14:textId="6B27E005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</w:rPr>
            </w:pPr>
            <w:r w:rsidRPr="00095936">
              <w:rPr>
                <w:rFonts w:ascii="Calibri" w:hAnsi="Calibri" w:cs="Calibri"/>
              </w:rPr>
              <w:t>1 000,00</w:t>
            </w:r>
          </w:p>
        </w:tc>
        <w:tc>
          <w:tcPr>
            <w:tcW w:w="18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86BD36E" w14:textId="2B7D7A1A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</w:rPr>
            </w:pPr>
            <w:r w:rsidRPr="00095936">
              <w:rPr>
                <w:rFonts w:ascii="Calibri" w:hAnsi="Calibri" w:cs="Calibri"/>
              </w:rPr>
              <w:t>1 000,00</w:t>
            </w:r>
          </w:p>
        </w:tc>
        <w:tc>
          <w:tcPr>
            <w:tcW w:w="16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B9AF3A9" w14:textId="36DF6014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</w:rPr>
            </w:pPr>
            <w:r w:rsidRPr="00095936">
              <w:rPr>
                <w:rFonts w:ascii="Calibri" w:hAnsi="Calibri" w:cs="Calibri"/>
              </w:rPr>
              <w:t>0,00</w:t>
            </w:r>
          </w:p>
        </w:tc>
      </w:tr>
      <w:tr w:rsidR="00D60195" w:rsidRPr="003B75CC" w14:paraId="32868934" w14:textId="77777777" w:rsidTr="00F3750E">
        <w:tc>
          <w:tcPr>
            <w:tcW w:w="45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F8CEC2B" w14:textId="2D3202D5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Obecný športový klub Križovany n/D.</w:t>
            </w:r>
          </w:p>
        </w:tc>
        <w:tc>
          <w:tcPr>
            <w:tcW w:w="19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C4D1ADD" w14:textId="66F52D61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200,00</w:t>
            </w:r>
          </w:p>
        </w:tc>
        <w:tc>
          <w:tcPr>
            <w:tcW w:w="18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50C8A32" w14:textId="7256C6F3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0,00</w:t>
            </w:r>
          </w:p>
        </w:tc>
        <w:tc>
          <w:tcPr>
            <w:tcW w:w="16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D1E67F3" w14:textId="608BCA89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**200,00</w:t>
            </w:r>
          </w:p>
        </w:tc>
      </w:tr>
      <w:tr w:rsidR="00D60195" w:rsidRPr="003B75CC" w14:paraId="05304703" w14:textId="77777777" w:rsidTr="00F3750E">
        <w:tc>
          <w:tcPr>
            <w:tcW w:w="45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E4A6502" w14:textId="045A4445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Mesto Trnava - CVČ</w:t>
            </w:r>
          </w:p>
        </w:tc>
        <w:tc>
          <w:tcPr>
            <w:tcW w:w="19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711E4C1" w14:textId="23C19B82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215,08</w:t>
            </w:r>
          </w:p>
        </w:tc>
        <w:tc>
          <w:tcPr>
            <w:tcW w:w="18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48190A9" w14:textId="66F85336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215,08</w:t>
            </w:r>
          </w:p>
        </w:tc>
        <w:tc>
          <w:tcPr>
            <w:tcW w:w="16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9978759" w14:textId="2CCAE39F" w:rsidR="00D60195" w:rsidRPr="00095936" w:rsidRDefault="00D60195" w:rsidP="00D60195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0,00</w:t>
            </w:r>
          </w:p>
        </w:tc>
      </w:tr>
    </w:tbl>
    <w:p w14:paraId="28210439" w14:textId="77777777" w:rsidR="008B2770" w:rsidRDefault="008B2770" w:rsidP="008B2770">
      <w:pPr>
        <w:jc w:val="both"/>
        <w:rPr>
          <w:rFonts w:ascii="Calibri" w:hAnsi="Calibri" w:cs="Calibri"/>
        </w:rPr>
      </w:pPr>
    </w:p>
    <w:p w14:paraId="0605D0E7" w14:textId="77777777" w:rsidR="00C83B07" w:rsidRPr="00C83B07" w:rsidRDefault="008B2770" w:rsidP="008B2770">
      <w:pPr>
        <w:jc w:val="both"/>
        <w:rPr>
          <w:rFonts w:ascii="Calibri" w:hAnsi="Calibri" w:cs="Calibri"/>
          <w:sz w:val="20"/>
          <w:szCs w:val="20"/>
        </w:rPr>
      </w:pPr>
      <w:r w:rsidRPr="00C83B07">
        <w:rPr>
          <w:rFonts w:ascii="Calibri" w:hAnsi="Calibri" w:cs="Calibri"/>
          <w:sz w:val="20"/>
          <w:szCs w:val="20"/>
        </w:rPr>
        <w:t xml:space="preserve">*JDS + Senior klub nepoužitý príspevok na zorganizovanie Folklórnych slávností vrátila do pokladne dňa </w:t>
      </w:r>
      <w:r w:rsidR="00C83B07" w:rsidRPr="00C83B07">
        <w:rPr>
          <w:rFonts w:ascii="Calibri" w:hAnsi="Calibri" w:cs="Calibri"/>
          <w:sz w:val="20"/>
          <w:szCs w:val="20"/>
        </w:rPr>
        <w:t>02.10.2023</w:t>
      </w:r>
    </w:p>
    <w:p w14:paraId="15ABD926" w14:textId="356768E3" w:rsidR="008B2770" w:rsidRPr="00C83B07" w:rsidRDefault="00C83B07" w:rsidP="008B2770">
      <w:pPr>
        <w:jc w:val="both"/>
        <w:rPr>
          <w:rFonts w:ascii="Calibri" w:hAnsi="Calibri" w:cs="Calibri"/>
          <w:sz w:val="20"/>
          <w:szCs w:val="20"/>
        </w:rPr>
      </w:pPr>
      <w:r w:rsidRPr="00C83B07">
        <w:rPr>
          <w:rFonts w:ascii="Calibri" w:hAnsi="Calibri" w:cs="Calibri"/>
          <w:sz w:val="20"/>
          <w:szCs w:val="20"/>
        </w:rPr>
        <w:t>**</w:t>
      </w:r>
      <w:r w:rsidR="00D60195" w:rsidRPr="00C83B07">
        <w:rPr>
          <w:rFonts w:ascii="Calibri" w:hAnsi="Calibri" w:cs="Calibri"/>
          <w:sz w:val="20"/>
          <w:szCs w:val="20"/>
        </w:rPr>
        <w:t>OŠK Križovany n/D</w:t>
      </w:r>
      <w:r w:rsidR="008B2770" w:rsidRPr="00C83B07">
        <w:rPr>
          <w:rFonts w:ascii="Calibri" w:hAnsi="Calibri" w:cs="Calibri"/>
          <w:sz w:val="20"/>
          <w:szCs w:val="20"/>
        </w:rPr>
        <w:t>.</w:t>
      </w:r>
      <w:r w:rsidR="00D60195" w:rsidRPr="00C83B07">
        <w:rPr>
          <w:rFonts w:ascii="Calibri" w:hAnsi="Calibri" w:cs="Calibri"/>
          <w:sz w:val="20"/>
          <w:szCs w:val="20"/>
        </w:rPr>
        <w:t xml:space="preserve"> poskytnutý príspevok v stanovenej lehote nevyúčtoval.</w:t>
      </w:r>
    </w:p>
    <w:p w14:paraId="7CB6437E" w14:textId="77777777" w:rsidR="008B2770" w:rsidRDefault="008B2770" w:rsidP="008B2770">
      <w:pPr>
        <w:spacing w:line="360" w:lineRule="auto"/>
        <w:jc w:val="both"/>
        <w:rPr>
          <w:rFonts w:ascii="Calibri" w:hAnsi="Calibri" w:cs="Calibri"/>
          <w:b/>
        </w:rPr>
      </w:pPr>
    </w:p>
    <w:p w14:paraId="77483DEB" w14:textId="532BF938" w:rsidR="008B2770" w:rsidRDefault="008B2770" w:rsidP="008B2770">
      <w:pPr>
        <w:numPr>
          <w:ilvl w:val="1"/>
          <w:numId w:val="2"/>
        </w:numPr>
        <w:spacing w:line="360" w:lineRule="auto"/>
        <w:ind w:left="567" w:hanging="567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Významné investičné akcie v roku 202</w:t>
      </w:r>
      <w:r w:rsidR="00C83B07">
        <w:rPr>
          <w:rFonts w:ascii="Calibri" w:hAnsi="Calibri" w:cs="Calibri"/>
          <w:b/>
        </w:rPr>
        <w:t>3</w:t>
      </w:r>
    </w:p>
    <w:p w14:paraId="297C5809" w14:textId="77777777" w:rsidR="008B2770" w:rsidRDefault="008B2770" w:rsidP="008B2770">
      <w:pPr>
        <w:tabs>
          <w:tab w:val="left" w:pos="2880"/>
          <w:tab w:val="right" w:pos="8820"/>
        </w:tabs>
        <w:jc w:val="both"/>
        <w:rPr>
          <w:rFonts w:ascii="Calibri" w:hAnsi="Calibri" w:cs="Calibri"/>
        </w:rPr>
      </w:pPr>
    </w:p>
    <w:p w14:paraId="224A07E5" w14:textId="52F365C7" w:rsidR="008B2770" w:rsidRDefault="008B2770" w:rsidP="008B2770">
      <w:pPr>
        <w:tabs>
          <w:tab w:val="left" w:pos="2880"/>
          <w:tab w:val="right" w:pos="8820"/>
        </w:tabs>
        <w:ind w:left="567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V roku 202</w:t>
      </w:r>
      <w:r w:rsidR="00C83B07">
        <w:rPr>
          <w:rFonts w:ascii="Calibri" w:hAnsi="Calibri" w:cs="Calibri"/>
        </w:rPr>
        <w:t>3</w:t>
      </w:r>
      <w:r>
        <w:rPr>
          <w:rFonts w:ascii="Calibri" w:hAnsi="Calibri" w:cs="Calibri"/>
        </w:rPr>
        <w:t xml:space="preserve"> obec  </w:t>
      </w:r>
      <w:r w:rsidR="005A6E15">
        <w:rPr>
          <w:rFonts w:ascii="Calibri" w:hAnsi="Calibri" w:cs="Calibri"/>
        </w:rPr>
        <w:t>ukončila</w:t>
      </w:r>
      <w:r>
        <w:rPr>
          <w:rFonts w:ascii="Calibri" w:hAnsi="Calibri" w:cs="Calibri"/>
        </w:rPr>
        <w:t xml:space="preserve"> významné investičné akcie – Rekonštrukcia a modernizácia autobusovej zastávky</w:t>
      </w:r>
      <w:r w:rsidR="00C83B07">
        <w:rPr>
          <w:rFonts w:ascii="Calibri" w:hAnsi="Calibri" w:cs="Calibri"/>
        </w:rPr>
        <w:t>, Revitalizácia vstupu na cintorín a zvýšenie bezpečnosti cestnej premávky</w:t>
      </w:r>
      <w:r w:rsidR="005A6E15">
        <w:rPr>
          <w:rFonts w:ascii="Calibri" w:hAnsi="Calibri" w:cs="Calibri"/>
        </w:rPr>
        <w:t>. V roku sa realizovali aj stavby -</w:t>
      </w:r>
      <w:r w:rsidR="00C83B07">
        <w:rPr>
          <w:rFonts w:ascii="Calibri" w:hAnsi="Calibri" w:cs="Calibri"/>
        </w:rPr>
        <w:t xml:space="preserve"> KD Opoj – revitalizácia spevnenej plochy</w:t>
      </w:r>
      <w:r>
        <w:rPr>
          <w:rFonts w:ascii="Calibri" w:hAnsi="Calibri" w:cs="Calibri"/>
        </w:rPr>
        <w:t xml:space="preserve"> a Rekonštrukcia miestnej komunikácie a dažďová kanalizácia. Obidve akcie sa nepodarilo dokončiť do konca roka a ich ukončenie sa predpokladá v prvých mesiacoch roku 202</w:t>
      </w:r>
      <w:r w:rsidR="005A6E15">
        <w:rPr>
          <w:rFonts w:ascii="Calibri" w:hAnsi="Calibri" w:cs="Calibri"/>
        </w:rPr>
        <w:t>4</w:t>
      </w:r>
      <w:r>
        <w:rPr>
          <w:rFonts w:ascii="Calibri" w:hAnsi="Calibri" w:cs="Calibri"/>
        </w:rPr>
        <w:t>.</w:t>
      </w:r>
      <w:r w:rsidR="005A6E15">
        <w:rPr>
          <w:rFonts w:ascii="Calibri" w:hAnsi="Calibri" w:cs="Calibri"/>
        </w:rPr>
        <w:t xml:space="preserve"> </w:t>
      </w:r>
    </w:p>
    <w:p w14:paraId="0D1D9FA1" w14:textId="77777777" w:rsidR="008B2770" w:rsidRDefault="008B2770" w:rsidP="008B2770">
      <w:pPr>
        <w:jc w:val="both"/>
        <w:rPr>
          <w:rFonts w:ascii="Calibri" w:hAnsi="Calibri" w:cs="Calibri"/>
        </w:rPr>
      </w:pPr>
    </w:p>
    <w:p w14:paraId="4481A93F" w14:textId="77777777" w:rsidR="008B2770" w:rsidRDefault="008B2770" w:rsidP="008B2770">
      <w:pPr>
        <w:numPr>
          <w:ilvl w:val="1"/>
          <w:numId w:val="2"/>
        </w:numPr>
        <w:spacing w:line="360" w:lineRule="auto"/>
        <w:ind w:left="567" w:hanging="567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Predpokladaný budúci vývoj činnosti </w:t>
      </w:r>
    </w:p>
    <w:p w14:paraId="3D46B3D9" w14:textId="77777777" w:rsidR="008B2770" w:rsidRDefault="008B2770" w:rsidP="008B2770">
      <w:pPr>
        <w:spacing w:line="360" w:lineRule="auto"/>
        <w:ind w:firstLine="567"/>
        <w:jc w:val="both"/>
        <w:rPr>
          <w:rFonts w:ascii="Calibri" w:hAnsi="Calibri" w:cs="Calibri"/>
        </w:rPr>
      </w:pPr>
    </w:p>
    <w:p w14:paraId="5C6E5D21" w14:textId="77777777" w:rsidR="008B2770" w:rsidRDefault="008B2770" w:rsidP="008B2770">
      <w:pPr>
        <w:spacing w:line="360" w:lineRule="auto"/>
        <w:ind w:firstLine="567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Predpokladané investičné akcie realizované v budúcich rokoch:</w:t>
      </w:r>
    </w:p>
    <w:p w14:paraId="10F797E7" w14:textId="77777777" w:rsidR="008B2770" w:rsidRDefault="008B2770" w:rsidP="008B2770">
      <w:pPr>
        <w:tabs>
          <w:tab w:val="left" w:pos="2880"/>
          <w:tab w:val="right" w:pos="8820"/>
        </w:tabs>
        <w:jc w:val="both"/>
        <w:rPr>
          <w:rFonts w:ascii="Calibri" w:hAnsi="Calibri" w:cs="Calibri"/>
        </w:rPr>
      </w:pPr>
    </w:p>
    <w:p w14:paraId="488BE0D8" w14:textId="60A05CA5" w:rsidR="008B2770" w:rsidRDefault="00454630" w:rsidP="00454630">
      <w:pPr>
        <w:numPr>
          <w:ilvl w:val="0"/>
          <w:numId w:val="8"/>
        </w:numPr>
        <w:spacing w:line="36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Prestavba, nadstavba a prístavba ma</w:t>
      </w:r>
      <w:r w:rsidR="008B2770">
        <w:rPr>
          <w:rFonts w:ascii="Calibri" w:hAnsi="Calibri" w:cs="Calibri"/>
        </w:rPr>
        <w:t>terskej školy</w:t>
      </w:r>
      <w:r>
        <w:rPr>
          <w:rFonts w:ascii="Calibri" w:hAnsi="Calibri" w:cs="Calibri"/>
        </w:rPr>
        <w:t xml:space="preserve"> - priorita</w:t>
      </w:r>
    </w:p>
    <w:p w14:paraId="7CF970B1" w14:textId="1B8C8C5D" w:rsidR="00454630" w:rsidRDefault="00454630" w:rsidP="00454630">
      <w:pPr>
        <w:numPr>
          <w:ilvl w:val="0"/>
          <w:numId w:val="8"/>
        </w:numPr>
        <w:spacing w:line="36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Kamerový systém v obci</w:t>
      </w:r>
    </w:p>
    <w:p w14:paraId="4A56106E" w14:textId="7DF37289" w:rsidR="00454630" w:rsidRPr="00454630" w:rsidRDefault="008B2770" w:rsidP="00454630">
      <w:pPr>
        <w:numPr>
          <w:ilvl w:val="0"/>
          <w:numId w:val="8"/>
        </w:numPr>
        <w:spacing w:line="36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Rekonštrukcia vstupu do priestorov obecného úradu v administratívnej  budove č.s. 115 a</w:t>
      </w:r>
      <w:r w:rsidR="00454630">
        <w:rPr>
          <w:rFonts w:ascii="Calibri" w:hAnsi="Calibri" w:cs="Calibri"/>
        </w:rPr>
        <w:t> </w:t>
      </w:r>
      <w:r>
        <w:rPr>
          <w:rFonts w:ascii="Calibri" w:hAnsi="Calibri" w:cs="Calibri"/>
        </w:rPr>
        <w:t>okolia</w:t>
      </w:r>
    </w:p>
    <w:p w14:paraId="08EB5405" w14:textId="29F7D7A1" w:rsidR="00454630" w:rsidRDefault="00454630" w:rsidP="00454630">
      <w:pPr>
        <w:numPr>
          <w:ilvl w:val="0"/>
          <w:numId w:val="8"/>
        </w:num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Vybudovanie oddychovej zóny v parku</w:t>
      </w:r>
    </w:p>
    <w:p w14:paraId="0B9899E9" w14:textId="77777777" w:rsidR="008B2770" w:rsidRDefault="008B2770" w:rsidP="00454630">
      <w:pPr>
        <w:ind w:left="720"/>
        <w:jc w:val="both"/>
        <w:rPr>
          <w:rFonts w:ascii="Calibri" w:hAnsi="Calibri" w:cs="Calibri"/>
        </w:rPr>
      </w:pPr>
    </w:p>
    <w:p w14:paraId="752642E8" w14:textId="77777777" w:rsidR="00454630" w:rsidRDefault="00454630" w:rsidP="008B2770">
      <w:pPr>
        <w:ind w:left="720"/>
        <w:jc w:val="both"/>
        <w:rPr>
          <w:rFonts w:ascii="Calibri" w:hAnsi="Calibri" w:cs="Calibri"/>
        </w:rPr>
      </w:pPr>
    </w:p>
    <w:p w14:paraId="7855246E" w14:textId="77777777" w:rsidR="008B2770" w:rsidRDefault="008B2770" w:rsidP="008B2770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O realizácii ďalších investičných projektov rozhodne obecné zastupiteľstvo.</w:t>
      </w:r>
    </w:p>
    <w:p w14:paraId="75639747" w14:textId="77777777" w:rsidR="008B2770" w:rsidRDefault="008B2770" w:rsidP="008B2770">
      <w:pPr>
        <w:jc w:val="both"/>
        <w:rPr>
          <w:rFonts w:ascii="Calibri" w:hAnsi="Calibri" w:cs="Calibri"/>
        </w:rPr>
      </w:pPr>
    </w:p>
    <w:p w14:paraId="08AF80CC" w14:textId="77777777" w:rsidR="008B2770" w:rsidRPr="00AE3880" w:rsidRDefault="008B2770" w:rsidP="008B2770">
      <w:pPr>
        <w:jc w:val="both"/>
        <w:rPr>
          <w:rFonts w:ascii="Calibri" w:hAnsi="Calibri" w:cs="Calibri"/>
          <w:b/>
          <w:bCs/>
        </w:rPr>
      </w:pPr>
      <w:r w:rsidRPr="00AE3880">
        <w:rPr>
          <w:rFonts w:ascii="Calibri" w:hAnsi="Calibri" w:cs="Calibri"/>
          <w:b/>
          <w:bCs/>
        </w:rPr>
        <w:t>10.5 Členstvo obce v združeniach</w:t>
      </w:r>
    </w:p>
    <w:p w14:paraId="4FECCB47" w14:textId="77777777" w:rsidR="008B2770" w:rsidRDefault="008B2770" w:rsidP="008B2770">
      <w:pPr>
        <w:jc w:val="both"/>
        <w:rPr>
          <w:rFonts w:ascii="Calibri" w:hAnsi="Calibri" w:cs="Calibri"/>
        </w:rPr>
      </w:pPr>
    </w:p>
    <w:p w14:paraId="4A3F5356" w14:textId="77777777" w:rsidR="008B2770" w:rsidRDefault="008B2770" w:rsidP="008B2770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Obec Opoj je členom týchto združení :</w:t>
      </w:r>
    </w:p>
    <w:p w14:paraId="7A6CDD56" w14:textId="77777777" w:rsidR="008B2770" w:rsidRDefault="008B2770" w:rsidP="008B2770">
      <w:pPr>
        <w:jc w:val="both"/>
        <w:rPr>
          <w:rFonts w:ascii="Calibri" w:hAnsi="Calibri" w:cs="Calibri"/>
        </w:rPr>
      </w:pPr>
    </w:p>
    <w:p w14:paraId="3D7416F1" w14:textId="77777777" w:rsidR="008B2770" w:rsidRDefault="008B2770" w:rsidP="008B2770">
      <w:pPr>
        <w:pStyle w:val="Odsekzoznamu"/>
        <w:numPr>
          <w:ilvl w:val="0"/>
          <w:numId w:val="11"/>
        </w:numPr>
        <w:jc w:val="both"/>
        <w:rPr>
          <w:rFonts w:ascii="Calibri" w:hAnsi="Calibri" w:cs="Calibri"/>
        </w:rPr>
      </w:pPr>
      <w:r w:rsidRPr="009E5453">
        <w:rPr>
          <w:rFonts w:ascii="Calibri" w:hAnsi="Calibri" w:cs="Calibri"/>
        </w:rPr>
        <w:t>Životnými cestami Jána Palárika</w:t>
      </w:r>
    </w:p>
    <w:p w14:paraId="29A0E834" w14:textId="77777777" w:rsidR="008B2770" w:rsidRDefault="008B2770" w:rsidP="008B2770">
      <w:pPr>
        <w:pStyle w:val="Odsekzoznamu"/>
        <w:numPr>
          <w:ilvl w:val="0"/>
          <w:numId w:val="11"/>
        </w:num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MAS 11 plus</w:t>
      </w:r>
    </w:p>
    <w:p w14:paraId="1CF8E5C4" w14:textId="77777777" w:rsidR="008B2770" w:rsidRDefault="008B2770" w:rsidP="008B2770">
      <w:pPr>
        <w:pStyle w:val="Odsekzoznamu"/>
        <w:numPr>
          <w:ilvl w:val="0"/>
          <w:numId w:val="11"/>
        </w:num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Mikroregión 11 plus</w:t>
      </w:r>
    </w:p>
    <w:p w14:paraId="13933FA3" w14:textId="77777777" w:rsidR="008B2770" w:rsidRDefault="008B2770" w:rsidP="008B2770">
      <w:pPr>
        <w:pStyle w:val="Odsekzoznamu"/>
        <w:numPr>
          <w:ilvl w:val="0"/>
          <w:numId w:val="11"/>
        </w:num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Regionálne vzdelávacie centrum</w:t>
      </w:r>
    </w:p>
    <w:p w14:paraId="12FD02DF" w14:textId="77777777" w:rsidR="008B2770" w:rsidRDefault="008B2770" w:rsidP="008B2770">
      <w:pPr>
        <w:pStyle w:val="Odsekzoznamu"/>
        <w:numPr>
          <w:ilvl w:val="0"/>
          <w:numId w:val="11"/>
        </w:num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ZMO, región Jaslovské Bohunice</w:t>
      </w:r>
    </w:p>
    <w:p w14:paraId="0F63D066" w14:textId="77777777" w:rsidR="008B2770" w:rsidRDefault="008B2770" w:rsidP="008B2770">
      <w:pPr>
        <w:pStyle w:val="Odsekzoznamu"/>
        <w:numPr>
          <w:ilvl w:val="0"/>
          <w:numId w:val="11"/>
        </w:num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ZMOS</w:t>
      </w:r>
    </w:p>
    <w:p w14:paraId="129C23D4" w14:textId="77777777" w:rsidR="008B2770" w:rsidRDefault="008B2770" w:rsidP="008B2770">
      <w:pPr>
        <w:spacing w:line="360" w:lineRule="auto"/>
        <w:jc w:val="both"/>
        <w:rPr>
          <w:rFonts w:ascii="Calibri" w:hAnsi="Calibri" w:cs="Calibri"/>
        </w:rPr>
      </w:pPr>
    </w:p>
    <w:p w14:paraId="0B174826" w14:textId="77777777" w:rsidR="008B2770" w:rsidRDefault="008B2770" w:rsidP="008B2770">
      <w:pPr>
        <w:spacing w:line="360" w:lineRule="auto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10.6   Udalosti osobitného významu po skončení účtovného obdobia </w:t>
      </w:r>
    </w:p>
    <w:p w14:paraId="173792E7" w14:textId="77777777" w:rsidR="008B2770" w:rsidRDefault="008B2770" w:rsidP="008B2770">
      <w:pPr>
        <w:ind w:firstLine="567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Obec nezaznamenala žiadnu udalosť osobitného významu po skončení účtovného </w:t>
      </w:r>
    </w:p>
    <w:p w14:paraId="4A0B6B21" w14:textId="77777777" w:rsidR="008B2770" w:rsidRDefault="008B2770" w:rsidP="008B2770">
      <w:pPr>
        <w:ind w:firstLine="567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obdobia. </w:t>
      </w:r>
    </w:p>
    <w:p w14:paraId="3319A835" w14:textId="77777777" w:rsidR="008B2770" w:rsidRDefault="008B2770" w:rsidP="008B2770">
      <w:pPr>
        <w:spacing w:line="360" w:lineRule="auto"/>
        <w:jc w:val="both"/>
        <w:rPr>
          <w:rFonts w:ascii="Calibri" w:hAnsi="Calibri" w:cs="Calibri"/>
        </w:rPr>
      </w:pPr>
    </w:p>
    <w:p w14:paraId="7A56BD36" w14:textId="77777777" w:rsidR="008B2770" w:rsidRDefault="008B2770" w:rsidP="008B2770">
      <w:pPr>
        <w:spacing w:line="360" w:lineRule="auto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10.7  Významné riziká a neistoty, ktorým je účtovná jednotka vystavená  </w:t>
      </w:r>
    </w:p>
    <w:p w14:paraId="6CA5B727" w14:textId="77777777" w:rsidR="008B2770" w:rsidRDefault="008B2770" w:rsidP="008B2770">
      <w:pPr>
        <w:spacing w:line="360" w:lineRule="auto"/>
        <w:ind w:left="567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Obec nemá vedomosť o tom, že by jej hrozili riziká a neistoty.</w:t>
      </w:r>
    </w:p>
    <w:p w14:paraId="2C703ACC" w14:textId="77777777" w:rsidR="008B2770" w:rsidRDefault="008B2770" w:rsidP="008B2770">
      <w:pPr>
        <w:spacing w:line="360" w:lineRule="auto"/>
        <w:jc w:val="both"/>
        <w:rPr>
          <w:rFonts w:ascii="Calibri" w:hAnsi="Calibri" w:cs="Calibri"/>
        </w:rPr>
      </w:pPr>
    </w:p>
    <w:p w14:paraId="688C5FAD" w14:textId="77777777" w:rsidR="008B2770" w:rsidRDefault="008B2770" w:rsidP="008B2770">
      <w:pPr>
        <w:spacing w:line="360" w:lineRule="auto"/>
        <w:jc w:val="both"/>
        <w:rPr>
          <w:rFonts w:ascii="Calibri" w:hAnsi="Calibri" w:cs="Calibri"/>
        </w:rPr>
      </w:pPr>
    </w:p>
    <w:p w14:paraId="6C3F5932" w14:textId="77777777" w:rsidR="008B2770" w:rsidRDefault="008B2770" w:rsidP="008B2770">
      <w:pPr>
        <w:spacing w:line="36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Vypracoval: Eva Zlatohlávková                                                       Schválila: Klaudia Teovanović</w:t>
      </w:r>
    </w:p>
    <w:p w14:paraId="554DBBD7" w14:textId="03F79AE2" w:rsidR="008B2770" w:rsidRPr="002F5AB4" w:rsidRDefault="008B2770" w:rsidP="008B2770">
      <w:pPr>
        <w:spacing w:line="36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V Opoji, dňa </w:t>
      </w:r>
      <w:r w:rsidR="005A6E15">
        <w:rPr>
          <w:rFonts w:ascii="Calibri" w:hAnsi="Calibri" w:cs="Calibri"/>
        </w:rPr>
        <w:t>30.04.2024</w:t>
      </w:r>
    </w:p>
    <w:p w14:paraId="40F25785" w14:textId="77777777" w:rsidR="005C1304" w:rsidRDefault="005C1304"/>
    <w:sectPr w:rsidR="005C1304" w:rsidSect="005605DE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573287"/>
    <w:multiLevelType w:val="hybridMultilevel"/>
    <w:tmpl w:val="EE70BD6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418D7D2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6069B0"/>
    <w:multiLevelType w:val="hybridMultilevel"/>
    <w:tmpl w:val="965E0104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2113A5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FB71F9E"/>
    <w:multiLevelType w:val="hybridMultilevel"/>
    <w:tmpl w:val="3AA42AE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b/>
      </w:rPr>
    </w:lvl>
  </w:abstractNum>
  <w:abstractNum w:abstractNumId="6" w15:restartNumberingAfterBreak="0">
    <w:nsid w:val="5AA120A0"/>
    <w:multiLevelType w:val="hybridMultilevel"/>
    <w:tmpl w:val="F94C7F78"/>
    <w:lvl w:ilvl="0" w:tplc="041B0005">
      <w:start w:val="1"/>
      <w:numFmt w:val="bullet"/>
      <w:lvlText w:val=""/>
      <w:lvlJc w:val="left"/>
      <w:pPr>
        <w:tabs>
          <w:tab w:val="num" w:pos="795"/>
        </w:tabs>
        <w:ind w:left="795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875"/>
        </w:tabs>
        <w:ind w:left="187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95"/>
        </w:tabs>
        <w:ind w:left="259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15"/>
        </w:tabs>
        <w:ind w:left="331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35"/>
        </w:tabs>
        <w:ind w:left="403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55"/>
        </w:tabs>
        <w:ind w:left="475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75"/>
        </w:tabs>
        <w:ind w:left="547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95"/>
        </w:tabs>
        <w:ind w:left="619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15"/>
        </w:tabs>
        <w:ind w:left="6915" w:hanging="360"/>
      </w:pPr>
      <w:rPr>
        <w:rFonts w:ascii="Wingdings" w:hAnsi="Wingdings" w:hint="default"/>
      </w:rPr>
    </w:lvl>
  </w:abstractNum>
  <w:abstractNum w:abstractNumId="7" w15:restartNumberingAfterBreak="0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8" w15:restartNumberingAfterBreak="0">
    <w:nsid w:val="6CAC440D"/>
    <w:multiLevelType w:val="hybridMultilevel"/>
    <w:tmpl w:val="ACD8535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 w15:restartNumberingAfterBreak="0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6558260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5076587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82665190">
    <w:abstractNumId w:val="1"/>
  </w:num>
  <w:num w:numId="4" w16cid:durableId="1370447850">
    <w:abstractNumId w:val="5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81769280">
    <w:abstractNumId w:val="6"/>
  </w:num>
  <w:num w:numId="6" w16cid:durableId="131019042">
    <w:abstractNumId w:val="2"/>
  </w:num>
  <w:num w:numId="7" w16cid:durableId="384569420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 w16cid:durableId="1660110808">
    <w:abstractNumId w:val="8"/>
  </w:num>
  <w:num w:numId="9" w16cid:durableId="1216044651">
    <w:abstractNumId w:val="0"/>
  </w:num>
  <w:num w:numId="10" w16cid:durableId="1752582570">
    <w:abstractNumId w:val="9"/>
  </w:num>
  <w:num w:numId="11" w16cid:durableId="921988514">
    <w:abstractNumId w:val="4"/>
  </w:num>
  <w:num w:numId="12" w16cid:durableId="93212416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770"/>
    <w:rsid w:val="001B6FCE"/>
    <w:rsid w:val="00383D76"/>
    <w:rsid w:val="003B3619"/>
    <w:rsid w:val="003C5CFD"/>
    <w:rsid w:val="00412962"/>
    <w:rsid w:val="00427AF2"/>
    <w:rsid w:val="004408CB"/>
    <w:rsid w:val="00454630"/>
    <w:rsid w:val="004B06F4"/>
    <w:rsid w:val="004B528F"/>
    <w:rsid w:val="00535752"/>
    <w:rsid w:val="005605DE"/>
    <w:rsid w:val="005A6E15"/>
    <w:rsid w:val="005C1304"/>
    <w:rsid w:val="006505CF"/>
    <w:rsid w:val="006C0D52"/>
    <w:rsid w:val="00704FD0"/>
    <w:rsid w:val="007C546D"/>
    <w:rsid w:val="008B2770"/>
    <w:rsid w:val="00924775"/>
    <w:rsid w:val="009A1247"/>
    <w:rsid w:val="009B2398"/>
    <w:rsid w:val="009C63C4"/>
    <w:rsid w:val="00A5555D"/>
    <w:rsid w:val="00A56070"/>
    <w:rsid w:val="00AC1E61"/>
    <w:rsid w:val="00BA6A94"/>
    <w:rsid w:val="00BF5BBE"/>
    <w:rsid w:val="00C83B07"/>
    <w:rsid w:val="00CE2C78"/>
    <w:rsid w:val="00CF2233"/>
    <w:rsid w:val="00D60195"/>
    <w:rsid w:val="00DD1358"/>
    <w:rsid w:val="00DD27DF"/>
    <w:rsid w:val="00DD4895"/>
    <w:rsid w:val="00DE2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E043AE5"/>
  <w15:chartTrackingRefBased/>
  <w15:docId w15:val="{8E100D0F-F12C-42EE-8C53-382CC39D1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iPriority="0" w:unhideWhenUsed="1"/>
    <w:lsdException w:name="Table Classic 2" w:semiHidden="1" w:unhideWhenUsed="1"/>
    <w:lsdException w:name="Table Classic 3" w:semiHidden="1" w:uiPriority="0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iPriority="0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iPriority="0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277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8B27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B27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B277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B27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8B277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B277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B277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B277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B277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B277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B277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B277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B2770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rsid w:val="008B2770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B277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B277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B277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B277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B277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B27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B277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B27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B277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B277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B277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B2770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B277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B2770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B2770"/>
    <w:rPr>
      <w:b/>
      <w:bCs/>
      <w:smallCaps/>
      <w:color w:val="2F5496" w:themeColor="accent1" w:themeShade="BF"/>
      <w:spacing w:val="5"/>
    </w:rPr>
  </w:style>
  <w:style w:type="paragraph" w:customStyle="1" w:styleId="msonormal0">
    <w:name w:val="msonormal"/>
    <w:basedOn w:val="Normlny"/>
    <w:rsid w:val="008B2770"/>
    <w:pPr>
      <w:spacing w:before="100" w:beforeAutospacing="1" w:after="100" w:afterAutospacing="1"/>
    </w:pPr>
  </w:style>
  <w:style w:type="paragraph" w:styleId="Normlnywebov">
    <w:name w:val="Normal (Web)"/>
    <w:basedOn w:val="Normlny"/>
    <w:semiHidden/>
    <w:unhideWhenUsed/>
    <w:rsid w:val="008B2770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uiPriority w:val="99"/>
    <w:unhideWhenUsed/>
    <w:rsid w:val="008B27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B2770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8B27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B2770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Textvysvetlivky">
    <w:name w:val="endnote text"/>
    <w:basedOn w:val="Normlny"/>
    <w:link w:val="TextvysvetlivkyChar"/>
    <w:semiHidden/>
    <w:unhideWhenUsed/>
    <w:rsid w:val="008B277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semiHidden/>
    <w:rsid w:val="008B2770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Textbubliny">
    <w:name w:val="Balloon Text"/>
    <w:basedOn w:val="Normlny"/>
    <w:link w:val="TextbublinyChar"/>
    <w:semiHidden/>
    <w:unhideWhenUsed/>
    <w:rsid w:val="008B277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8B2770"/>
    <w:rPr>
      <w:rFonts w:ascii="Segoe UI" w:eastAsia="Times New Roman" w:hAnsi="Segoe UI" w:cs="Segoe UI"/>
      <w:kern w:val="0"/>
      <w:sz w:val="18"/>
      <w:szCs w:val="18"/>
      <w:lang w:eastAsia="sk-SK"/>
      <w14:ligatures w14:val="none"/>
    </w:rPr>
  </w:style>
  <w:style w:type="paragraph" w:styleId="Bezriadkovania">
    <w:name w:val="No Spacing"/>
    <w:qFormat/>
    <w:rsid w:val="008B2770"/>
    <w:pPr>
      <w:spacing w:after="0" w:line="240" w:lineRule="auto"/>
    </w:pPr>
    <w:rPr>
      <w:rFonts w:ascii="Calibri" w:eastAsia="Calibri" w:hAnsi="Calibri" w:cs="Times New Roman"/>
      <w:kern w:val="0"/>
      <w:lang w:val="cs-CZ"/>
      <w14:ligatures w14:val="none"/>
    </w:rPr>
  </w:style>
  <w:style w:type="character" w:styleId="Odkaznavysvetlivku">
    <w:name w:val="endnote reference"/>
    <w:semiHidden/>
    <w:unhideWhenUsed/>
    <w:rsid w:val="008B2770"/>
    <w:rPr>
      <w:vertAlign w:val="superscript"/>
    </w:rPr>
  </w:style>
  <w:style w:type="table" w:styleId="Klasicktabuka1">
    <w:name w:val="Table Classic 1"/>
    <w:basedOn w:val="Normlnatabuka"/>
    <w:semiHidden/>
    <w:unhideWhenUsed/>
    <w:rsid w:val="008B277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Ind w:w="0" w:type="nil"/>
      <w:tblBorders>
        <w:top w:val="single" w:sz="12" w:space="0" w:color="000000"/>
        <w:bottom w:val="single" w:sz="12" w:space="0" w:color="000000"/>
      </w:tblBorders>
    </w:tbl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3">
    <w:name w:val="Table Classic 3"/>
    <w:basedOn w:val="Normlnatabuka"/>
    <w:semiHidden/>
    <w:unhideWhenUsed/>
    <w:rsid w:val="008B2770"/>
    <w:pPr>
      <w:spacing w:after="0" w:line="240" w:lineRule="auto"/>
    </w:pPr>
    <w:rPr>
      <w:rFonts w:ascii="Times New Roman" w:eastAsia="Times New Roman" w:hAnsi="Times New Roman" w:cs="Times New Roman"/>
      <w:color w:val="000080"/>
      <w:kern w:val="0"/>
      <w:sz w:val="20"/>
      <w:szCs w:val="20"/>
      <w14:ligatures w14:val="none"/>
    </w:rPr>
    <w:tblPr>
      <w:tblInd w:w="0" w:type="nil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2">
    <w:name w:val="Table Grid 2"/>
    <w:basedOn w:val="Normlnatabuka"/>
    <w:semiHidden/>
    <w:unhideWhenUsed/>
    <w:rsid w:val="008B277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Ind w:w="0" w:type="nil"/>
      <w:tblBorders>
        <w:insideH w:val="single" w:sz="6" w:space="0" w:color="000000"/>
        <w:insideV w:val="single" w:sz="6" w:space="0" w:color="000000"/>
      </w:tblBorders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oderntabuka">
    <w:name w:val="Table Contemporary"/>
    <w:basedOn w:val="Normlnatabuka"/>
    <w:semiHidden/>
    <w:unhideWhenUsed/>
    <w:rsid w:val="008B277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StyleRowBandSize w:val="1"/>
      <w:tblInd w:w="0" w:type="nil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Elegantntabuka">
    <w:name w:val="Table Elegant"/>
    <w:basedOn w:val="Normlnatabuka"/>
    <w:semiHidden/>
    <w:unhideWhenUsed/>
    <w:rsid w:val="008B277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">
    <w:name w:val="Table Grid"/>
    <w:basedOn w:val="Normlnatabuka"/>
    <w:rsid w:val="008B277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vraznenie">
    <w:name w:val="Emphasis"/>
    <w:basedOn w:val="Predvolenpsmoodseku"/>
    <w:uiPriority w:val="20"/>
    <w:qFormat/>
    <w:rsid w:val="00BF5BB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5449</Words>
  <Characters>31060</Characters>
  <Application>Microsoft Office Word</Application>
  <DocSecurity>0</DocSecurity>
  <Lines>258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Zlatohlavkova</dc:creator>
  <cp:keywords/>
  <dc:description/>
  <cp:lastModifiedBy>Eva Zlatohlavkova</cp:lastModifiedBy>
  <cp:revision>4</cp:revision>
  <cp:lastPrinted>2024-08-08T09:01:00Z</cp:lastPrinted>
  <dcterms:created xsi:type="dcterms:W3CDTF">2024-05-03T05:58:00Z</dcterms:created>
  <dcterms:modified xsi:type="dcterms:W3CDTF">2024-08-08T09:03:00Z</dcterms:modified>
</cp:coreProperties>
</file>