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CTRIC GROUP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útne 232, Mútn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20003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010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0003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0106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