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556D3F">
        <w:rPr>
          <w:i/>
          <w:iCs/>
          <w:color w:val="FF0000"/>
        </w:rPr>
        <w:t>4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Poľovnícka spoločnosť Zora Kotešová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Kotešová 440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0033AE">
        <w:rPr>
          <w:i/>
          <w:iCs/>
          <w:sz w:val="20"/>
        </w:rPr>
        <w:t>bola založená 23.11.1995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556D3F">
        <w:rPr>
          <w:i/>
          <w:iCs/>
          <w:color w:val="FF0000"/>
          <w:sz w:val="20"/>
        </w:rPr>
        <w:t>24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E3422E" w:rsidRDefault="000033AE" w:rsidP="00F578D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E3422E">
        <w:rPr>
          <w:color w:val="FF0000"/>
        </w:rPr>
        <w:t>Štatutár</w:t>
      </w:r>
      <w:r w:rsidR="001A3792" w:rsidRPr="00E3422E">
        <w:rPr>
          <w:color w:val="FF0000"/>
        </w:rPr>
        <w:t>:</w:t>
      </w:r>
    </w:p>
    <w:p w:rsidR="00A63331" w:rsidRPr="00DB0A1F" w:rsidRDefault="009467F0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</w:t>
      </w:r>
      <w:r w:rsidRPr="00DB0A1F">
        <w:lastRenderedPageBreak/>
        <w:t xml:space="preserve">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A0483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33115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467F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9467F0">
        <w:rPr>
          <w:iCs w:val="0"/>
          <w:color w:val="FF0000"/>
        </w:rPr>
        <w:t>4</w:t>
      </w:r>
      <w:bookmarkStart w:id="0" w:name="_GoBack"/>
      <w:bookmarkEnd w:id="0"/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9467F0">
        <w:rPr>
          <w:color w:val="FF0000"/>
        </w:rPr>
        <w:t>2024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67F0">
      <w:rPr>
        <w:noProof/>
      </w:rPr>
      <w:t>3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0033AE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 Zora Kotešová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35655381, DIČ: 2021443501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556D3F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6D3F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467F0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3422E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467F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467F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467F0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667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11</cp:revision>
  <cp:lastPrinted>2019-03-13T18:05:00Z</cp:lastPrinted>
  <dcterms:created xsi:type="dcterms:W3CDTF">2021-02-24T17:25:00Z</dcterms:created>
  <dcterms:modified xsi:type="dcterms:W3CDTF">2025-02-21T12:14:00Z</dcterms:modified>
</cp:coreProperties>
</file>