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5B4F3B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1D17F1">
      <w:pPr>
        <w:pStyle w:val="Zkladntext"/>
        <w:rPr>
          <w:rFonts w:ascii="Times New Roman"/>
          <w:b w:val="0"/>
          <w:sz w:val="21"/>
        </w:rPr>
      </w:pPr>
    </w:p>
    <w:p w:rsidR="00D9196A" w:rsidRDefault="005B4F3B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t xml:space="preserve">Čl. I </w:t>
      </w:r>
    </w:p>
    <w:p w:rsidR="001D17F1" w:rsidRDefault="00594BC8">
      <w:pPr>
        <w:pStyle w:val="Zkladntext"/>
        <w:spacing w:before="1"/>
        <w:ind w:left="116"/>
      </w:pPr>
      <w:r>
        <w:t>Všeobecné údaje o účtovnej jednotke</w:t>
      </w: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8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Pr="00D9196A" w:rsidRDefault="00594BC8" w:rsidP="00D9196A">
      <w:pPr>
        <w:pStyle w:val="Zkladntext"/>
        <w:numPr>
          <w:ilvl w:val="0"/>
          <w:numId w:val="2"/>
        </w:numPr>
      </w:pPr>
      <w:r w:rsidRPr="00D9196A">
        <w:rPr>
          <w:b w:val="0"/>
        </w:rPr>
        <w:t>Obchodné meno účtovnej jednotky</w:t>
      </w:r>
      <w:r w:rsidRPr="00D9196A">
        <w:t>:</w:t>
      </w:r>
    </w:p>
    <w:p w:rsidR="001D17F1" w:rsidRDefault="00594BC8">
      <w:pPr>
        <w:rPr>
          <w:sz w:val="23"/>
        </w:rPr>
      </w:pPr>
      <w:r>
        <w:br w:type="column"/>
      </w:r>
    </w:p>
    <w:p w:rsidR="001D17F1" w:rsidRPr="001C6728" w:rsidRDefault="001C6728" w:rsidP="001C6728">
      <w:pPr>
        <w:ind w:left="116"/>
        <w:rPr>
          <w:b/>
          <w:sz w:val="24"/>
          <w:szCs w:val="24"/>
        </w:rPr>
        <w:sectPr w:rsidR="001D17F1" w:rsidRPr="001C6728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  <w:r>
        <w:rPr>
          <w:b/>
          <w:sz w:val="24"/>
          <w:szCs w:val="24"/>
        </w:rPr>
        <w:t>JODaSA s.r.o.</w:t>
      </w:r>
    </w:p>
    <w:p w:rsidR="001D17F1" w:rsidRDefault="001D17F1">
      <w:pPr>
        <w:pStyle w:val="Zkladntext"/>
        <w:spacing w:before="11"/>
        <w:rPr>
          <w:b w:val="0"/>
          <w:sz w:val="18"/>
        </w:rPr>
      </w:pPr>
    </w:p>
    <w:p w:rsidR="001D17F1" w:rsidRPr="00D9196A" w:rsidRDefault="00594BC8">
      <w:pPr>
        <w:tabs>
          <w:tab w:val="left" w:pos="3687"/>
        </w:tabs>
        <w:spacing w:before="96"/>
        <w:ind w:left="2434"/>
        <w:rPr>
          <w:b/>
          <w:sz w:val="24"/>
          <w:szCs w:val="24"/>
        </w:rPr>
      </w:pPr>
      <w:r w:rsidRPr="002C015E">
        <w:rPr>
          <w:position w:val="-9"/>
          <w:sz w:val="24"/>
          <w:szCs w:val="24"/>
        </w:rPr>
        <w:t>Sídlo</w:t>
      </w:r>
      <w:r>
        <w:rPr>
          <w:position w:val="-9"/>
          <w:sz w:val="14"/>
        </w:rPr>
        <w:t>:</w:t>
      </w:r>
      <w:r w:rsidR="001C6728">
        <w:rPr>
          <w:position w:val="-9"/>
          <w:sz w:val="14"/>
        </w:rPr>
        <w:t xml:space="preserve"> </w:t>
      </w:r>
      <w:r w:rsidR="0010706B">
        <w:rPr>
          <w:position w:val="-9"/>
          <w:sz w:val="14"/>
        </w:rPr>
        <w:t xml:space="preserve">                  </w:t>
      </w:r>
      <w:r w:rsidR="001C6728">
        <w:rPr>
          <w:position w:val="-9"/>
          <w:sz w:val="24"/>
          <w:szCs w:val="24"/>
        </w:rPr>
        <w:t>Budovateľská 299/2, 966 22 Lutila</w:t>
      </w:r>
      <w:r>
        <w:rPr>
          <w:position w:val="-9"/>
          <w:sz w:val="14"/>
        </w:rPr>
        <w:tab/>
      </w:r>
    </w:p>
    <w:p w:rsidR="001D17F1" w:rsidRPr="00D9196A" w:rsidRDefault="001D17F1">
      <w:pPr>
        <w:pStyle w:val="Zkladntext"/>
      </w:pP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r w:rsidR="00594BC8" w:rsidRPr="00D9196A">
        <w:rPr>
          <w:b w:val="0"/>
        </w:rPr>
        <w:t>Údaje o konsolidovanom celku</w:t>
      </w:r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r w:rsidRPr="006B41B6">
        <w:rPr>
          <w:b w:val="0"/>
          <w:sz w:val="20"/>
          <w:szCs w:val="20"/>
        </w:rPr>
        <w:t xml:space="preserve">Účtovná jednotka nemá údaje pre túto položku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r>
        <w:t xml:space="preserve">Čl. II </w:t>
      </w:r>
    </w:p>
    <w:p w:rsidR="001D17F1" w:rsidRDefault="00594BC8">
      <w:pPr>
        <w:pStyle w:val="Zkladntext"/>
        <w:spacing w:before="92"/>
        <w:ind w:left="116"/>
      </w:pPr>
      <w:r>
        <w:t>Informácie o prijatých postupoch</w:t>
      </w:r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r w:rsidR="00594BC8" w:rsidRPr="00D9196A">
        <w:rPr>
          <w:b w:val="0"/>
        </w:rPr>
        <w:t>Nepretržité pokračovanie účtovnej jednotky</w:t>
      </w:r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r w:rsidRPr="00D9196A">
        <w:rPr>
          <w:sz w:val="20"/>
          <w:szCs w:val="20"/>
        </w:rPr>
        <w:t>Účtovná závierka je zostavená za splnenia predpokladu, že účtovná jednotka bude nepretržite pokračovať vo svojej činnosti: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4F3B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r w:rsidRPr="00D9196A">
        <w:rPr>
          <w:sz w:val="20"/>
          <w:szCs w:val="20"/>
        </w:rPr>
        <w:t>Áno</w:t>
      </w:r>
      <w:r w:rsidRPr="00D9196A">
        <w:rPr>
          <w:sz w:val="20"/>
          <w:szCs w:val="20"/>
        </w:rPr>
        <w:tab/>
        <w:t>Nie</w:t>
      </w:r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r w:rsidR="00594BC8" w:rsidRPr="00D9196A">
        <w:rPr>
          <w:b w:val="0"/>
        </w:rPr>
        <w:t>Spôsob oceňovania jednotlivých položiek majetku a záväzkov</w:t>
      </w:r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r>
        <w:rPr>
          <w:sz w:val="14"/>
        </w:rPr>
        <w:t>Čl. II (2) Spôsob oceňovania jednotlivých položiek majetku a záväzkov</w:t>
      </w:r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Popis položky</w:t>
            </w:r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r>
              <w:rPr>
                <w:b/>
                <w:sz w:val="14"/>
              </w:rPr>
              <w:t>Ocenenie majetku a záväzkov</w:t>
            </w:r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r>
              <w:rPr>
                <w:b/>
                <w:sz w:val="14"/>
              </w:rPr>
              <w:t>Poznámka k oceneniu</w:t>
            </w: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nehmotný majetok</w:t>
            </w:r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hmotný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Pr="001C6728" w:rsidRDefault="001D17F1" w:rsidP="001C6728">
            <w:pPr>
              <w:pStyle w:val="TableParagraph"/>
              <w:spacing w:before="0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53"/>
              <w:ind w:left="65"/>
              <w:rPr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Krátkodobý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Záväzky vrátane rezerv, dlhopisov, pôžičiek, úverov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Derivátové operácie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5B4F3B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r w:rsidR="00594BC8" w:rsidRPr="00D9196A">
        <w:rPr>
          <w:b w:val="0"/>
        </w:rPr>
        <w:t xml:space="preserve">Spôsob </w:t>
      </w:r>
      <w:r w:rsidRPr="00D9196A">
        <w:rPr>
          <w:b w:val="0"/>
        </w:rPr>
        <w:t>zostavenia odpisového plánu</w:t>
      </w:r>
      <w:r w:rsidR="005B4F3B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5B4F3B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5B4F3B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5B4F3B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377C04" w:rsidP="00377C04">
      <w:pPr>
        <w:spacing w:before="96"/>
        <w:ind w:left="116"/>
      </w:pPr>
      <w:r>
        <w:rPr>
          <w:sz w:val="24"/>
          <w:szCs w:val="24"/>
        </w:rPr>
        <w:t>Spôsob zos</w:t>
      </w:r>
      <w:r w:rsidR="00594BC8" w:rsidRPr="00377C04">
        <w:rPr>
          <w:sz w:val="24"/>
          <w:szCs w:val="24"/>
        </w:rPr>
        <w:t>tavenia</w:t>
      </w:r>
      <w:r w:rsidR="00594BC8">
        <w:t xml:space="preserve"> odpisového plánu pre jednotlivé druhy dlhodobého majetku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D9196A">
      <w:pPr>
        <w:pStyle w:val="Zkladntext"/>
        <w:rPr>
          <w:b w:val="0"/>
          <w:sz w:val="20"/>
        </w:rPr>
      </w:pPr>
      <w:r>
        <w:rPr>
          <w:b w:val="0"/>
          <w:sz w:val="20"/>
        </w:rPr>
        <w:t>Doba odpisovania:</w:t>
      </w:r>
      <w:r w:rsidR="001C6728">
        <w:rPr>
          <w:b w:val="0"/>
          <w:sz w:val="20"/>
        </w:rPr>
        <w:t xml:space="preserve"> 4 roky</w:t>
      </w:r>
    </w:p>
    <w:p w:rsidR="00D9196A" w:rsidRDefault="00D9196A">
      <w:pPr>
        <w:pStyle w:val="Zkladntext"/>
        <w:rPr>
          <w:b w:val="0"/>
          <w:sz w:val="20"/>
        </w:rPr>
      </w:pPr>
      <w:r>
        <w:rPr>
          <w:b w:val="0"/>
          <w:sz w:val="20"/>
        </w:rPr>
        <w:t>Použité sadzby odpisov:</w:t>
      </w:r>
      <w:r w:rsidR="001C6728">
        <w:rPr>
          <w:b w:val="0"/>
          <w:sz w:val="20"/>
        </w:rPr>
        <w:t xml:space="preserve"> </w:t>
      </w:r>
      <w:r w:rsidR="003903A4">
        <w:rPr>
          <w:b w:val="0"/>
          <w:sz w:val="20"/>
        </w:rPr>
        <w:t xml:space="preserve">mesačný odpis - </w:t>
      </w:r>
      <w:r w:rsidR="001C6728">
        <w:rPr>
          <w:b w:val="0"/>
          <w:sz w:val="20"/>
        </w:rPr>
        <w:t>48 mesiacov</w:t>
      </w:r>
    </w:p>
    <w:p w:rsidR="00D9196A" w:rsidRDefault="00D9196A">
      <w:pPr>
        <w:pStyle w:val="Zkladntext"/>
        <w:rPr>
          <w:b w:val="0"/>
          <w:sz w:val="20"/>
        </w:rPr>
      </w:pPr>
      <w:r>
        <w:rPr>
          <w:b w:val="0"/>
          <w:sz w:val="20"/>
        </w:rPr>
        <w:t>Odpisové metódy:</w:t>
      </w:r>
      <w:r w:rsidR="001C6728">
        <w:rPr>
          <w:b w:val="0"/>
          <w:sz w:val="20"/>
        </w:rPr>
        <w:t xml:space="preserve"> </w:t>
      </w:r>
      <w:r w:rsidR="003903A4">
        <w:rPr>
          <w:b w:val="0"/>
          <w:sz w:val="20"/>
        </w:rPr>
        <w:t>rovnomerné</w:t>
      </w:r>
      <w:r w:rsidR="001C6728">
        <w:rPr>
          <w:b w:val="0"/>
          <w:sz w:val="20"/>
        </w:rPr>
        <w:t xml:space="preserve"> odpisovanie</w:t>
      </w:r>
    </w:p>
    <w:p w:rsidR="001D17F1" w:rsidRDefault="001C6728">
      <w:pPr>
        <w:pStyle w:val="Zkladntext"/>
        <w:rPr>
          <w:b w:val="0"/>
          <w:sz w:val="20"/>
        </w:rPr>
      </w:pPr>
      <w:r>
        <w:rPr>
          <w:b w:val="0"/>
          <w:sz w:val="20"/>
        </w:rPr>
        <w:t>V roku 2021 spoločnosť obstarala motorové vozidlo</w:t>
      </w:r>
      <w:r w:rsidR="00700305">
        <w:rPr>
          <w:b w:val="0"/>
          <w:sz w:val="20"/>
        </w:rPr>
        <w:t xml:space="preserve"> za 53842,00 EUR . V účtovnom roku 202</w:t>
      </w:r>
      <w:r w:rsidR="00365AF3">
        <w:rPr>
          <w:b w:val="0"/>
          <w:sz w:val="20"/>
        </w:rPr>
        <w:t>4</w:t>
      </w:r>
      <w:r w:rsidR="00700305">
        <w:rPr>
          <w:b w:val="0"/>
          <w:sz w:val="20"/>
        </w:rPr>
        <w:t xml:space="preserve"> </w:t>
      </w:r>
      <w:r w:rsidR="0010706B">
        <w:rPr>
          <w:b w:val="0"/>
          <w:sz w:val="20"/>
        </w:rPr>
        <w:t>je</w:t>
      </w:r>
      <w:r w:rsidR="00700305">
        <w:rPr>
          <w:b w:val="0"/>
          <w:sz w:val="20"/>
        </w:rPr>
        <w:t xml:space="preserve"> zaradené v majetku a využívané  pre podnikateľské účely celých 12 mesiacov</w:t>
      </w:r>
      <w:r>
        <w:rPr>
          <w:b w:val="0"/>
          <w:sz w:val="20"/>
        </w:rPr>
        <w:t xml:space="preserve">. </w:t>
      </w:r>
      <w:r w:rsidR="00700305">
        <w:rPr>
          <w:b w:val="0"/>
          <w:sz w:val="20"/>
        </w:rPr>
        <w:t>S</w:t>
      </w:r>
      <w:r w:rsidR="003903A4">
        <w:rPr>
          <w:b w:val="0"/>
          <w:sz w:val="20"/>
        </w:rPr>
        <w:t>poločnosť vykazuje vyšší základ dane ako je úhrn odpisov z tohoto automobilu, preto  úpravu základu dane nebolo treba vykonať.  Výsledok hospodárenia pred zdanením:</w:t>
      </w:r>
      <w:r>
        <w:rPr>
          <w:b w:val="0"/>
          <w:sz w:val="20"/>
        </w:rPr>
        <w:t xml:space="preserve"> </w:t>
      </w:r>
      <w:r w:rsidR="00365AF3">
        <w:rPr>
          <w:b w:val="0"/>
          <w:sz w:val="20"/>
        </w:rPr>
        <w:t>72877</w:t>
      </w:r>
      <w:r>
        <w:rPr>
          <w:b w:val="0"/>
          <w:sz w:val="20"/>
        </w:rPr>
        <w:t xml:space="preserve"> a po zdanení: </w:t>
      </w:r>
      <w:r w:rsidR="003903A4">
        <w:rPr>
          <w:b w:val="0"/>
          <w:sz w:val="20"/>
        </w:rPr>
        <w:t>5</w:t>
      </w:r>
      <w:r w:rsidR="0010706B">
        <w:rPr>
          <w:b w:val="0"/>
          <w:sz w:val="20"/>
        </w:rPr>
        <w:t>6</w:t>
      </w:r>
      <w:r w:rsidR="00365AF3">
        <w:rPr>
          <w:b w:val="0"/>
          <w:sz w:val="20"/>
        </w:rPr>
        <w:t>975</w:t>
      </w:r>
      <w:r w:rsidR="003903A4">
        <w:rPr>
          <w:b w:val="0"/>
          <w:sz w:val="20"/>
        </w:rPr>
        <w:t xml:space="preserve">. Odpisy sú uplatnené </w:t>
      </w:r>
      <w:r>
        <w:rPr>
          <w:b w:val="0"/>
          <w:sz w:val="20"/>
        </w:rPr>
        <w:t xml:space="preserve"> v plnej výške.</w:t>
      </w:r>
    </w:p>
    <w:p w:rsidR="001C6728" w:rsidRDefault="001C6728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r w:rsidR="00594BC8" w:rsidRPr="00D9196A">
        <w:rPr>
          <w:b w:val="0"/>
        </w:rPr>
        <w:t>Zmeny účtovných zásad a zmeny účtovných metód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r w:rsidR="00594BC8" w:rsidRPr="00D9196A">
        <w:rPr>
          <w:b w:val="0"/>
        </w:rPr>
        <w:t>Informácie o dotáciách a ich oce</w:t>
      </w:r>
      <w:r w:rsidRPr="00D9196A">
        <w:rPr>
          <w:b w:val="0"/>
        </w:rPr>
        <w:t>ňovanie</w:t>
      </w:r>
      <w:r w:rsidR="00594BC8" w:rsidRPr="00D9196A">
        <w:rPr>
          <w:b w:val="0"/>
        </w:rPr>
        <w:t xml:space="preserve"> v účtovníctve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r w:rsidR="00594BC8" w:rsidRPr="00D9196A">
        <w:rPr>
          <w:b w:val="0"/>
        </w:rPr>
        <w:t>Informácie o oprave 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r w:rsidR="00594BC8" w:rsidRPr="00D9196A">
        <w:rPr>
          <w:b w:val="0"/>
        </w:rPr>
        <w:t>Informácie o oprave nevýznamných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r>
        <w:t>Čl. III</w:t>
      </w:r>
    </w:p>
    <w:p w:rsidR="001D17F1" w:rsidRDefault="00594BC8">
      <w:pPr>
        <w:pStyle w:val="Zkladntext"/>
        <w:spacing w:before="93"/>
        <w:ind w:left="116"/>
      </w:pPr>
      <w:r>
        <w:t xml:space="preserve"> Informácie, ktoré vysvetľujú a dopĺňajú súvahu a výkaz ziskov a strát</w:t>
      </w:r>
    </w:p>
    <w:p w:rsidR="002604F3" w:rsidRPr="002604F3" w:rsidRDefault="002604F3">
      <w:pPr>
        <w:pStyle w:val="Zkladntext"/>
        <w:spacing w:before="93"/>
        <w:ind w:left="116"/>
        <w:rPr>
          <w:b w:val="0"/>
        </w:rPr>
      </w:pPr>
      <w:r w:rsidRPr="002604F3">
        <w:rPr>
          <w:b w:val="0"/>
        </w:rPr>
        <w:t>Ú</w:t>
      </w:r>
      <w:r>
        <w:rPr>
          <w:b w:val="0"/>
        </w:rPr>
        <w:t>čtovná jednotka sa zatriedila ako mikro účtovná jednotka.</w:t>
      </w:r>
    </w:p>
    <w:p w:rsidR="00DE514F" w:rsidRDefault="00700305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>V r</w:t>
      </w:r>
      <w:r w:rsidR="001C6728">
        <w:rPr>
          <w:b w:val="0"/>
        </w:rPr>
        <w:t>ok</w:t>
      </w:r>
      <w:r>
        <w:rPr>
          <w:b w:val="0"/>
        </w:rPr>
        <w:t>u</w:t>
      </w:r>
      <w:r w:rsidR="001C6728">
        <w:rPr>
          <w:b w:val="0"/>
        </w:rPr>
        <w:t xml:space="preserve"> 202</w:t>
      </w:r>
      <w:r w:rsidR="00365AF3">
        <w:rPr>
          <w:b w:val="0"/>
        </w:rPr>
        <w:t>4</w:t>
      </w:r>
      <w:r w:rsidR="001C6728">
        <w:rPr>
          <w:b w:val="0"/>
        </w:rPr>
        <w:t xml:space="preserve"> </w:t>
      </w:r>
      <w:r>
        <w:rPr>
          <w:b w:val="0"/>
        </w:rPr>
        <w:t>s</w:t>
      </w:r>
      <w:r w:rsidR="001C6728">
        <w:rPr>
          <w:b w:val="0"/>
        </w:rPr>
        <w:t>poločnosť dosiahla kladný hospodársky výsledok</w:t>
      </w:r>
      <w:r w:rsidR="00DE514F">
        <w:rPr>
          <w:b w:val="0"/>
        </w:rPr>
        <w:t>.</w:t>
      </w:r>
    </w:p>
    <w:p w:rsidR="001C6728" w:rsidRDefault="00EC0F1A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>Vlastné imanie</w:t>
      </w:r>
      <w:r w:rsidR="00700305">
        <w:rPr>
          <w:b w:val="0"/>
        </w:rPr>
        <w:t>:</w:t>
      </w:r>
      <w:r>
        <w:rPr>
          <w:b w:val="0"/>
        </w:rPr>
        <w:t xml:space="preserve">  </w:t>
      </w:r>
      <w:r w:rsidR="00365AF3">
        <w:rPr>
          <w:b w:val="0"/>
        </w:rPr>
        <w:t>10</w:t>
      </w:r>
      <w:r w:rsidR="00DE514F">
        <w:rPr>
          <w:b w:val="0"/>
        </w:rPr>
        <w:t>6469</w:t>
      </w:r>
      <w:r>
        <w:rPr>
          <w:b w:val="0"/>
        </w:rPr>
        <w:t xml:space="preserve"> EUR.</w:t>
      </w:r>
      <w:r w:rsidR="001C6728">
        <w:rPr>
          <w:b w:val="0"/>
        </w:rPr>
        <w:t xml:space="preserve"> </w:t>
      </w:r>
    </w:p>
    <w:p w:rsidR="0010706B" w:rsidRPr="001C6728" w:rsidRDefault="0010706B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>V roku 202</w:t>
      </w:r>
      <w:r w:rsidR="00365AF3">
        <w:rPr>
          <w:b w:val="0"/>
        </w:rPr>
        <w:t>4</w:t>
      </w:r>
      <w:r>
        <w:rPr>
          <w:b w:val="0"/>
        </w:rPr>
        <w:t xml:space="preserve">   spoločník vybral dividendy za predchádzajúce roky, túto skutočnosť oznámil na daňový úrad a  zaplatil zrážkovú daň včas a v plnej výške.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3"/>
        <w:ind w:left="116"/>
      </w:pPr>
      <w:r>
        <w:t xml:space="preserve"> </w:t>
      </w:r>
      <w:r w:rsidR="00594BC8">
        <w:t xml:space="preserve"> (1) </w:t>
      </w:r>
      <w:r w:rsidR="00594BC8" w:rsidRPr="00D9196A">
        <w:rPr>
          <w:i/>
        </w:rPr>
        <w:t>Náklady/výnosy, ktoré majú výnimočný rozsah alebo výskyt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EC0F1A">
      <w:pPr>
        <w:rPr>
          <w:sz w:val="24"/>
          <w:szCs w:val="24"/>
        </w:rPr>
      </w:pPr>
      <w:r>
        <w:rPr>
          <w:sz w:val="24"/>
          <w:szCs w:val="24"/>
        </w:rPr>
        <w:t xml:space="preserve">Výnosy z hospodárskej činnosti: </w:t>
      </w:r>
      <w:r w:rsidR="00365AF3">
        <w:rPr>
          <w:sz w:val="24"/>
          <w:szCs w:val="24"/>
        </w:rPr>
        <w:t>11311</w:t>
      </w:r>
      <w:r w:rsidR="00DE514F">
        <w:rPr>
          <w:sz w:val="24"/>
          <w:szCs w:val="24"/>
        </w:rPr>
        <w:t>3</w:t>
      </w:r>
    </w:p>
    <w:p w:rsidR="0010706B" w:rsidRDefault="00EC0F1A">
      <w:pPr>
        <w:rPr>
          <w:sz w:val="24"/>
          <w:szCs w:val="24"/>
        </w:rPr>
      </w:pPr>
      <w:r>
        <w:rPr>
          <w:sz w:val="24"/>
          <w:szCs w:val="24"/>
        </w:rPr>
        <w:t xml:space="preserve">Pridaná hodnota: </w:t>
      </w:r>
      <w:r w:rsidR="00DE514F">
        <w:rPr>
          <w:sz w:val="24"/>
          <w:szCs w:val="24"/>
        </w:rPr>
        <w:t>89864</w:t>
      </w:r>
    </w:p>
    <w:p w:rsidR="00EC0F1A" w:rsidRDefault="00EC0F1A">
      <w:pPr>
        <w:rPr>
          <w:sz w:val="24"/>
          <w:szCs w:val="24"/>
        </w:rPr>
      </w:pPr>
      <w:r>
        <w:rPr>
          <w:sz w:val="24"/>
          <w:szCs w:val="24"/>
        </w:rPr>
        <w:t>Daň z príjmov: 1</w:t>
      </w:r>
      <w:r w:rsidR="00365AF3">
        <w:rPr>
          <w:sz w:val="24"/>
          <w:szCs w:val="24"/>
        </w:rPr>
        <w:t>590</w:t>
      </w:r>
      <w:r w:rsidR="0010706B">
        <w:rPr>
          <w:sz w:val="24"/>
          <w:szCs w:val="24"/>
        </w:rPr>
        <w:t>2</w:t>
      </w:r>
    </w:p>
    <w:p w:rsidR="00EC0F1A" w:rsidRPr="00EC0F1A" w:rsidRDefault="00EC0F1A">
      <w:pPr>
        <w:rPr>
          <w:sz w:val="24"/>
          <w:szCs w:val="24"/>
        </w:rPr>
        <w:sectPr w:rsidR="00EC0F1A" w:rsidRPr="00EC0F1A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5B4F3B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a) </w:t>
      </w:r>
      <w:r w:rsidR="00594BC8" w:rsidRPr="00D9196A">
        <w:rPr>
          <w:b w:val="0"/>
        </w:rPr>
        <w:t>Celková suma záväzkov so zostatkovou dobou splatnosti dlhšou ako 5 rokov</w:t>
      </w:r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b) </w:t>
      </w:r>
      <w:r w:rsidR="00594BC8" w:rsidRPr="00D9196A">
        <w:rPr>
          <w:b w:val="0"/>
        </w:rPr>
        <w:t>Celková suma zabezpečených záväzkov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a) </w:t>
      </w:r>
      <w:r w:rsidR="00594BC8" w:rsidRPr="00D9196A">
        <w:rPr>
          <w:b w:val="0"/>
        </w:rPr>
        <w:t>Dôvod nadobudnutia vlastných akcií počas účtovného obdobia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r>
        <w:rPr>
          <w:b w:val="0"/>
        </w:rPr>
        <w:t>percentuálne vyjadrenie na upísanom základnom imaní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prevedené na inú osobu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r w:rsidR="00594BC8" w:rsidRPr="00FF4305">
        <w:rPr>
          <w:b w:val="0"/>
        </w:rPr>
        <w:t>Nadobudnuté vlastné akcie v držbe účtovnej jednotky k poslednému dňu účtovného</w:t>
      </w:r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r w:rsidR="00594BC8" w:rsidRPr="00FF4305">
        <w:rPr>
          <w:b w:val="0"/>
        </w:rPr>
        <w:t>obdobi</w:t>
      </w:r>
      <w:r>
        <w:rPr>
          <w:b w:val="0"/>
        </w:rPr>
        <w:t>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 xml:space="preserve">Informácie o </w:t>
      </w:r>
      <w:r>
        <w:rPr>
          <w:b w:val="0"/>
        </w:rPr>
        <w:t>orgánoch účtovnej jednotky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EC0F1A" w:rsidRDefault="00EC0F1A">
      <w:pPr>
        <w:pStyle w:val="Zkladntext"/>
        <w:spacing w:before="2"/>
        <w:rPr>
          <w:b w:val="0"/>
        </w:rPr>
      </w:pPr>
      <w:r w:rsidRPr="00EC0F1A">
        <w:rPr>
          <w:b w:val="0"/>
        </w:rPr>
        <w:t>Spoločník: Ing. Ján Ondrík, Budovateľská 299/2, 966 22 Lutila</w:t>
      </w:r>
      <w:r>
        <w:rPr>
          <w:b w:val="0"/>
        </w:rPr>
        <w:t xml:space="preserve"> – od 09.12.2020</w:t>
      </w:r>
    </w:p>
    <w:p w:rsidR="00EC0F1A" w:rsidRDefault="00EC0F1A">
      <w:pPr>
        <w:pStyle w:val="Zkladntext"/>
        <w:spacing w:before="2"/>
        <w:rPr>
          <w:b w:val="0"/>
        </w:rPr>
      </w:pPr>
      <w:r>
        <w:rPr>
          <w:b w:val="0"/>
        </w:rPr>
        <w:t>V roku 202</w:t>
      </w:r>
      <w:r w:rsidR="00700305">
        <w:rPr>
          <w:b w:val="0"/>
        </w:rPr>
        <w:t>2 nastala zmena – pribudol konateľ.</w:t>
      </w:r>
    </w:p>
    <w:p w:rsidR="00EC0F1A" w:rsidRDefault="00EC0F1A">
      <w:pPr>
        <w:pStyle w:val="Zkladntext"/>
        <w:spacing w:before="2"/>
        <w:rPr>
          <w:b w:val="0"/>
        </w:rPr>
      </w:pPr>
      <w:r>
        <w:rPr>
          <w:b w:val="0"/>
        </w:rPr>
        <w:t>Štatutárny org</w:t>
      </w:r>
      <w:r w:rsidR="007B39AB">
        <w:rPr>
          <w:b w:val="0"/>
        </w:rPr>
        <w:t>á</w:t>
      </w:r>
      <w:r>
        <w:rPr>
          <w:b w:val="0"/>
        </w:rPr>
        <w:t>n: konate</w:t>
      </w:r>
      <w:r w:rsidR="00700305">
        <w:rPr>
          <w:b w:val="0"/>
        </w:rPr>
        <w:t>lia</w:t>
      </w:r>
    </w:p>
    <w:p w:rsidR="00EC0F1A" w:rsidRPr="00EC0F1A" w:rsidRDefault="007B39AB">
      <w:pPr>
        <w:pStyle w:val="Zkladntext"/>
        <w:spacing w:before="2"/>
        <w:rPr>
          <w:b w:val="0"/>
        </w:rPr>
      </w:pPr>
      <w:r>
        <w:rPr>
          <w:b w:val="0"/>
        </w:rPr>
        <w:t>Dňa</w:t>
      </w:r>
      <w:r w:rsidR="00700305">
        <w:rPr>
          <w:b w:val="0"/>
        </w:rPr>
        <w:t xml:space="preserve"> 10.02.2022 </w:t>
      </w:r>
      <w:r>
        <w:rPr>
          <w:b w:val="0"/>
        </w:rPr>
        <w:t xml:space="preserve">bola zapísaná ako </w:t>
      </w:r>
      <w:r w:rsidR="00700305">
        <w:rPr>
          <w:b w:val="0"/>
        </w:rPr>
        <w:t>konateľ</w:t>
      </w:r>
      <w:r>
        <w:rPr>
          <w:b w:val="0"/>
        </w:rPr>
        <w:t>:</w:t>
      </w:r>
      <w:r w:rsidR="00700305">
        <w:rPr>
          <w:b w:val="0"/>
        </w:rPr>
        <w:t xml:space="preserve"> Mgr. Bronislava Ondríková, Budovateľská 299/2, 966 22 Lutila. Vznik funkcie od 01.01.2022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r w:rsidR="00594BC8" w:rsidRPr="00FF4305">
        <w:rPr>
          <w:b w:val="0"/>
        </w:rPr>
        <w:t>Výšk</w:t>
      </w:r>
      <w:r w:rsidRPr="00FF4305">
        <w:rPr>
          <w:b w:val="0"/>
        </w:rPr>
        <w:t>e</w:t>
      </w:r>
      <w:r w:rsidR="00594BC8" w:rsidRPr="00FF4305">
        <w:rPr>
          <w:b w:val="0"/>
        </w:rPr>
        <w:t xml:space="preserve"> jednotlivých druhov záruk alebo iných zabezpečení poskytnutých pre</w:t>
      </w:r>
      <w:r w:rsidR="002C015E">
        <w:rPr>
          <w:b w:val="0"/>
        </w:rPr>
        <w:t xml:space="preserve"> </w:t>
      </w:r>
      <w:r w:rsidR="00594BC8" w:rsidRPr="00FF4305">
        <w:rPr>
          <w:b w:val="0"/>
        </w:rPr>
        <w:t>členov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r w:rsidR="00594BC8" w:rsidRPr="00FF4305">
        <w:rPr>
          <w:b w:val="0"/>
        </w:rPr>
        <w:t>orgánov spoločnosti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r w:rsidR="00594BC8" w:rsidRPr="00FF4305">
        <w:rPr>
          <w:b w:val="0"/>
        </w:rPr>
        <w:t>Informácie o pôžičkách poskytnutých členom orgánov spoločnosti k poslednému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594BC8" w:rsidRPr="00FF4305">
        <w:rPr>
          <w:b w:val="0"/>
        </w:rPr>
        <w:t>dňu účtovného obdobia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r w:rsidR="00FF4305" w:rsidRPr="00FF4305">
        <w:rPr>
          <w:sz w:val="24"/>
          <w:szCs w:val="24"/>
        </w:rPr>
        <w:t>Celková suma poskytnutých pôžičiek</w:t>
      </w:r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r w:rsidRPr="003D437A">
        <w:rPr>
          <w:sz w:val="24"/>
          <w:szCs w:val="24"/>
        </w:rPr>
        <w:t xml:space="preserve">Celková  </w:t>
      </w:r>
      <w:r>
        <w:rPr>
          <w:sz w:val="24"/>
          <w:szCs w:val="24"/>
        </w:rPr>
        <w:t>suma splatených pôžičiek</w:t>
      </w:r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Celková suma odpustených pôžičiek</w:t>
      </w:r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r w:rsidRPr="003D437A">
        <w:rPr>
          <w:b w:val="0"/>
        </w:rPr>
        <w:t xml:space="preserve">Informácie o </w:t>
      </w:r>
      <w:r w:rsidR="003D437A" w:rsidRPr="003D437A">
        <w:rPr>
          <w:b w:val="0"/>
        </w:rPr>
        <w:t>povinnostiach účtovnej jednotky</w:t>
      </w:r>
    </w:p>
    <w:p w:rsidR="001D17F1" w:rsidRDefault="001D17F1">
      <w:p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5B4F3B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5B4F3B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Účtovná jednotka nemá náplň pre túto položku.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a) </w:t>
      </w:r>
      <w:r w:rsidR="00594BC8" w:rsidRPr="003D437A">
        <w:rPr>
          <w:b w:val="0"/>
        </w:rPr>
        <w:t>Informácie o celkovej sume finančných povinností, ktoré sa nevykazujú v súvahe,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>ale sú významné na posúdenie finančnej situácie</w:t>
      </w:r>
      <w:r w:rsidR="00594BC8">
        <w:t xml:space="preserve"> </w:t>
      </w:r>
      <w:r w:rsidR="00594BC8" w:rsidRPr="003D437A">
        <w:rPr>
          <w:b w:val="0"/>
        </w:rPr>
        <w:t>účtovnej jednotky</w:t>
      </w:r>
    </w:p>
    <w:p w:rsid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t xml:space="preserve">     </w:t>
      </w:r>
      <w:r>
        <w:rPr>
          <w:b w:val="0"/>
          <w:sz w:val="16"/>
          <w:szCs w:val="16"/>
        </w:rPr>
        <w:t>Operatívny prenájom</w:t>
      </w:r>
    </w:p>
    <w:p w:rsidR="003D437A" w:rsidRP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Koncesionárske zmluvy</w:t>
      </w:r>
    </w:p>
    <w:p w:rsidR="001D17F1" w:rsidRDefault="001D17F1">
      <w:pPr>
        <w:pStyle w:val="Zkladntext"/>
        <w:spacing w:before="9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r w:rsidR="00594BC8" w:rsidRPr="003D437A">
        <w:rPr>
          <w:b w:val="0"/>
        </w:rPr>
        <w:t>možná</w:t>
      </w:r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r w:rsidR="00594BC8" w:rsidRPr="003D437A">
        <w:rPr>
          <w:b w:val="0"/>
        </w:rPr>
        <w:t>povinnosť, ktorá vznikla ako dôsledok minulej udalosti</w:t>
      </w:r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r>
        <w:rPr>
          <w:b w:val="0"/>
        </w:rPr>
        <w:t>existujúca povinnosť, ktorá vznikla ako dôsledok minulej udalosti</w:t>
      </w:r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 w:rsidP="0010706B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0706B" w:rsidRPr="0010706B" w:rsidRDefault="0010706B" w:rsidP="0010706B">
      <w:pPr>
        <w:spacing w:before="96"/>
        <w:ind w:left="116"/>
        <w:rPr>
          <w:sz w:val="14"/>
        </w:rPr>
      </w:pPr>
    </w:p>
    <w:p w:rsidR="001D17F1" w:rsidRDefault="003D437A">
      <w:pPr>
        <w:pStyle w:val="Zkladntext"/>
        <w:spacing w:before="92"/>
        <w:ind w:left="116" w:right="620"/>
      </w:pPr>
      <w:r>
        <w:t xml:space="preserve">   </w:t>
      </w:r>
      <w:r w:rsidR="00594BC8">
        <w:t xml:space="preserve"> </w:t>
      </w:r>
      <w:r>
        <w:t xml:space="preserve"> c</w:t>
      </w:r>
      <w:r w:rsidR="00594BC8">
        <w:t xml:space="preserve">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Účtovná jednotka nemá náplň pre túto položku.</w:t>
      </w:r>
    </w:p>
    <w:p w:rsidR="0010706B" w:rsidRPr="002C015E" w:rsidRDefault="0010706B">
      <w:pPr>
        <w:pStyle w:val="Zkladntext"/>
        <w:spacing w:before="92"/>
        <w:ind w:left="116" w:right="620"/>
        <w:rPr>
          <w:b w:val="0"/>
          <w:sz w:val="16"/>
          <w:szCs w:val="16"/>
        </w:rPr>
      </w:pPr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d)  </w:t>
      </w:r>
      <w:r>
        <w:rPr>
          <w:b w:val="0"/>
        </w:rPr>
        <w:t>Informácie o celkovej sume významných finančných povinností</w:t>
      </w:r>
      <w:r w:rsidR="002C015E">
        <w:rPr>
          <w:b w:val="0"/>
        </w:rPr>
        <w:t xml:space="preserve"> voči dcérskej účtovnej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r w:rsidRPr="002C015E">
        <w:rPr>
          <w:b w:val="0"/>
        </w:rPr>
        <w:t>jednotke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r w:rsidR="00594BC8" w:rsidRPr="002C015E">
        <w:rPr>
          <w:b w:val="0"/>
        </w:rPr>
        <w:t>Opis významných povinností účtovnej jednotky vyplývajúcich z dôchodkových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programov pre zamestnancov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0706B" w:rsidRDefault="0010706B">
      <w:pPr>
        <w:spacing w:before="96"/>
        <w:ind w:left="116"/>
        <w:rPr>
          <w:sz w:val="14"/>
        </w:rPr>
      </w:pPr>
    </w:p>
    <w:p w:rsidR="00EC0F1A" w:rsidRPr="007B39AB" w:rsidRDefault="00EC0F1A">
      <w:pPr>
        <w:spacing w:before="96"/>
        <w:ind w:left="116"/>
        <w:rPr>
          <w:sz w:val="24"/>
          <w:szCs w:val="24"/>
        </w:rPr>
      </w:pPr>
      <w:r w:rsidRPr="007B39AB">
        <w:rPr>
          <w:sz w:val="24"/>
          <w:szCs w:val="24"/>
        </w:rPr>
        <w:t>V roku 202</w:t>
      </w:r>
      <w:r w:rsidR="00365AF3">
        <w:rPr>
          <w:sz w:val="24"/>
          <w:szCs w:val="24"/>
        </w:rPr>
        <w:t>4</w:t>
      </w:r>
      <w:r w:rsidRPr="007B39AB">
        <w:rPr>
          <w:sz w:val="24"/>
          <w:szCs w:val="24"/>
        </w:rPr>
        <w:t xml:space="preserve"> spoločnosť nebola zamestnávateľom.</w:t>
      </w:r>
      <w:r w:rsidR="00DE514F">
        <w:rPr>
          <w:sz w:val="24"/>
          <w:szCs w:val="24"/>
        </w:rPr>
        <w:t xml:space="preserve"> Do zdravotnej poisťovne si odvody platila len Mgr. Bronislava Ondríková, ale celá suma je zároveň aj pripočitateľnou položkou, nie je teda nákladom, ktorý by znížil daňovú povinnosť spoločnosti.</w:t>
      </w:r>
    </w:p>
    <w:p w:rsidR="001D17F1" w:rsidRPr="007B39AB" w:rsidRDefault="001D17F1">
      <w:pPr>
        <w:pStyle w:val="Zkladntext"/>
        <w:rPr>
          <w:b w:val="0"/>
        </w:rPr>
      </w:pPr>
    </w:p>
    <w:p w:rsidR="001D17F1" w:rsidRPr="007B39AB" w:rsidRDefault="001D17F1">
      <w:pPr>
        <w:pStyle w:val="Zkladntext"/>
        <w:spacing w:before="3"/>
        <w:rPr>
          <w:b w:val="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r w:rsidR="00594BC8" w:rsidRPr="002C015E">
        <w:rPr>
          <w:b w:val="0"/>
        </w:rPr>
        <w:t>Informácie o udelení výlučného práva alebo osobitného práva, ktorým sa udelilo právo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poskytovať služby vo verejnom záujme a iných zároveň vykonávajúcich činnostiach</w:t>
      </w:r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Všetky formy prijatej náhrady</w:t>
      </w:r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r>
        <w:rPr>
          <w:b w:val="0"/>
        </w:rPr>
        <w:t>Účtovné zásady</w:t>
      </w:r>
      <w:r>
        <w:t xml:space="preserve"> </w:t>
      </w:r>
      <w:r w:rsidRPr="002C015E">
        <w:rPr>
          <w:b w:val="0"/>
        </w:rPr>
        <w:t xml:space="preserve">použité pri prideľovaní nákladov a výnosov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r>
        <w:rPr>
          <w:b w:val="0"/>
        </w:rPr>
        <w:t>Všeky druhy činností účtovnej jednotky.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r w:rsidR="00594BC8"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r>
        <w:t>Miesto pre ďalšie záznamy</w:t>
      </w:r>
    </w:p>
    <w:p w:rsidR="001D17F1" w:rsidRDefault="00EC0F1A" w:rsidP="00B33AEA">
      <w:pPr>
        <w:pStyle w:val="Zkladntext"/>
        <w:spacing w:before="92"/>
        <w:ind w:left="116"/>
        <w:rPr>
          <w:b w:val="0"/>
        </w:rPr>
      </w:pPr>
      <w:r w:rsidRPr="00EC0F1A">
        <w:rPr>
          <w:b w:val="0"/>
        </w:rPr>
        <w:t>V spoločnosti sú evidované pripočitateľné položky</w:t>
      </w:r>
      <w:r w:rsidR="00B33AEA">
        <w:rPr>
          <w:b w:val="0"/>
        </w:rPr>
        <w:t>, ktoré zvyšujú hospodársky výsledok pred zdanením.</w:t>
      </w:r>
    </w:p>
    <w:p w:rsidR="00B33AEA" w:rsidRDefault="00B33AEA" w:rsidP="00B33AEA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Evidencia a odpočet daňovej straty nie je  vykázaná. </w:t>
      </w:r>
    </w:p>
    <w:p w:rsidR="00B33AEA" w:rsidRDefault="00B33AEA" w:rsidP="00B33AEA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Transakcie závislých osôb </w:t>
      </w:r>
      <w:r w:rsidR="00365AF3">
        <w:rPr>
          <w:b w:val="0"/>
        </w:rPr>
        <w:t>- nenastala</w:t>
      </w:r>
      <w:r w:rsidR="0010706B">
        <w:rPr>
          <w:b w:val="0"/>
        </w:rPr>
        <w:t>.</w:t>
      </w:r>
      <w:r>
        <w:rPr>
          <w:b w:val="0"/>
        </w:rPr>
        <w:t xml:space="preserve"> </w:t>
      </w:r>
    </w:p>
    <w:p w:rsidR="00B33AEA" w:rsidRDefault="00B33AEA" w:rsidP="00B33AEA">
      <w:pPr>
        <w:pStyle w:val="Zkladntext"/>
        <w:spacing w:before="92"/>
        <w:ind w:left="116"/>
      </w:pPr>
    </w:p>
    <w:p w:rsidR="0093508A" w:rsidRPr="0093508A" w:rsidRDefault="0093508A" w:rsidP="00B33AEA">
      <w:pPr>
        <w:pStyle w:val="Zkladntext"/>
        <w:spacing w:before="92"/>
        <w:ind w:left="116"/>
        <w:rPr>
          <w:b w:val="0"/>
        </w:rPr>
      </w:pPr>
      <w:r w:rsidRPr="0093508A">
        <w:rPr>
          <w:b w:val="0"/>
        </w:rPr>
        <w:t>Zdaňovacie</w:t>
      </w:r>
      <w:r>
        <w:rPr>
          <w:b w:val="0"/>
        </w:rPr>
        <w:t xml:space="preserve"> obdobie: od 01.01.202</w:t>
      </w:r>
      <w:r w:rsidR="00365AF3">
        <w:rPr>
          <w:b w:val="0"/>
        </w:rPr>
        <w:t>4</w:t>
      </w:r>
      <w:r>
        <w:rPr>
          <w:b w:val="0"/>
        </w:rPr>
        <w:t xml:space="preserve"> do 31.12.202</w:t>
      </w:r>
      <w:r w:rsidR="00365AF3">
        <w:rPr>
          <w:b w:val="0"/>
        </w:rPr>
        <w:t>4</w:t>
      </w:r>
    </w:p>
    <w:p w:rsidR="0093508A" w:rsidRPr="0093508A" w:rsidRDefault="0093508A" w:rsidP="00B33AEA">
      <w:pPr>
        <w:pStyle w:val="Zkladntext"/>
        <w:spacing w:before="92"/>
        <w:ind w:left="116"/>
        <w:rPr>
          <w:b w:val="0"/>
        </w:rPr>
      </w:pPr>
      <w:r w:rsidRPr="0093508A">
        <w:rPr>
          <w:b w:val="0"/>
        </w:rPr>
        <w:t xml:space="preserve">Deň spracovania účtovnej závierky: </w:t>
      </w:r>
      <w:r w:rsidR="00DE514F">
        <w:rPr>
          <w:b w:val="0"/>
        </w:rPr>
        <w:t>21</w:t>
      </w:r>
      <w:r w:rsidRPr="0093508A">
        <w:rPr>
          <w:b w:val="0"/>
        </w:rPr>
        <w:t>.0</w:t>
      </w:r>
      <w:r w:rsidR="00365AF3">
        <w:rPr>
          <w:b w:val="0"/>
        </w:rPr>
        <w:t>2</w:t>
      </w:r>
      <w:r w:rsidRPr="0093508A">
        <w:rPr>
          <w:b w:val="0"/>
        </w:rPr>
        <w:t>.202</w:t>
      </w:r>
      <w:r w:rsidR="005B4F3B">
        <w:rPr>
          <w:b w:val="0"/>
        </w:rPr>
        <w:t>5</w:t>
      </w:r>
    </w:p>
    <w:p w:rsidR="0093508A" w:rsidRDefault="0093508A" w:rsidP="00B33AEA">
      <w:pPr>
        <w:pStyle w:val="Zkladntext"/>
        <w:spacing w:before="92"/>
        <w:ind w:left="116"/>
        <w:sectPr w:rsidR="0093508A">
          <w:type w:val="continuous"/>
          <w:pgSz w:w="11900" w:h="16840"/>
          <w:pgMar w:top="580" w:right="160" w:bottom="820" w:left="460" w:header="0" w:footer="633" w:gutter="0"/>
          <w:cols w:space="708"/>
        </w:sectPr>
      </w:pPr>
      <w:bookmarkStart w:id="0" w:name="_GoBack"/>
      <w:bookmarkEnd w:id="0"/>
    </w:p>
    <w:p w:rsidR="001D17F1" w:rsidRDefault="001D17F1" w:rsidP="0093508A">
      <w:pPr>
        <w:pStyle w:val="Zkladntext"/>
        <w:ind w:left="115"/>
        <w:rPr>
          <w:b w:val="0"/>
          <w:sz w:val="20"/>
        </w:rPr>
      </w:pP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F0E" w:rsidRDefault="002B5F0E">
      <w:r>
        <w:separator/>
      </w:r>
    </w:p>
  </w:endnote>
  <w:endnote w:type="continuationSeparator" w:id="0">
    <w:p w:rsidR="002B5F0E" w:rsidRDefault="002B5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5B4F3B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5B4F3B">
                  <w:rPr>
                    <w:noProof/>
                    <w:sz w:val="16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Vytvorené v programe OMEGA - podvojné účtovníctvo a legislatíva bez starostí.</w:t>
                </w:r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a.s.,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F0E" w:rsidRDefault="002B5F0E">
      <w:r>
        <w:separator/>
      </w:r>
    </w:p>
  </w:footnote>
  <w:footnote w:type="continuationSeparator" w:id="0">
    <w:p w:rsidR="002B5F0E" w:rsidRDefault="002B5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10706B"/>
    <w:rsid w:val="001C6728"/>
    <w:rsid w:val="001D17F1"/>
    <w:rsid w:val="002604F3"/>
    <w:rsid w:val="002B5F0E"/>
    <w:rsid w:val="002C015E"/>
    <w:rsid w:val="0035028F"/>
    <w:rsid w:val="00365AF3"/>
    <w:rsid w:val="00377C04"/>
    <w:rsid w:val="003903A4"/>
    <w:rsid w:val="003B1263"/>
    <w:rsid w:val="003D437A"/>
    <w:rsid w:val="00503858"/>
    <w:rsid w:val="00594BC8"/>
    <w:rsid w:val="005B4F3B"/>
    <w:rsid w:val="006B41B6"/>
    <w:rsid w:val="00700305"/>
    <w:rsid w:val="007B1A51"/>
    <w:rsid w:val="007B39AB"/>
    <w:rsid w:val="008A21C6"/>
    <w:rsid w:val="0091276A"/>
    <w:rsid w:val="009216C5"/>
    <w:rsid w:val="0093508A"/>
    <w:rsid w:val="00972393"/>
    <w:rsid w:val="009E2EAD"/>
    <w:rsid w:val="00AF7179"/>
    <w:rsid w:val="00B33AEA"/>
    <w:rsid w:val="00B33D20"/>
    <w:rsid w:val="00BF0DA8"/>
    <w:rsid w:val="00CD5114"/>
    <w:rsid w:val="00D45C30"/>
    <w:rsid w:val="00D9196A"/>
    <w:rsid w:val="00DE514F"/>
    <w:rsid w:val="00EC0F1A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Slováková</cp:lastModifiedBy>
  <cp:revision>2</cp:revision>
  <cp:lastPrinted>2021-10-31T09:24:00Z</cp:lastPrinted>
  <dcterms:created xsi:type="dcterms:W3CDTF">2025-02-21T13:37:00Z</dcterms:created>
  <dcterms:modified xsi:type="dcterms:W3CDTF">2025-02-21T13:37:00Z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