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52AF0">
        <w:rPr>
          <w:rFonts w:ascii="Arial Narrow" w:hAnsi="Arial Narrow"/>
          <w:b/>
        </w:rPr>
        <w:t>účtovnej závierke za rok 2024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2A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Urbárske pozemkové spoločenstvo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2A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17060826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2A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 51 Dohňany 68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52AF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Urbárske pozemkové spoločenstvo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52A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52A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2AF0" w:rsidRDefault="00252A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závierka spoločnosti k 31.12.2024 bola zostavená ako riadna účtovná závierka podľa</w:t>
      </w:r>
    </w:p>
    <w:p w:rsidR="00252AF0" w:rsidRPr="00A55E63" w:rsidRDefault="00252A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§17 odst.6 zákona NR č.431/2002 Z.z. o účtovníctve za účtovné obdobie od 1.januára do 31.decembra. Účtovná závierka bola zostavená za predpokladu, že urbárske pozemkové spoločenstvo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– nemá obsahovú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52AF0">
              <w:rPr>
                <w:rFonts w:ascii="Arial" w:hAnsi="Arial" w:cs="Arial"/>
                <w:sz w:val="22"/>
                <w:szCs w:val="22"/>
              </w:rPr>
              <w:t>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- neeviduje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– nemá obsahovú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– nemá obsahovú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– nemá obsahovú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52AF0">
              <w:rPr>
                <w:rFonts w:ascii="Arial" w:hAnsi="Arial" w:cs="Arial"/>
                <w:sz w:val="22"/>
                <w:szCs w:val="22"/>
              </w:rPr>
              <w:t xml:space="preserve"> – nemá obsahovú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2AF0" w:rsidRDefault="00252A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Urbárske pozemkové spoločenstvo má vytvorený odpisový plán na každý majetok podľa odpisových skupín a počet rokov odpisovania. Účtovné odpisy sú rovnaké ako daňové odpisy.</w:t>
      </w:r>
    </w:p>
    <w:p w:rsidR="00252AF0" w:rsidRPr="00A55E63" w:rsidRDefault="00252A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Používa rovnomerné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52AF0" w:rsidRPr="00A55E63" w:rsidRDefault="00714E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Zmeny účtovných zásad a účtovných metód neboli vykonané.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14E40" w:rsidRPr="00A55E63" w:rsidRDefault="00714E4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Poskytnutá pomoc z PPA na plnenie mimoprodukčných funkcii lesov ocenená menovitou hodnotou.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4B596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Opravy chýb minulých účtovných období neboli vykonané.</w:t>
      </w:r>
    </w:p>
    <w:p w:rsidR="004B5961" w:rsidRPr="00A55E63" w:rsidRDefault="004B596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Nemá náklady a výnosy ktoré majú výnimočný rozsah alebo výskyt.</w:t>
      </w:r>
    </w:p>
    <w:p w:rsidR="004B5961" w:rsidRPr="00A55E63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5961" w:rsidRPr="00A55E63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5961" w:rsidRPr="00A55E63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B5961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4B5961" w:rsidRPr="00A55E63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4B59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náplň.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náplň.</w:t>
      </w:r>
    </w:p>
    <w:p w:rsidR="004B5961" w:rsidRPr="00A55E6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4B5961" w:rsidP="004B59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 obsahovú náplň,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nemá obsahovú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nemá obsahovú náplň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4B59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obsahovú náplň.</w:t>
      </w: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42E" w:rsidRDefault="00BA242E">
      <w:r>
        <w:separator/>
      </w:r>
    </w:p>
  </w:endnote>
  <w:endnote w:type="continuationSeparator" w:id="0">
    <w:p w:rsidR="00BA242E" w:rsidRDefault="00BA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052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052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42E" w:rsidRDefault="00BA242E">
      <w:r>
        <w:separator/>
      </w:r>
    </w:p>
  </w:footnote>
  <w:footnote w:type="continuationSeparator" w:id="0">
    <w:p w:rsidR="00BA242E" w:rsidRDefault="00BA2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</w:t>
    </w:r>
    <w:r w:rsidR="00252AF0">
      <w:rPr>
        <w:rFonts w:ascii="Arial" w:hAnsi="Arial" w:cs="Arial"/>
        <w:sz w:val="22"/>
        <w:szCs w:val="22"/>
      </w:rPr>
      <w:t xml:space="preserve">  </w:t>
    </w:r>
    <w:r w:rsidR="004A2BF3">
      <w:rPr>
        <w:rFonts w:ascii="Arial" w:hAnsi="Arial" w:cs="Arial"/>
        <w:sz w:val="22"/>
        <w:szCs w:val="22"/>
      </w:rPr>
      <w:t xml:space="preserve">    </w:t>
    </w:r>
    <w:r w:rsidR="00252AF0">
      <w:rPr>
        <w:rFonts w:ascii="Arial" w:hAnsi="Arial" w:cs="Arial"/>
        <w:sz w:val="22"/>
        <w:szCs w:val="22"/>
      </w:rPr>
      <w:t xml:space="preserve">                             </w:t>
    </w:r>
    <w:r w:rsidR="004A2BF3">
      <w:rPr>
        <w:rFonts w:ascii="Arial" w:hAnsi="Arial" w:cs="Arial"/>
        <w:sz w:val="22"/>
        <w:szCs w:val="22"/>
      </w:rPr>
      <w:t xml:space="preserve">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2AF0">
      <w:rPr>
        <w:rFonts w:ascii="Arial" w:hAnsi="Arial" w:cs="Arial"/>
        <w:sz w:val="22"/>
        <w:szCs w:val="22"/>
        <w:bdr w:val="single" w:sz="4" w:space="0" w:color="auto"/>
      </w:rPr>
      <w:t>17060826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2AF0">
      <w:rPr>
        <w:rFonts w:ascii="Arial" w:hAnsi="Arial" w:cs="Arial"/>
        <w:sz w:val="22"/>
        <w:szCs w:val="22"/>
        <w:bdr w:val="single" w:sz="4" w:space="0" w:color="auto"/>
      </w:rPr>
      <w:t>2020611131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52AF0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5961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14E40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242E"/>
    <w:rsid w:val="00C01CB7"/>
    <w:rsid w:val="00C07843"/>
    <w:rsid w:val="00C71636"/>
    <w:rsid w:val="00CC3205"/>
    <w:rsid w:val="00CD545D"/>
    <w:rsid w:val="00D02AF1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A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MACHOVA</cp:lastModifiedBy>
  <cp:revision>2</cp:revision>
  <cp:lastPrinted>2025-02-20T14:38:00Z</cp:lastPrinted>
  <dcterms:created xsi:type="dcterms:W3CDTF">2025-02-20T14:43:00Z</dcterms:created>
  <dcterms:modified xsi:type="dcterms:W3CDTF">2025-02-20T14:43:00Z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