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60A355" w14:textId="77777777" w:rsidR="004A2F52" w:rsidRDefault="004A2F52" w:rsidP="004A2F52">
      <w:pPr>
        <w:pStyle w:val="Standard"/>
        <w:jc w:val="center"/>
        <w:rPr>
          <w:b/>
          <w:sz w:val="52"/>
          <w:szCs w:val="52"/>
        </w:rPr>
      </w:pPr>
    </w:p>
    <w:p w14:paraId="1066BA77" w14:textId="77777777" w:rsidR="004A2F52" w:rsidRDefault="004A2F52" w:rsidP="004A2F52">
      <w:pPr>
        <w:pStyle w:val="Standard"/>
        <w:jc w:val="center"/>
        <w:rPr>
          <w:b/>
          <w:sz w:val="52"/>
          <w:szCs w:val="52"/>
        </w:rPr>
      </w:pPr>
    </w:p>
    <w:p w14:paraId="500C1EC0" w14:textId="77777777" w:rsidR="004A2F52" w:rsidRDefault="004A2F52" w:rsidP="004A2F52">
      <w:pPr>
        <w:pStyle w:val="Standard"/>
        <w:jc w:val="center"/>
        <w:rPr>
          <w:b/>
          <w:sz w:val="52"/>
          <w:szCs w:val="52"/>
        </w:rPr>
      </w:pPr>
    </w:p>
    <w:p w14:paraId="7C049C70" w14:textId="77777777" w:rsidR="004A2F52" w:rsidRDefault="004A2F52" w:rsidP="004A2F52">
      <w:pPr>
        <w:pStyle w:val="Standard"/>
        <w:jc w:val="center"/>
        <w:rPr>
          <w:b/>
          <w:sz w:val="52"/>
          <w:szCs w:val="52"/>
        </w:rPr>
      </w:pPr>
      <w:proofErr w:type="spellStart"/>
      <w:r>
        <w:rPr>
          <w:b/>
          <w:sz w:val="52"/>
          <w:szCs w:val="52"/>
        </w:rPr>
        <w:t>Seniorklub</w:t>
      </w:r>
      <w:proofErr w:type="spellEnd"/>
      <w:r>
        <w:rPr>
          <w:b/>
          <w:sz w:val="52"/>
          <w:szCs w:val="52"/>
        </w:rPr>
        <w:t xml:space="preserve">, </w:t>
      </w:r>
      <w:proofErr w:type="spellStart"/>
      <w:r>
        <w:rPr>
          <w:b/>
          <w:sz w:val="52"/>
          <w:szCs w:val="52"/>
        </w:rPr>
        <w:t>n.o</w:t>
      </w:r>
      <w:proofErr w:type="spellEnd"/>
      <w:r>
        <w:rPr>
          <w:b/>
          <w:sz w:val="52"/>
          <w:szCs w:val="52"/>
        </w:rPr>
        <w:t>.</w:t>
      </w:r>
    </w:p>
    <w:p w14:paraId="57F27C15" w14:textId="77777777" w:rsidR="004A2F52" w:rsidRDefault="004A2F52" w:rsidP="004A2F52">
      <w:pPr>
        <w:pStyle w:val="Standard"/>
        <w:jc w:val="center"/>
        <w:rPr>
          <w:rFonts w:ascii="Times New Roman" w:hAnsi="Times New Roman" w:cs="Times New Roman"/>
          <w:b/>
          <w:sz w:val="40"/>
          <w:szCs w:val="40"/>
        </w:rPr>
      </w:pPr>
      <w:r>
        <w:rPr>
          <w:rFonts w:ascii="Times New Roman" w:hAnsi="Times New Roman" w:cs="Times New Roman"/>
          <w:b/>
          <w:sz w:val="40"/>
          <w:szCs w:val="40"/>
        </w:rPr>
        <w:t>Denný stacionár</w:t>
      </w:r>
    </w:p>
    <w:p w14:paraId="0C8F142A" w14:textId="77777777" w:rsidR="004A2F52" w:rsidRDefault="004A2F52" w:rsidP="004A2F52">
      <w:pPr>
        <w:pStyle w:val="Standard"/>
        <w:jc w:val="center"/>
        <w:rPr>
          <w:rFonts w:ascii="Times New Roman" w:hAnsi="Times New Roman" w:cs="Times New Roman"/>
          <w:b/>
          <w:sz w:val="40"/>
          <w:szCs w:val="40"/>
        </w:rPr>
      </w:pPr>
      <w:r>
        <w:rPr>
          <w:rFonts w:ascii="Times New Roman" w:hAnsi="Times New Roman" w:cs="Times New Roman"/>
          <w:b/>
          <w:sz w:val="40"/>
          <w:szCs w:val="40"/>
        </w:rPr>
        <w:t>Banské 148, 09412 Vechec</w:t>
      </w:r>
    </w:p>
    <w:p w14:paraId="68053D43" w14:textId="77777777" w:rsidR="004A2F52" w:rsidRDefault="004A2F52" w:rsidP="004A2F52">
      <w:pPr>
        <w:pStyle w:val="Standard"/>
        <w:jc w:val="center"/>
        <w:rPr>
          <w:rFonts w:ascii="Times New Roman" w:hAnsi="Times New Roman" w:cs="Times New Roman"/>
          <w:b/>
          <w:sz w:val="52"/>
          <w:szCs w:val="52"/>
        </w:rPr>
      </w:pPr>
    </w:p>
    <w:p w14:paraId="2C0C2169" w14:textId="77777777" w:rsidR="004A2F52" w:rsidRDefault="004A2F52" w:rsidP="004A2F52">
      <w:pPr>
        <w:pStyle w:val="Standard"/>
        <w:jc w:val="center"/>
        <w:rPr>
          <w:rFonts w:ascii="Times New Roman" w:hAnsi="Times New Roman" w:cs="Times New Roman"/>
          <w:b/>
          <w:sz w:val="52"/>
          <w:szCs w:val="52"/>
        </w:rPr>
      </w:pPr>
    </w:p>
    <w:p w14:paraId="686A8C76" w14:textId="77777777" w:rsidR="004A2F52" w:rsidRDefault="004A2F52" w:rsidP="004A2F52">
      <w:pPr>
        <w:pStyle w:val="Standard"/>
        <w:jc w:val="center"/>
        <w:rPr>
          <w:rFonts w:ascii="Times New Roman" w:hAnsi="Times New Roman" w:cs="Times New Roman"/>
          <w:b/>
          <w:sz w:val="52"/>
          <w:szCs w:val="52"/>
        </w:rPr>
      </w:pPr>
    </w:p>
    <w:p w14:paraId="5A9B8A78" w14:textId="77777777" w:rsidR="004A2F52" w:rsidRDefault="004A2F52" w:rsidP="004A2F52">
      <w:pPr>
        <w:pStyle w:val="Standard"/>
        <w:jc w:val="center"/>
        <w:rPr>
          <w:rFonts w:ascii="Times New Roman" w:hAnsi="Times New Roman" w:cs="Times New Roman"/>
          <w:b/>
          <w:sz w:val="52"/>
          <w:szCs w:val="52"/>
        </w:rPr>
      </w:pPr>
    </w:p>
    <w:p w14:paraId="1C1C043F" w14:textId="77777777" w:rsidR="004A2F52" w:rsidRDefault="004A2F52" w:rsidP="004A2F52">
      <w:pPr>
        <w:pStyle w:val="Standard"/>
        <w:jc w:val="center"/>
        <w:rPr>
          <w:rFonts w:ascii="Times New Roman" w:hAnsi="Times New Roman" w:cs="Times New Roman"/>
          <w:b/>
          <w:sz w:val="52"/>
          <w:szCs w:val="52"/>
        </w:rPr>
      </w:pPr>
    </w:p>
    <w:p w14:paraId="79DBB8E1" w14:textId="77777777" w:rsidR="004A2F52" w:rsidRDefault="004A2F52" w:rsidP="004A2F52">
      <w:pPr>
        <w:pStyle w:val="Standard"/>
        <w:jc w:val="center"/>
        <w:rPr>
          <w:rFonts w:ascii="Times New Roman" w:hAnsi="Times New Roman" w:cs="Times New Roman"/>
          <w:b/>
          <w:sz w:val="44"/>
          <w:szCs w:val="44"/>
        </w:rPr>
      </w:pPr>
      <w:r>
        <w:rPr>
          <w:rFonts w:ascii="Times New Roman" w:hAnsi="Times New Roman" w:cs="Times New Roman"/>
          <w:b/>
          <w:sz w:val="44"/>
          <w:szCs w:val="44"/>
        </w:rPr>
        <w:t>Výročná správa</w:t>
      </w:r>
    </w:p>
    <w:p w14:paraId="7D508153" w14:textId="1095E43E" w:rsidR="004A2F52" w:rsidRDefault="004A2F52" w:rsidP="004A2F52">
      <w:pPr>
        <w:pStyle w:val="Standard"/>
        <w:jc w:val="center"/>
        <w:rPr>
          <w:rFonts w:ascii="Times New Roman" w:hAnsi="Times New Roman" w:cs="Times New Roman"/>
          <w:b/>
          <w:sz w:val="44"/>
          <w:szCs w:val="44"/>
        </w:rPr>
      </w:pPr>
      <w:r>
        <w:rPr>
          <w:rFonts w:ascii="Times New Roman" w:hAnsi="Times New Roman" w:cs="Times New Roman"/>
          <w:b/>
          <w:sz w:val="44"/>
          <w:szCs w:val="44"/>
        </w:rPr>
        <w:t>za rok 20</w:t>
      </w:r>
      <w:r w:rsidR="00DF7177">
        <w:rPr>
          <w:rFonts w:ascii="Times New Roman" w:hAnsi="Times New Roman" w:cs="Times New Roman"/>
          <w:b/>
          <w:sz w:val="44"/>
          <w:szCs w:val="44"/>
        </w:rPr>
        <w:t>2</w:t>
      </w:r>
      <w:r w:rsidR="00B404BB">
        <w:rPr>
          <w:rFonts w:ascii="Times New Roman" w:hAnsi="Times New Roman" w:cs="Times New Roman"/>
          <w:b/>
          <w:sz w:val="44"/>
          <w:szCs w:val="44"/>
        </w:rPr>
        <w:t>3</w:t>
      </w:r>
    </w:p>
    <w:p w14:paraId="147E5B72" w14:textId="77777777" w:rsidR="004A2F52" w:rsidRDefault="004A2F52" w:rsidP="004A2F52">
      <w:pPr>
        <w:pStyle w:val="Standard"/>
        <w:jc w:val="center"/>
        <w:rPr>
          <w:rFonts w:ascii="Times New Roman" w:hAnsi="Times New Roman" w:cs="Times New Roman"/>
          <w:b/>
          <w:sz w:val="44"/>
          <w:szCs w:val="44"/>
        </w:rPr>
      </w:pPr>
    </w:p>
    <w:p w14:paraId="4E86D57E" w14:textId="77777777" w:rsidR="004A2F52" w:rsidRDefault="004A2F52" w:rsidP="004A2F52">
      <w:pPr>
        <w:pStyle w:val="Standard"/>
        <w:jc w:val="center"/>
        <w:rPr>
          <w:rFonts w:ascii="Times New Roman" w:hAnsi="Times New Roman" w:cs="Times New Roman"/>
          <w:b/>
          <w:sz w:val="44"/>
          <w:szCs w:val="44"/>
        </w:rPr>
      </w:pPr>
    </w:p>
    <w:p w14:paraId="25B91BA4" w14:textId="77777777" w:rsidR="004A2F52" w:rsidRDefault="004A2F52" w:rsidP="004A2F52">
      <w:pPr>
        <w:pStyle w:val="Standard"/>
        <w:jc w:val="center"/>
        <w:rPr>
          <w:rFonts w:ascii="Times New Roman" w:hAnsi="Times New Roman" w:cs="Times New Roman"/>
          <w:b/>
          <w:sz w:val="44"/>
          <w:szCs w:val="44"/>
        </w:rPr>
      </w:pPr>
    </w:p>
    <w:p w14:paraId="49662663" w14:textId="77777777" w:rsidR="004A2F52" w:rsidRDefault="004A2F52" w:rsidP="004A2F52">
      <w:pPr>
        <w:pStyle w:val="Standard"/>
        <w:jc w:val="both"/>
        <w:rPr>
          <w:rFonts w:ascii="Times New Roman" w:hAnsi="Times New Roman" w:cs="Times New Roman"/>
          <w:b/>
          <w:sz w:val="24"/>
          <w:szCs w:val="24"/>
        </w:rPr>
      </w:pPr>
    </w:p>
    <w:p w14:paraId="6EDB8C90" w14:textId="77777777" w:rsidR="004A2F52" w:rsidRDefault="004A2F52" w:rsidP="004A2F52">
      <w:pPr>
        <w:pStyle w:val="Odsekzoznamu"/>
        <w:numPr>
          <w:ilvl w:val="0"/>
          <w:numId w:val="5"/>
        </w:numPr>
        <w:jc w:val="center"/>
        <w:rPr>
          <w:rFonts w:ascii="Times New Roman" w:hAnsi="Times New Roman" w:cs="Times New Roman"/>
          <w:b/>
          <w:sz w:val="28"/>
          <w:szCs w:val="28"/>
        </w:rPr>
      </w:pPr>
      <w:r>
        <w:rPr>
          <w:rFonts w:ascii="Times New Roman" w:hAnsi="Times New Roman" w:cs="Times New Roman"/>
          <w:b/>
          <w:sz w:val="28"/>
          <w:szCs w:val="28"/>
        </w:rPr>
        <w:lastRenderedPageBreak/>
        <w:t>Denný stacionár</w:t>
      </w:r>
    </w:p>
    <w:p w14:paraId="77AC6007" w14:textId="77777777" w:rsidR="004A2F52" w:rsidRDefault="004A2F52" w:rsidP="004A2F52">
      <w:pPr>
        <w:pStyle w:val="Odsekzoznamu"/>
        <w:rPr>
          <w:rFonts w:ascii="Times New Roman" w:hAnsi="Times New Roman" w:cs="Times New Roman"/>
          <w:b/>
          <w:sz w:val="24"/>
          <w:szCs w:val="24"/>
        </w:rPr>
      </w:pPr>
    </w:p>
    <w:p w14:paraId="2AECE627" w14:textId="77777777" w:rsidR="004A2F52" w:rsidRDefault="004A2F52" w:rsidP="004A2F52">
      <w:pPr>
        <w:pStyle w:val="Odsekzoznamu"/>
        <w:rPr>
          <w:rFonts w:ascii="Times New Roman" w:hAnsi="Times New Roman" w:cs="Times New Roman"/>
          <w:b/>
          <w:sz w:val="24"/>
          <w:szCs w:val="24"/>
        </w:rPr>
      </w:pPr>
    </w:p>
    <w:p w14:paraId="5D463883" w14:textId="77777777" w:rsidR="004A2F52" w:rsidRDefault="004A2F52" w:rsidP="004A2F52">
      <w:pPr>
        <w:pStyle w:val="Standard"/>
        <w:ind w:left="360"/>
        <w:rPr>
          <w:rFonts w:ascii="Times New Roman" w:hAnsi="Times New Roman" w:cs="Times New Roman"/>
          <w:b/>
          <w:sz w:val="24"/>
          <w:szCs w:val="24"/>
        </w:rPr>
      </w:pPr>
      <w:r>
        <w:rPr>
          <w:rFonts w:ascii="Times New Roman" w:hAnsi="Times New Roman" w:cs="Times New Roman"/>
          <w:b/>
          <w:sz w:val="24"/>
          <w:szCs w:val="24"/>
        </w:rPr>
        <w:t>1.1 Základné informácie o zariadení</w:t>
      </w:r>
    </w:p>
    <w:p w14:paraId="69F2EB54" w14:textId="77777777" w:rsidR="004A2F52" w:rsidRDefault="004A2F52" w:rsidP="004A2F52">
      <w:pPr>
        <w:pStyle w:val="Standard"/>
        <w:ind w:left="360"/>
        <w:rPr>
          <w:rFonts w:ascii="Times New Roman" w:hAnsi="Times New Roman" w:cs="Times New Roman"/>
          <w:b/>
          <w:sz w:val="24"/>
          <w:szCs w:val="24"/>
        </w:rPr>
      </w:pPr>
    </w:p>
    <w:p w14:paraId="273AEB61" w14:textId="77777777" w:rsidR="004A2F52" w:rsidRDefault="004A2F52" w:rsidP="004A2F52">
      <w:pPr>
        <w:pStyle w:val="Standard"/>
        <w:ind w:left="360"/>
      </w:pPr>
      <w:r>
        <w:rPr>
          <w:rFonts w:ascii="Times New Roman" w:hAnsi="Times New Roman" w:cs="Times New Roman"/>
          <w:b/>
          <w:sz w:val="24"/>
          <w:szCs w:val="24"/>
        </w:rPr>
        <w:t>Názov:</w:t>
      </w:r>
      <w:r>
        <w:rPr>
          <w:rFonts w:ascii="Times New Roman" w:hAnsi="Times New Roman" w:cs="Times New Roman"/>
          <w:sz w:val="24"/>
          <w:szCs w:val="24"/>
        </w:rPr>
        <w:t xml:space="preserve"> </w:t>
      </w:r>
      <w:proofErr w:type="spellStart"/>
      <w:r>
        <w:rPr>
          <w:rFonts w:ascii="Times New Roman" w:hAnsi="Times New Roman" w:cs="Times New Roman"/>
          <w:sz w:val="24"/>
          <w:szCs w:val="24"/>
        </w:rPr>
        <w:t>Seniorklub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w:t>
      </w:r>
    </w:p>
    <w:p w14:paraId="1A64B75D" w14:textId="77777777" w:rsidR="004A2F52" w:rsidRDefault="004A2F52" w:rsidP="004A2F52">
      <w:pPr>
        <w:pStyle w:val="Standard"/>
        <w:ind w:left="360"/>
        <w:rPr>
          <w:rFonts w:ascii="Times New Roman" w:hAnsi="Times New Roman" w:cs="Times New Roman"/>
          <w:sz w:val="24"/>
          <w:szCs w:val="24"/>
        </w:rPr>
      </w:pPr>
    </w:p>
    <w:p w14:paraId="24DB3D6F" w14:textId="77777777" w:rsidR="004A2F52" w:rsidRDefault="004A2F52" w:rsidP="004A2F52">
      <w:pPr>
        <w:pStyle w:val="Standard"/>
        <w:ind w:left="360"/>
      </w:pPr>
      <w:r>
        <w:rPr>
          <w:rFonts w:ascii="Times New Roman" w:hAnsi="Times New Roman" w:cs="Times New Roman"/>
          <w:b/>
          <w:sz w:val="24"/>
          <w:szCs w:val="24"/>
        </w:rPr>
        <w:t xml:space="preserve">Sídlo: </w:t>
      </w:r>
      <w:r>
        <w:rPr>
          <w:rFonts w:ascii="Times New Roman" w:hAnsi="Times New Roman" w:cs="Times New Roman"/>
          <w:sz w:val="24"/>
          <w:szCs w:val="24"/>
        </w:rPr>
        <w:t>Denný stacionár</w:t>
      </w:r>
      <w:r>
        <w:rPr>
          <w:rFonts w:ascii="Times New Roman" w:hAnsi="Times New Roman" w:cs="Times New Roman"/>
          <w:b/>
          <w:sz w:val="24"/>
          <w:szCs w:val="24"/>
        </w:rPr>
        <w:t xml:space="preserve"> , </w:t>
      </w:r>
      <w:r>
        <w:rPr>
          <w:rFonts w:ascii="Times New Roman" w:hAnsi="Times New Roman" w:cs="Times New Roman"/>
          <w:sz w:val="24"/>
          <w:szCs w:val="24"/>
        </w:rPr>
        <w:t>Banské 148, 094 12 Vechec</w:t>
      </w:r>
    </w:p>
    <w:p w14:paraId="09D08C37" w14:textId="77777777" w:rsidR="004A2F52" w:rsidRDefault="004A2F52" w:rsidP="004A2F52">
      <w:pPr>
        <w:pStyle w:val="Standard"/>
        <w:ind w:left="360"/>
        <w:rPr>
          <w:rFonts w:ascii="Times New Roman" w:hAnsi="Times New Roman" w:cs="Times New Roman"/>
          <w:sz w:val="24"/>
          <w:szCs w:val="24"/>
        </w:rPr>
      </w:pPr>
    </w:p>
    <w:p w14:paraId="209FD8FF" w14:textId="77777777" w:rsidR="004A2F52" w:rsidRDefault="004A2F52" w:rsidP="004A2F52">
      <w:pPr>
        <w:pStyle w:val="Standard"/>
        <w:ind w:left="360"/>
      </w:pPr>
      <w:r>
        <w:rPr>
          <w:rFonts w:ascii="Times New Roman" w:hAnsi="Times New Roman" w:cs="Times New Roman"/>
          <w:b/>
          <w:sz w:val="24"/>
          <w:szCs w:val="24"/>
        </w:rPr>
        <w:t>Zriaďovateľ:</w:t>
      </w:r>
      <w:r>
        <w:rPr>
          <w:rFonts w:ascii="Times New Roman" w:hAnsi="Times New Roman" w:cs="Times New Roman"/>
          <w:sz w:val="24"/>
          <w:szCs w:val="24"/>
        </w:rPr>
        <w:t xml:space="preserve"> </w:t>
      </w:r>
      <w:proofErr w:type="spellStart"/>
      <w:r>
        <w:rPr>
          <w:rFonts w:ascii="Times New Roman" w:hAnsi="Times New Roman" w:cs="Times New Roman"/>
          <w:sz w:val="24"/>
          <w:szCs w:val="24"/>
        </w:rPr>
        <w:t>Seniorklub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Komárany 89, 093 01 Vranov nad Topľou</w:t>
      </w:r>
    </w:p>
    <w:p w14:paraId="2F547F43" w14:textId="77777777" w:rsidR="004A2F52" w:rsidRDefault="004A2F52" w:rsidP="004A2F52">
      <w:pPr>
        <w:pStyle w:val="Standard"/>
        <w:ind w:left="360"/>
        <w:rPr>
          <w:rFonts w:ascii="Times New Roman" w:hAnsi="Times New Roman" w:cs="Times New Roman"/>
          <w:sz w:val="24"/>
          <w:szCs w:val="24"/>
        </w:rPr>
      </w:pPr>
    </w:p>
    <w:p w14:paraId="57A2F1E6" w14:textId="77777777" w:rsidR="004A2F52" w:rsidRDefault="004A2F52" w:rsidP="004A2F52">
      <w:pPr>
        <w:pStyle w:val="Standard"/>
        <w:ind w:left="360"/>
      </w:pPr>
      <w:r>
        <w:rPr>
          <w:rFonts w:ascii="Times New Roman" w:hAnsi="Times New Roman" w:cs="Times New Roman"/>
          <w:b/>
          <w:sz w:val="24"/>
          <w:szCs w:val="24"/>
        </w:rPr>
        <w:t>Registrácia:</w:t>
      </w:r>
      <w:r>
        <w:rPr>
          <w:rFonts w:ascii="Times New Roman" w:hAnsi="Times New Roman" w:cs="Times New Roman"/>
          <w:sz w:val="24"/>
          <w:szCs w:val="24"/>
        </w:rPr>
        <w:t xml:space="preserve"> Prešovský samosprávny kraj</w:t>
      </w:r>
    </w:p>
    <w:p w14:paraId="2126E61D" w14:textId="77777777" w:rsidR="004A2F52" w:rsidRDefault="004A2F52" w:rsidP="004A2F52">
      <w:pPr>
        <w:pStyle w:val="Standard"/>
        <w:ind w:left="360"/>
        <w:rPr>
          <w:rFonts w:ascii="Times New Roman" w:hAnsi="Times New Roman" w:cs="Times New Roman"/>
          <w:sz w:val="24"/>
          <w:szCs w:val="24"/>
        </w:rPr>
      </w:pPr>
    </w:p>
    <w:p w14:paraId="6C56AD0A" w14:textId="77777777" w:rsidR="004A2F52" w:rsidRDefault="004A2F52" w:rsidP="004A2F52">
      <w:pPr>
        <w:pStyle w:val="Standard"/>
        <w:ind w:left="360"/>
      </w:pPr>
      <w:r>
        <w:rPr>
          <w:rFonts w:ascii="Times New Roman" w:hAnsi="Times New Roman" w:cs="Times New Roman"/>
          <w:b/>
          <w:sz w:val="24"/>
          <w:szCs w:val="24"/>
        </w:rPr>
        <w:t xml:space="preserve"> IČO:</w:t>
      </w:r>
      <w:r>
        <w:rPr>
          <w:rFonts w:ascii="Times New Roman" w:hAnsi="Times New Roman" w:cs="Times New Roman"/>
          <w:sz w:val="24"/>
          <w:szCs w:val="24"/>
        </w:rPr>
        <w:t xml:space="preserve"> 50394550</w:t>
      </w:r>
    </w:p>
    <w:p w14:paraId="543955E9" w14:textId="77777777" w:rsidR="004A2F52" w:rsidRDefault="004A2F52" w:rsidP="004A2F52">
      <w:pPr>
        <w:pStyle w:val="Standard"/>
        <w:ind w:left="360"/>
        <w:rPr>
          <w:rFonts w:ascii="Times New Roman" w:hAnsi="Times New Roman" w:cs="Times New Roman"/>
          <w:sz w:val="24"/>
          <w:szCs w:val="24"/>
        </w:rPr>
      </w:pPr>
    </w:p>
    <w:p w14:paraId="36A1C075" w14:textId="77777777" w:rsidR="004A2F52" w:rsidRDefault="004A2F52" w:rsidP="004A2F52">
      <w:pPr>
        <w:pStyle w:val="Standard"/>
        <w:ind w:left="360"/>
      </w:pPr>
      <w:r>
        <w:rPr>
          <w:rFonts w:ascii="Times New Roman" w:hAnsi="Times New Roman" w:cs="Times New Roman"/>
          <w:b/>
          <w:sz w:val="24"/>
          <w:szCs w:val="24"/>
        </w:rPr>
        <w:t>Štatutárny zástupca:</w:t>
      </w:r>
      <w:r>
        <w:rPr>
          <w:rFonts w:ascii="Times New Roman" w:hAnsi="Times New Roman" w:cs="Times New Roman"/>
          <w:sz w:val="24"/>
          <w:szCs w:val="24"/>
        </w:rPr>
        <w:t xml:space="preserve"> Anna </w:t>
      </w:r>
      <w:proofErr w:type="spellStart"/>
      <w:r>
        <w:rPr>
          <w:rFonts w:ascii="Times New Roman" w:hAnsi="Times New Roman" w:cs="Times New Roman"/>
          <w:sz w:val="24"/>
          <w:szCs w:val="24"/>
        </w:rPr>
        <w:t>Lipkošová</w:t>
      </w:r>
      <w:proofErr w:type="spellEnd"/>
      <w:r>
        <w:rPr>
          <w:rFonts w:ascii="Times New Roman" w:hAnsi="Times New Roman" w:cs="Times New Roman"/>
          <w:sz w:val="24"/>
          <w:szCs w:val="24"/>
        </w:rPr>
        <w:t>, riaditeľka neziskovej organizácie</w:t>
      </w:r>
    </w:p>
    <w:p w14:paraId="76612929" w14:textId="77777777" w:rsidR="004A2F52" w:rsidRDefault="004A2F52" w:rsidP="004A2F52">
      <w:pPr>
        <w:pStyle w:val="Standard"/>
        <w:ind w:left="360"/>
        <w:rPr>
          <w:rFonts w:ascii="Times New Roman" w:hAnsi="Times New Roman" w:cs="Times New Roman"/>
          <w:sz w:val="24"/>
          <w:szCs w:val="24"/>
        </w:rPr>
      </w:pPr>
    </w:p>
    <w:p w14:paraId="0874EFE0" w14:textId="72C40B55" w:rsidR="004A2F52" w:rsidRDefault="004A2F52" w:rsidP="004A2F52">
      <w:pPr>
        <w:pStyle w:val="Standard"/>
        <w:ind w:left="360"/>
      </w:pPr>
      <w:r>
        <w:rPr>
          <w:rFonts w:ascii="Times New Roman" w:hAnsi="Times New Roman" w:cs="Times New Roman"/>
          <w:b/>
          <w:sz w:val="24"/>
          <w:szCs w:val="24"/>
        </w:rPr>
        <w:t>Telefonický kontakt:</w:t>
      </w:r>
      <w:r>
        <w:rPr>
          <w:rFonts w:ascii="Times New Roman" w:hAnsi="Times New Roman" w:cs="Times New Roman"/>
          <w:sz w:val="24"/>
          <w:szCs w:val="24"/>
        </w:rPr>
        <w:t xml:space="preserve"> 09</w:t>
      </w:r>
      <w:r w:rsidR="004D7F1B">
        <w:rPr>
          <w:rFonts w:ascii="Times New Roman" w:hAnsi="Times New Roman" w:cs="Times New Roman"/>
          <w:sz w:val="24"/>
          <w:szCs w:val="24"/>
        </w:rPr>
        <w:t>48319221</w:t>
      </w:r>
    </w:p>
    <w:p w14:paraId="09232019" w14:textId="77777777" w:rsidR="004A2F52" w:rsidRDefault="004A2F52" w:rsidP="004A2F52">
      <w:pPr>
        <w:pStyle w:val="Standard"/>
        <w:ind w:left="360"/>
        <w:rPr>
          <w:rFonts w:ascii="Times New Roman" w:hAnsi="Times New Roman" w:cs="Times New Roman"/>
          <w:sz w:val="24"/>
          <w:szCs w:val="24"/>
        </w:rPr>
      </w:pPr>
    </w:p>
    <w:p w14:paraId="239309A5" w14:textId="77777777" w:rsidR="004A2F52" w:rsidRDefault="004A2F52" w:rsidP="004A2F52">
      <w:pPr>
        <w:pStyle w:val="Standard"/>
        <w:ind w:left="360"/>
      </w:pPr>
      <w:r>
        <w:rPr>
          <w:rFonts w:ascii="Times New Roman" w:hAnsi="Times New Roman" w:cs="Times New Roman"/>
          <w:b/>
          <w:sz w:val="24"/>
          <w:szCs w:val="24"/>
        </w:rPr>
        <w:t>Email:</w:t>
      </w:r>
      <w:r>
        <w:rPr>
          <w:rFonts w:ascii="Times New Roman" w:hAnsi="Times New Roman" w:cs="Times New Roman"/>
          <w:sz w:val="24"/>
          <w:szCs w:val="24"/>
        </w:rPr>
        <w:t xml:space="preserve"> </w:t>
      </w:r>
      <w:hyperlink r:id="rId6" w:history="1">
        <w:r>
          <w:rPr>
            <w:rFonts w:ascii="Times New Roman" w:hAnsi="Times New Roman" w:cs="Times New Roman"/>
            <w:sz w:val="24"/>
            <w:szCs w:val="24"/>
          </w:rPr>
          <w:t>annalipkosova@centrum.sk</w:t>
        </w:r>
      </w:hyperlink>
    </w:p>
    <w:p w14:paraId="5AE5B902" w14:textId="77777777" w:rsidR="004A2F52" w:rsidRDefault="004A2F52" w:rsidP="004A2F52">
      <w:pPr>
        <w:pStyle w:val="Standard"/>
        <w:ind w:left="360"/>
        <w:rPr>
          <w:rFonts w:ascii="Times New Roman" w:hAnsi="Times New Roman" w:cs="Times New Roman"/>
          <w:sz w:val="24"/>
          <w:szCs w:val="24"/>
        </w:rPr>
      </w:pPr>
    </w:p>
    <w:p w14:paraId="39F7792A" w14:textId="77777777" w:rsidR="004A2F52" w:rsidRDefault="004A2F52" w:rsidP="004A2F52">
      <w:pPr>
        <w:pStyle w:val="Standard"/>
        <w:ind w:left="360"/>
        <w:rPr>
          <w:rFonts w:ascii="Times New Roman" w:hAnsi="Times New Roman" w:cs="Times New Roman"/>
          <w:sz w:val="24"/>
          <w:szCs w:val="24"/>
        </w:rPr>
      </w:pPr>
    </w:p>
    <w:p w14:paraId="65F00843" w14:textId="77777777" w:rsidR="004A2F52" w:rsidRDefault="004A2F52" w:rsidP="004A2F52">
      <w:pPr>
        <w:pStyle w:val="Standard"/>
        <w:ind w:left="360"/>
        <w:rPr>
          <w:rFonts w:ascii="Times New Roman" w:hAnsi="Times New Roman" w:cs="Times New Roman"/>
          <w:sz w:val="24"/>
          <w:szCs w:val="24"/>
        </w:rPr>
      </w:pPr>
    </w:p>
    <w:p w14:paraId="4479E189" w14:textId="77777777" w:rsidR="004A2F52" w:rsidRDefault="004A2F52" w:rsidP="004A2F52">
      <w:pPr>
        <w:pStyle w:val="Standard"/>
        <w:ind w:left="360"/>
        <w:rPr>
          <w:rFonts w:ascii="Times New Roman" w:hAnsi="Times New Roman" w:cs="Times New Roman"/>
          <w:sz w:val="24"/>
          <w:szCs w:val="24"/>
        </w:rPr>
      </w:pPr>
    </w:p>
    <w:p w14:paraId="12CE0D87" w14:textId="77777777" w:rsidR="004A2F52" w:rsidRDefault="004A2F52" w:rsidP="004A2F52">
      <w:pPr>
        <w:pStyle w:val="Standard"/>
        <w:ind w:left="360"/>
        <w:rPr>
          <w:rFonts w:ascii="Times New Roman" w:hAnsi="Times New Roman" w:cs="Times New Roman"/>
          <w:sz w:val="24"/>
          <w:szCs w:val="24"/>
        </w:rPr>
      </w:pPr>
    </w:p>
    <w:p w14:paraId="05E9B5D5" w14:textId="77777777" w:rsidR="004A2F52" w:rsidRDefault="004A2F52" w:rsidP="004A2F52">
      <w:pPr>
        <w:pStyle w:val="Standard"/>
        <w:ind w:left="360"/>
        <w:rPr>
          <w:rFonts w:ascii="Times New Roman" w:hAnsi="Times New Roman" w:cs="Times New Roman"/>
          <w:sz w:val="24"/>
          <w:szCs w:val="24"/>
        </w:rPr>
      </w:pPr>
    </w:p>
    <w:p w14:paraId="71F17249" w14:textId="77777777" w:rsidR="004A2F52" w:rsidRDefault="004A2F52" w:rsidP="004A2F52">
      <w:pPr>
        <w:pStyle w:val="Standard"/>
        <w:ind w:left="360"/>
        <w:rPr>
          <w:rFonts w:ascii="Times New Roman" w:hAnsi="Times New Roman" w:cs="Times New Roman"/>
          <w:sz w:val="24"/>
          <w:szCs w:val="24"/>
        </w:rPr>
      </w:pPr>
    </w:p>
    <w:p w14:paraId="56BA466A" w14:textId="77777777" w:rsidR="004A2F52" w:rsidRDefault="004A2F52" w:rsidP="004A2F52">
      <w:pPr>
        <w:pStyle w:val="Standard"/>
        <w:spacing w:after="0"/>
        <w:ind w:left="360" w:firstLine="348"/>
        <w:jc w:val="both"/>
        <w:rPr>
          <w:rFonts w:ascii="Times New Roman" w:hAnsi="Times New Roman" w:cs="Times New Roman"/>
        </w:rPr>
      </w:pPr>
      <w:r>
        <w:rPr>
          <w:rFonts w:ascii="Times New Roman" w:hAnsi="Times New Roman" w:cs="Times New Roman"/>
        </w:rPr>
        <w:lastRenderedPageBreak/>
        <w:t>Denný stacionár je účelovým zariadením. Poslaním zariadenia je poskytovanie sociálnych služieb pre seniorov.</w:t>
      </w:r>
    </w:p>
    <w:p w14:paraId="432C3FED" w14:textId="77777777" w:rsidR="004A2F52" w:rsidRDefault="004A2F52" w:rsidP="004A2F52">
      <w:pPr>
        <w:pStyle w:val="Standard"/>
        <w:spacing w:after="0"/>
        <w:ind w:left="360" w:firstLine="348"/>
        <w:jc w:val="both"/>
        <w:rPr>
          <w:rFonts w:ascii="Times New Roman" w:hAnsi="Times New Roman" w:cs="Times New Roman"/>
        </w:rPr>
      </w:pPr>
      <w:r>
        <w:rPr>
          <w:rFonts w:ascii="Times New Roman" w:hAnsi="Times New Roman" w:cs="Times New Roman"/>
        </w:rPr>
        <w:t>Vzhľadom na dôsledky starnutia populácie spojené s predlžujúcim sa vekom dožitia, spojených s nárastom počtu starších ľudí odkázaných na dlhodobú sociálno-zdravotnú starostlivosť, je potrebné vytvárať podmienky na dostupnosť a udržateľnosť tejto starostlivosti.</w:t>
      </w:r>
    </w:p>
    <w:p w14:paraId="139D44C3" w14:textId="77777777" w:rsidR="004A2F52" w:rsidRDefault="004A2F52" w:rsidP="004A2F52">
      <w:pPr>
        <w:pStyle w:val="Standard"/>
        <w:spacing w:after="0"/>
        <w:ind w:left="360" w:firstLine="348"/>
        <w:jc w:val="both"/>
      </w:pPr>
      <w:r>
        <w:rPr>
          <w:rFonts w:ascii="Times New Roman" w:hAnsi="Times New Roman" w:cs="Times New Roman"/>
        </w:rPr>
        <w:t>V dennom stacionári (DS)</w:t>
      </w:r>
      <w:r>
        <w:rPr>
          <w:rFonts w:ascii="Times New Roman" w:hAnsi="Times New Roman" w:cs="Times New Roman"/>
          <w:b/>
        </w:rPr>
        <w:t xml:space="preserve"> </w:t>
      </w:r>
      <w:r>
        <w:rPr>
          <w:rFonts w:ascii="Times New Roman" w:hAnsi="Times New Roman" w:cs="Times New Roman"/>
        </w:rPr>
        <w:t xml:space="preserve">sa poskytuje sociálna služby fyzickej osobe, ktorá je odkázaná na pomoc inej fyzickej osoby podľa prílohy č. 3 zákona 448/2008 </w:t>
      </w:r>
      <w:proofErr w:type="spellStart"/>
      <w:r>
        <w:rPr>
          <w:rFonts w:ascii="Times New Roman" w:hAnsi="Times New Roman" w:cs="Times New Roman"/>
        </w:rPr>
        <w:t>Z.z</w:t>
      </w:r>
      <w:proofErr w:type="spellEnd"/>
      <w:r>
        <w:rPr>
          <w:rFonts w:ascii="Times New Roman" w:hAnsi="Times New Roman" w:cs="Times New Roman"/>
        </w:rPr>
        <w:t>. o sociálnych službách a je odkázaná na sociálnu službu v zariadení len na určitý čas počas dňa. V dennom stacionári sa poskytuje pomoc pri odkázanosti na pomoc inej fyzickej osoby, sociálne poradenstvo, sociálna rehabilitácia, stravovanie a zabezpečuje sa pracovná terapia a záujmová činnosť. V dennom stacionári sa poskytuje sociálne poradenstvo aj rodine alebo inej fyzickej osobe, ktorá zabezpečuje pomoc fyzickej osobe v domácom prostredí, na účel spolupráce pri sociálnej rehabilitácii.</w:t>
      </w:r>
    </w:p>
    <w:p w14:paraId="1363A244" w14:textId="77777777" w:rsidR="004A2F52" w:rsidRDefault="004A2F52" w:rsidP="004A2F52">
      <w:pPr>
        <w:pStyle w:val="Standard"/>
        <w:spacing w:after="0"/>
        <w:ind w:left="360"/>
        <w:jc w:val="both"/>
        <w:rPr>
          <w:rFonts w:ascii="Times New Roman" w:hAnsi="Times New Roman" w:cs="Times New Roman"/>
        </w:rPr>
      </w:pPr>
    </w:p>
    <w:p w14:paraId="7054D1BC" w14:textId="77777777" w:rsidR="004A2F52" w:rsidRDefault="004A2F52" w:rsidP="004A2F52">
      <w:pPr>
        <w:pStyle w:val="Standard"/>
        <w:spacing w:after="0"/>
        <w:ind w:left="360"/>
        <w:jc w:val="both"/>
        <w:rPr>
          <w:rFonts w:ascii="Times New Roman" w:hAnsi="Times New Roman" w:cs="Times New Roman"/>
        </w:rPr>
      </w:pPr>
    </w:p>
    <w:p w14:paraId="00FEFAA2" w14:textId="77777777" w:rsidR="004A2F52" w:rsidRDefault="004A2F52" w:rsidP="004A2F52">
      <w:pPr>
        <w:pStyle w:val="Standard"/>
        <w:spacing w:after="0"/>
        <w:ind w:left="360"/>
        <w:jc w:val="both"/>
        <w:rPr>
          <w:rFonts w:ascii="Times New Roman" w:hAnsi="Times New Roman" w:cs="Times New Roman"/>
          <w:b/>
          <w:sz w:val="24"/>
          <w:szCs w:val="24"/>
        </w:rPr>
      </w:pPr>
      <w:r>
        <w:rPr>
          <w:rFonts w:ascii="Times New Roman" w:hAnsi="Times New Roman" w:cs="Times New Roman"/>
          <w:b/>
          <w:sz w:val="24"/>
          <w:szCs w:val="24"/>
        </w:rPr>
        <w:t>1.2 Predmet činnosti a kapacita zariadenia</w:t>
      </w:r>
    </w:p>
    <w:p w14:paraId="50E1CA87" w14:textId="77777777" w:rsidR="004A2F52" w:rsidRDefault="004A2F52" w:rsidP="004A2F52">
      <w:pPr>
        <w:pStyle w:val="Standard"/>
        <w:spacing w:after="0"/>
        <w:ind w:left="360"/>
        <w:jc w:val="both"/>
        <w:rPr>
          <w:rFonts w:ascii="Times New Roman" w:hAnsi="Times New Roman" w:cs="Times New Roman"/>
          <w:b/>
          <w:sz w:val="24"/>
          <w:szCs w:val="24"/>
        </w:rPr>
      </w:pPr>
    </w:p>
    <w:p w14:paraId="0123874C" w14:textId="77777777" w:rsidR="004A2F52" w:rsidRDefault="004A2F52" w:rsidP="004A2F52">
      <w:pPr>
        <w:pStyle w:val="Standard"/>
        <w:ind w:left="360"/>
        <w:jc w:val="both"/>
        <w:rPr>
          <w:rFonts w:ascii="Times New Roman" w:hAnsi="Times New Roman" w:cs="Times New Roman"/>
        </w:rPr>
      </w:pPr>
      <w:r>
        <w:rPr>
          <w:rFonts w:ascii="Times New Roman" w:hAnsi="Times New Roman" w:cs="Times New Roman"/>
        </w:rPr>
        <w:t xml:space="preserve">Do registra poskytovateľov sociálnych služieb podľa zákona č. 448/2008 </w:t>
      </w:r>
      <w:proofErr w:type="spellStart"/>
      <w:r>
        <w:rPr>
          <w:rFonts w:ascii="Times New Roman" w:hAnsi="Times New Roman" w:cs="Times New Roman"/>
        </w:rPr>
        <w:t>Z.z</w:t>
      </w:r>
      <w:proofErr w:type="spellEnd"/>
      <w:r>
        <w:rPr>
          <w:rFonts w:ascii="Times New Roman" w:hAnsi="Times New Roman" w:cs="Times New Roman"/>
        </w:rPr>
        <w:t>. o sociálnych službách a o zmene a doplnení zákona č. 455/1991 Zb. o živnostenskom podnikaní v znení neskorších predpisov – Prešovský samosprávny kraj, bola zapísaná sociálna služba – Denný stacionár s počtom miest 21.</w:t>
      </w:r>
    </w:p>
    <w:p w14:paraId="4B0A1CEA" w14:textId="77777777" w:rsidR="004A2F52" w:rsidRDefault="004A2F52" w:rsidP="004A2F52">
      <w:pPr>
        <w:pStyle w:val="Standard"/>
        <w:spacing w:after="0" w:line="240" w:lineRule="auto"/>
        <w:jc w:val="both"/>
        <w:rPr>
          <w:rFonts w:ascii="Times New Roman" w:hAnsi="Times New Roman" w:cs="Times New Roman"/>
          <w:sz w:val="20"/>
          <w:szCs w:val="20"/>
        </w:rPr>
      </w:pPr>
      <w:r>
        <w:rPr>
          <w:rFonts w:ascii="Times New Roman" w:hAnsi="Times New Roman" w:cs="Times New Roman"/>
          <w:sz w:val="20"/>
          <w:szCs w:val="20"/>
        </w:rPr>
        <w:t>V dennom stacionári sa poskytujú odborné, obslužné a ďalšie činnosti:</w:t>
      </w:r>
    </w:p>
    <w:p w14:paraId="5E042096" w14:textId="77777777" w:rsidR="004A2F52" w:rsidRDefault="004A2F52" w:rsidP="004A2F52">
      <w:pPr>
        <w:pStyle w:val="Standard"/>
        <w:spacing w:after="0" w:line="240" w:lineRule="auto"/>
        <w:jc w:val="both"/>
        <w:rPr>
          <w:rFonts w:ascii="Times New Roman" w:hAnsi="Times New Roman" w:cs="Times New Roman"/>
          <w:sz w:val="20"/>
          <w:szCs w:val="20"/>
        </w:rPr>
      </w:pPr>
    </w:p>
    <w:p w14:paraId="5F630F27" w14:textId="77777777" w:rsidR="004A2F52" w:rsidRDefault="004A2F52" w:rsidP="004A2F52">
      <w:pPr>
        <w:pStyle w:val="Standard"/>
        <w:spacing w:after="0" w:line="240" w:lineRule="auto"/>
        <w:jc w:val="both"/>
        <w:rPr>
          <w:rFonts w:ascii="Times New Roman" w:hAnsi="Times New Roman" w:cs="Times New Roman"/>
          <w:b/>
        </w:rPr>
      </w:pPr>
      <w:r>
        <w:rPr>
          <w:rFonts w:ascii="Times New Roman" w:hAnsi="Times New Roman" w:cs="Times New Roman"/>
          <w:b/>
        </w:rPr>
        <w:t>Odborné činnosti:</w:t>
      </w:r>
    </w:p>
    <w:p w14:paraId="76494440" w14:textId="77777777" w:rsidR="004A2F52" w:rsidRDefault="004A2F52" w:rsidP="004A2F52">
      <w:pPr>
        <w:pStyle w:val="Standard"/>
        <w:spacing w:after="0" w:line="240" w:lineRule="auto"/>
        <w:jc w:val="both"/>
      </w:pPr>
      <w:r>
        <w:rPr>
          <w:rFonts w:ascii="Times New Roman" w:hAnsi="Times New Roman" w:cs="Times New Roman"/>
          <w:b/>
        </w:rPr>
        <w:t>Sociálne poradenstvo</w:t>
      </w:r>
      <w:r>
        <w:rPr>
          <w:rFonts w:ascii="Times New Roman" w:hAnsi="Times New Roman" w:cs="Times New Roman"/>
        </w:rPr>
        <w:t xml:space="preserve"> – odborná činnosť zameraná na pomoc fyzickej osobe v nepriaznivej sociálnej situácii – posúdenie povahy problému fyzickej osoby, poskytnutie základných informácií o možnostiach riešenia problému sa bude zabezpečovať prostredníctvom sociálnej pracovníčky organizácie.</w:t>
      </w:r>
    </w:p>
    <w:p w14:paraId="73CC3977" w14:textId="77777777" w:rsidR="004A2F52" w:rsidRDefault="004A2F52" w:rsidP="004A2F52">
      <w:pPr>
        <w:pStyle w:val="Standard"/>
        <w:spacing w:after="0" w:line="240" w:lineRule="auto"/>
        <w:jc w:val="both"/>
      </w:pPr>
      <w:r>
        <w:rPr>
          <w:rFonts w:ascii="Times New Roman" w:hAnsi="Times New Roman" w:cs="Times New Roman"/>
          <w:b/>
        </w:rPr>
        <w:t>Pomoc pri odkázanosti na pomoc inej fyzickej osoby</w:t>
      </w:r>
      <w:r>
        <w:rPr>
          <w:rFonts w:ascii="Times New Roman" w:hAnsi="Times New Roman" w:cs="Times New Roman"/>
        </w:rPr>
        <w:t xml:space="preserve"> – podľa prílohy č. 3 zákona o sociálnych službách sa zabezpečuje prostredníctvom opatrovateliek.</w:t>
      </w:r>
    </w:p>
    <w:p w14:paraId="7CC591EC" w14:textId="77777777" w:rsidR="004A2F52" w:rsidRDefault="004A2F52" w:rsidP="004A2F52">
      <w:pPr>
        <w:pStyle w:val="Standard"/>
        <w:spacing w:after="0" w:line="240" w:lineRule="auto"/>
        <w:jc w:val="both"/>
      </w:pPr>
      <w:r>
        <w:rPr>
          <w:rFonts w:ascii="Times New Roman" w:hAnsi="Times New Roman" w:cs="Times New Roman"/>
          <w:b/>
        </w:rPr>
        <w:t xml:space="preserve">Sociálna rehabilitácia </w:t>
      </w:r>
      <w:r>
        <w:rPr>
          <w:rFonts w:ascii="Times New Roman" w:hAnsi="Times New Roman" w:cs="Times New Roman"/>
        </w:rPr>
        <w:t>– odborné činnosti na podporu samostatnosti, nezávislosti, sebestačnosti fyzickej osoby rozvojom a nácvikom zručnosti, aktivizovaním schopnosti a posilňovaním návykov pri sebaobsluhe a pri základných sociálnych aktivitách.</w:t>
      </w:r>
    </w:p>
    <w:p w14:paraId="427C0923" w14:textId="77777777" w:rsidR="004A2F52" w:rsidRDefault="004A2F52" w:rsidP="004A2F52">
      <w:pPr>
        <w:pStyle w:val="Standard"/>
        <w:spacing w:after="0" w:line="240" w:lineRule="auto"/>
        <w:jc w:val="both"/>
      </w:pPr>
      <w:r>
        <w:rPr>
          <w:rFonts w:ascii="Times New Roman" w:hAnsi="Times New Roman" w:cs="Times New Roman"/>
          <w:b/>
        </w:rPr>
        <w:t>Individuálna práca s obyvateľmi</w:t>
      </w:r>
      <w:r>
        <w:rPr>
          <w:rFonts w:ascii="Times New Roman" w:hAnsi="Times New Roman" w:cs="Times New Roman"/>
        </w:rPr>
        <w:t xml:space="preserve"> – je založená na individuálnom prístupe práce s každým obyvateľom. Je potrebné brať ohľad na zdravotný stav, sociálne a intelektové možnosti s cieľom podporovať fyzickú a duševnú kondíciu každého obyvateľa, zapájať ho do rôznych činností a aktivít, udržiavať jeho kontakty so spoločenským prostredím.</w:t>
      </w:r>
    </w:p>
    <w:p w14:paraId="2B776E0A" w14:textId="77777777" w:rsidR="004A2F52" w:rsidRDefault="004A2F52" w:rsidP="004A2F52">
      <w:pPr>
        <w:pStyle w:val="Standard"/>
        <w:spacing w:after="0" w:line="240" w:lineRule="auto"/>
        <w:jc w:val="both"/>
      </w:pPr>
      <w:r>
        <w:rPr>
          <w:rFonts w:ascii="Times New Roman" w:hAnsi="Times New Roman" w:cs="Times New Roman"/>
          <w:b/>
        </w:rPr>
        <w:t>Pracovná terapia</w:t>
      </w:r>
      <w:r>
        <w:rPr>
          <w:rFonts w:ascii="Times New Roman" w:hAnsi="Times New Roman" w:cs="Times New Roman"/>
        </w:rPr>
        <w:t xml:space="preserve"> – odborná činnosť na osvojenie pracovných návykov a zručnosti fyzickej osoby pri vykonávaní pracovných návykov a zručnosti fyzickej osoby pri vykonávaní pracovných aktivít pod odborným vedením na účel obnovy, udržania alebo rozvoja jej fyzických, mentálnych a pracovných schopností, motorické schopnosti výrobou vlastných výrobkov a pod.</w:t>
      </w:r>
    </w:p>
    <w:p w14:paraId="1FC545CF" w14:textId="77777777" w:rsidR="004A2F52" w:rsidRDefault="004A2F52" w:rsidP="004A2F52">
      <w:pPr>
        <w:pStyle w:val="Standard"/>
        <w:spacing w:after="0" w:line="240" w:lineRule="auto"/>
        <w:jc w:val="both"/>
      </w:pPr>
      <w:r>
        <w:rPr>
          <w:rFonts w:ascii="Times New Roman" w:hAnsi="Times New Roman" w:cs="Times New Roman"/>
          <w:b/>
        </w:rPr>
        <w:t>Masáže a precvičovanie ochabnutého svalstva</w:t>
      </w:r>
      <w:r>
        <w:rPr>
          <w:rFonts w:ascii="Times New Roman" w:hAnsi="Times New Roman" w:cs="Times New Roman"/>
        </w:rPr>
        <w:t xml:space="preserve"> – návrat alebo náhrada stratených pohybových funkcií, minimalizuje sa zhoršenie a umožňuje sa zlepšenie miestneho a celkového stavu obyvateľstva s cieľom maximálnej možnej obnovy a zachovania telesných,  duševných a sociálnych funkcií.</w:t>
      </w:r>
    </w:p>
    <w:p w14:paraId="6E13D74F" w14:textId="77777777" w:rsidR="004A2F52" w:rsidRDefault="004A2F52" w:rsidP="004A2F52">
      <w:pPr>
        <w:pStyle w:val="Standard"/>
        <w:spacing w:after="0" w:line="240" w:lineRule="auto"/>
        <w:jc w:val="both"/>
        <w:rPr>
          <w:rFonts w:ascii="Times New Roman" w:hAnsi="Times New Roman" w:cs="Times New Roman"/>
        </w:rPr>
      </w:pPr>
    </w:p>
    <w:p w14:paraId="0A37EBFC" w14:textId="77777777" w:rsidR="004A2F52" w:rsidRDefault="004A2F52" w:rsidP="004A2F52">
      <w:pPr>
        <w:pStyle w:val="Standard"/>
        <w:spacing w:after="0" w:line="240" w:lineRule="auto"/>
        <w:jc w:val="both"/>
        <w:rPr>
          <w:rFonts w:ascii="Times New Roman" w:hAnsi="Times New Roman" w:cs="Times New Roman"/>
        </w:rPr>
      </w:pPr>
    </w:p>
    <w:p w14:paraId="1E64E6CF" w14:textId="77777777" w:rsidR="004A2F52" w:rsidRDefault="004A2F52" w:rsidP="004A2F52">
      <w:pPr>
        <w:pStyle w:val="Standard"/>
        <w:spacing w:after="0" w:line="240" w:lineRule="auto"/>
        <w:jc w:val="both"/>
        <w:rPr>
          <w:rFonts w:ascii="Times New Roman" w:hAnsi="Times New Roman" w:cs="Times New Roman"/>
        </w:rPr>
      </w:pPr>
    </w:p>
    <w:p w14:paraId="1FF758E3" w14:textId="77777777" w:rsidR="004A2F52" w:rsidRDefault="004A2F52" w:rsidP="004A2F52">
      <w:pPr>
        <w:pStyle w:val="Standard"/>
        <w:spacing w:after="0" w:line="240" w:lineRule="auto"/>
        <w:jc w:val="both"/>
        <w:rPr>
          <w:rFonts w:ascii="Times New Roman" w:hAnsi="Times New Roman" w:cs="Times New Roman"/>
          <w:b/>
        </w:rPr>
      </w:pPr>
      <w:r>
        <w:rPr>
          <w:rFonts w:ascii="Times New Roman" w:hAnsi="Times New Roman" w:cs="Times New Roman"/>
          <w:b/>
        </w:rPr>
        <w:t>Obslužné činnosti:</w:t>
      </w:r>
    </w:p>
    <w:p w14:paraId="6F19AD17" w14:textId="77777777" w:rsidR="004A2F52" w:rsidRDefault="004A2F52" w:rsidP="004A2F52">
      <w:pPr>
        <w:pStyle w:val="Standard"/>
        <w:spacing w:after="0" w:line="240" w:lineRule="auto"/>
        <w:jc w:val="both"/>
      </w:pPr>
      <w:r>
        <w:rPr>
          <w:rFonts w:ascii="Times New Roman" w:hAnsi="Times New Roman" w:cs="Times New Roman"/>
          <w:b/>
        </w:rPr>
        <w:t>Stravovanie</w:t>
      </w:r>
      <w:r>
        <w:rPr>
          <w:rFonts w:ascii="Times New Roman" w:hAnsi="Times New Roman" w:cs="Times New Roman"/>
        </w:rPr>
        <w:t xml:space="preserve"> – poskytovanie stravy v súlade so zásadami zdravej výživy a s prihliadnutím na vek a zdravotný stav fyzických osôb podľa stravných jednotiek.</w:t>
      </w:r>
    </w:p>
    <w:p w14:paraId="47124723" w14:textId="77777777" w:rsidR="004A2F52" w:rsidRDefault="004A2F52" w:rsidP="004A2F52">
      <w:pPr>
        <w:pStyle w:val="Standard"/>
        <w:spacing w:line="240" w:lineRule="auto"/>
        <w:jc w:val="both"/>
        <w:rPr>
          <w:rFonts w:ascii="Times New Roman" w:hAnsi="Times New Roman" w:cs="Times New Roman"/>
        </w:rPr>
      </w:pPr>
    </w:p>
    <w:p w14:paraId="233FE641" w14:textId="77777777" w:rsidR="00FA545F" w:rsidRDefault="00FA545F" w:rsidP="004A2F52">
      <w:pPr>
        <w:pStyle w:val="Standard"/>
        <w:spacing w:line="240" w:lineRule="auto"/>
        <w:jc w:val="both"/>
        <w:rPr>
          <w:rFonts w:ascii="Times New Roman" w:hAnsi="Times New Roman" w:cs="Times New Roman"/>
        </w:rPr>
      </w:pPr>
    </w:p>
    <w:p w14:paraId="65710B9A" w14:textId="77777777" w:rsidR="004A2F52" w:rsidRDefault="004A2F52" w:rsidP="004A2F52">
      <w:pPr>
        <w:pStyle w:val="Standard"/>
        <w:spacing w:line="240" w:lineRule="auto"/>
        <w:jc w:val="both"/>
        <w:rPr>
          <w:rFonts w:ascii="Times New Roman" w:hAnsi="Times New Roman" w:cs="Times New Roman"/>
          <w:b/>
        </w:rPr>
      </w:pPr>
      <w:r>
        <w:rPr>
          <w:rFonts w:ascii="Times New Roman" w:hAnsi="Times New Roman" w:cs="Times New Roman"/>
          <w:b/>
        </w:rPr>
        <w:lastRenderedPageBreak/>
        <w:t>Ďalšie činnosti:</w:t>
      </w:r>
    </w:p>
    <w:p w14:paraId="3CD6F16E" w14:textId="77777777" w:rsidR="004A2F52" w:rsidRDefault="004A2F52" w:rsidP="004A2F52">
      <w:pPr>
        <w:pStyle w:val="Standard"/>
        <w:spacing w:line="240" w:lineRule="auto"/>
        <w:jc w:val="both"/>
      </w:pPr>
      <w:r>
        <w:rPr>
          <w:rFonts w:ascii="Times New Roman" w:hAnsi="Times New Roman" w:cs="Times New Roman"/>
          <w:b/>
        </w:rPr>
        <w:t>Záujmové činnosti</w:t>
      </w:r>
      <w:r>
        <w:rPr>
          <w:rFonts w:ascii="Times New Roman" w:hAnsi="Times New Roman" w:cs="Times New Roman"/>
        </w:rPr>
        <w:t xml:space="preserve"> – zmysluplné využívanie voľného času umožní udržiavanie schopností fyzickej a duševnej kondície. Za týmto účelom sa budú využívať rôzne spoločenské hry na cibrenie pamäte (napr. pexeso), sledovanie televízie, pomoc pri úprave interiéru a exteriéru, príprava a účasť na rôznych spoločenských, kultúrnych a športových podujatiach.</w:t>
      </w:r>
    </w:p>
    <w:p w14:paraId="1CF8E4AD" w14:textId="77777777" w:rsidR="004A2F52" w:rsidRDefault="004A2F52" w:rsidP="004A2F52">
      <w:pPr>
        <w:pStyle w:val="Standard"/>
        <w:spacing w:line="240" w:lineRule="auto"/>
        <w:jc w:val="both"/>
      </w:pPr>
      <w:proofErr w:type="spellStart"/>
      <w:r>
        <w:rPr>
          <w:rFonts w:ascii="Times New Roman" w:hAnsi="Times New Roman" w:cs="Times New Roman"/>
          <w:b/>
        </w:rPr>
        <w:t>Biblioterapia</w:t>
      </w:r>
      <w:proofErr w:type="spellEnd"/>
      <w:r>
        <w:rPr>
          <w:rFonts w:ascii="Times New Roman" w:hAnsi="Times New Roman" w:cs="Times New Roman"/>
        </w:rPr>
        <w:t xml:space="preserve"> – terapia a liečenie pomocou čítania kníh, rozoberanie ich obsahu – kreativita- fantázia.</w:t>
      </w:r>
    </w:p>
    <w:p w14:paraId="136980EA" w14:textId="77777777" w:rsidR="004A2F52" w:rsidRDefault="004A2F52" w:rsidP="004A2F52">
      <w:pPr>
        <w:pStyle w:val="Standard"/>
        <w:spacing w:line="240" w:lineRule="auto"/>
        <w:jc w:val="both"/>
      </w:pPr>
      <w:r>
        <w:rPr>
          <w:rFonts w:ascii="Times New Roman" w:hAnsi="Times New Roman" w:cs="Times New Roman"/>
          <w:b/>
        </w:rPr>
        <w:t>Muzikoterapia</w:t>
      </w:r>
      <w:r>
        <w:rPr>
          <w:rFonts w:ascii="Times New Roman" w:hAnsi="Times New Roman" w:cs="Times New Roman"/>
        </w:rPr>
        <w:t xml:space="preserve"> – využívanie liečebných a relaxačných účinkov hudby, klasickej, relaxačnej. Memorovanie a spievanie ľudových piesní pre cibrenie pamäte.</w:t>
      </w:r>
    </w:p>
    <w:p w14:paraId="51835019" w14:textId="77777777" w:rsidR="004A2F52" w:rsidRDefault="004A2F52" w:rsidP="004A2F52">
      <w:pPr>
        <w:pStyle w:val="Standard"/>
        <w:spacing w:line="240" w:lineRule="auto"/>
        <w:jc w:val="both"/>
        <w:rPr>
          <w:rFonts w:ascii="Times New Roman" w:hAnsi="Times New Roman" w:cs="Times New Roman"/>
        </w:rPr>
      </w:pPr>
    </w:p>
    <w:p w14:paraId="35A4A6AD" w14:textId="77777777" w:rsidR="004A2F52" w:rsidRDefault="004A2F52" w:rsidP="004A2F52">
      <w:pPr>
        <w:pStyle w:val="Standard"/>
        <w:spacing w:line="240" w:lineRule="auto"/>
        <w:jc w:val="both"/>
      </w:pPr>
      <w:r>
        <w:rPr>
          <w:rFonts w:ascii="Times New Roman" w:hAnsi="Times New Roman" w:cs="Times New Roman"/>
          <w:b/>
        </w:rPr>
        <w:t>Forma poskytovania sociálnej služby</w:t>
      </w:r>
      <w:r>
        <w:rPr>
          <w:rFonts w:ascii="Times New Roman" w:hAnsi="Times New Roman" w:cs="Times New Roman"/>
        </w:rPr>
        <w:t>: ambulantná</w:t>
      </w:r>
    </w:p>
    <w:p w14:paraId="089AFB4A" w14:textId="77777777" w:rsidR="004A2F52" w:rsidRDefault="004A2F52" w:rsidP="004A2F52">
      <w:pPr>
        <w:pStyle w:val="Standard"/>
        <w:spacing w:line="240" w:lineRule="auto"/>
        <w:jc w:val="both"/>
      </w:pPr>
      <w:r>
        <w:rPr>
          <w:rFonts w:ascii="Times New Roman" w:hAnsi="Times New Roman" w:cs="Times New Roman"/>
          <w:b/>
        </w:rPr>
        <w:t>Cieľová skupina</w:t>
      </w:r>
      <w:r>
        <w:rPr>
          <w:rFonts w:ascii="Times New Roman" w:hAnsi="Times New Roman" w:cs="Times New Roman"/>
        </w:rPr>
        <w:t xml:space="preserve">: podľa §40, ods.1/ Zákona č. 448/2008 </w:t>
      </w:r>
      <w:proofErr w:type="spellStart"/>
      <w:r>
        <w:rPr>
          <w:rFonts w:ascii="Times New Roman" w:hAnsi="Times New Roman" w:cs="Times New Roman"/>
        </w:rPr>
        <w:t>Z.z</w:t>
      </w:r>
      <w:proofErr w:type="spellEnd"/>
      <w:r>
        <w:rPr>
          <w:rFonts w:ascii="Times New Roman" w:hAnsi="Times New Roman" w:cs="Times New Roman"/>
        </w:rPr>
        <w:t>. o sociálnych službách sa v dennom stacionári poskytuje sociálna služba fyzickej osobe, ktorá je odkázaná na pomoc inej fyzickej osoby ak stupeň odkázanosti je najmenej III podľa prílohy č. 3 a je odkázaná na sociálnu službu v zariadení len na určitý čas počas dňa.</w:t>
      </w:r>
    </w:p>
    <w:p w14:paraId="3CA70174" w14:textId="77777777" w:rsidR="004A2F52" w:rsidRDefault="004A2F52" w:rsidP="004A2F52">
      <w:pPr>
        <w:pStyle w:val="Standard"/>
        <w:spacing w:line="240" w:lineRule="auto"/>
        <w:jc w:val="both"/>
        <w:rPr>
          <w:rFonts w:ascii="Times New Roman" w:hAnsi="Times New Roman" w:cs="Times New Roman"/>
        </w:rPr>
      </w:pPr>
    </w:p>
    <w:p w14:paraId="6DEF8220" w14:textId="77777777" w:rsidR="004A2F52" w:rsidRDefault="004A2F52" w:rsidP="004A2F52">
      <w:pPr>
        <w:pStyle w:val="Standard"/>
        <w:spacing w:line="240" w:lineRule="auto"/>
        <w:jc w:val="both"/>
        <w:rPr>
          <w:rFonts w:ascii="Times New Roman" w:hAnsi="Times New Roman" w:cs="Times New Roman"/>
          <w:b/>
        </w:rPr>
      </w:pPr>
      <w:r>
        <w:rPr>
          <w:rFonts w:ascii="Times New Roman" w:hAnsi="Times New Roman" w:cs="Times New Roman"/>
          <w:b/>
        </w:rPr>
        <w:t>1.3 Popis súčasného stavu zariadenia</w:t>
      </w:r>
    </w:p>
    <w:p w14:paraId="185FEE4D" w14:textId="77777777"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V dennom stacionári sa poskytuje sociálna služba fyzickej osobe, ktorá je odkázaná na pomoc inej fyzickej osoby a je odkázaná na sociálnu službu v zariadení len na určitý čas počas dňa.</w:t>
      </w:r>
    </w:p>
    <w:p w14:paraId="3345D05F" w14:textId="061E58EC"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Ku dňu 31.12.20</w:t>
      </w:r>
      <w:r w:rsidR="00531CFF">
        <w:rPr>
          <w:rFonts w:ascii="Times New Roman" w:hAnsi="Times New Roman" w:cs="Times New Roman"/>
        </w:rPr>
        <w:t>2</w:t>
      </w:r>
      <w:r w:rsidR="00B404BB">
        <w:rPr>
          <w:rFonts w:ascii="Times New Roman" w:hAnsi="Times New Roman" w:cs="Times New Roman"/>
        </w:rPr>
        <w:t>3</w:t>
      </w:r>
      <w:r>
        <w:rPr>
          <w:rFonts w:ascii="Times New Roman" w:hAnsi="Times New Roman" w:cs="Times New Roman"/>
        </w:rPr>
        <w:t xml:space="preserve"> bolo v dennom stacionári zmluvne zaviazaných 2</w:t>
      </w:r>
      <w:r w:rsidR="00B404BB">
        <w:rPr>
          <w:rFonts w:ascii="Times New Roman" w:hAnsi="Times New Roman" w:cs="Times New Roman"/>
        </w:rPr>
        <w:t>3</w:t>
      </w:r>
      <w:r>
        <w:rPr>
          <w:rFonts w:ascii="Times New Roman" w:hAnsi="Times New Roman" w:cs="Times New Roman"/>
        </w:rPr>
        <w:t xml:space="preserve"> prijímateľov sociálnej služby.</w:t>
      </w:r>
    </w:p>
    <w:p w14:paraId="1857A288" w14:textId="7BC223F1"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Celkový počet zamestnancov ku dňu 31. 12. 20</w:t>
      </w:r>
      <w:r w:rsidR="00531CFF">
        <w:rPr>
          <w:rFonts w:ascii="Times New Roman" w:hAnsi="Times New Roman" w:cs="Times New Roman"/>
        </w:rPr>
        <w:t>2</w:t>
      </w:r>
      <w:r w:rsidR="00B404BB">
        <w:rPr>
          <w:rFonts w:ascii="Times New Roman" w:hAnsi="Times New Roman" w:cs="Times New Roman"/>
        </w:rPr>
        <w:t>3</w:t>
      </w:r>
      <w:r>
        <w:rPr>
          <w:rFonts w:ascii="Times New Roman" w:hAnsi="Times New Roman" w:cs="Times New Roman"/>
        </w:rPr>
        <w:t xml:space="preserve"> bol v zložení:</w:t>
      </w:r>
    </w:p>
    <w:p w14:paraId="750302F6" w14:textId="77777777" w:rsidR="004A2F52" w:rsidRDefault="00531CFF" w:rsidP="004A2F52">
      <w:pPr>
        <w:pStyle w:val="Odsekzoznamu"/>
        <w:numPr>
          <w:ilvl w:val="0"/>
          <w:numId w:val="6"/>
        </w:numPr>
        <w:spacing w:line="240" w:lineRule="auto"/>
        <w:jc w:val="both"/>
        <w:rPr>
          <w:rFonts w:ascii="Times New Roman" w:hAnsi="Times New Roman" w:cs="Times New Roman"/>
        </w:rPr>
      </w:pPr>
      <w:r>
        <w:rPr>
          <w:rFonts w:ascii="Times New Roman" w:hAnsi="Times New Roman" w:cs="Times New Roman"/>
        </w:rPr>
        <w:t>dve o</w:t>
      </w:r>
      <w:r w:rsidR="004A2F52">
        <w:rPr>
          <w:rFonts w:ascii="Times New Roman" w:hAnsi="Times New Roman" w:cs="Times New Roman"/>
        </w:rPr>
        <w:t>patrovateľk</w:t>
      </w:r>
      <w:r>
        <w:rPr>
          <w:rFonts w:ascii="Times New Roman" w:hAnsi="Times New Roman" w:cs="Times New Roman"/>
        </w:rPr>
        <w:t>y</w:t>
      </w:r>
    </w:p>
    <w:p w14:paraId="0F95831E" w14:textId="77777777" w:rsidR="004A2F52" w:rsidRDefault="00531CFF" w:rsidP="004A2F52">
      <w:pPr>
        <w:pStyle w:val="Odsekzoznamu"/>
        <w:numPr>
          <w:ilvl w:val="0"/>
          <w:numId w:val="2"/>
        </w:numPr>
        <w:spacing w:line="240" w:lineRule="auto"/>
        <w:jc w:val="both"/>
        <w:rPr>
          <w:rFonts w:ascii="Times New Roman" w:hAnsi="Times New Roman" w:cs="Times New Roman"/>
        </w:rPr>
      </w:pPr>
      <w:r>
        <w:rPr>
          <w:rFonts w:ascii="Times New Roman" w:hAnsi="Times New Roman" w:cs="Times New Roman"/>
        </w:rPr>
        <w:t>s</w:t>
      </w:r>
      <w:r w:rsidR="004A2F52">
        <w:rPr>
          <w:rFonts w:ascii="Times New Roman" w:hAnsi="Times New Roman" w:cs="Times New Roman"/>
        </w:rPr>
        <w:t>ociálna pracovníčka</w:t>
      </w:r>
    </w:p>
    <w:p w14:paraId="75D3D12A" w14:textId="77777777" w:rsidR="004A2F52" w:rsidRDefault="00531CFF" w:rsidP="004A2F52">
      <w:pPr>
        <w:pStyle w:val="Odsekzoznamu"/>
        <w:numPr>
          <w:ilvl w:val="0"/>
          <w:numId w:val="2"/>
        </w:numPr>
        <w:spacing w:line="240" w:lineRule="auto"/>
        <w:jc w:val="both"/>
        <w:rPr>
          <w:rFonts w:ascii="Times New Roman" w:hAnsi="Times New Roman" w:cs="Times New Roman"/>
        </w:rPr>
      </w:pPr>
      <w:r>
        <w:rPr>
          <w:rFonts w:ascii="Times New Roman" w:hAnsi="Times New Roman" w:cs="Times New Roman"/>
        </w:rPr>
        <w:t>r</w:t>
      </w:r>
      <w:r w:rsidR="004A2F52">
        <w:rPr>
          <w:rFonts w:ascii="Times New Roman" w:hAnsi="Times New Roman" w:cs="Times New Roman"/>
        </w:rPr>
        <w:t>iaditeľka zariadenia</w:t>
      </w:r>
    </w:p>
    <w:p w14:paraId="5A0C2C18" w14:textId="77777777" w:rsidR="004A2F52" w:rsidRDefault="00531CFF" w:rsidP="004A2F52">
      <w:pPr>
        <w:pStyle w:val="Odsekzoznamu"/>
        <w:numPr>
          <w:ilvl w:val="0"/>
          <w:numId w:val="2"/>
        </w:numPr>
        <w:spacing w:line="240" w:lineRule="auto"/>
        <w:jc w:val="both"/>
        <w:rPr>
          <w:rFonts w:ascii="Times New Roman" w:hAnsi="Times New Roman" w:cs="Times New Roman"/>
        </w:rPr>
      </w:pPr>
      <w:r>
        <w:rPr>
          <w:rFonts w:ascii="Times New Roman" w:hAnsi="Times New Roman" w:cs="Times New Roman"/>
        </w:rPr>
        <w:t>e</w:t>
      </w:r>
      <w:r w:rsidR="004A2F52">
        <w:rPr>
          <w:rFonts w:ascii="Times New Roman" w:hAnsi="Times New Roman" w:cs="Times New Roman"/>
        </w:rPr>
        <w:t>konómka</w:t>
      </w:r>
    </w:p>
    <w:p w14:paraId="20048E08" w14:textId="77777777" w:rsidR="004A2F52" w:rsidRDefault="004A2F52" w:rsidP="004A2F52">
      <w:pPr>
        <w:pStyle w:val="Standard"/>
        <w:spacing w:line="240" w:lineRule="auto"/>
        <w:jc w:val="both"/>
        <w:rPr>
          <w:rFonts w:ascii="Times New Roman" w:hAnsi="Times New Roman" w:cs="Times New Roman"/>
        </w:rPr>
      </w:pPr>
    </w:p>
    <w:p w14:paraId="69C97F4D" w14:textId="77777777" w:rsidR="004A2F52" w:rsidRDefault="004A2F52" w:rsidP="004A2F52">
      <w:pPr>
        <w:pStyle w:val="Odsekzoznamu"/>
        <w:numPr>
          <w:ilvl w:val="0"/>
          <w:numId w:val="1"/>
        </w:numPr>
        <w:spacing w:line="240" w:lineRule="auto"/>
        <w:jc w:val="center"/>
        <w:rPr>
          <w:rFonts w:ascii="Times New Roman" w:hAnsi="Times New Roman" w:cs="Times New Roman"/>
          <w:b/>
          <w:sz w:val="28"/>
          <w:szCs w:val="28"/>
        </w:rPr>
      </w:pPr>
      <w:r>
        <w:rPr>
          <w:rFonts w:ascii="Times New Roman" w:hAnsi="Times New Roman" w:cs="Times New Roman"/>
          <w:b/>
          <w:sz w:val="28"/>
          <w:szCs w:val="28"/>
        </w:rPr>
        <w:t>Materiálne a hygienické vybavenie zariadenia</w:t>
      </w:r>
    </w:p>
    <w:p w14:paraId="7225A83A" w14:textId="77777777" w:rsidR="004A2F52" w:rsidRDefault="004A2F52" w:rsidP="004A2F52">
      <w:pPr>
        <w:pStyle w:val="Standard"/>
        <w:spacing w:line="240" w:lineRule="auto"/>
        <w:ind w:left="360"/>
        <w:jc w:val="both"/>
        <w:rPr>
          <w:rFonts w:ascii="Times New Roman" w:hAnsi="Times New Roman" w:cs="Times New Roman"/>
        </w:rPr>
      </w:pPr>
    </w:p>
    <w:p w14:paraId="29B3B18F" w14:textId="77777777" w:rsidR="004A2F52" w:rsidRDefault="004A2F52" w:rsidP="004A2F52">
      <w:pPr>
        <w:pStyle w:val="Standard"/>
        <w:spacing w:line="240" w:lineRule="auto"/>
        <w:ind w:left="360" w:firstLine="348"/>
        <w:jc w:val="both"/>
      </w:pPr>
      <w:r>
        <w:rPr>
          <w:rFonts w:ascii="Times New Roman" w:hAnsi="Times New Roman" w:cs="Times New Roman"/>
        </w:rPr>
        <w:t xml:space="preserve">Budova zariadenia je samostatnou jednopodlažnou budovou s bezbariérovým vstupom, jednotkou pozostávajúcou z: </w:t>
      </w:r>
      <w:r>
        <w:rPr>
          <w:rFonts w:ascii="Times New Roman" w:hAnsi="Times New Roman" w:cs="Times New Roman"/>
          <w:i/>
        </w:rPr>
        <w:t>dvoch kancelárií pre zamestnancov, šatne pre zamestnancov,</w:t>
      </w:r>
      <w:r>
        <w:rPr>
          <w:rFonts w:ascii="Times New Roman" w:hAnsi="Times New Roman" w:cs="Times New Roman"/>
        </w:rPr>
        <w:t xml:space="preserve"> </w:t>
      </w:r>
      <w:r>
        <w:rPr>
          <w:rFonts w:ascii="Times New Roman" w:hAnsi="Times New Roman" w:cs="Times New Roman"/>
          <w:i/>
        </w:rPr>
        <w:t>rehabilitačnej miestnosti</w:t>
      </w:r>
      <w:r>
        <w:rPr>
          <w:rFonts w:ascii="Times New Roman" w:hAnsi="Times New Roman" w:cs="Times New Roman"/>
        </w:rPr>
        <w:t xml:space="preserve"> vybavenej stacionárnym bicyklom, </w:t>
      </w:r>
      <w:proofErr w:type="spellStart"/>
      <w:r>
        <w:rPr>
          <w:rFonts w:ascii="Times New Roman" w:hAnsi="Times New Roman" w:cs="Times New Roman"/>
        </w:rPr>
        <w:t>masírovacím</w:t>
      </w:r>
      <w:proofErr w:type="spellEnd"/>
      <w:r>
        <w:rPr>
          <w:rFonts w:ascii="Times New Roman" w:hAnsi="Times New Roman" w:cs="Times New Roman"/>
        </w:rPr>
        <w:t xml:space="preserve"> stolom, , </w:t>
      </w:r>
      <w:proofErr w:type="spellStart"/>
      <w:r>
        <w:rPr>
          <w:rFonts w:ascii="Times New Roman" w:hAnsi="Times New Roman" w:cs="Times New Roman"/>
        </w:rPr>
        <w:t>fitloptami</w:t>
      </w:r>
      <w:proofErr w:type="spellEnd"/>
      <w:r>
        <w:rPr>
          <w:rFonts w:ascii="Times New Roman" w:hAnsi="Times New Roman" w:cs="Times New Roman"/>
        </w:rPr>
        <w:t xml:space="preserve"> a točňami , </w:t>
      </w:r>
      <w:r>
        <w:rPr>
          <w:rFonts w:ascii="Times New Roman" w:hAnsi="Times New Roman" w:cs="Times New Roman"/>
          <w:i/>
        </w:rPr>
        <w:t xml:space="preserve">oddychovej miestnosti </w:t>
      </w:r>
      <w:r>
        <w:rPr>
          <w:rFonts w:ascii="Times New Roman" w:hAnsi="Times New Roman" w:cs="Times New Roman"/>
        </w:rPr>
        <w:t xml:space="preserve">s polohovateľnými kreslami a masážnymi kreslami, </w:t>
      </w:r>
      <w:r>
        <w:rPr>
          <w:rFonts w:ascii="Times New Roman" w:hAnsi="Times New Roman" w:cs="Times New Roman"/>
          <w:i/>
        </w:rPr>
        <w:t>miestnosti na pracovnú</w:t>
      </w:r>
      <w:r>
        <w:rPr>
          <w:rFonts w:ascii="Times New Roman" w:hAnsi="Times New Roman" w:cs="Times New Roman"/>
        </w:rPr>
        <w:t xml:space="preserve"> </w:t>
      </w:r>
      <w:r>
        <w:rPr>
          <w:rFonts w:ascii="Times New Roman" w:hAnsi="Times New Roman" w:cs="Times New Roman"/>
          <w:i/>
        </w:rPr>
        <w:t>terapiu</w:t>
      </w:r>
      <w:r>
        <w:rPr>
          <w:rFonts w:ascii="Times New Roman" w:hAnsi="Times New Roman" w:cs="Times New Roman"/>
        </w:rPr>
        <w:t xml:space="preserve"> – ručné práce, vybavenej šijacím strojom, krosnami, </w:t>
      </w:r>
      <w:proofErr w:type="spellStart"/>
      <w:r>
        <w:rPr>
          <w:rFonts w:ascii="Times New Roman" w:hAnsi="Times New Roman" w:cs="Times New Roman"/>
          <w:i/>
        </w:rPr>
        <w:t>spločenskej</w:t>
      </w:r>
      <w:proofErr w:type="spellEnd"/>
      <w:r>
        <w:rPr>
          <w:rFonts w:ascii="Times New Roman" w:hAnsi="Times New Roman" w:cs="Times New Roman"/>
          <w:i/>
        </w:rPr>
        <w:t xml:space="preserve"> miestnosti</w:t>
      </w:r>
      <w:r>
        <w:rPr>
          <w:rFonts w:ascii="Times New Roman" w:hAnsi="Times New Roman" w:cs="Times New Roman"/>
        </w:rPr>
        <w:t xml:space="preserve"> vybavenej </w:t>
      </w:r>
      <w:proofErr w:type="spellStart"/>
      <w:r>
        <w:rPr>
          <w:rFonts w:ascii="Times New Roman" w:hAnsi="Times New Roman" w:cs="Times New Roman"/>
        </w:rPr>
        <w:t>stolami</w:t>
      </w:r>
      <w:proofErr w:type="spellEnd"/>
      <w:r>
        <w:rPr>
          <w:rFonts w:ascii="Times New Roman" w:hAnsi="Times New Roman" w:cs="Times New Roman"/>
        </w:rPr>
        <w:t xml:space="preserve">, lavicami, sedačkou, televízorom a rádiom, </w:t>
      </w:r>
      <w:proofErr w:type="spellStart"/>
      <w:r>
        <w:rPr>
          <w:rFonts w:ascii="Times New Roman" w:hAnsi="Times New Roman" w:cs="Times New Roman"/>
        </w:rPr>
        <w:t>kúpelne</w:t>
      </w:r>
      <w:proofErr w:type="spellEnd"/>
      <w:r>
        <w:rPr>
          <w:rFonts w:ascii="Times New Roman" w:hAnsi="Times New Roman" w:cs="Times New Roman"/>
        </w:rPr>
        <w:t xml:space="preserve">, WC pre ženy a imobilných, WC pre mužov, WC pre zamestnancov, </w:t>
      </w:r>
      <w:r>
        <w:rPr>
          <w:rFonts w:ascii="Times New Roman" w:hAnsi="Times New Roman" w:cs="Times New Roman"/>
          <w:i/>
        </w:rPr>
        <w:t>kotolne, skladu, kuchyne</w:t>
      </w:r>
      <w:r>
        <w:rPr>
          <w:rFonts w:ascii="Times New Roman" w:hAnsi="Times New Roman" w:cs="Times New Roman"/>
        </w:rPr>
        <w:t xml:space="preserve"> vybavenej </w:t>
      </w:r>
      <w:proofErr w:type="spellStart"/>
      <w:r>
        <w:rPr>
          <w:rFonts w:ascii="Times New Roman" w:hAnsi="Times New Roman" w:cs="Times New Roman"/>
        </w:rPr>
        <w:t>dvojdresom</w:t>
      </w:r>
      <w:proofErr w:type="spellEnd"/>
      <w:r>
        <w:rPr>
          <w:rFonts w:ascii="Times New Roman" w:hAnsi="Times New Roman" w:cs="Times New Roman"/>
        </w:rPr>
        <w:t>, skrinkami, regálmi, stolom, chladničkou, varičom, mikrovlnnou rúrou, kanvicou, riadom, príbormi a jedálenským servisom.</w:t>
      </w:r>
    </w:p>
    <w:p w14:paraId="6DAF716B" w14:textId="77777777" w:rsidR="004A2F52" w:rsidRDefault="004A2F52" w:rsidP="004A2F52">
      <w:pPr>
        <w:pStyle w:val="Standard"/>
        <w:spacing w:line="240" w:lineRule="auto"/>
        <w:ind w:left="360" w:firstLine="348"/>
        <w:jc w:val="both"/>
        <w:rPr>
          <w:rFonts w:ascii="Times New Roman" w:hAnsi="Times New Roman" w:cs="Times New Roman"/>
        </w:rPr>
      </w:pPr>
      <w:r>
        <w:rPr>
          <w:rFonts w:ascii="Times New Roman" w:hAnsi="Times New Roman" w:cs="Times New Roman"/>
        </w:rPr>
        <w:t>Priestorové vybavenie je riešené bezbariérovo, so zreteľom na bezpečnosť a spokojnosť prijímateľov.</w:t>
      </w:r>
    </w:p>
    <w:p w14:paraId="386C453C" w14:textId="77777777" w:rsidR="004A2F52" w:rsidRDefault="004A2F52" w:rsidP="004A2F52">
      <w:pPr>
        <w:pStyle w:val="Standard"/>
        <w:spacing w:line="240" w:lineRule="auto"/>
        <w:ind w:left="360" w:firstLine="348"/>
        <w:jc w:val="both"/>
        <w:rPr>
          <w:rFonts w:ascii="Times New Roman" w:hAnsi="Times New Roman" w:cs="Times New Roman"/>
          <w:b/>
        </w:rPr>
      </w:pPr>
      <w:r>
        <w:rPr>
          <w:rFonts w:ascii="Times New Roman" w:hAnsi="Times New Roman" w:cs="Times New Roman"/>
          <w:b/>
        </w:rPr>
        <w:lastRenderedPageBreak/>
        <w:t>Stravovanie</w:t>
      </w:r>
    </w:p>
    <w:p w14:paraId="2CA8D3A8" w14:textId="77777777" w:rsidR="004A2F52" w:rsidRDefault="004A2F52" w:rsidP="004A2F52">
      <w:pPr>
        <w:pStyle w:val="Standard"/>
        <w:spacing w:line="240" w:lineRule="auto"/>
        <w:ind w:left="360" w:firstLine="348"/>
        <w:jc w:val="both"/>
        <w:rPr>
          <w:rFonts w:ascii="Times New Roman" w:hAnsi="Times New Roman" w:cs="Times New Roman"/>
        </w:rPr>
      </w:pPr>
      <w:r>
        <w:rPr>
          <w:rFonts w:ascii="Times New Roman" w:hAnsi="Times New Roman" w:cs="Times New Roman"/>
        </w:rPr>
        <w:t>Strava je zabezpečená dovozom z reštauračného zariadenia v Sedliskách, vo  vákuovo balených nádobách, ktorú pracovníčky podávajú klientom. Strava sa podáva 1 x denne – obed, podľa ponúkaného jedálneho lístka. Vždy možnosť výberu z troch jedál. Počas celého dňa je poskytovaný pitný režim.</w:t>
      </w:r>
    </w:p>
    <w:p w14:paraId="63CCAB19" w14:textId="77777777" w:rsidR="004A2F52" w:rsidRDefault="004A2F52" w:rsidP="004A2F52">
      <w:pPr>
        <w:pStyle w:val="Standard"/>
        <w:spacing w:line="240" w:lineRule="auto"/>
        <w:ind w:left="360" w:firstLine="348"/>
        <w:jc w:val="both"/>
        <w:rPr>
          <w:rFonts w:ascii="Times New Roman" w:hAnsi="Times New Roman" w:cs="Times New Roman"/>
        </w:rPr>
      </w:pPr>
    </w:p>
    <w:p w14:paraId="3DCCBA78" w14:textId="5F18A9F3" w:rsidR="004A2F52" w:rsidRDefault="004A2F52" w:rsidP="004A2F52">
      <w:pPr>
        <w:pStyle w:val="Odsekzoznamu"/>
        <w:numPr>
          <w:ilvl w:val="0"/>
          <w:numId w:val="1"/>
        </w:numPr>
        <w:spacing w:line="240" w:lineRule="auto"/>
        <w:jc w:val="center"/>
        <w:rPr>
          <w:rFonts w:ascii="Times New Roman" w:hAnsi="Times New Roman" w:cs="Times New Roman"/>
          <w:b/>
          <w:sz w:val="28"/>
          <w:szCs w:val="28"/>
        </w:rPr>
      </w:pPr>
      <w:r>
        <w:rPr>
          <w:rFonts w:ascii="Times New Roman" w:hAnsi="Times New Roman" w:cs="Times New Roman"/>
          <w:b/>
          <w:sz w:val="28"/>
          <w:szCs w:val="28"/>
        </w:rPr>
        <w:t>Finančná situácia za rok 20</w:t>
      </w:r>
      <w:r w:rsidR="00566E52">
        <w:rPr>
          <w:rFonts w:ascii="Times New Roman" w:hAnsi="Times New Roman" w:cs="Times New Roman"/>
          <w:b/>
          <w:sz w:val="28"/>
          <w:szCs w:val="28"/>
        </w:rPr>
        <w:t>2</w:t>
      </w:r>
      <w:r w:rsidR="00B404BB">
        <w:rPr>
          <w:rFonts w:ascii="Times New Roman" w:hAnsi="Times New Roman" w:cs="Times New Roman"/>
          <w:b/>
          <w:sz w:val="28"/>
          <w:szCs w:val="28"/>
        </w:rPr>
        <w:t>3</w:t>
      </w:r>
    </w:p>
    <w:p w14:paraId="721A6602" w14:textId="77777777" w:rsidR="004A2F52" w:rsidRDefault="004A2F52" w:rsidP="004A2F52">
      <w:pPr>
        <w:pStyle w:val="Standard"/>
        <w:spacing w:line="240" w:lineRule="auto"/>
        <w:jc w:val="both"/>
        <w:rPr>
          <w:rFonts w:ascii="Times New Roman" w:hAnsi="Times New Roman" w:cs="Times New Roman"/>
        </w:rPr>
      </w:pPr>
    </w:p>
    <w:p w14:paraId="79C84173" w14:textId="4AF7ED53" w:rsidR="004A2F52" w:rsidRDefault="004A2F52" w:rsidP="004A2F52">
      <w:pPr>
        <w:pStyle w:val="Standard"/>
        <w:spacing w:line="240" w:lineRule="auto"/>
        <w:jc w:val="both"/>
        <w:rPr>
          <w:rFonts w:ascii="Times New Roman" w:hAnsi="Times New Roman" w:cs="Times New Roman"/>
          <w:b/>
        </w:rPr>
      </w:pPr>
      <w:r>
        <w:rPr>
          <w:rFonts w:ascii="Times New Roman" w:hAnsi="Times New Roman" w:cs="Times New Roman"/>
          <w:b/>
        </w:rPr>
        <w:t>Celkové príjmy</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w:t>
      </w:r>
      <w:r w:rsidR="00531CFF">
        <w:rPr>
          <w:rFonts w:ascii="Times New Roman" w:hAnsi="Times New Roman" w:cs="Times New Roman"/>
          <w:b/>
        </w:rPr>
        <w:t xml:space="preserve"> </w:t>
      </w:r>
      <w:r>
        <w:rPr>
          <w:rFonts w:ascii="Times New Roman" w:hAnsi="Times New Roman" w:cs="Times New Roman"/>
          <w:b/>
        </w:rPr>
        <w:t xml:space="preserve">      </w:t>
      </w:r>
      <w:r w:rsidR="00531CFF">
        <w:rPr>
          <w:rFonts w:ascii="Times New Roman" w:hAnsi="Times New Roman" w:cs="Times New Roman"/>
          <w:b/>
        </w:rPr>
        <w:t xml:space="preserve">  </w:t>
      </w:r>
      <w:r w:rsidR="00D902A0">
        <w:rPr>
          <w:rFonts w:ascii="Times New Roman" w:hAnsi="Times New Roman" w:cs="Times New Roman"/>
          <w:b/>
        </w:rPr>
        <w:t>82.466</w:t>
      </w:r>
      <w:r w:rsidR="00F730E4">
        <w:rPr>
          <w:rFonts w:ascii="Times New Roman" w:hAnsi="Times New Roman" w:cs="Times New Roman"/>
          <w:b/>
        </w:rPr>
        <w:t>,00</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p>
    <w:p w14:paraId="1283DA2E" w14:textId="77777777"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Z toho:</w:t>
      </w:r>
    </w:p>
    <w:p w14:paraId="6755E4DC" w14:textId="1829E61F" w:rsidR="004A2F52" w:rsidRDefault="004A2F52" w:rsidP="004A2F52">
      <w:pPr>
        <w:pStyle w:val="Odsekzoznamu"/>
        <w:numPr>
          <w:ilvl w:val="0"/>
          <w:numId w:val="7"/>
        </w:numPr>
        <w:spacing w:line="240" w:lineRule="auto"/>
        <w:jc w:val="both"/>
        <w:rPr>
          <w:rFonts w:ascii="Times New Roman" w:hAnsi="Times New Roman" w:cs="Times New Roman"/>
        </w:rPr>
      </w:pPr>
      <w:r>
        <w:rPr>
          <w:rFonts w:ascii="Times New Roman" w:hAnsi="Times New Roman" w:cs="Times New Roman"/>
        </w:rPr>
        <w:t>príjem zo štátneho rozpočtu MPSVR SR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531CFF">
        <w:rPr>
          <w:rFonts w:ascii="Times New Roman" w:hAnsi="Times New Roman" w:cs="Times New Roman"/>
        </w:rPr>
        <w:t xml:space="preserve"> </w:t>
      </w:r>
      <w:r w:rsidR="00D902A0">
        <w:rPr>
          <w:rFonts w:ascii="Times New Roman" w:hAnsi="Times New Roman" w:cs="Times New Roman"/>
        </w:rPr>
        <w:t>72.102</w:t>
      </w:r>
      <w:r w:rsidR="00566E52">
        <w:rPr>
          <w:rFonts w:ascii="Times New Roman" w:hAnsi="Times New Roman" w:cs="Times New Roman"/>
        </w:rPr>
        <w:t>,00</w:t>
      </w:r>
    </w:p>
    <w:p w14:paraId="6539B711" w14:textId="2C830FC3"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príjem z rozpočtu obce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D902A0">
        <w:rPr>
          <w:rFonts w:ascii="Times New Roman" w:hAnsi="Times New Roman" w:cs="Times New Roman"/>
        </w:rPr>
        <w:t>4.800</w:t>
      </w:r>
      <w:r w:rsidR="00566E52">
        <w:rPr>
          <w:rFonts w:ascii="Times New Roman" w:hAnsi="Times New Roman" w:cs="Times New Roman"/>
        </w:rPr>
        <w:t>,00</w:t>
      </w:r>
    </w:p>
    <w:p w14:paraId="5C7F36B9" w14:textId="4BE0C680"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 xml:space="preserve">iné príjmy /úhrady za stravné od klientov, za poskytovanie SS/                  </w:t>
      </w:r>
      <w:r w:rsidR="00F730E4">
        <w:rPr>
          <w:rFonts w:ascii="Times New Roman" w:hAnsi="Times New Roman" w:cs="Times New Roman"/>
        </w:rPr>
        <w:t xml:space="preserve"> </w:t>
      </w:r>
      <w:r w:rsidR="00D902A0">
        <w:rPr>
          <w:rFonts w:ascii="Times New Roman" w:hAnsi="Times New Roman" w:cs="Times New Roman"/>
        </w:rPr>
        <w:t>2.695,00</w:t>
      </w:r>
    </w:p>
    <w:p w14:paraId="17632F40" w14:textId="077CDB8E" w:rsidR="004A2F52" w:rsidRDefault="00531CFF"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 xml:space="preserve">príjem </w:t>
      </w:r>
      <w:r w:rsidR="00D902A0">
        <w:rPr>
          <w:rFonts w:ascii="Times New Roman" w:hAnsi="Times New Roman" w:cs="Times New Roman"/>
        </w:rPr>
        <w:t>z</w:t>
      </w:r>
      <w:r>
        <w:rPr>
          <w:rFonts w:ascii="Times New Roman" w:hAnsi="Times New Roman" w:cs="Times New Roman"/>
        </w:rPr>
        <w:t> podiel</w:t>
      </w:r>
      <w:r w:rsidR="00D902A0">
        <w:rPr>
          <w:rFonts w:ascii="Times New Roman" w:hAnsi="Times New Roman" w:cs="Times New Roman"/>
        </w:rPr>
        <w:t>u</w:t>
      </w:r>
      <w:r>
        <w:rPr>
          <w:rFonts w:ascii="Times New Roman" w:hAnsi="Times New Roman" w:cs="Times New Roman"/>
        </w:rPr>
        <w:t xml:space="preserve"> 2 % dane z príjmu</w:t>
      </w:r>
      <w:r w:rsidR="004A2F52">
        <w:rPr>
          <w:rFonts w:ascii="Times New Roman" w:hAnsi="Times New Roman" w:cs="Times New Roman"/>
        </w:rPr>
        <w:tab/>
      </w:r>
      <w:r w:rsidR="004A2F52">
        <w:rPr>
          <w:rFonts w:ascii="Times New Roman" w:hAnsi="Times New Roman" w:cs="Times New Roman"/>
        </w:rPr>
        <w:tab/>
      </w:r>
      <w:r w:rsidR="004A2F52">
        <w:rPr>
          <w:rFonts w:ascii="Times New Roman" w:hAnsi="Times New Roman" w:cs="Times New Roman"/>
        </w:rPr>
        <w:tab/>
      </w:r>
      <w:r w:rsidR="004A2F52">
        <w:rPr>
          <w:rFonts w:ascii="Times New Roman" w:hAnsi="Times New Roman" w:cs="Times New Roman"/>
        </w:rPr>
        <w:tab/>
      </w:r>
      <w:r w:rsidR="004A2F52">
        <w:rPr>
          <w:rFonts w:ascii="Times New Roman" w:hAnsi="Times New Roman" w:cs="Times New Roman"/>
        </w:rPr>
        <w:tab/>
        <w:t xml:space="preserve"> </w:t>
      </w:r>
      <w:r>
        <w:rPr>
          <w:rFonts w:ascii="Times New Roman" w:hAnsi="Times New Roman" w:cs="Times New Roman"/>
        </w:rPr>
        <w:t xml:space="preserve">  </w:t>
      </w:r>
      <w:r w:rsidR="004A2F52">
        <w:rPr>
          <w:rFonts w:ascii="Times New Roman" w:hAnsi="Times New Roman" w:cs="Times New Roman"/>
        </w:rPr>
        <w:t xml:space="preserve"> </w:t>
      </w:r>
      <w:r>
        <w:rPr>
          <w:rFonts w:ascii="Times New Roman" w:hAnsi="Times New Roman" w:cs="Times New Roman"/>
        </w:rPr>
        <w:t xml:space="preserve">  </w:t>
      </w:r>
      <w:r w:rsidR="00D902A0">
        <w:rPr>
          <w:rFonts w:ascii="Times New Roman" w:hAnsi="Times New Roman" w:cs="Times New Roman"/>
        </w:rPr>
        <w:t>319</w:t>
      </w:r>
      <w:r w:rsidR="004A2F52">
        <w:rPr>
          <w:rFonts w:ascii="Times New Roman" w:hAnsi="Times New Roman" w:cs="Times New Roman"/>
        </w:rPr>
        <w:t>,00</w:t>
      </w:r>
    </w:p>
    <w:p w14:paraId="53186E22" w14:textId="4845C460" w:rsidR="00F730E4" w:rsidRDefault="00F730E4"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prijaté dary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D902A0">
        <w:rPr>
          <w:rFonts w:ascii="Times New Roman" w:hAnsi="Times New Roman" w:cs="Times New Roman"/>
        </w:rPr>
        <w:t>2.550</w:t>
      </w:r>
      <w:r>
        <w:rPr>
          <w:rFonts w:ascii="Times New Roman" w:hAnsi="Times New Roman" w:cs="Times New Roman"/>
        </w:rPr>
        <w:t>,00</w:t>
      </w:r>
    </w:p>
    <w:p w14:paraId="6B45FDEB" w14:textId="77777777" w:rsidR="004A2F52" w:rsidRDefault="004A2F52" w:rsidP="004A2F52">
      <w:pPr>
        <w:pStyle w:val="Standard"/>
        <w:spacing w:line="240" w:lineRule="auto"/>
        <w:jc w:val="both"/>
        <w:rPr>
          <w:rFonts w:ascii="Times New Roman" w:hAnsi="Times New Roman" w:cs="Times New Roman"/>
        </w:rPr>
      </w:pPr>
    </w:p>
    <w:p w14:paraId="772B0BF7" w14:textId="4DBAFE3E" w:rsidR="004A2F52" w:rsidRDefault="004A2F52" w:rsidP="004A2F52">
      <w:pPr>
        <w:pStyle w:val="Standard"/>
        <w:spacing w:line="240" w:lineRule="auto"/>
        <w:jc w:val="both"/>
        <w:rPr>
          <w:rFonts w:ascii="Times New Roman" w:hAnsi="Times New Roman" w:cs="Times New Roman"/>
          <w:b/>
        </w:rPr>
      </w:pPr>
      <w:r>
        <w:rPr>
          <w:rFonts w:ascii="Times New Roman" w:hAnsi="Times New Roman" w:cs="Times New Roman"/>
          <w:b/>
        </w:rPr>
        <w:t>Celkové výdavky</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00D902A0">
        <w:rPr>
          <w:rFonts w:ascii="Times New Roman" w:hAnsi="Times New Roman" w:cs="Times New Roman"/>
          <w:b/>
        </w:rPr>
        <w:t>80.392</w:t>
      </w:r>
      <w:r w:rsidR="00531CFF">
        <w:rPr>
          <w:rFonts w:ascii="Times New Roman" w:hAnsi="Times New Roman" w:cs="Times New Roman"/>
          <w:b/>
        </w:rPr>
        <w:t>,00</w:t>
      </w:r>
    </w:p>
    <w:p w14:paraId="4976FCA3" w14:textId="77777777"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Z toho:</w:t>
      </w:r>
    </w:p>
    <w:p w14:paraId="74C6E76E" w14:textId="77777777"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Mzdové výdavky:</w:t>
      </w:r>
    </w:p>
    <w:p w14:paraId="0DA96E96" w14:textId="147FFA75"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Mzdy a náhrady mzdy zamestnancov</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D902A0">
        <w:rPr>
          <w:rFonts w:ascii="Times New Roman" w:hAnsi="Times New Roman" w:cs="Times New Roman"/>
        </w:rPr>
        <w:t>54.322</w:t>
      </w:r>
      <w:r w:rsidR="00796F76">
        <w:rPr>
          <w:rFonts w:ascii="Times New Roman" w:hAnsi="Times New Roman" w:cs="Times New Roman"/>
        </w:rPr>
        <w:t>,</w:t>
      </w:r>
      <w:r w:rsidR="00531CFF">
        <w:rPr>
          <w:rFonts w:ascii="Times New Roman" w:hAnsi="Times New Roman" w:cs="Times New Roman"/>
        </w:rPr>
        <w:t>00</w:t>
      </w:r>
    </w:p>
    <w:p w14:paraId="38041B47" w14:textId="70CA62F2" w:rsidR="004A2F52" w:rsidRPr="00531CFF" w:rsidRDefault="004A2F52" w:rsidP="00531CFF">
      <w:pPr>
        <w:pStyle w:val="Odsekzoznamu"/>
        <w:numPr>
          <w:ilvl w:val="0"/>
          <w:numId w:val="3"/>
        </w:numPr>
        <w:spacing w:line="240" w:lineRule="auto"/>
        <w:jc w:val="both"/>
        <w:rPr>
          <w:rFonts w:ascii="Times New Roman" w:hAnsi="Times New Roman" w:cs="Times New Roman"/>
        </w:rPr>
      </w:pPr>
      <w:r w:rsidRPr="00531CFF">
        <w:rPr>
          <w:rFonts w:ascii="Times New Roman" w:hAnsi="Times New Roman" w:cs="Times New Roman"/>
        </w:rPr>
        <w:t>Zákonné sociálne a zdravotné poistenie</w:t>
      </w:r>
      <w:r w:rsidRPr="00531CFF">
        <w:rPr>
          <w:rFonts w:ascii="Times New Roman" w:hAnsi="Times New Roman" w:cs="Times New Roman"/>
        </w:rPr>
        <w:tab/>
      </w:r>
      <w:r w:rsidR="00531CFF">
        <w:rPr>
          <w:rFonts w:ascii="Times New Roman" w:hAnsi="Times New Roman" w:cs="Times New Roman"/>
        </w:rPr>
        <w:tab/>
      </w:r>
      <w:r w:rsidR="00531CFF">
        <w:rPr>
          <w:rFonts w:ascii="Times New Roman" w:hAnsi="Times New Roman" w:cs="Times New Roman"/>
        </w:rPr>
        <w:tab/>
      </w:r>
      <w:r w:rsidR="00531CFF">
        <w:rPr>
          <w:rFonts w:ascii="Times New Roman" w:hAnsi="Times New Roman" w:cs="Times New Roman"/>
        </w:rPr>
        <w:tab/>
      </w:r>
      <w:r w:rsidRPr="00531CFF">
        <w:rPr>
          <w:rFonts w:ascii="Times New Roman" w:hAnsi="Times New Roman" w:cs="Times New Roman"/>
        </w:rPr>
        <w:tab/>
      </w:r>
      <w:r w:rsidR="00566E52">
        <w:rPr>
          <w:rFonts w:ascii="Times New Roman" w:hAnsi="Times New Roman" w:cs="Times New Roman"/>
        </w:rPr>
        <w:t>15.</w:t>
      </w:r>
      <w:r w:rsidR="00D902A0">
        <w:rPr>
          <w:rFonts w:ascii="Times New Roman" w:hAnsi="Times New Roman" w:cs="Times New Roman"/>
        </w:rPr>
        <w:t>495</w:t>
      </w:r>
      <w:r w:rsidRPr="00531CFF">
        <w:rPr>
          <w:rFonts w:ascii="Times New Roman" w:hAnsi="Times New Roman" w:cs="Times New Roman"/>
        </w:rPr>
        <w:t>,00</w:t>
      </w:r>
    </w:p>
    <w:p w14:paraId="109741C5" w14:textId="77777777" w:rsidR="004A2F52" w:rsidRDefault="004A2F52" w:rsidP="004A2F52">
      <w:pPr>
        <w:pStyle w:val="Standard"/>
        <w:spacing w:line="240" w:lineRule="auto"/>
        <w:jc w:val="both"/>
        <w:rPr>
          <w:rFonts w:ascii="Times New Roman" w:hAnsi="Times New Roman" w:cs="Times New Roman"/>
        </w:rPr>
      </w:pPr>
    </w:p>
    <w:p w14:paraId="15C2E747" w14:textId="77777777"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Prevádzkové náklady:</w:t>
      </w:r>
    </w:p>
    <w:p w14:paraId="712F57EC" w14:textId="718777F7"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energie / plyn, el. energia, vodné a stočné/</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D902A0">
        <w:rPr>
          <w:rFonts w:ascii="Times New Roman" w:hAnsi="Times New Roman" w:cs="Times New Roman"/>
        </w:rPr>
        <w:t>4467</w:t>
      </w:r>
      <w:r>
        <w:rPr>
          <w:rFonts w:ascii="Times New Roman" w:hAnsi="Times New Roman" w:cs="Times New Roman"/>
        </w:rPr>
        <w:t>,00</w:t>
      </w:r>
    </w:p>
    <w:p w14:paraId="404CDD5D" w14:textId="35EF649B"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všeobecný materiál a ostatné prevádzkové náklady/</w:t>
      </w:r>
      <w:proofErr w:type="spellStart"/>
      <w:r>
        <w:rPr>
          <w:rFonts w:ascii="Times New Roman" w:hAnsi="Times New Roman" w:cs="Times New Roman"/>
        </w:rPr>
        <w:t>čist</w:t>
      </w:r>
      <w:proofErr w:type="spellEnd"/>
      <w:r>
        <w:rPr>
          <w:rFonts w:ascii="Times New Roman" w:hAnsi="Times New Roman" w:cs="Times New Roman"/>
        </w:rPr>
        <w:t xml:space="preserve">. </w:t>
      </w:r>
      <w:proofErr w:type="spellStart"/>
      <w:r>
        <w:rPr>
          <w:rFonts w:ascii="Times New Roman" w:hAnsi="Times New Roman" w:cs="Times New Roman"/>
        </w:rPr>
        <w:t>Prostr</w:t>
      </w:r>
      <w:proofErr w:type="spellEnd"/>
      <w:r>
        <w:rPr>
          <w:rFonts w:ascii="Times New Roman" w:hAnsi="Times New Roman" w:cs="Times New Roman"/>
        </w:rPr>
        <w:t>./</w:t>
      </w:r>
      <w:r>
        <w:rPr>
          <w:rFonts w:ascii="Times New Roman" w:hAnsi="Times New Roman" w:cs="Times New Roman"/>
        </w:rPr>
        <w:tab/>
      </w:r>
      <w:r>
        <w:rPr>
          <w:rFonts w:ascii="Times New Roman" w:hAnsi="Times New Roman" w:cs="Times New Roman"/>
        </w:rPr>
        <w:tab/>
      </w:r>
      <w:r w:rsidR="00D902A0">
        <w:rPr>
          <w:rFonts w:ascii="Times New Roman" w:hAnsi="Times New Roman" w:cs="Times New Roman"/>
        </w:rPr>
        <w:t xml:space="preserve">  </w:t>
      </w:r>
      <w:r>
        <w:rPr>
          <w:rFonts w:ascii="Times New Roman" w:hAnsi="Times New Roman" w:cs="Times New Roman"/>
        </w:rPr>
        <w:t xml:space="preserve">  </w:t>
      </w:r>
      <w:r w:rsidR="00D902A0">
        <w:rPr>
          <w:rFonts w:ascii="Times New Roman" w:hAnsi="Times New Roman" w:cs="Times New Roman"/>
        </w:rPr>
        <w:t xml:space="preserve"> 446</w:t>
      </w:r>
      <w:r>
        <w:rPr>
          <w:rFonts w:ascii="Times New Roman" w:hAnsi="Times New Roman" w:cs="Times New Roman"/>
        </w:rPr>
        <w:t>,00</w:t>
      </w:r>
    </w:p>
    <w:p w14:paraId="5FD51086" w14:textId="0925AC8C" w:rsidR="00F730E4"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ostatné dane a poplatky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D902A0">
        <w:rPr>
          <w:rFonts w:ascii="Times New Roman" w:hAnsi="Times New Roman" w:cs="Times New Roman"/>
        </w:rPr>
        <w:t>302</w:t>
      </w:r>
      <w:r>
        <w:rPr>
          <w:rFonts w:ascii="Times New Roman" w:hAnsi="Times New Roman" w:cs="Times New Roman"/>
        </w:rPr>
        <w:t xml:space="preserve">,00  </w:t>
      </w:r>
    </w:p>
    <w:p w14:paraId="588CB78F" w14:textId="77777777" w:rsidR="004A2F52" w:rsidRDefault="004A2F52" w:rsidP="004A2F52">
      <w:pPr>
        <w:pStyle w:val="Standard"/>
        <w:spacing w:line="240" w:lineRule="auto"/>
        <w:jc w:val="both"/>
        <w:rPr>
          <w:rFonts w:ascii="Times New Roman" w:hAnsi="Times New Roman" w:cs="Times New Roman"/>
        </w:rPr>
      </w:pPr>
    </w:p>
    <w:p w14:paraId="296AD30D" w14:textId="21B244BF"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Stravovanie a ostatné všeobecné služby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D902A0">
        <w:rPr>
          <w:rFonts w:ascii="Times New Roman" w:hAnsi="Times New Roman" w:cs="Times New Roman"/>
        </w:rPr>
        <w:t>5.360</w:t>
      </w:r>
      <w:r>
        <w:rPr>
          <w:rFonts w:ascii="Times New Roman" w:hAnsi="Times New Roman" w:cs="Times New Roman"/>
        </w:rPr>
        <w:t>,00</w:t>
      </w:r>
    </w:p>
    <w:p w14:paraId="6DC9616E" w14:textId="77777777" w:rsidR="00D902A0" w:rsidRDefault="00D902A0" w:rsidP="004A2F52">
      <w:pPr>
        <w:pStyle w:val="Standard"/>
        <w:spacing w:line="240" w:lineRule="auto"/>
        <w:jc w:val="both"/>
        <w:rPr>
          <w:rFonts w:ascii="Times New Roman" w:hAnsi="Times New Roman" w:cs="Times New Roman"/>
        </w:rPr>
      </w:pPr>
    </w:p>
    <w:p w14:paraId="1247A4E4" w14:textId="77777777" w:rsidR="00D902A0" w:rsidRDefault="00D902A0" w:rsidP="004A2F52">
      <w:pPr>
        <w:pStyle w:val="Standard"/>
        <w:spacing w:line="240" w:lineRule="auto"/>
        <w:jc w:val="both"/>
        <w:rPr>
          <w:rFonts w:ascii="Times New Roman" w:hAnsi="Times New Roman" w:cs="Times New Roman"/>
        </w:rPr>
      </w:pPr>
    </w:p>
    <w:p w14:paraId="098F55B6" w14:textId="77777777" w:rsidR="00D902A0" w:rsidRDefault="00D902A0" w:rsidP="004A2F52">
      <w:pPr>
        <w:pStyle w:val="Standard"/>
        <w:spacing w:line="240" w:lineRule="auto"/>
        <w:jc w:val="both"/>
        <w:rPr>
          <w:rFonts w:ascii="Times New Roman" w:hAnsi="Times New Roman" w:cs="Times New Roman"/>
        </w:rPr>
      </w:pPr>
    </w:p>
    <w:p w14:paraId="022F54FF" w14:textId="77777777" w:rsidR="004A2F52" w:rsidRDefault="004A2F52" w:rsidP="004A2F52">
      <w:pPr>
        <w:pStyle w:val="Odsekzoznamu"/>
        <w:numPr>
          <w:ilvl w:val="0"/>
          <w:numId w:val="4"/>
        </w:numPr>
        <w:spacing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Poskytované služby</w:t>
      </w:r>
    </w:p>
    <w:p w14:paraId="6CDC61BF" w14:textId="77777777" w:rsidR="000F4F82" w:rsidRDefault="004A2F52" w:rsidP="004A2F52">
      <w:pPr>
        <w:pStyle w:val="Standard"/>
        <w:spacing w:before="240" w:after="0"/>
        <w:ind w:firstLine="708"/>
        <w:jc w:val="both"/>
        <w:rPr>
          <w:rFonts w:ascii="Times New Roman" w:hAnsi="Times New Roman" w:cs="Times New Roman"/>
        </w:rPr>
      </w:pPr>
      <w:r>
        <w:rPr>
          <w:rFonts w:ascii="Times New Roman" w:hAnsi="Times New Roman" w:cs="Times New Roman"/>
        </w:rPr>
        <w:t>Zrýchľujúci sa proces starnutia obyvateľstva je najzávažnejším dôsledkom súčasného demografického vývoja. Proces starnutia obyvateľstva je výzvou aj v oblasti poskytovania sociálnych služieb, nakoľko predpokladá aj stále zvyšujúci sa dopyt po sociálnych službách a ich kvalitnom poskytovaní.</w:t>
      </w:r>
    </w:p>
    <w:p w14:paraId="5D9ED58C" w14:textId="7E094287" w:rsidR="004A2F52" w:rsidRDefault="004A2F52" w:rsidP="004A2F52">
      <w:pPr>
        <w:pStyle w:val="Standard"/>
        <w:spacing w:before="240" w:after="0"/>
        <w:ind w:firstLine="708"/>
        <w:jc w:val="both"/>
        <w:rPr>
          <w:rFonts w:ascii="Times New Roman" w:hAnsi="Times New Roman" w:cs="Times New Roman"/>
        </w:rPr>
      </w:pPr>
      <w:r>
        <w:rPr>
          <w:rFonts w:ascii="Times New Roman" w:hAnsi="Times New Roman" w:cs="Times New Roman"/>
        </w:rPr>
        <w:t>Tak ako dieťa od malička potrebuje starostlivosť, učiť sa a vzdelávať, tak aj senior na staré kolená potrebuje celkovú starostlivosť o svoju osobu v posilňovaní a udržiavaní kognitívnych, senzorických funkcií, jemnej a hrubej motoriky, práve preto sociálna pracovníčka napĺňa tieto špeciálne potreby pre seniorov v našom dennom stacionári.</w:t>
      </w:r>
      <w:r w:rsidR="00F730E4">
        <w:rPr>
          <w:rFonts w:ascii="Times New Roman" w:hAnsi="Times New Roman" w:cs="Times New Roman"/>
        </w:rPr>
        <w:t xml:space="preserve"> </w:t>
      </w:r>
      <w:r>
        <w:rPr>
          <w:rFonts w:ascii="Times New Roman" w:hAnsi="Times New Roman" w:cs="Times New Roman"/>
        </w:rPr>
        <w:t>Počas roka 20</w:t>
      </w:r>
      <w:r w:rsidR="00796F76">
        <w:rPr>
          <w:rFonts w:ascii="Times New Roman" w:hAnsi="Times New Roman" w:cs="Times New Roman"/>
        </w:rPr>
        <w:t>2</w:t>
      </w:r>
      <w:r w:rsidR="00CC3D31">
        <w:rPr>
          <w:rFonts w:ascii="Times New Roman" w:hAnsi="Times New Roman" w:cs="Times New Roman"/>
        </w:rPr>
        <w:t>3</w:t>
      </w:r>
      <w:r>
        <w:rPr>
          <w:rFonts w:ascii="Times New Roman" w:hAnsi="Times New Roman" w:cs="Times New Roman"/>
        </w:rPr>
        <w:t xml:space="preserve"> sme v našom zariadení uskutočnili </w:t>
      </w:r>
      <w:r w:rsidR="00CC3D31">
        <w:rPr>
          <w:rFonts w:ascii="Times New Roman" w:hAnsi="Times New Roman" w:cs="Times New Roman"/>
        </w:rPr>
        <w:t>rôzne aktivity.</w:t>
      </w:r>
    </w:p>
    <w:p w14:paraId="059C408B" w14:textId="77777777" w:rsidR="00FA545F" w:rsidRPr="00CC3D31" w:rsidRDefault="00E073AD" w:rsidP="00496409">
      <w:pPr>
        <w:pStyle w:val="Standard"/>
        <w:spacing w:after="0"/>
        <w:ind w:firstLine="708"/>
        <w:jc w:val="both"/>
        <w:rPr>
          <w:rFonts w:ascii="Times New Roman" w:eastAsia="Yu Gothic" w:hAnsi="Times New Roman" w:cs="Times New Roman"/>
        </w:rPr>
      </w:pPr>
      <w:r w:rsidRPr="00CC3D31">
        <w:rPr>
          <w:rFonts w:ascii="Times New Roman" w:hAnsi="Times New Roman" w:cs="Times New Roman"/>
        </w:rPr>
        <w:t>Každý človek si želá prežívať aktívnu starobu v dobrom psychickom a fyzickom zdraví, v tvorivej pohode a v dôstojnom prostredí s náležitou opatrovateľskou a sociálnou starostlivosťou</w:t>
      </w:r>
      <w:r w:rsidRPr="00CC3D31">
        <w:t>.</w:t>
      </w:r>
      <w:r w:rsidR="00496409" w:rsidRPr="00CC3D31">
        <w:t xml:space="preserve"> </w:t>
      </w:r>
      <w:r w:rsidR="00496409" w:rsidRPr="00CC3D31">
        <w:rPr>
          <w:rFonts w:ascii="Times New Roman" w:eastAsia="Yu Gothic" w:hAnsi="Times New Roman" w:cs="Times New Roman"/>
        </w:rPr>
        <w:t xml:space="preserve">Našou prioritou je neustále zlepšovanie kvality života seniorov, z tohto dôvodu poskytujeme aktivizačné programy s prvkami </w:t>
      </w:r>
      <w:proofErr w:type="spellStart"/>
      <w:r w:rsidR="00496409" w:rsidRPr="00CC3D31">
        <w:rPr>
          <w:rFonts w:ascii="Times New Roman" w:eastAsia="Yu Gothic" w:hAnsi="Times New Roman" w:cs="Times New Roman"/>
        </w:rPr>
        <w:t>muzikočinnosť</w:t>
      </w:r>
      <w:proofErr w:type="spellEnd"/>
      <w:r w:rsidR="00496409" w:rsidRPr="00CC3D31">
        <w:rPr>
          <w:rFonts w:ascii="Times New Roman" w:eastAsia="Yu Gothic" w:hAnsi="Times New Roman" w:cs="Times New Roman"/>
        </w:rPr>
        <w:t xml:space="preserve">, </w:t>
      </w:r>
      <w:proofErr w:type="spellStart"/>
      <w:r w:rsidR="00496409" w:rsidRPr="00CC3D31">
        <w:rPr>
          <w:rFonts w:ascii="Times New Roman" w:eastAsia="Yu Gothic" w:hAnsi="Times New Roman" w:cs="Times New Roman"/>
        </w:rPr>
        <w:t>bibliočinnosť</w:t>
      </w:r>
      <w:proofErr w:type="spellEnd"/>
      <w:r w:rsidR="00496409" w:rsidRPr="00CC3D31">
        <w:rPr>
          <w:rFonts w:ascii="Times New Roman" w:eastAsia="Yu Gothic" w:hAnsi="Times New Roman" w:cs="Times New Roman"/>
        </w:rPr>
        <w:t>, rozvoj pracovných zručností, tréning pamäti, spoločenské hry, športové aktivity. Realizácia týchto aktivizačných činností je na báze dobrovoľnosti.</w:t>
      </w:r>
    </w:p>
    <w:p w14:paraId="5664C5DF" w14:textId="77777777" w:rsidR="00496409" w:rsidRPr="00496409" w:rsidRDefault="00496409" w:rsidP="00496409">
      <w:pPr>
        <w:pStyle w:val="Standard"/>
        <w:spacing w:after="0"/>
        <w:jc w:val="both"/>
        <w:rPr>
          <w:rFonts w:ascii="Times New Roman" w:eastAsia="Yu Gothic" w:hAnsi="Times New Roman" w:cs="Times New Roman"/>
        </w:rPr>
      </w:pPr>
      <w:proofErr w:type="spellStart"/>
      <w:r w:rsidRPr="00496409">
        <w:rPr>
          <w:rFonts w:ascii="Times New Roman" w:eastAsia="Yu Gothic" w:hAnsi="Times New Roman" w:cs="Times New Roman"/>
          <w:b/>
        </w:rPr>
        <w:t>Muzikočinnosť</w:t>
      </w:r>
      <w:proofErr w:type="spellEnd"/>
      <w:r w:rsidRPr="00496409">
        <w:rPr>
          <w:rFonts w:ascii="Times New Roman" w:eastAsia="Yu Gothic" w:hAnsi="Times New Roman" w:cs="Times New Roman"/>
          <w:b/>
        </w:rPr>
        <w:t>:</w:t>
      </w:r>
      <w:r w:rsidRPr="00496409">
        <w:rPr>
          <w:rFonts w:ascii="Times New Roman" w:eastAsia="Yu Gothic" w:hAnsi="Times New Roman" w:cs="Times New Roman"/>
        </w:rPr>
        <w:t xml:space="preserve"> Naši prijímatelia sociálnej služby sa majú možnosť zúčastňovať na tejto aktivite: aktívne - pri speve a nácviku rôznych piesní; pasívne - pri počúvaní ľudových piesní. Hudba pozitívne vplýva na ich psychiku, pomáha zmierniť negatívne pocity a zážitky. Poskytuje priestor otvoriť sa dôležitým vzťahom. Cez zmyslovú rovinu zjemňuje vnímanie seba i vnímanie ľudí navzájom. Počúvanie príjemnej hudby má na organizmus rovnaké účinky ako smiech, rozširuje cievy a rozprúdi krv.</w:t>
      </w:r>
    </w:p>
    <w:p w14:paraId="7307F0BF" w14:textId="77777777" w:rsidR="00496409" w:rsidRPr="00496409" w:rsidRDefault="00496409" w:rsidP="00496409">
      <w:pPr>
        <w:pStyle w:val="Standard"/>
        <w:spacing w:after="0"/>
        <w:jc w:val="both"/>
        <w:rPr>
          <w:rFonts w:ascii="Times New Roman" w:eastAsia="Yu Gothic" w:hAnsi="Times New Roman" w:cs="Times New Roman"/>
        </w:rPr>
      </w:pPr>
      <w:r w:rsidRPr="00496409">
        <w:rPr>
          <w:rFonts w:ascii="Times New Roman" w:eastAsia="Yu Gothic" w:hAnsi="Times New Roman" w:cs="Times New Roman"/>
          <w:b/>
        </w:rPr>
        <w:t>Tréning pamäti</w:t>
      </w:r>
      <w:r w:rsidRPr="00496409">
        <w:rPr>
          <w:rFonts w:ascii="Times New Roman" w:eastAsia="Yu Gothic" w:hAnsi="Times New Roman" w:cs="Times New Roman"/>
        </w:rPr>
        <w:t>: Tréning pamäti má našich prijímateľov presvedčiť o tom, že úbytok pamäťových schopností vo vyššom veku je možné obmedziť, ak je pamäť primerane využívaná a cvičená. Praktickými cvičeniami zameranými na pamäť sa udržiavajú a rozvíjajú rozumové dispozície, schopnosti prijímať nové vedomosti a porozumieť im. Zároveň sa posilňuje zdravé sebavedomie a udržiava sebestačnosť človeka do neskorého veku. Cieľom tréningu pamäti je vhodnými cvičeniami zameranými na posilnenie zachovaných kognitívnych (poznávacích) funkcií predísť ich zhoršeniu, vytvoriť návyk na každodenné cvičenie pamäti, zvýšiť ich kvalitu života.</w:t>
      </w:r>
    </w:p>
    <w:p w14:paraId="12ABCF71" w14:textId="77777777" w:rsidR="00496409" w:rsidRPr="00496409" w:rsidRDefault="00496409" w:rsidP="00496409">
      <w:pPr>
        <w:pStyle w:val="Standard"/>
        <w:spacing w:after="0"/>
        <w:ind w:firstLine="708"/>
        <w:jc w:val="both"/>
        <w:rPr>
          <w:rFonts w:ascii="Times New Roman" w:hAnsi="Times New Roman" w:cs="Times New Roman"/>
          <w:sz w:val="24"/>
          <w:szCs w:val="24"/>
        </w:rPr>
      </w:pPr>
    </w:p>
    <w:p w14:paraId="6441E5DC" w14:textId="528EC2DC" w:rsidR="00060A21" w:rsidRDefault="00060A21" w:rsidP="004A2F52">
      <w:pPr>
        <w:pStyle w:val="Standard"/>
        <w:spacing w:after="0"/>
        <w:jc w:val="both"/>
        <w:rPr>
          <w:rFonts w:ascii="Times New Roman" w:hAnsi="Times New Roman" w:cs="Times New Roman"/>
          <w:b/>
        </w:rPr>
      </w:pPr>
      <w:r w:rsidRPr="000F4F82">
        <w:rPr>
          <w:rFonts w:ascii="Times New Roman" w:hAnsi="Times New Roman" w:cs="Times New Roman"/>
          <w:b/>
        </w:rPr>
        <w:t>Uskutočnené aktivity počas roka 202</w:t>
      </w:r>
      <w:r w:rsidR="004D7F1B">
        <w:rPr>
          <w:rFonts w:ascii="Times New Roman" w:hAnsi="Times New Roman" w:cs="Times New Roman"/>
          <w:b/>
        </w:rPr>
        <w:t>3</w:t>
      </w:r>
      <w:r w:rsidRPr="000F4F82">
        <w:rPr>
          <w:rFonts w:ascii="Times New Roman" w:hAnsi="Times New Roman" w:cs="Times New Roman"/>
          <w:b/>
        </w:rPr>
        <w:t>:</w:t>
      </w:r>
    </w:p>
    <w:p w14:paraId="4F1C1185" w14:textId="77777777" w:rsidR="00496409" w:rsidRPr="000F4F82" w:rsidRDefault="00496409" w:rsidP="004A2F52">
      <w:pPr>
        <w:pStyle w:val="Standard"/>
        <w:spacing w:after="0"/>
        <w:jc w:val="both"/>
        <w:rPr>
          <w:rFonts w:ascii="Times New Roman" w:hAnsi="Times New Roman" w:cs="Times New Roman"/>
          <w:b/>
        </w:rPr>
      </w:pPr>
    </w:p>
    <w:p w14:paraId="02D90B0A" w14:textId="77777777" w:rsidR="00060A21" w:rsidRDefault="00060A2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Spoločné oslavy klientov /narodeniny, meniny, životné jubileá/</w:t>
      </w:r>
    </w:p>
    <w:p w14:paraId="5B892B70" w14:textId="77777777" w:rsidR="00060A21" w:rsidRDefault="00060A2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Spoločenské hry / karty, pexeso, človeče nehnevaj sa/</w:t>
      </w:r>
    </w:p>
    <w:p w14:paraId="3854595B" w14:textId="77777777"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R</w:t>
      </w:r>
      <w:r w:rsidR="00060A21">
        <w:rPr>
          <w:rFonts w:ascii="Times New Roman" w:hAnsi="Times New Roman" w:cs="Times New Roman"/>
        </w:rPr>
        <w:t>eha</w:t>
      </w:r>
      <w:r>
        <w:rPr>
          <w:rFonts w:ascii="Times New Roman" w:hAnsi="Times New Roman" w:cs="Times New Roman"/>
        </w:rPr>
        <w:t>bilitačné cvičenia</w:t>
      </w:r>
    </w:p>
    <w:p w14:paraId="16F4D798" w14:textId="71EE551F"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Sledovanie TV a</w:t>
      </w:r>
      <w:r w:rsidR="00CC3D31">
        <w:rPr>
          <w:rFonts w:ascii="Times New Roman" w:hAnsi="Times New Roman" w:cs="Times New Roman"/>
        </w:rPr>
        <w:t> </w:t>
      </w:r>
      <w:r>
        <w:rPr>
          <w:rFonts w:ascii="Times New Roman" w:hAnsi="Times New Roman" w:cs="Times New Roman"/>
        </w:rPr>
        <w:t>internetu</w:t>
      </w:r>
    </w:p>
    <w:p w14:paraId="0D6A4828" w14:textId="310F8900" w:rsidR="00CC3D31" w:rsidRDefault="00CC3D3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Spievanie ľudových piesni</w:t>
      </w:r>
    </w:p>
    <w:p w14:paraId="49FFAC66" w14:textId="2D54DDC0" w:rsidR="00D315F3" w:rsidRDefault="00D902A0"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Oslava Dňa matiek</w:t>
      </w:r>
    </w:p>
    <w:p w14:paraId="502AD480" w14:textId="77777777" w:rsidR="00D315F3" w:rsidRDefault="00D315F3"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Oslava MDŽ</w:t>
      </w:r>
    </w:p>
    <w:p w14:paraId="16272585" w14:textId="77777777" w:rsidR="00D315F3" w:rsidRDefault="00D315F3"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Jarné práce v bylinkovej záhradke</w:t>
      </w:r>
    </w:p>
    <w:p w14:paraId="2E34C2AE" w14:textId="77E73567" w:rsidR="00D902A0" w:rsidRDefault="00D902A0"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 xml:space="preserve">Príprava kvetov z krepového </w:t>
      </w:r>
      <w:r w:rsidR="00BC731F">
        <w:rPr>
          <w:rFonts w:ascii="Times New Roman" w:hAnsi="Times New Roman" w:cs="Times New Roman"/>
        </w:rPr>
        <w:t>papiera, stavanie mája</w:t>
      </w:r>
    </w:p>
    <w:p w14:paraId="76D70BD2" w14:textId="77777777"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Čítanie sv. písma, náboženskej literatúry a spoločná modlitba</w:t>
      </w:r>
    </w:p>
    <w:p w14:paraId="32ED7372" w14:textId="77777777"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Tréning pamäte – skupinové a individuálne cvičenia</w:t>
      </w:r>
    </w:p>
    <w:p w14:paraId="5A72B581" w14:textId="7C21EFA1" w:rsidR="00033BB1" w:rsidRDefault="00BC731F"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Levanduľový týždeň – zber, sušenie levandule, výroba voňavých vrecúšok</w:t>
      </w:r>
    </w:p>
    <w:p w14:paraId="76491873" w14:textId="72484ED6" w:rsidR="00BC731F" w:rsidRDefault="00BC731F"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Lekvárový čas – varenie lekváru tradičným spôsobom v kotlíku</w:t>
      </w:r>
    </w:p>
    <w:p w14:paraId="7B328000" w14:textId="486756C4" w:rsidR="00033BB1" w:rsidRDefault="00BC731F" w:rsidP="00D315F3">
      <w:pPr>
        <w:pStyle w:val="Standard"/>
        <w:numPr>
          <w:ilvl w:val="0"/>
          <w:numId w:val="3"/>
        </w:numPr>
        <w:spacing w:after="0"/>
        <w:jc w:val="both"/>
        <w:rPr>
          <w:rFonts w:ascii="Times New Roman" w:hAnsi="Times New Roman" w:cs="Times New Roman"/>
        </w:rPr>
      </w:pPr>
      <w:r>
        <w:rPr>
          <w:rFonts w:ascii="Times New Roman" w:hAnsi="Times New Roman" w:cs="Times New Roman"/>
        </w:rPr>
        <w:t xml:space="preserve">V </w:t>
      </w:r>
      <w:r w:rsidR="00033BB1">
        <w:rPr>
          <w:rFonts w:ascii="Times New Roman" w:hAnsi="Times New Roman" w:cs="Times New Roman"/>
        </w:rPr>
        <w:t>rámci rozvoja zručnosti tkanie na krosnách,  háčkovanie, pletenie</w:t>
      </w:r>
    </w:p>
    <w:p w14:paraId="5B6570EA" w14:textId="1449F49F" w:rsidR="00D315F3" w:rsidRDefault="00BC731F" w:rsidP="00D315F3">
      <w:pPr>
        <w:pStyle w:val="Standard"/>
        <w:numPr>
          <w:ilvl w:val="0"/>
          <w:numId w:val="3"/>
        </w:numPr>
        <w:spacing w:after="0"/>
        <w:jc w:val="both"/>
        <w:rPr>
          <w:rFonts w:ascii="Times New Roman" w:hAnsi="Times New Roman" w:cs="Times New Roman"/>
        </w:rPr>
      </w:pPr>
      <w:r>
        <w:rPr>
          <w:rFonts w:ascii="Times New Roman" w:hAnsi="Times New Roman" w:cs="Times New Roman"/>
        </w:rPr>
        <w:lastRenderedPageBreak/>
        <w:t>Medové dni – prednášky  o včelách a mede, ochutnávka ochutených medov s </w:t>
      </w:r>
      <w:proofErr w:type="spellStart"/>
      <w:r>
        <w:rPr>
          <w:rFonts w:ascii="Times New Roman" w:hAnsi="Times New Roman" w:cs="Times New Roman"/>
        </w:rPr>
        <w:t>liofilizovaným</w:t>
      </w:r>
      <w:proofErr w:type="spellEnd"/>
      <w:r>
        <w:rPr>
          <w:rFonts w:ascii="Times New Roman" w:hAnsi="Times New Roman" w:cs="Times New Roman"/>
        </w:rPr>
        <w:t xml:space="preserve"> ovocím</w:t>
      </w:r>
    </w:p>
    <w:p w14:paraId="7527720F" w14:textId="018F1558" w:rsidR="00BC731F" w:rsidRDefault="00BC731F" w:rsidP="00D315F3">
      <w:pPr>
        <w:pStyle w:val="Standard"/>
        <w:numPr>
          <w:ilvl w:val="0"/>
          <w:numId w:val="3"/>
        </w:numPr>
        <w:spacing w:after="0"/>
        <w:jc w:val="both"/>
        <w:rPr>
          <w:rFonts w:ascii="Times New Roman" w:hAnsi="Times New Roman" w:cs="Times New Roman"/>
        </w:rPr>
      </w:pPr>
      <w:r>
        <w:rPr>
          <w:rFonts w:ascii="Times New Roman" w:hAnsi="Times New Roman" w:cs="Times New Roman"/>
        </w:rPr>
        <w:t>Dušičkový čas – výroba prírodných aranžmánov</w:t>
      </w:r>
    </w:p>
    <w:p w14:paraId="5DA9B705" w14:textId="77777777"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Vianočné tvorivé dielne – pečenie a zdobenie medovníkov</w:t>
      </w:r>
    </w:p>
    <w:p w14:paraId="52DF17E0" w14:textId="77777777"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 xml:space="preserve">Predvianočné posedenie – kapustnica, </w:t>
      </w:r>
      <w:proofErr w:type="spellStart"/>
      <w:r>
        <w:rPr>
          <w:rFonts w:ascii="Times New Roman" w:hAnsi="Times New Roman" w:cs="Times New Roman"/>
        </w:rPr>
        <w:t>pumč</w:t>
      </w:r>
      <w:proofErr w:type="spellEnd"/>
    </w:p>
    <w:p w14:paraId="53A3DD24" w14:textId="77777777" w:rsidR="00D315F3" w:rsidRDefault="00D315F3"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Počúvanie a spievanie vianočných kolied</w:t>
      </w:r>
    </w:p>
    <w:p w14:paraId="50679614" w14:textId="77777777" w:rsidR="00FA545F" w:rsidRDefault="00FA545F"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Zhromažďovanie a uchovávanie tradičných miestnych receptov</w:t>
      </w:r>
    </w:p>
    <w:p w14:paraId="30F55B9A" w14:textId="77777777" w:rsidR="00FA545F" w:rsidRDefault="00FA545F" w:rsidP="00FA545F">
      <w:pPr>
        <w:pStyle w:val="Standard"/>
        <w:spacing w:after="0"/>
        <w:jc w:val="both"/>
        <w:rPr>
          <w:rFonts w:ascii="Times New Roman" w:hAnsi="Times New Roman" w:cs="Times New Roman"/>
        </w:rPr>
      </w:pPr>
    </w:p>
    <w:p w14:paraId="4FC7F0B8" w14:textId="77777777" w:rsidR="00FA545F" w:rsidRDefault="00FA545F" w:rsidP="00FA545F">
      <w:pPr>
        <w:pStyle w:val="Standard"/>
        <w:spacing w:after="0"/>
        <w:jc w:val="both"/>
        <w:rPr>
          <w:rFonts w:ascii="Times New Roman" w:hAnsi="Times New Roman" w:cs="Times New Roman"/>
        </w:rPr>
      </w:pPr>
    </w:p>
    <w:p w14:paraId="446AB183" w14:textId="77777777" w:rsidR="00FA545F" w:rsidRDefault="00FA545F" w:rsidP="00FA545F">
      <w:pPr>
        <w:pStyle w:val="Standard"/>
        <w:spacing w:after="0"/>
        <w:jc w:val="both"/>
        <w:rPr>
          <w:rFonts w:ascii="Times New Roman" w:hAnsi="Times New Roman" w:cs="Times New Roman"/>
        </w:rPr>
      </w:pPr>
    </w:p>
    <w:p w14:paraId="4C28D34B" w14:textId="77777777" w:rsidR="004A2F52" w:rsidRDefault="004A2F52" w:rsidP="004A2F52">
      <w:pPr>
        <w:pStyle w:val="Standard"/>
        <w:spacing w:after="0"/>
        <w:ind w:left="360"/>
        <w:jc w:val="center"/>
        <w:rPr>
          <w:rFonts w:ascii="Times New Roman" w:hAnsi="Times New Roman" w:cs="Times New Roman"/>
          <w:b/>
          <w:sz w:val="28"/>
          <w:szCs w:val="28"/>
        </w:rPr>
      </w:pPr>
      <w:r>
        <w:rPr>
          <w:rFonts w:ascii="Times New Roman" w:hAnsi="Times New Roman" w:cs="Times New Roman"/>
          <w:b/>
          <w:sz w:val="28"/>
          <w:szCs w:val="28"/>
        </w:rPr>
        <w:t>Záver</w:t>
      </w:r>
    </w:p>
    <w:p w14:paraId="553EC2E1" w14:textId="77777777" w:rsidR="004A2F52" w:rsidRDefault="004A2F52" w:rsidP="004A2F52">
      <w:pPr>
        <w:pStyle w:val="Standard"/>
        <w:spacing w:after="0" w:line="240" w:lineRule="auto"/>
        <w:rPr>
          <w:rFonts w:ascii="Times New Roman" w:hAnsi="Times New Roman" w:cs="Times New Roman"/>
        </w:rPr>
      </w:pPr>
    </w:p>
    <w:p w14:paraId="63C71B63" w14:textId="77777777" w:rsidR="004A2F52" w:rsidRDefault="004A2F52" w:rsidP="004D7F1B">
      <w:pPr>
        <w:pStyle w:val="Standard"/>
        <w:spacing w:after="0" w:line="240" w:lineRule="auto"/>
        <w:ind w:firstLine="360"/>
        <w:jc w:val="both"/>
        <w:rPr>
          <w:rFonts w:ascii="Times New Roman" w:hAnsi="Times New Roman" w:cs="Times New Roman"/>
        </w:rPr>
      </w:pPr>
      <w:r>
        <w:rPr>
          <w:rFonts w:ascii="Times New Roman" w:hAnsi="Times New Roman" w:cs="Times New Roman"/>
        </w:rPr>
        <w:t>Staroba je príležitosťou tešiť sa z toho, čo človek v živote prežil a tešiť sa z toho, čo prežívajú ľudia okolo nás. Staroba je pre každého človeka väčším bremenom. S tým neurobíme nič. Staroba môže byť aj väčším darom a s tým už niečo urobiť môžeme.</w:t>
      </w:r>
    </w:p>
    <w:p w14:paraId="68728326" w14:textId="77777777" w:rsidR="004A2F52" w:rsidRDefault="004A2F52" w:rsidP="004D7F1B">
      <w:pPr>
        <w:pStyle w:val="Standard"/>
        <w:spacing w:after="0" w:line="240" w:lineRule="auto"/>
        <w:ind w:firstLine="360"/>
        <w:jc w:val="both"/>
        <w:rPr>
          <w:rFonts w:ascii="Times New Roman" w:hAnsi="Times New Roman" w:cs="Times New Roman"/>
        </w:rPr>
      </w:pPr>
    </w:p>
    <w:p w14:paraId="0C1E2F03" w14:textId="77777777" w:rsidR="00F333B3" w:rsidRDefault="004A2F52" w:rsidP="004D7F1B">
      <w:pPr>
        <w:pStyle w:val="Standard"/>
        <w:spacing w:after="0" w:line="240" w:lineRule="auto"/>
        <w:ind w:firstLine="360"/>
        <w:jc w:val="both"/>
        <w:rPr>
          <w:rFonts w:ascii="Times New Roman" w:hAnsi="Times New Roman" w:cs="Times New Roman"/>
        </w:rPr>
      </w:pPr>
      <w:r>
        <w:rPr>
          <w:rFonts w:ascii="Times New Roman" w:hAnsi="Times New Roman" w:cs="Times New Roman"/>
        </w:rPr>
        <w:t>V našom zariadení sa snažíme vytvoriť pre klientov harmonické prostredie, aby sa cítili bezpečne a príjemne, vytvárať im podmienky na to, aby posilňovali svoju samostatnosť a neocitli sa na okraji spoločnosti.</w:t>
      </w:r>
    </w:p>
    <w:p w14:paraId="7CFE3045" w14:textId="77777777" w:rsidR="00D315F3" w:rsidRDefault="00D315F3" w:rsidP="004D7F1B">
      <w:pPr>
        <w:pStyle w:val="Standard"/>
        <w:spacing w:after="0" w:line="240" w:lineRule="auto"/>
        <w:ind w:firstLine="360"/>
        <w:jc w:val="both"/>
        <w:rPr>
          <w:rFonts w:ascii="Times New Roman" w:hAnsi="Times New Roman" w:cs="Times New Roman"/>
        </w:rPr>
      </w:pPr>
    </w:p>
    <w:p w14:paraId="3E8ED162" w14:textId="77777777" w:rsidR="00D315F3" w:rsidRDefault="00D315F3" w:rsidP="004D7F1B">
      <w:pPr>
        <w:pStyle w:val="Standard"/>
        <w:spacing w:after="0" w:line="240" w:lineRule="auto"/>
        <w:ind w:firstLine="360"/>
        <w:jc w:val="both"/>
        <w:rPr>
          <w:rFonts w:ascii="Times New Roman" w:hAnsi="Times New Roman" w:cs="Times New Roman"/>
        </w:rPr>
      </w:pPr>
    </w:p>
    <w:p w14:paraId="0803826F" w14:textId="2619DADD" w:rsidR="00D315F3" w:rsidRDefault="00D315F3" w:rsidP="004D7F1B">
      <w:pPr>
        <w:pStyle w:val="Standard"/>
        <w:spacing w:after="0" w:line="240" w:lineRule="auto"/>
        <w:ind w:firstLine="360"/>
        <w:jc w:val="center"/>
        <w:rPr>
          <w:rFonts w:ascii="Times New Roman" w:hAnsi="Times New Roman" w:cs="Times New Roman"/>
          <w:b/>
          <w:sz w:val="28"/>
          <w:szCs w:val="28"/>
        </w:rPr>
      </w:pPr>
      <w:r w:rsidRPr="00D315F3">
        <w:rPr>
          <w:rFonts w:ascii="Times New Roman" w:hAnsi="Times New Roman" w:cs="Times New Roman"/>
          <w:b/>
          <w:sz w:val="28"/>
          <w:szCs w:val="28"/>
        </w:rPr>
        <w:t>„</w:t>
      </w:r>
      <w:r w:rsidR="004D7F1B">
        <w:rPr>
          <w:rFonts w:ascii="Times New Roman" w:hAnsi="Times New Roman" w:cs="Times New Roman"/>
          <w:b/>
          <w:sz w:val="28"/>
          <w:szCs w:val="28"/>
        </w:rPr>
        <w:t xml:space="preserve"> Krásni mladí ľudia sú hračkou prírody, ale krásni starí ľudia sú umelecké diela </w:t>
      </w:r>
      <w:r w:rsidRPr="00D315F3">
        <w:rPr>
          <w:rFonts w:ascii="Times New Roman" w:hAnsi="Times New Roman" w:cs="Times New Roman"/>
          <w:b/>
          <w:sz w:val="28"/>
          <w:szCs w:val="28"/>
        </w:rPr>
        <w:t>“</w:t>
      </w:r>
    </w:p>
    <w:p w14:paraId="09AF8A09" w14:textId="77777777" w:rsidR="00D315F3" w:rsidRPr="00D315F3" w:rsidRDefault="00D315F3" w:rsidP="004D7F1B">
      <w:pPr>
        <w:pStyle w:val="Standard"/>
        <w:spacing w:after="0" w:line="240" w:lineRule="auto"/>
        <w:ind w:firstLine="360"/>
        <w:jc w:val="center"/>
        <w:rPr>
          <w:b/>
          <w:sz w:val="28"/>
          <w:szCs w:val="28"/>
        </w:rPr>
      </w:pPr>
      <w:r>
        <w:rPr>
          <w:rFonts w:ascii="Times New Roman" w:hAnsi="Times New Roman" w:cs="Times New Roman"/>
          <w:b/>
          <w:sz w:val="28"/>
          <w:szCs w:val="28"/>
        </w:rPr>
        <w:t>J.W. Goethe</w:t>
      </w:r>
    </w:p>
    <w:sectPr w:rsidR="00D315F3" w:rsidRPr="00D315F3">
      <w:pgSz w:w="11906" w:h="16838"/>
      <w:pgMar w:top="1417" w:right="1417" w:bottom="1417" w:left="1417"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1A1D7F"/>
    <w:multiLevelType w:val="multilevel"/>
    <w:tmpl w:val="78164C02"/>
    <w:styleLink w:val="WWNum2"/>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15:restartNumberingAfterBreak="0">
    <w:nsid w:val="1FFA6A55"/>
    <w:multiLevelType w:val="multilevel"/>
    <w:tmpl w:val="3A1CB1DA"/>
    <w:styleLink w:val="WWNum5"/>
    <w:lvl w:ilvl="0">
      <w:start w:val="3"/>
      <w:numFmt w:val="decimal"/>
      <w:lvlText w:val="%1."/>
      <w:lvlJc w:val="left"/>
      <w:pPr>
        <w:ind w:left="1080" w:hanging="360"/>
      </w:pPr>
    </w:lvl>
    <w:lvl w:ilvl="1">
      <w:start w:val="1"/>
      <w:numFmt w:val="lowerLetter"/>
      <w:lvlText w:val="%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2" w15:restartNumberingAfterBreak="0">
    <w:nsid w:val="24825B5C"/>
    <w:multiLevelType w:val="multilevel"/>
    <w:tmpl w:val="65E47B7C"/>
    <w:styleLink w:val="WWNum3"/>
    <w:lvl w:ilvl="0">
      <w:numFmt w:val="bullet"/>
      <w:lvlText w:val="-"/>
      <w:lvlJc w:val="left"/>
      <w:pPr>
        <w:ind w:left="720" w:hanging="360"/>
      </w:pPr>
      <w:rPr>
        <w:rFonts w:ascii="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602F43E6"/>
    <w:multiLevelType w:val="multilevel"/>
    <w:tmpl w:val="09E29234"/>
    <w:styleLink w:val="WWNum4"/>
    <w:lvl w:ilvl="0">
      <w:numFmt w:val="bullet"/>
      <w:lvlText w:val="-"/>
      <w:lvlJc w:val="left"/>
      <w:pPr>
        <w:ind w:left="720" w:hanging="360"/>
      </w:pPr>
      <w:rPr>
        <w:rFonts w:ascii="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743769543">
    <w:abstractNumId w:val="0"/>
  </w:num>
  <w:num w:numId="2" w16cid:durableId="1508399757">
    <w:abstractNumId w:val="2"/>
  </w:num>
  <w:num w:numId="3" w16cid:durableId="592010824">
    <w:abstractNumId w:val="3"/>
  </w:num>
  <w:num w:numId="4" w16cid:durableId="979386109">
    <w:abstractNumId w:val="1"/>
  </w:num>
  <w:num w:numId="5" w16cid:durableId="617764460">
    <w:abstractNumId w:val="0"/>
    <w:lvlOverride w:ilvl="0">
      <w:startOverride w:val="1"/>
    </w:lvlOverride>
  </w:num>
  <w:num w:numId="6" w16cid:durableId="409350924">
    <w:abstractNumId w:val="2"/>
  </w:num>
  <w:num w:numId="7" w16cid:durableId="163447338">
    <w:abstractNumId w:val="3"/>
  </w:num>
  <w:num w:numId="8" w16cid:durableId="282419997">
    <w:abstractNumId w:val="1"/>
    <w:lvlOverride w:ilvl="0">
      <w:startOverride w:val="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410D"/>
    <w:rsid w:val="00033BB1"/>
    <w:rsid w:val="00060A21"/>
    <w:rsid w:val="0007214D"/>
    <w:rsid w:val="000F4F82"/>
    <w:rsid w:val="00144E1D"/>
    <w:rsid w:val="00155F77"/>
    <w:rsid w:val="00226EDF"/>
    <w:rsid w:val="00231E05"/>
    <w:rsid w:val="00367848"/>
    <w:rsid w:val="00496409"/>
    <w:rsid w:val="004A2F52"/>
    <w:rsid w:val="004D7F1B"/>
    <w:rsid w:val="00531CFF"/>
    <w:rsid w:val="00566E52"/>
    <w:rsid w:val="00663DB8"/>
    <w:rsid w:val="00796F76"/>
    <w:rsid w:val="00A7636F"/>
    <w:rsid w:val="00B404BB"/>
    <w:rsid w:val="00BC731F"/>
    <w:rsid w:val="00CC3D31"/>
    <w:rsid w:val="00D315F3"/>
    <w:rsid w:val="00D902A0"/>
    <w:rsid w:val="00DD2127"/>
    <w:rsid w:val="00DF7177"/>
    <w:rsid w:val="00E0410D"/>
    <w:rsid w:val="00E073AD"/>
    <w:rsid w:val="00E128E5"/>
    <w:rsid w:val="00F333B3"/>
    <w:rsid w:val="00F730E4"/>
    <w:rsid w:val="00FA54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F612FD"/>
  <w15:chartTrackingRefBased/>
  <w15:docId w15:val="{263DE6AF-CC3F-498A-A57B-B0B4F17D1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55F77"/>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4A2F52"/>
    <w:pPr>
      <w:suppressAutoHyphens/>
      <w:autoSpaceDN w:val="0"/>
      <w:spacing w:after="200" w:line="276" w:lineRule="auto"/>
      <w:textAlignment w:val="baseline"/>
    </w:pPr>
    <w:rPr>
      <w:rFonts w:ascii="Calibri" w:eastAsia="SimSun" w:hAnsi="Calibri" w:cs="Tahoma"/>
      <w:kern w:val="3"/>
    </w:rPr>
  </w:style>
  <w:style w:type="paragraph" w:styleId="Odsekzoznamu">
    <w:name w:val="List Paragraph"/>
    <w:basedOn w:val="Standard"/>
    <w:rsid w:val="004A2F52"/>
    <w:pPr>
      <w:ind w:left="720"/>
    </w:pPr>
  </w:style>
  <w:style w:type="numbering" w:customStyle="1" w:styleId="WWNum2">
    <w:name w:val="WWNum2"/>
    <w:basedOn w:val="Bezzoznamu"/>
    <w:rsid w:val="004A2F52"/>
    <w:pPr>
      <w:numPr>
        <w:numId w:val="1"/>
      </w:numPr>
    </w:pPr>
  </w:style>
  <w:style w:type="numbering" w:customStyle="1" w:styleId="WWNum3">
    <w:name w:val="WWNum3"/>
    <w:basedOn w:val="Bezzoznamu"/>
    <w:rsid w:val="004A2F52"/>
    <w:pPr>
      <w:numPr>
        <w:numId w:val="2"/>
      </w:numPr>
    </w:pPr>
  </w:style>
  <w:style w:type="numbering" w:customStyle="1" w:styleId="WWNum4">
    <w:name w:val="WWNum4"/>
    <w:basedOn w:val="Bezzoznamu"/>
    <w:rsid w:val="004A2F52"/>
    <w:pPr>
      <w:numPr>
        <w:numId w:val="3"/>
      </w:numPr>
    </w:pPr>
  </w:style>
  <w:style w:type="numbering" w:customStyle="1" w:styleId="WWNum5">
    <w:name w:val="WWNum5"/>
    <w:basedOn w:val="Bezzoznamu"/>
    <w:rsid w:val="004A2F52"/>
    <w:pPr>
      <w:numPr>
        <w:numId w:val="4"/>
      </w:numPr>
    </w:pPr>
  </w:style>
  <w:style w:type="paragraph" w:styleId="Textbubliny">
    <w:name w:val="Balloon Text"/>
    <w:basedOn w:val="Normlny"/>
    <w:link w:val="TextbublinyChar"/>
    <w:uiPriority w:val="99"/>
    <w:semiHidden/>
    <w:unhideWhenUsed/>
    <w:rsid w:val="00DF7177"/>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DF717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nnalipkosova@centrum.s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C81F12-C470-4D91-ACE6-2A3550075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1</Pages>
  <Words>1660</Words>
  <Characters>9463</Characters>
  <Application>Microsoft Office Word</Application>
  <DocSecurity>0</DocSecurity>
  <Lines>78</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Mariana Homindová</cp:lastModifiedBy>
  <cp:revision>15</cp:revision>
  <cp:lastPrinted>2025-02-25T12:11:00Z</cp:lastPrinted>
  <dcterms:created xsi:type="dcterms:W3CDTF">2020-07-14T14:50:00Z</dcterms:created>
  <dcterms:modified xsi:type="dcterms:W3CDTF">2025-02-25T12:56:00Z</dcterms:modified>
</cp:coreProperties>
</file>