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5B498E" w:rsidRPr="00B8241B" w:rsidRDefault="00E259E6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D33360">
        <w:rPr>
          <w:rFonts w:ascii="Times New Roman" w:hAnsi="Times New Roman" w:cs="Times New Roman"/>
          <w:b/>
          <w:sz w:val="24"/>
          <w:szCs w:val="24"/>
        </w:rPr>
        <w:t>2</w:t>
      </w:r>
      <w:r w:rsidR="00A65646">
        <w:rPr>
          <w:rFonts w:ascii="Times New Roman" w:hAnsi="Times New Roman" w:cs="Times New Roman"/>
          <w:b/>
          <w:sz w:val="24"/>
          <w:szCs w:val="24"/>
        </w:rPr>
        <w:t>4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>ELESTAV</w:t>
      </w:r>
      <w:r w:rsidR="003002E9" w:rsidRPr="003B33B6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>Domaniža 372, 018 16 Domaniža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E259E6" w:rsidRPr="003B33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3B33B6">
        <w:rPr>
          <w:rFonts w:ascii="Times New Roman" w:hAnsi="Times New Roman" w:cs="Times New Roman"/>
          <w:sz w:val="24"/>
          <w:szCs w:val="24"/>
        </w:rPr>
        <w:t>18.07.2009</w:t>
      </w:r>
      <w:r w:rsidRPr="003B33B6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E259E6" w:rsidRPr="003B33B6">
        <w:rPr>
          <w:rFonts w:ascii="Times New Roman" w:hAnsi="Times New Roman" w:cs="Times New Roman"/>
          <w:sz w:val="24"/>
          <w:szCs w:val="24"/>
        </w:rPr>
        <w:t>21870/R</w:t>
      </w:r>
    </w:p>
    <w:p w:rsidR="005B498E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A65646">
        <w:rPr>
          <w:rFonts w:ascii="Times New Roman" w:hAnsi="Times New Roman" w:cs="Times New Roman"/>
          <w:sz w:val="24"/>
          <w:szCs w:val="24"/>
        </w:rPr>
        <w:t>4</w:t>
      </w:r>
      <w:r w:rsidRPr="003B33B6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3B33B6">
        <w:rPr>
          <w:rFonts w:ascii="Times New Roman" w:hAnsi="Times New Roman" w:cs="Times New Roman"/>
          <w:sz w:val="24"/>
          <w:szCs w:val="24"/>
        </w:rPr>
        <w:t>vykonávala</w:t>
      </w:r>
      <w:r w:rsidRPr="003B33B6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C7E76" w:rsidRDefault="003B33B6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e</w:t>
      </w:r>
      <w:r w:rsidR="003002E9" w:rsidRPr="00EC7E76">
        <w:rPr>
          <w:rFonts w:ascii="Times New Roman" w:hAnsi="Times New Roman" w:cs="Times New Roman"/>
          <w:sz w:val="24"/>
          <w:szCs w:val="24"/>
        </w:rPr>
        <w:t>lektroinštalačné práce</w:t>
      </w: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3B33B6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3B33B6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3B33B6" w:rsidRDefault="005B498E" w:rsidP="00EC7E76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D33360">
        <w:rPr>
          <w:rFonts w:ascii="Times New Roman" w:hAnsi="Times New Roman" w:cs="Times New Roman"/>
          <w:sz w:val="24"/>
          <w:szCs w:val="24"/>
        </w:rPr>
        <w:t>1</w:t>
      </w:r>
    </w:p>
    <w:p w:rsidR="005B498E" w:rsidRDefault="005B498E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</w:t>
      </w:r>
      <w:r w:rsidR="003B33B6">
        <w:rPr>
          <w:rFonts w:ascii="Times New Roman" w:hAnsi="Times New Roman" w:cs="Times New Roman"/>
          <w:sz w:val="24"/>
          <w:szCs w:val="24"/>
        </w:rPr>
        <w:t xml:space="preserve">     </w:t>
      </w:r>
      <w:r w:rsidRPr="003B33B6">
        <w:rPr>
          <w:rFonts w:ascii="Times New Roman" w:hAnsi="Times New Roman" w:cs="Times New Roman"/>
          <w:sz w:val="24"/>
          <w:szCs w:val="24"/>
        </w:rPr>
        <w:t xml:space="preserve"> 0</w:t>
      </w:r>
    </w:p>
    <w:p w:rsidR="008B052A" w:rsidRPr="003B33B6" w:rsidRDefault="00FE722D" w:rsidP="00EC7E76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práca na dohodu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0</w:t>
      </w:r>
      <w:r w:rsidR="008B052A">
        <w:rPr>
          <w:rFonts w:ascii="Times New Roman" w:hAnsi="Times New Roman" w:cs="Times New Roman"/>
          <w:sz w:val="24"/>
          <w:szCs w:val="24"/>
        </w:rPr>
        <w:tab/>
      </w:r>
    </w:p>
    <w:p w:rsidR="005B498E" w:rsidRPr="005B498E" w:rsidRDefault="005B498E" w:rsidP="003B33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A65646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D33360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A65646">
        <w:rPr>
          <w:rFonts w:ascii="Times New Roman" w:hAnsi="Times New Roman" w:cs="Times New Roman"/>
          <w:sz w:val="24"/>
          <w:szCs w:val="24"/>
        </w:rPr>
        <w:t>4</w:t>
      </w:r>
      <w:r w:rsidR="00D33360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do 31.12.20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A65646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3B33B6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C7E76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02183A" w:rsidRDefault="0002183A" w:rsidP="0002183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2183A" w:rsidRDefault="0002183A" w:rsidP="0002183A">
      <w:pPr>
        <w:spacing w:after="0" w:line="240" w:lineRule="auto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8B052A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3B33B6" w:rsidRPr="008B052A">
        <w:rPr>
          <w:rFonts w:ascii="Times New Roman" w:hAnsi="Times New Roman" w:cs="Times New Roman"/>
          <w:sz w:val="24"/>
          <w:szCs w:val="24"/>
        </w:rPr>
        <w:t xml:space="preserve"> </w:t>
      </w:r>
      <w:r w:rsidRPr="008B052A">
        <w:rPr>
          <w:rFonts w:ascii="Times New Roman" w:hAnsi="Times New Roman" w:cs="Times New Roman"/>
          <w:sz w:val="24"/>
          <w:szCs w:val="24"/>
        </w:rPr>
        <w:t>vo svojej činnosti.</w:t>
      </w:r>
    </w:p>
    <w:p w:rsidR="003B33B6" w:rsidRDefault="003B33B6" w:rsidP="005A67E9">
      <w:pPr>
        <w:pStyle w:val="Odsekzoznamu"/>
        <w:spacing w:after="0"/>
        <w:ind w:left="785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3B33B6" w:rsidP="005A67E9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Spô</w:t>
      </w:r>
      <w:r w:rsidR="005B498E" w:rsidRPr="005A67E9">
        <w:rPr>
          <w:rFonts w:ascii="Times New Roman" w:hAnsi="Times New Roman" w:cs="Times New Roman"/>
          <w:sz w:val="24"/>
          <w:szCs w:val="24"/>
        </w:rPr>
        <w:t>sob oceňovania jednotlivých položiek majetku a záväzkov, a to:</w:t>
      </w:r>
    </w:p>
    <w:p w:rsidR="005B498E" w:rsidRPr="005A67E9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5B498E" w:rsidRDefault="005B498E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02183A" w:rsidRPr="00B8241B" w:rsidTr="00FB44CF">
        <w:tc>
          <w:tcPr>
            <w:tcW w:w="2360" w:type="dxa"/>
          </w:tcPr>
          <w:p w:rsidR="0002183A" w:rsidRPr="0002183A" w:rsidRDefault="0002183A" w:rsidP="0002183A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02183A" w:rsidRPr="00E259E6" w:rsidRDefault="0002183A" w:rsidP="00FB44C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02183A" w:rsidRDefault="0002183A" w:rsidP="0002183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B052A" w:rsidRDefault="008B052A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A65646">
        <w:rPr>
          <w:rFonts w:ascii="Times New Roman" w:hAnsi="Times New Roman" w:cs="Times New Roman"/>
          <w:sz w:val="24"/>
          <w:szCs w:val="24"/>
        </w:rPr>
        <w:t>4</w:t>
      </w:r>
      <w:r w:rsidR="00D33360"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F47A5E">
        <w:rPr>
          <w:rFonts w:ascii="Times New Roman" w:hAnsi="Times New Roman" w:cs="Times New Roman"/>
          <w:sz w:val="24"/>
          <w:szCs w:val="24"/>
        </w:rPr>
        <w:t>neobstarala hmotný majetok.</w:t>
      </w:r>
    </w:p>
    <w:p w:rsidR="0002183A" w:rsidRPr="005A67E9" w:rsidRDefault="0002183A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8B052A" w:rsidRDefault="003B33B6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052A">
        <w:rPr>
          <w:rFonts w:ascii="Times New Roman" w:hAnsi="Times New Roman" w:cs="Times New Roman"/>
          <w:sz w:val="24"/>
          <w:szCs w:val="24"/>
        </w:rPr>
        <w:t>O</w:t>
      </w:r>
      <w:r w:rsidR="005B498E" w:rsidRPr="008B052A">
        <w:rPr>
          <w:rFonts w:ascii="Times New Roman" w:hAnsi="Times New Roman" w:cs="Times New Roman"/>
          <w:sz w:val="24"/>
          <w:szCs w:val="24"/>
        </w:rPr>
        <w:t xml:space="preserve">statné zložky majetku sa oceňujú buď obstarávacími cenami, alebo menovitou </w:t>
      </w:r>
    </w:p>
    <w:p w:rsidR="005B498E" w:rsidRDefault="005B498E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hodnotou.</w:t>
      </w:r>
    </w:p>
    <w:p w:rsidR="008B052A" w:rsidRPr="005A67E9" w:rsidRDefault="008B052A" w:rsidP="005A67E9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5A67E9">
        <w:rPr>
          <w:rFonts w:ascii="Times New Roman" w:hAnsi="Times New Roman" w:cs="Times New Roman"/>
          <w:sz w:val="24"/>
          <w:szCs w:val="24"/>
        </w:rPr>
        <w:t>a</w:t>
      </w:r>
      <w:r w:rsidRPr="005A67E9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Účto</w:t>
      </w:r>
      <w:r w:rsidR="008B052A">
        <w:rPr>
          <w:rFonts w:ascii="Times New Roman" w:hAnsi="Times New Roman" w:cs="Times New Roman"/>
          <w:sz w:val="24"/>
          <w:szCs w:val="24"/>
        </w:rPr>
        <w:t xml:space="preserve">vná jednotka </w:t>
      </w:r>
      <w:proofErr w:type="spellStart"/>
      <w:r w:rsidR="008B052A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="008B052A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8B052A" w:rsidRPr="005A67E9" w:rsidRDefault="008B052A" w:rsidP="008B052A">
      <w:pPr>
        <w:pStyle w:val="Odsekzoznamu"/>
        <w:spacing w:after="0"/>
        <w:ind w:left="644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A67E9" w:rsidRDefault="005B498E" w:rsidP="008B052A">
      <w:pPr>
        <w:pStyle w:val="Odsekzoznamu"/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V priebehu účtovného obdobia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UJ 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ne</w:t>
      </w:r>
      <w:r w:rsidR="003002E9" w:rsidRPr="005A67E9">
        <w:rPr>
          <w:rFonts w:ascii="Times New Roman" w:hAnsi="Times New Roman" w:cs="Times New Roman"/>
          <w:sz w:val="24"/>
          <w:szCs w:val="24"/>
        </w:rPr>
        <w:t>účtova</w:t>
      </w:r>
      <w:r w:rsidR="0055579D" w:rsidRPr="005A67E9">
        <w:rPr>
          <w:rFonts w:ascii="Times New Roman" w:hAnsi="Times New Roman" w:cs="Times New Roman"/>
          <w:sz w:val="24"/>
          <w:szCs w:val="24"/>
        </w:rPr>
        <w:t>la</w:t>
      </w:r>
      <w:r w:rsidR="003002E9" w:rsidRPr="005A67E9">
        <w:rPr>
          <w:rFonts w:ascii="Times New Roman" w:hAnsi="Times New Roman" w:cs="Times New Roman"/>
          <w:sz w:val="24"/>
          <w:szCs w:val="24"/>
        </w:rPr>
        <w:t xml:space="preserve"> </w:t>
      </w:r>
      <w:r w:rsidR="00E259E6" w:rsidRPr="005A67E9">
        <w:rPr>
          <w:rFonts w:ascii="Times New Roman" w:hAnsi="Times New Roman" w:cs="Times New Roman"/>
          <w:sz w:val="24"/>
          <w:szCs w:val="24"/>
        </w:rPr>
        <w:t>o oprave chyby</w:t>
      </w:r>
    </w:p>
    <w:p w:rsid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2183A" w:rsidRPr="005B498E" w:rsidRDefault="0002183A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E722D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  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A65646">
        <w:rPr>
          <w:rFonts w:ascii="Times New Roman" w:hAnsi="Times New Roman" w:cs="Times New Roman"/>
          <w:sz w:val="24"/>
          <w:szCs w:val="24"/>
        </w:rPr>
        <w:t>4</w:t>
      </w:r>
      <w:r w:rsidRPr="008236C5">
        <w:rPr>
          <w:rFonts w:ascii="Times New Roman" w:hAnsi="Times New Roman" w:cs="Times New Roman"/>
          <w:sz w:val="24"/>
          <w:szCs w:val="24"/>
        </w:rPr>
        <w:t xml:space="preserve"> ÚJ dos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iahla zisk pred zdanením </w:t>
      </w:r>
      <w:r w:rsidR="00A65646">
        <w:rPr>
          <w:rFonts w:ascii="Times New Roman" w:hAnsi="Times New Roman" w:cs="Times New Roman"/>
          <w:sz w:val="24"/>
          <w:szCs w:val="24"/>
        </w:rPr>
        <w:t>23 286,78</w:t>
      </w:r>
      <w:r w:rsidR="00FE722D">
        <w:rPr>
          <w:rFonts w:ascii="Times New Roman" w:hAnsi="Times New Roman" w:cs="Times New Roman"/>
          <w:sz w:val="24"/>
          <w:szCs w:val="24"/>
        </w:rPr>
        <w:t xml:space="preserve"> eur 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, upravila ho o pripočítateľné 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položky v celkovej sume </w:t>
      </w:r>
      <w:r w:rsidR="00A65646">
        <w:rPr>
          <w:rFonts w:ascii="Times New Roman" w:hAnsi="Times New Roman" w:cs="Times New Roman"/>
          <w:sz w:val="24"/>
          <w:szCs w:val="24"/>
        </w:rPr>
        <w:t>3 554,63</w:t>
      </w:r>
      <w:r w:rsidR="00EC7E76" w:rsidRPr="008236C5">
        <w:rPr>
          <w:rFonts w:ascii="Times New Roman" w:hAnsi="Times New Roman" w:cs="Times New Roman"/>
          <w:sz w:val="24"/>
          <w:szCs w:val="24"/>
        </w:rPr>
        <w:t xml:space="preserve"> eur išlo o 20% výdavky na PHM , nezaplatené účtovné služby</w:t>
      </w:r>
      <w:r w:rsidR="002513C9">
        <w:rPr>
          <w:rFonts w:ascii="Times New Roman" w:hAnsi="Times New Roman" w:cs="Times New Roman"/>
          <w:sz w:val="24"/>
          <w:szCs w:val="24"/>
        </w:rPr>
        <w:t xml:space="preserve">, ostatné služby </w:t>
      </w:r>
      <w:r w:rsidR="00F47A5E">
        <w:rPr>
          <w:rFonts w:ascii="Times New Roman" w:hAnsi="Times New Roman" w:cs="Times New Roman"/>
          <w:sz w:val="24"/>
          <w:szCs w:val="24"/>
        </w:rPr>
        <w:t>.</w:t>
      </w:r>
    </w:p>
    <w:p w:rsidR="00FE722D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O</w:t>
      </w:r>
      <w:r w:rsidR="00FE722D">
        <w:rPr>
          <w:rFonts w:ascii="Times New Roman" w:hAnsi="Times New Roman" w:cs="Times New Roman"/>
          <w:sz w:val="24"/>
          <w:szCs w:val="24"/>
        </w:rPr>
        <w:t>dp</w:t>
      </w:r>
      <w:r w:rsidR="00D33360">
        <w:rPr>
          <w:rFonts w:ascii="Times New Roman" w:hAnsi="Times New Roman" w:cs="Times New Roman"/>
          <w:sz w:val="24"/>
          <w:szCs w:val="24"/>
        </w:rPr>
        <w:t>oč</w:t>
      </w:r>
      <w:r w:rsidR="00A65646">
        <w:rPr>
          <w:rFonts w:ascii="Times New Roman" w:hAnsi="Times New Roman" w:cs="Times New Roman"/>
          <w:sz w:val="24"/>
          <w:szCs w:val="24"/>
        </w:rPr>
        <w:t>ítateľné položky v sume 590,00</w:t>
      </w:r>
      <w:r w:rsidRPr="008236C5">
        <w:rPr>
          <w:rFonts w:ascii="Times New Roman" w:hAnsi="Times New Roman" w:cs="Times New Roman"/>
          <w:sz w:val="24"/>
          <w:szCs w:val="24"/>
        </w:rPr>
        <w:t xml:space="preserve"> eur, išlo o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 uhradené </w:t>
      </w:r>
      <w:r w:rsidR="00FE722D">
        <w:rPr>
          <w:rFonts w:ascii="Times New Roman" w:hAnsi="Times New Roman" w:cs="Times New Roman"/>
          <w:sz w:val="24"/>
          <w:szCs w:val="24"/>
        </w:rPr>
        <w:t>účtovné služby, ktoré boli v roku 20</w:t>
      </w:r>
      <w:r w:rsidR="00F47A5E">
        <w:rPr>
          <w:rFonts w:ascii="Times New Roman" w:hAnsi="Times New Roman" w:cs="Times New Roman"/>
          <w:sz w:val="24"/>
          <w:szCs w:val="24"/>
        </w:rPr>
        <w:t>2</w:t>
      </w:r>
      <w:r w:rsidR="00A65646">
        <w:rPr>
          <w:rFonts w:ascii="Times New Roman" w:hAnsi="Times New Roman" w:cs="Times New Roman"/>
          <w:sz w:val="24"/>
          <w:szCs w:val="24"/>
        </w:rPr>
        <w:t>3</w:t>
      </w:r>
      <w:r w:rsidR="00FE722D">
        <w:rPr>
          <w:rFonts w:ascii="Times New Roman" w:hAnsi="Times New Roman" w:cs="Times New Roman"/>
          <w:sz w:val="24"/>
          <w:szCs w:val="24"/>
        </w:rPr>
        <w:t xml:space="preserve"> ako pripočítateľnou položkou. Keďže faktúra bola uhradená v roku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A65646">
        <w:rPr>
          <w:rFonts w:ascii="Times New Roman" w:hAnsi="Times New Roman" w:cs="Times New Roman"/>
          <w:sz w:val="24"/>
          <w:szCs w:val="24"/>
        </w:rPr>
        <w:t>4</w:t>
      </w:r>
      <w:r w:rsidR="00FE722D">
        <w:rPr>
          <w:rFonts w:ascii="Times New Roman" w:hAnsi="Times New Roman" w:cs="Times New Roman"/>
          <w:sz w:val="24"/>
          <w:szCs w:val="24"/>
        </w:rPr>
        <w:t xml:space="preserve">, </w:t>
      </w:r>
      <w:r w:rsidR="008B052A" w:rsidRPr="008236C5">
        <w:rPr>
          <w:rFonts w:ascii="Times New Roman" w:hAnsi="Times New Roman" w:cs="Times New Roman"/>
          <w:sz w:val="24"/>
          <w:szCs w:val="24"/>
        </w:rPr>
        <w:t xml:space="preserve"> tak táto s</w:t>
      </w:r>
      <w:r w:rsidR="004A46DB">
        <w:rPr>
          <w:rFonts w:ascii="Times New Roman" w:hAnsi="Times New Roman" w:cs="Times New Roman"/>
          <w:sz w:val="24"/>
          <w:szCs w:val="24"/>
        </w:rPr>
        <w:t>uma je odpočítateľnou položkou v daňovom priznaní za rok 202</w:t>
      </w:r>
      <w:r w:rsidR="00A65646">
        <w:rPr>
          <w:rFonts w:ascii="Times New Roman" w:hAnsi="Times New Roman" w:cs="Times New Roman"/>
          <w:sz w:val="24"/>
          <w:szCs w:val="24"/>
        </w:rPr>
        <w:t>4</w:t>
      </w:r>
      <w:r w:rsidR="004A46DB">
        <w:rPr>
          <w:rFonts w:ascii="Times New Roman" w:hAnsi="Times New Roman" w:cs="Times New Roman"/>
          <w:sz w:val="24"/>
          <w:szCs w:val="24"/>
        </w:rPr>
        <w:t>.</w:t>
      </w:r>
    </w:p>
    <w:p w:rsidR="005B498E" w:rsidRPr="008236C5" w:rsidRDefault="00EC7E7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>Daň za rok 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A65646">
        <w:rPr>
          <w:rFonts w:ascii="Times New Roman" w:hAnsi="Times New Roman" w:cs="Times New Roman"/>
          <w:sz w:val="24"/>
          <w:szCs w:val="24"/>
        </w:rPr>
        <w:t>4</w:t>
      </w:r>
      <w:r w:rsidRPr="008236C5">
        <w:rPr>
          <w:rFonts w:ascii="Times New Roman" w:hAnsi="Times New Roman" w:cs="Times New Roman"/>
          <w:sz w:val="24"/>
          <w:szCs w:val="24"/>
        </w:rPr>
        <w:t xml:space="preserve"> predstavuje sumu </w:t>
      </w:r>
      <w:r w:rsidR="00A65646">
        <w:rPr>
          <w:rFonts w:ascii="Times New Roman" w:hAnsi="Times New Roman" w:cs="Times New Roman"/>
          <w:sz w:val="24"/>
          <w:szCs w:val="24"/>
        </w:rPr>
        <w:t>5 512,80</w:t>
      </w:r>
      <w:r w:rsidRPr="008236C5">
        <w:rPr>
          <w:rFonts w:ascii="Times New Roman" w:hAnsi="Times New Roman" w:cs="Times New Roman"/>
          <w:sz w:val="24"/>
          <w:szCs w:val="24"/>
        </w:rPr>
        <w:t xml:space="preserve"> eur. </w:t>
      </w:r>
    </w:p>
    <w:p w:rsidR="00EC7E76" w:rsidRPr="008236C5" w:rsidRDefault="00A65646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2025 sa budú platiť štvrťročné preddavky</w:t>
      </w:r>
      <w:r w:rsidR="00FE722D">
        <w:rPr>
          <w:rFonts w:ascii="Times New Roman" w:hAnsi="Times New Roman" w:cs="Times New Roman"/>
          <w:sz w:val="24"/>
          <w:szCs w:val="24"/>
        </w:rPr>
        <w:t>.</w:t>
      </w:r>
    </w:p>
    <w:p w:rsidR="00B8241B" w:rsidRPr="008236C5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6C5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F47A5E" w:rsidRPr="00E259E6" w:rsidTr="00334A93">
        <w:tc>
          <w:tcPr>
            <w:tcW w:w="2360" w:type="dxa"/>
          </w:tcPr>
          <w:p w:rsidR="00F47A5E" w:rsidRPr="0002183A" w:rsidRDefault="00F47A5E" w:rsidP="00334A93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02183A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Poznámky </w:t>
            </w:r>
            <w:proofErr w:type="spellStart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>Úč</w:t>
            </w:r>
            <w:proofErr w:type="spellEnd"/>
            <w:r w:rsidRPr="0002183A">
              <w:rPr>
                <w:rFonts w:ascii="Times New Roman" w:hAnsi="Times New Roman" w:cs="Times New Roman"/>
                <w:sz w:val="18"/>
                <w:szCs w:val="18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3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284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F47A5E" w:rsidRPr="00E259E6" w:rsidRDefault="00F47A5E" w:rsidP="00334A93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259E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:rsidR="00F47A5E" w:rsidRDefault="00F47A5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EC7E76" w:rsidRPr="005B498E" w:rsidRDefault="00EC7E76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B8241B" w:rsidRPr="003B33B6">
        <w:rPr>
          <w:rFonts w:ascii="Times New Roman" w:hAnsi="Times New Roman" w:cs="Times New Roman"/>
          <w:sz w:val="24"/>
          <w:szCs w:val="24"/>
        </w:rPr>
        <w:t>elektroinštalačné práce.</w:t>
      </w:r>
      <w:r w:rsidRPr="003B33B6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02183A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</w:t>
      </w:r>
      <w:r w:rsidR="0002183A">
        <w:rPr>
          <w:rFonts w:ascii="Times New Roman" w:hAnsi="Times New Roman" w:cs="Times New Roman"/>
          <w:sz w:val="24"/>
          <w:szCs w:val="24"/>
        </w:rPr>
        <w:t>z o</w:t>
      </w:r>
      <w:r w:rsidR="00D33360">
        <w:rPr>
          <w:rFonts w:ascii="Times New Roman" w:hAnsi="Times New Roman" w:cs="Times New Roman"/>
          <w:sz w:val="24"/>
          <w:szCs w:val="24"/>
        </w:rPr>
        <w:t xml:space="preserve">bchodného styku v sume </w:t>
      </w:r>
      <w:r w:rsidR="00A65646">
        <w:rPr>
          <w:rFonts w:ascii="Times New Roman" w:hAnsi="Times New Roman" w:cs="Times New Roman"/>
          <w:sz w:val="24"/>
          <w:szCs w:val="24"/>
        </w:rPr>
        <w:t>19 880,96</w:t>
      </w:r>
      <w:r w:rsidR="0002183A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E259E6" w:rsidRDefault="0002183A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Okrem toho eviduje pohľadávky voči daňovému úr</w:t>
      </w:r>
      <w:r w:rsidR="00D33360">
        <w:rPr>
          <w:rFonts w:ascii="Times New Roman" w:hAnsi="Times New Roman" w:cs="Times New Roman"/>
          <w:sz w:val="24"/>
          <w:szCs w:val="24"/>
        </w:rPr>
        <w:t>a</w:t>
      </w:r>
      <w:r w:rsidR="00A65646">
        <w:rPr>
          <w:rFonts w:ascii="Times New Roman" w:hAnsi="Times New Roman" w:cs="Times New Roman"/>
          <w:sz w:val="24"/>
          <w:szCs w:val="24"/>
        </w:rPr>
        <w:t>du z titulu DPH v sume 11 178,46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  <w:r w:rsidR="005B498E" w:rsidRPr="003B33B6">
        <w:rPr>
          <w:rFonts w:ascii="Times New Roman" w:hAnsi="Times New Roman" w:cs="Times New Roman"/>
          <w:sz w:val="24"/>
          <w:szCs w:val="24"/>
        </w:rPr>
        <w:t xml:space="preserve">  </w:t>
      </w:r>
      <w:r w:rsidR="00FE722D">
        <w:rPr>
          <w:rFonts w:ascii="Times New Roman" w:hAnsi="Times New Roman" w:cs="Times New Roman"/>
          <w:sz w:val="24"/>
          <w:szCs w:val="24"/>
        </w:rPr>
        <w:t xml:space="preserve"> DPH za 1020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A65646">
        <w:rPr>
          <w:rFonts w:ascii="Times New Roman" w:hAnsi="Times New Roman" w:cs="Times New Roman"/>
          <w:sz w:val="24"/>
          <w:szCs w:val="24"/>
        </w:rPr>
        <w:t>4</w:t>
      </w:r>
      <w:r w:rsidR="00FE722D">
        <w:rPr>
          <w:rFonts w:ascii="Times New Roman" w:hAnsi="Times New Roman" w:cs="Times New Roman"/>
          <w:sz w:val="24"/>
          <w:szCs w:val="24"/>
        </w:rPr>
        <w:t>, 1120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A65646">
        <w:rPr>
          <w:rFonts w:ascii="Times New Roman" w:hAnsi="Times New Roman" w:cs="Times New Roman"/>
          <w:sz w:val="24"/>
          <w:szCs w:val="24"/>
        </w:rPr>
        <w:t>4</w:t>
      </w:r>
      <w:r w:rsidR="00FE722D">
        <w:rPr>
          <w:rFonts w:ascii="Times New Roman" w:hAnsi="Times New Roman" w:cs="Times New Roman"/>
          <w:sz w:val="24"/>
          <w:szCs w:val="24"/>
        </w:rPr>
        <w:t xml:space="preserve"> a 1220</w:t>
      </w:r>
      <w:r w:rsidR="00D33360">
        <w:rPr>
          <w:rFonts w:ascii="Times New Roman" w:hAnsi="Times New Roman" w:cs="Times New Roman"/>
          <w:sz w:val="24"/>
          <w:szCs w:val="24"/>
        </w:rPr>
        <w:t>2</w:t>
      </w:r>
      <w:r w:rsidR="00A65646">
        <w:rPr>
          <w:rFonts w:ascii="Times New Roman" w:hAnsi="Times New Roman" w:cs="Times New Roman"/>
          <w:sz w:val="24"/>
          <w:szCs w:val="24"/>
        </w:rPr>
        <w:t>4</w:t>
      </w:r>
    </w:p>
    <w:p w:rsidR="005A67E9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A65646">
        <w:rPr>
          <w:rFonts w:ascii="Times New Roman" w:hAnsi="Times New Roman" w:cs="Times New Roman"/>
          <w:sz w:val="24"/>
          <w:szCs w:val="24"/>
        </w:rPr>
        <w:t>45 590,15</w:t>
      </w:r>
      <w:r w:rsidR="0055579D" w:rsidRPr="005A67E9">
        <w:rPr>
          <w:rFonts w:ascii="Times New Roman" w:hAnsi="Times New Roman" w:cs="Times New Roman"/>
          <w:sz w:val="24"/>
          <w:szCs w:val="24"/>
        </w:rPr>
        <w:t xml:space="preserve"> eur.</w:t>
      </w:r>
      <w:r w:rsidRPr="005A67E9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0152B3" w:rsidRPr="003B33B6">
        <w:rPr>
          <w:rFonts w:ascii="Times New Roman" w:hAnsi="Times New Roman" w:cs="Times New Roman"/>
          <w:sz w:val="24"/>
          <w:szCs w:val="24"/>
        </w:rPr>
        <w:t xml:space="preserve"> ako</w:t>
      </w:r>
      <w:r w:rsidRPr="003B33B6">
        <w:rPr>
          <w:rFonts w:ascii="Times New Roman" w:hAnsi="Times New Roman" w:cs="Times New Roman"/>
          <w:sz w:val="24"/>
          <w:szCs w:val="24"/>
        </w:rPr>
        <w:t xml:space="preserve"> daň z</w:t>
      </w:r>
      <w:r w:rsidR="00D33360">
        <w:rPr>
          <w:rFonts w:ascii="Times New Roman" w:hAnsi="Times New Roman" w:cs="Times New Roman"/>
          <w:sz w:val="24"/>
          <w:szCs w:val="24"/>
        </w:rPr>
        <w:t> </w:t>
      </w:r>
      <w:r w:rsidRPr="003B33B6">
        <w:rPr>
          <w:rFonts w:ascii="Times New Roman" w:hAnsi="Times New Roman" w:cs="Times New Roman"/>
          <w:sz w:val="24"/>
          <w:szCs w:val="24"/>
        </w:rPr>
        <w:t>MV</w:t>
      </w:r>
      <w:r w:rsidR="00D33360">
        <w:rPr>
          <w:rFonts w:ascii="Times New Roman" w:hAnsi="Times New Roman" w:cs="Times New Roman"/>
          <w:sz w:val="24"/>
          <w:szCs w:val="24"/>
        </w:rPr>
        <w:t>, daň z príjmov za rok 202</w:t>
      </w:r>
      <w:r w:rsidR="00A65646">
        <w:rPr>
          <w:rFonts w:ascii="Times New Roman" w:hAnsi="Times New Roman" w:cs="Times New Roman"/>
          <w:sz w:val="24"/>
          <w:szCs w:val="24"/>
        </w:rPr>
        <w:t>4</w:t>
      </w:r>
      <w:r w:rsidR="00D33360">
        <w:rPr>
          <w:rFonts w:ascii="Times New Roman" w:hAnsi="Times New Roman" w:cs="Times New Roman"/>
          <w:sz w:val="24"/>
          <w:szCs w:val="24"/>
        </w:rPr>
        <w:t>, daň zo mzdy za 12202</w:t>
      </w:r>
      <w:r w:rsidR="00A65646">
        <w:rPr>
          <w:rFonts w:ascii="Times New Roman" w:hAnsi="Times New Roman" w:cs="Times New Roman"/>
          <w:sz w:val="24"/>
          <w:szCs w:val="24"/>
        </w:rPr>
        <w:t>4</w:t>
      </w:r>
      <w:r w:rsidR="00D33360">
        <w:rPr>
          <w:rFonts w:ascii="Times New Roman" w:hAnsi="Times New Roman" w:cs="Times New Roman"/>
          <w:sz w:val="24"/>
          <w:szCs w:val="24"/>
        </w:rPr>
        <w:t>, odvody zo mzdy za 12202</w:t>
      </w:r>
      <w:r w:rsidR="00A65646">
        <w:rPr>
          <w:rFonts w:ascii="Times New Roman" w:hAnsi="Times New Roman" w:cs="Times New Roman"/>
          <w:sz w:val="24"/>
          <w:szCs w:val="24"/>
        </w:rPr>
        <w:t>4</w:t>
      </w:r>
      <w:r w:rsidR="002513C9">
        <w:rPr>
          <w:rFonts w:ascii="Times New Roman" w:hAnsi="Times New Roman" w:cs="Times New Roman"/>
          <w:sz w:val="24"/>
          <w:szCs w:val="24"/>
        </w:rPr>
        <w:t>, mzdu za 12202</w:t>
      </w:r>
      <w:r w:rsidR="00A65646">
        <w:rPr>
          <w:rFonts w:ascii="Times New Roman" w:hAnsi="Times New Roman" w:cs="Times New Roman"/>
          <w:sz w:val="24"/>
          <w:szCs w:val="24"/>
        </w:rPr>
        <w:t>4</w:t>
      </w:r>
      <w:r w:rsidR="00F47A5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0152B3" w:rsidRPr="003B33B6">
        <w:rPr>
          <w:rFonts w:ascii="Times New Roman" w:hAnsi="Times New Roman" w:cs="Times New Roman"/>
          <w:sz w:val="24"/>
          <w:szCs w:val="24"/>
        </w:rPr>
        <w:t>5 000,00</w:t>
      </w:r>
      <w:r w:rsidR="0055579D" w:rsidRPr="003B33B6">
        <w:rPr>
          <w:rFonts w:ascii="Times New Roman" w:hAnsi="Times New Roman" w:cs="Times New Roman"/>
          <w:sz w:val="24"/>
          <w:szCs w:val="24"/>
        </w:rPr>
        <w:t xml:space="preserve"> eur</w:t>
      </w:r>
      <w:r w:rsidRPr="003B33B6">
        <w:rPr>
          <w:rFonts w:ascii="Times New Roman" w:hAnsi="Times New Roman" w:cs="Times New Roman"/>
          <w:sz w:val="24"/>
          <w:szCs w:val="24"/>
        </w:rPr>
        <w:t>.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3B33B6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B33B6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0152B3" w:rsidRPr="00EC7E76" w:rsidRDefault="005B498E" w:rsidP="0002183A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E76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5A67E9" w:rsidRDefault="005B498E" w:rsidP="00EC7E76">
      <w:pPr>
        <w:pStyle w:val="Odsekzoznamu"/>
        <w:numPr>
          <w:ilvl w:val="0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67E9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5A67E9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5A67E9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2183A" w:rsidRDefault="0002183A" w:rsidP="0002183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B498E" w:rsidRPr="0002183A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F47A5E" w:rsidRDefault="00F47A5E" w:rsidP="005A67E9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F47A5E" w:rsidRPr="00CB4357" w:rsidRDefault="00F47A5E" w:rsidP="00F47A5E">
      <w:pPr>
        <w:pStyle w:val="Zkladntext"/>
        <w:ind w:left="708"/>
        <w:rPr>
          <w:sz w:val="24"/>
          <w:szCs w:val="24"/>
        </w:rPr>
      </w:pPr>
      <w:r w:rsidRPr="00CB4357">
        <w:rPr>
          <w:sz w:val="24"/>
          <w:szCs w:val="24"/>
        </w:rPr>
        <w:t>Po 31. decembri 202</w:t>
      </w:r>
      <w:r w:rsidR="00A65646">
        <w:rPr>
          <w:sz w:val="24"/>
          <w:szCs w:val="24"/>
        </w:rPr>
        <w:t>4</w:t>
      </w:r>
      <w:r w:rsidRPr="00CB4357">
        <w:rPr>
          <w:sz w:val="24"/>
          <w:szCs w:val="24"/>
        </w:rPr>
        <w:t xml:space="preserve"> nenastali žiadne udalosti majúce významný vplyv na verné zobrazenie skutočností, ktoré sú predmetom účtovníctva:</w:t>
      </w:r>
    </w:p>
    <w:p w:rsidR="00F47A5E" w:rsidRPr="00CB4357" w:rsidRDefault="00F47A5E" w:rsidP="00F47A5E">
      <w:pPr>
        <w:pStyle w:val="Zkladntext"/>
        <w:rPr>
          <w:sz w:val="24"/>
          <w:szCs w:val="24"/>
        </w:rPr>
      </w:pPr>
    </w:p>
    <w:p w:rsidR="0055579D" w:rsidRDefault="0055579D" w:rsidP="005A67E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D33360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 xml:space="preserve">Považská Bystrica, </w:t>
      </w:r>
      <w:r w:rsidR="00A65646">
        <w:rPr>
          <w:rFonts w:ascii="Times New Roman" w:hAnsi="Times New Roman" w:cs="Times New Roman"/>
          <w:sz w:val="24"/>
          <w:szCs w:val="24"/>
        </w:rPr>
        <w:t>24.2.2025</w:t>
      </w:r>
      <w:bookmarkStart w:id="0" w:name="_GoBack"/>
      <w:bookmarkEnd w:id="0"/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54629"/>
    <w:multiLevelType w:val="hybridMultilevel"/>
    <w:tmpl w:val="BF6AC3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4A3319"/>
    <w:multiLevelType w:val="hybridMultilevel"/>
    <w:tmpl w:val="2C46F4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F2721"/>
    <w:multiLevelType w:val="hybridMultilevel"/>
    <w:tmpl w:val="8A0C67EA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 w:tentative="1">
      <w:start w:val="1"/>
      <w:numFmt w:val="lowerRoman"/>
      <w:lvlText w:val="%3."/>
      <w:lvlJc w:val="right"/>
      <w:pPr>
        <w:ind w:left="1877" w:hanging="180"/>
      </w:pPr>
    </w:lvl>
    <w:lvl w:ilvl="3" w:tplc="041B000F" w:tentative="1">
      <w:start w:val="1"/>
      <w:numFmt w:val="decimal"/>
      <w:lvlText w:val="%4."/>
      <w:lvlJc w:val="left"/>
      <w:pPr>
        <w:ind w:left="2597" w:hanging="360"/>
      </w:pPr>
    </w:lvl>
    <w:lvl w:ilvl="4" w:tplc="041B0019" w:tentative="1">
      <w:start w:val="1"/>
      <w:numFmt w:val="lowerLetter"/>
      <w:lvlText w:val="%5."/>
      <w:lvlJc w:val="left"/>
      <w:pPr>
        <w:ind w:left="3317" w:hanging="360"/>
      </w:pPr>
    </w:lvl>
    <w:lvl w:ilvl="5" w:tplc="041B001B" w:tentative="1">
      <w:start w:val="1"/>
      <w:numFmt w:val="lowerRoman"/>
      <w:lvlText w:val="%6."/>
      <w:lvlJc w:val="right"/>
      <w:pPr>
        <w:ind w:left="4037" w:hanging="180"/>
      </w:pPr>
    </w:lvl>
    <w:lvl w:ilvl="6" w:tplc="041B000F" w:tentative="1">
      <w:start w:val="1"/>
      <w:numFmt w:val="decimal"/>
      <w:lvlText w:val="%7."/>
      <w:lvlJc w:val="left"/>
      <w:pPr>
        <w:ind w:left="4757" w:hanging="360"/>
      </w:pPr>
    </w:lvl>
    <w:lvl w:ilvl="7" w:tplc="041B0019" w:tentative="1">
      <w:start w:val="1"/>
      <w:numFmt w:val="lowerLetter"/>
      <w:lvlText w:val="%8."/>
      <w:lvlJc w:val="left"/>
      <w:pPr>
        <w:ind w:left="5477" w:hanging="360"/>
      </w:pPr>
    </w:lvl>
    <w:lvl w:ilvl="8" w:tplc="041B001B" w:tentative="1">
      <w:start w:val="1"/>
      <w:numFmt w:val="lowerRoman"/>
      <w:lvlText w:val="%9."/>
      <w:lvlJc w:val="right"/>
      <w:pPr>
        <w:ind w:left="6197" w:hanging="180"/>
      </w:pPr>
    </w:lvl>
  </w:abstractNum>
  <w:abstractNum w:abstractNumId="3" w15:restartNumberingAfterBreak="0">
    <w:nsid w:val="18B92085"/>
    <w:multiLevelType w:val="hybridMultilevel"/>
    <w:tmpl w:val="AD0AEC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E76541"/>
    <w:multiLevelType w:val="hybridMultilevel"/>
    <w:tmpl w:val="829E4D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746DF7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2469EE"/>
    <w:multiLevelType w:val="hybridMultilevel"/>
    <w:tmpl w:val="3CE6B2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F85E1A"/>
    <w:multiLevelType w:val="hybridMultilevel"/>
    <w:tmpl w:val="AACC05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FA0B49"/>
    <w:multiLevelType w:val="hybridMultilevel"/>
    <w:tmpl w:val="2506A9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F65E2C"/>
    <w:multiLevelType w:val="hybridMultilevel"/>
    <w:tmpl w:val="0BA8AB6C"/>
    <w:lvl w:ilvl="0" w:tplc="80D8677A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1" w15:restartNumberingAfterBreak="0">
    <w:nsid w:val="73C46BA3"/>
    <w:multiLevelType w:val="hybridMultilevel"/>
    <w:tmpl w:val="4F84ED7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7560B5"/>
    <w:multiLevelType w:val="hybridMultilevel"/>
    <w:tmpl w:val="B268C12A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775522"/>
    <w:multiLevelType w:val="hybridMultilevel"/>
    <w:tmpl w:val="927AF85C"/>
    <w:lvl w:ilvl="0" w:tplc="041B000F">
      <w:start w:val="1"/>
      <w:numFmt w:val="decimal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8"/>
  </w:num>
  <w:num w:numId="2">
    <w:abstractNumId w:val="13"/>
  </w:num>
  <w:num w:numId="3">
    <w:abstractNumId w:val="1"/>
  </w:num>
  <w:num w:numId="4">
    <w:abstractNumId w:val="10"/>
  </w:num>
  <w:num w:numId="5">
    <w:abstractNumId w:val="11"/>
  </w:num>
  <w:num w:numId="6">
    <w:abstractNumId w:val="2"/>
  </w:num>
  <w:num w:numId="7">
    <w:abstractNumId w:val="3"/>
  </w:num>
  <w:num w:numId="8">
    <w:abstractNumId w:val="12"/>
  </w:num>
  <w:num w:numId="9">
    <w:abstractNumId w:val="7"/>
  </w:num>
  <w:num w:numId="10">
    <w:abstractNumId w:val="4"/>
  </w:num>
  <w:num w:numId="11">
    <w:abstractNumId w:val="0"/>
  </w:num>
  <w:num w:numId="12">
    <w:abstractNumId w:val="9"/>
  </w:num>
  <w:num w:numId="13">
    <w:abstractNumId w:val="6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01535"/>
    <w:rsid w:val="000152B3"/>
    <w:rsid w:val="0002183A"/>
    <w:rsid w:val="001865D0"/>
    <w:rsid w:val="002513C9"/>
    <w:rsid w:val="003002E9"/>
    <w:rsid w:val="0037289F"/>
    <w:rsid w:val="003B33B6"/>
    <w:rsid w:val="003F2334"/>
    <w:rsid w:val="004A46DB"/>
    <w:rsid w:val="004B568A"/>
    <w:rsid w:val="0055579D"/>
    <w:rsid w:val="005A67E9"/>
    <w:rsid w:val="005B498E"/>
    <w:rsid w:val="007A68FC"/>
    <w:rsid w:val="008236C5"/>
    <w:rsid w:val="008B052A"/>
    <w:rsid w:val="009B2202"/>
    <w:rsid w:val="00A65646"/>
    <w:rsid w:val="00B8241B"/>
    <w:rsid w:val="00C8754F"/>
    <w:rsid w:val="00CE6A0B"/>
    <w:rsid w:val="00D33360"/>
    <w:rsid w:val="00D476F7"/>
    <w:rsid w:val="00E259E6"/>
    <w:rsid w:val="00EC7E76"/>
    <w:rsid w:val="00F366B5"/>
    <w:rsid w:val="00F47A5E"/>
    <w:rsid w:val="00FB61A7"/>
    <w:rsid w:val="00FE7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F23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2334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F47A5E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F47A5E"/>
    <w:rPr>
      <w:rFonts w:ascii="Times New Roman" w:eastAsia="Times New Roman" w:hAnsi="Times New Roman" w:cs="Times New Roman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588</Words>
  <Characters>3355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2022-03-04T21:19:00Z</cp:lastPrinted>
  <dcterms:created xsi:type="dcterms:W3CDTF">2025-02-24T09:23:00Z</dcterms:created>
  <dcterms:modified xsi:type="dcterms:W3CDTF">2025-02-24T09:23:00Z</dcterms:modified>
</cp:coreProperties>
</file>