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34FC1" w:rsidRDefault="007E632A" w:rsidP="007E632A">
      <w:pPr>
        <w:jc w:val="center"/>
        <w:rPr>
          <w:b/>
        </w:rPr>
      </w:pPr>
      <w:r w:rsidRPr="007E632A">
        <w:rPr>
          <w:b/>
        </w:rPr>
        <w:t>Prí</w:t>
      </w:r>
      <w:r w:rsidR="00543DFF">
        <w:rPr>
          <w:b/>
        </w:rPr>
        <w:t>loha k účtovnej závierke r. 202</w:t>
      </w:r>
      <w:r w:rsidR="00AA2183">
        <w:rPr>
          <w:b/>
        </w:rPr>
        <w:t>4</w:t>
      </w:r>
    </w:p>
    <w:p w:rsidR="007E632A" w:rsidRPr="007E632A" w:rsidRDefault="007E632A" w:rsidP="007E632A">
      <w:pPr>
        <w:jc w:val="center"/>
        <w:rPr>
          <w:b/>
        </w:rPr>
      </w:pPr>
    </w:p>
    <w:p w:rsidR="007E632A" w:rsidRPr="007E632A" w:rsidRDefault="007E632A" w:rsidP="007E632A">
      <w:pPr>
        <w:jc w:val="center"/>
        <w:rPr>
          <w:b/>
          <w:sz w:val="28"/>
          <w:szCs w:val="28"/>
        </w:rPr>
      </w:pPr>
      <w:r w:rsidRPr="007E632A">
        <w:rPr>
          <w:b/>
          <w:sz w:val="28"/>
          <w:szCs w:val="28"/>
        </w:rPr>
        <w:t xml:space="preserve">Sigma reality s.r.o., J. </w:t>
      </w:r>
      <w:proofErr w:type="spellStart"/>
      <w:r w:rsidRPr="007E632A">
        <w:rPr>
          <w:b/>
          <w:sz w:val="28"/>
          <w:szCs w:val="28"/>
        </w:rPr>
        <w:t>Fabiniho</w:t>
      </w:r>
      <w:proofErr w:type="spellEnd"/>
      <w:r w:rsidRPr="007E632A">
        <w:rPr>
          <w:b/>
          <w:sz w:val="28"/>
          <w:szCs w:val="28"/>
        </w:rPr>
        <w:t xml:space="preserve"> 10/A, 052 01 Spišská Nová Ves</w:t>
      </w:r>
    </w:p>
    <w:p w:rsidR="007E632A" w:rsidRDefault="007E632A">
      <w:r>
        <w:t>IČO: 46602941</w:t>
      </w:r>
    </w:p>
    <w:p w:rsidR="007E632A" w:rsidRDefault="007E632A">
      <w:r>
        <w:t>DIČ: 2023499863</w:t>
      </w:r>
    </w:p>
    <w:p w:rsidR="007E632A" w:rsidRDefault="007E632A">
      <w:r>
        <w:t xml:space="preserve">Spoločnosť je zapísaná v Obchodnom registri Okresného súdu Košice I. oddiel </w:t>
      </w:r>
      <w:proofErr w:type="spellStart"/>
      <w:r>
        <w:t>Sro</w:t>
      </w:r>
      <w:proofErr w:type="spellEnd"/>
      <w:r>
        <w:t>, vložka 29704/V</w:t>
      </w:r>
    </w:p>
    <w:p w:rsidR="007E632A" w:rsidRDefault="007E632A">
      <w:r>
        <w:t xml:space="preserve">2. </w:t>
      </w:r>
      <w:r>
        <w:tab/>
        <w:t xml:space="preserve"> </w:t>
      </w:r>
      <w:r w:rsidRPr="007E632A">
        <w:rPr>
          <w:b/>
        </w:rPr>
        <w:t>Predmet činnosti</w:t>
      </w:r>
      <w:r>
        <w:t>: - realitná kancelária, služby spojené s predajom a kúpou nehnuteľností</w:t>
      </w:r>
    </w:p>
    <w:p w:rsidR="007E632A" w:rsidRDefault="007E632A">
      <w:r>
        <w:t xml:space="preserve">3. </w:t>
      </w:r>
      <w:r>
        <w:tab/>
      </w:r>
      <w:r w:rsidRPr="007E632A">
        <w:rPr>
          <w:b/>
        </w:rPr>
        <w:t xml:space="preserve"> Priemerný počet zamestnancov</w:t>
      </w:r>
      <w:r>
        <w:t>: 1</w:t>
      </w:r>
    </w:p>
    <w:p w:rsidR="007E632A" w:rsidRDefault="007E632A">
      <w:r>
        <w:t xml:space="preserve">4. </w:t>
      </w:r>
      <w:r>
        <w:tab/>
      </w:r>
      <w:r w:rsidRPr="007E632A">
        <w:rPr>
          <w:b/>
        </w:rPr>
        <w:t>Informácie o prijatých postupoch</w:t>
      </w:r>
      <w:r>
        <w:t xml:space="preserve">: </w:t>
      </w:r>
    </w:p>
    <w:p w:rsidR="007E632A" w:rsidRDefault="007E632A" w:rsidP="007E632A">
      <w:pPr>
        <w:ind w:left="708"/>
      </w:pPr>
      <w:r>
        <w:t>- účtovná jednotka je zostavená za splnenia predpokladu, že bude nepretržite pracovať vo svojej činnosti</w:t>
      </w:r>
    </w:p>
    <w:p w:rsidR="007E632A" w:rsidRDefault="007E632A" w:rsidP="007E632A">
      <w:pPr>
        <w:ind w:left="708"/>
      </w:pPr>
      <w:r>
        <w:t>- účtovné metódy a všeobecné účtovné zásady boli účtovnou jednotkou konzistentne aplikované</w:t>
      </w:r>
    </w:p>
    <w:p w:rsidR="007E632A" w:rsidRDefault="007E632A" w:rsidP="007E632A">
      <w:pPr>
        <w:ind w:firstLine="708"/>
      </w:pPr>
      <w:r>
        <w:t>- majetok je oceňovaný obstarávacou cenou a nákladmi súvisiacimi s ich obstaraním</w:t>
      </w:r>
    </w:p>
    <w:p w:rsidR="007E632A" w:rsidRDefault="007E632A" w:rsidP="007E632A">
      <w:pPr>
        <w:ind w:left="708"/>
      </w:pPr>
      <w:r>
        <w:t>- pohľadávky a záväzky – menovitá hodnota – cena, na ktorú konkrétna pohľadávka alebo záväzok znie</w:t>
      </w:r>
    </w:p>
    <w:p w:rsidR="007E632A" w:rsidRDefault="007E632A" w:rsidP="007E632A">
      <w:pPr>
        <w:ind w:firstLine="708"/>
      </w:pPr>
      <w:r>
        <w:t>- finančný majetok – je zložený finančnými prostriedkami v pokladnici a na účte spoločnosti</w:t>
      </w:r>
    </w:p>
    <w:p w:rsidR="007E632A" w:rsidRDefault="007E632A" w:rsidP="007E632A">
      <w:pPr>
        <w:ind w:firstLine="708"/>
      </w:pPr>
      <w:r>
        <w:t>- vlastné imanie je zložené zo základného imania, fondov zo zisku</w:t>
      </w:r>
    </w:p>
    <w:p w:rsidR="007E632A" w:rsidRDefault="007E632A" w:rsidP="007E632A">
      <w:pPr>
        <w:ind w:left="708"/>
      </w:pPr>
      <w:r>
        <w:t>- krátkodobé záväzky – sú to hlavne záväzky z obchodného styku v lehote splatnosti, záväzky voči zamestnancom, poisťovniam, finančnej správe</w:t>
      </w:r>
    </w:p>
    <w:p w:rsidR="007E632A" w:rsidRPr="007E632A" w:rsidRDefault="007E632A">
      <w:pPr>
        <w:rPr>
          <w:b/>
        </w:rPr>
      </w:pPr>
      <w:r>
        <w:t xml:space="preserve">5. </w:t>
      </w:r>
      <w:r>
        <w:tab/>
      </w:r>
      <w:r w:rsidRPr="007E632A">
        <w:rPr>
          <w:b/>
        </w:rPr>
        <w:t>Informácie, ktoré vysvetľujú alebo dopĺňajú súvahu a výkaz ziskov a strát</w:t>
      </w:r>
    </w:p>
    <w:p w:rsidR="007E632A" w:rsidRDefault="007E632A" w:rsidP="007E632A">
      <w:pPr>
        <w:ind w:left="708"/>
      </w:pPr>
      <w:r>
        <w:t>- informácie o sume a dôvodoch vzniku jednotlivých položiek nákladov alebo výnosov, ktoré majú výnimočný rozsah alebo výskyt, napríklad výnosy z predaja podniku alebo časti podniku: netýka sa</w:t>
      </w:r>
    </w:p>
    <w:p w:rsidR="007E632A" w:rsidRDefault="007E632A" w:rsidP="007E632A">
      <w:pPr>
        <w:ind w:firstLine="708"/>
      </w:pPr>
      <w:r>
        <w:t>- informácie o vlastných akciách: netýka sa</w:t>
      </w:r>
    </w:p>
    <w:p w:rsidR="007E632A" w:rsidRDefault="007E632A" w:rsidP="007E632A">
      <w:pPr>
        <w:ind w:firstLine="708"/>
      </w:pPr>
      <w:r>
        <w:t>- informácie o orgánoch účtovnej jednotky: netýka sa</w:t>
      </w:r>
    </w:p>
    <w:p w:rsidR="007E632A" w:rsidRDefault="007E632A">
      <w:r>
        <w:t xml:space="preserve">6. </w:t>
      </w:r>
      <w:r>
        <w:tab/>
        <w:t>Hmotný majetok je odpisovaný podľa odpisového plánu, viď kniha HIM.</w:t>
      </w:r>
    </w:p>
    <w:p w:rsidR="007E632A" w:rsidRDefault="007E632A">
      <w:r>
        <w:t>7.</w:t>
      </w:r>
      <w:r>
        <w:tab/>
        <w:t xml:space="preserve"> Spoločnosť nevlastní žiadny cenný papier.</w:t>
      </w:r>
    </w:p>
    <w:p w:rsidR="007E632A" w:rsidRDefault="007E632A"/>
    <w:p w:rsidR="007E632A" w:rsidRDefault="007E632A"/>
    <w:p w:rsidR="007E632A" w:rsidRDefault="007E632A"/>
    <w:sectPr w:rsidR="007E632A" w:rsidSect="00934FC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E632A"/>
    <w:rsid w:val="001F47D2"/>
    <w:rsid w:val="00214440"/>
    <w:rsid w:val="0045635F"/>
    <w:rsid w:val="00543DFF"/>
    <w:rsid w:val="007E632A"/>
    <w:rsid w:val="00934FC1"/>
    <w:rsid w:val="00AA2183"/>
    <w:rsid w:val="00B1464D"/>
    <w:rsid w:val="00C26AB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34FC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233</Words>
  <Characters>1329</Characters>
  <Application>Microsoft Office Word</Application>
  <DocSecurity>0</DocSecurity>
  <Lines>11</Lines>
  <Paragraphs>3</Paragraphs>
  <ScaleCrop>false</ScaleCrop>
  <Company/>
  <LinksUpToDate>false</LinksUpToDate>
  <CharactersWithSpaces>1559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 Puklušová</dc:creator>
  <cp:lastModifiedBy>Zuzana Puklušová</cp:lastModifiedBy>
  <cp:revision>3</cp:revision>
  <dcterms:created xsi:type="dcterms:W3CDTF">2025-02-13T13:03:00Z</dcterms:created>
  <dcterms:modified xsi:type="dcterms:W3CDTF">2025-02-13T13:03:00Z</dcterms:modified>
</cp:coreProperties>
</file>