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154" w:rsidRDefault="0019056F" w:rsidP="00A80154">
      <w:pPr>
        <w:spacing w:after="0" w:line="240" w:lineRule="auto"/>
        <w:rPr>
          <w:sz w:val="20"/>
          <w:szCs w:val="20"/>
        </w:rPr>
      </w:pPr>
      <w:r w:rsidRPr="0019056F">
        <w:rPr>
          <w:sz w:val="20"/>
          <w:szCs w:val="20"/>
        </w:rPr>
        <w:t xml:space="preserve">Poznámky </w:t>
      </w:r>
      <w:proofErr w:type="spellStart"/>
      <w:r w:rsidRPr="0019056F">
        <w:rPr>
          <w:sz w:val="20"/>
          <w:szCs w:val="20"/>
        </w:rPr>
        <w:t>Úč</w:t>
      </w:r>
      <w:proofErr w:type="spellEnd"/>
      <w:r w:rsidRPr="0019056F">
        <w:rPr>
          <w:sz w:val="20"/>
          <w:szCs w:val="20"/>
        </w:rPr>
        <w:t xml:space="preserve">  MÚJ 3 – 01</w:t>
      </w:r>
      <w:r w:rsidRPr="0019056F">
        <w:rPr>
          <w:sz w:val="20"/>
          <w:szCs w:val="20"/>
        </w:rPr>
        <w:tab/>
      </w:r>
      <w:r w:rsidRPr="0019056F">
        <w:rPr>
          <w:sz w:val="20"/>
          <w:szCs w:val="20"/>
        </w:rPr>
        <w:tab/>
      </w:r>
      <w:r w:rsidRPr="0019056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9056F">
        <w:rPr>
          <w:sz w:val="20"/>
          <w:szCs w:val="20"/>
        </w:rPr>
        <w:t>IČO</w:t>
      </w:r>
      <w:r w:rsidRPr="0019056F">
        <w:rPr>
          <w:sz w:val="20"/>
          <w:szCs w:val="20"/>
        </w:rPr>
        <w:tab/>
      </w:r>
      <w:r w:rsidR="00044393">
        <w:rPr>
          <w:sz w:val="20"/>
          <w:szCs w:val="20"/>
        </w:rPr>
        <w:t>53790022</w:t>
      </w:r>
      <w:r w:rsidRPr="0019056F">
        <w:rPr>
          <w:sz w:val="20"/>
          <w:szCs w:val="20"/>
        </w:rPr>
        <w:tab/>
        <w:t>DIČ</w:t>
      </w:r>
      <w:r w:rsidR="00B33B9C">
        <w:rPr>
          <w:sz w:val="20"/>
          <w:szCs w:val="20"/>
        </w:rPr>
        <w:t xml:space="preserve"> </w:t>
      </w:r>
      <w:r w:rsidR="00044393">
        <w:rPr>
          <w:sz w:val="20"/>
          <w:szCs w:val="20"/>
        </w:rPr>
        <w:t>2121491856</w:t>
      </w:r>
    </w:p>
    <w:p w:rsidR="0019056F" w:rsidRDefault="0019056F" w:rsidP="00A80154">
      <w:pPr>
        <w:spacing w:after="0" w:line="240" w:lineRule="auto"/>
        <w:jc w:val="center"/>
        <w:rPr>
          <w:sz w:val="20"/>
          <w:szCs w:val="20"/>
        </w:rPr>
      </w:pPr>
    </w:p>
    <w:p w:rsidR="0019056F" w:rsidRPr="00A956A3" w:rsidRDefault="0019056F" w:rsidP="00A8015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POZNÁMKY k účtovnej závierke </w:t>
      </w:r>
      <w:proofErr w:type="spellStart"/>
      <w:r w:rsidRPr="00A956A3">
        <w:rPr>
          <w:b/>
          <w:sz w:val="24"/>
          <w:szCs w:val="24"/>
        </w:rPr>
        <w:t>mikro</w:t>
      </w:r>
      <w:proofErr w:type="spellEnd"/>
      <w:r w:rsidRPr="00A956A3">
        <w:rPr>
          <w:b/>
          <w:sz w:val="24"/>
          <w:szCs w:val="24"/>
        </w:rPr>
        <w:t xml:space="preserve"> účtovnej jednotky k 31.12.</w:t>
      </w:r>
      <w:r w:rsidR="00044393">
        <w:rPr>
          <w:b/>
          <w:sz w:val="24"/>
          <w:szCs w:val="24"/>
        </w:rPr>
        <w:t>20</w:t>
      </w:r>
      <w:r w:rsidR="002420D8">
        <w:rPr>
          <w:b/>
          <w:sz w:val="24"/>
          <w:szCs w:val="24"/>
        </w:rPr>
        <w:t>24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  <w:u w:val="single"/>
        </w:rPr>
      </w:pPr>
      <w:r w:rsidRPr="00A956A3">
        <w:rPr>
          <w:b/>
          <w:sz w:val="24"/>
          <w:szCs w:val="24"/>
          <w:u w:val="single"/>
        </w:rPr>
        <w:t>Článok I</w:t>
      </w:r>
    </w:p>
    <w:p w:rsidR="0019056F" w:rsidRPr="00A956A3" w:rsidRDefault="0019056F" w:rsidP="00A8015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Všeobecné údaje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(1) Názov a</w:t>
      </w:r>
      <w:r w:rsidR="00B51657" w:rsidRPr="00A956A3">
        <w:rPr>
          <w:b/>
          <w:sz w:val="24"/>
          <w:szCs w:val="24"/>
        </w:rPr>
        <w:t> </w:t>
      </w:r>
      <w:r w:rsidRPr="00A956A3">
        <w:rPr>
          <w:b/>
          <w:sz w:val="24"/>
          <w:szCs w:val="24"/>
        </w:rPr>
        <w:t>sídlo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Obchodné meno (názov) účtovnej jednotky</w:t>
      </w:r>
    </w:p>
    <w:p w:rsidR="00A80154" w:rsidRPr="00AC5D6B" w:rsidRDefault="00044393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DAKOV </w:t>
      </w:r>
      <w:proofErr w:type="spellStart"/>
      <w:r>
        <w:rPr>
          <w:b/>
          <w:sz w:val="24"/>
          <w:szCs w:val="24"/>
        </w:rPr>
        <w:t>trade</w:t>
      </w:r>
      <w:proofErr w:type="spellEnd"/>
      <w:r>
        <w:rPr>
          <w:b/>
          <w:sz w:val="24"/>
          <w:szCs w:val="24"/>
        </w:rPr>
        <w:t xml:space="preserve"> S.R.O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Sídlo účtovnej jednotky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Ulica a číslo</w:t>
      </w:r>
    </w:p>
    <w:p w:rsidR="0019056F" w:rsidRPr="00A956A3" w:rsidRDefault="00AC5D6B" w:rsidP="00A80154">
      <w:pPr>
        <w:spacing w:after="0" w:line="240" w:lineRule="auto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Mierova</w:t>
      </w:r>
      <w:proofErr w:type="spellEnd"/>
      <w:r>
        <w:rPr>
          <w:b/>
          <w:sz w:val="24"/>
          <w:szCs w:val="24"/>
        </w:rPr>
        <w:t xml:space="preserve"> </w:t>
      </w:r>
      <w:r w:rsidR="00044393">
        <w:rPr>
          <w:b/>
          <w:sz w:val="24"/>
          <w:szCs w:val="24"/>
        </w:rPr>
        <w:t>7</w:t>
      </w: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PSČ</w:t>
      </w:r>
      <w:r w:rsidRPr="00A956A3">
        <w:rPr>
          <w:b/>
          <w:sz w:val="24"/>
          <w:szCs w:val="24"/>
        </w:rPr>
        <w:tab/>
      </w:r>
      <w:r w:rsidRPr="00A956A3">
        <w:rPr>
          <w:b/>
          <w:sz w:val="24"/>
          <w:szCs w:val="24"/>
        </w:rPr>
        <w:tab/>
        <w:t>Názov obce</w:t>
      </w:r>
    </w:p>
    <w:p w:rsidR="0019056F" w:rsidRPr="00A956A3" w:rsidRDefault="00A562FE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059 01</w:t>
      </w:r>
      <w:r w:rsidR="00B33B9C">
        <w:rPr>
          <w:b/>
          <w:sz w:val="24"/>
          <w:szCs w:val="24"/>
        </w:rPr>
        <w:t xml:space="preserve"> </w:t>
      </w:r>
      <w:r w:rsidR="00B33B9C">
        <w:rPr>
          <w:b/>
          <w:sz w:val="24"/>
          <w:szCs w:val="24"/>
        </w:rPr>
        <w:tab/>
      </w:r>
      <w:r>
        <w:rPr>
          <w:b/>
          <w:sz w:val="24"/>
          <w:szCs w:val="24"/>
        </w:rPr>
        <w:t>Spišská Belá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19056F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IČO</w:t>
      </w:r>
      <w:r w:rsidRPr="00A956A3">
        <w:rPr>
          <w:b/>
          <w:sz w:val="24"/>
          <w:szCs w:val="24"/>
        </w:rPr>
        <w:tab/>
      </w:r>
      <w:r w:rsidRPr="00A956A3">
        <w:rPr>
          <w:b/>
          <w:sz w:val="24"/>
          <w:szCs w:val="24"/>
        </w:rPr>
        <w:tab/>
        <w:t>DIČ</w:t>
      </w:r>
    </w:p>
    <w:p w:rsidR="0035002D" w:rsidRDefault="00044393" w:rsidP="00A80154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53790022</w:t>
      </w:r>
      <w:r w:rsidR="00B33B9C">
        <w:rPr>
          <w:b/>
          <w:sz w:val="24"/>
          <w:szCs w:val="24"/>
        </w:rPr>
        <w:tab/>
      </w:r>
      <w:r>
        <w:rPr>
          <w:b/>
          <w:sz w:val="24"/>
          <w:szCs w:val="24"/>
        </w:rPr>
        <w:t>2121491856</w:t>
      </w:r>
    </w:p>
    <w:p w:rsidR="00C70D46" w:rsidRDefault="00C70D46" w:rsidP="00A80154">
      <w:pPr>
        <w:spacing w:after="0" w:line="240" w:lineRule="auto"/>
        <w:rPr>
          <w:b/>
          <w:sz w:val="24"/>
          <w:szCs w:val="24"/>
        </w:rPr>
      </w:pPr>
    </w:p>
    <w:p w:rsidR="00A80154" w:rsidRPr="00A956A3" w:rsidRDefault="008238A5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</w:t>
      </w:r>
      <w:r w:rsidR="0019056F" w:rsidRPr="00A956A3">
        <w:rPr>
          <w:b/>
          <w:sz w:val="24"/>
          <w:szCs w:val="24"/>
        </w:rPr>
        <w:t>(2) Údaje o konsolidovanom celku – nie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B51657" w:rsidRPr="00A956A3" w:rsidRDefault="0019056F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Priemerný prepočítaný počet zamestnancov účtovnej jednotky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5708"/>
        <w:gridCol w:w="2376"/>
        <w:gridCol w:w="2264"/>
      </w:tblGrid>
      <w:tr w:rsidR="00B51657" w:rsidRPr="00A956A3" w:rsidTr="00A80154">
        <w:tc>
          <w:tcPr>
            <w:tcW w:w="5812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276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:rsidR="00B51657" w:rsidRPr="00A956A3" w:rsidRDefault="00B51657" w:rsidP="00A80154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Bezprostredne predchádzajúce obdobie</w:t>
            </w:r>
          </w:p>
        </w:tc>
      </w:tr>
      <w:tr w:rsidR="00B51657" w:rsidRPr="00A956A3" w:rsidTr="00A80154">
        <w:tc>
          <w:tcPr>
            <w:tcW w:w="5812" w:type="dxa"/>
            <w:tcBorders>
              <w:top w:val="double" w:sz="4" w:space="0" w:color="auto"/>
            </w:tcBorders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top w:val="double" w:sz="4" w:space="0" w:color="auto"/>
            </w:tcBorders>
          </w:tcPr>
          <w:p w:rsidR="00B51657" w:rsidRPr="00A956A3" w:rsidRDefault="002420D8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76" w:type="dxa"/>
            <w:tcBorders>
              <w:top w:val="double" w:sz="4" w:space="0" w:color="auto"/>
            </w:tcBorders>
          </w:tcPr>
          <w:p w:rsidR="00B51657" w:rsidRPr="00A956A3" w:rsidRDefault="002420D8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B51657" w:rsidRPr="00A956A3" w:rsidTr="00A80154">
        <w:tc>
          <w:tcPr>
            <w:tcW w:w="5812" w:type="dxa"/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Stav zamestnancov ku dňu zostavenia závierky, z toho</w:t>
            </w:r>
          </w:p>
        </w:tc>
        <w:tc>
          <w:tcPr>
            <w:tcW w:w="2410" w:type="dxa"/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  <w:tc>
          <w:tcPr>
            <w:tcW w:w="2276" w:type="dxa"/>
          </w:tcPr>
          <w:p w:rsidR="00B51657" w:rsidRPr="00A956A3" w:rsidRDefault="002420D8" w:rsidP="00A8015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</w:tr>
      <w:tr w:rsidR="00B51657" w:rsidRPr="00A956A3" w:rsidTr="00A80154">
        <w:tc>
          <w:tcPr>
            <w:tcW w:w="5812" w:type="dxa"/>
          </w:tcPr>
          <w:p w:rsidR="00B51657" w:rsidRPr="00A956A3" w:rsidRDefault="00B51657" w:rsidP="00A80154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Počet vedúcich zamestnancov</w:t>
            </w:r>
          </w:p>
        </w:tc>
        <w:tc>
          <w:tcPr>
            <w:tcW w:w="2410" w:type="dxa"/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  <w:tc>
          <w:tcPr>
            <w:tcW w:w="2276" w:type="dxa"/>
          </w:tcPr>
          <w:p w:rsidR="00B51657" w:rsidRPr="00A956A3" w:rsidRDefault="00B51657" w:rsidP="00A80154">
            <w:pPr>
              <w:rPr>
                <w:b/>
                <w:sz w:val="24"/>
                <w:szCs w:val="24"/>
              </w:rPr>
            </w:pPr>
          </w:p>
        </w:tc>
      </w:tr>
    </w:tbl>
    <w:p w:rsidR="00B51657" w:rsidRPr="00044393" w:rsidRDefault="00044393" w:rsidP="00A80154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1 </w:t>
      </w:r>
      <w:r>
        <w:rPr>
          <w:sz w:val="24"/>
          <w:szCs w:val="24"/>
        </w:rPr>
        <w:t xml:space="preserve">pracovník na dohodu pracovnej činnosti </w:t>
      </w:r>
    </w:p>
    <w:p w:rsidR="00A80154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8238A5" w:rsidRPr="00A956A3" w:rsidRDefault="008238A5" w:rsidP="00A80154">
      <w:pPr>
        <w:spacing w:after="0" w:line="240" w:lineRule="auto"/>
        <w:rPr>
          <w:b/>
          <w:sz w:val="24"/>
          <w:szCs w:val="24"/>
        </w:rPr>
      </w:pPr>
    </w:p>
    <w:p w:rsidR="00B51657" w:rsidRPr="00A956A3" w:rsidRDefault="00B51657" w:rsidP="00A80154">
      <w:pPr>
        <w:spacing w:after="0" w:line="240" w:lineRule="auto"/>
        <w:rPr>
          <w:b/>
          <w:sz w:val="24"/>
          <w:szCs w:val="24"/>
          <w:u w:val="single"/>
        </w:rPr>
      </w:pPr>
      <w:r w:rsidRPr="00A956A3">
        <w:rPr>
          <w:b/>
          <w:sz w:val="24"/>
          <w:szCs w:val="24"/>
          <w:u w:val="single"/>
        </w:rPr>
        <w:t>Článok II</w:t>
      </w:r>
    </w:p>
    <w:p w:rsidR="00B51657" w:rsidRDefault="00B51657" w:rsidP="00A80154">
      <w:pPr>
        <w:spacing w:after="0" w:line="240" w:lineRule="auto"/>
        <w:jc w:val="center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Informácie o prijatých postupoch</w:t>
      </w:r>
    </w:p>
    <w:p w:rsidR="00A956A3" w:rsidRPr="00A956A3" w:rsidRDefault="00A956A3" w:rsidP="00A80154">
      <w:pPr>
        <w:spacing w:after="0" w:line="240" w:lineRule="auto"/>
        <w:jc w:val="center"/>
        <w:rPr>
          <w:sz w:val="24"/>
          <w:szCs w:val="24"/>
        </w:rPr>
      </w:pPr>
    </w:p>
    <w:p w:rsidR="00B51657" w:rsidRPr="00A956A3" w:rsidRDefault="00B51657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(1) Predpoklad nepretržitého pokračovania v činnosti</w:t>
      </w:r>
    </w:p>
    <w:p w:rsidR="00044393" w:rsidRDefault="00B51657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Účtovná závierka bola zostavená za predpokladu nepretržitého trvania spoločnosti. </w:t>
      </w:r>
    </w:p>
    <w:p w:rsidR="00044393" w:rsidRPr="00A956A3" w:rsidRDefault="00044393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(2) Spôsob oceňovania jednotlivých zložiek majetku a</w:t>
      </w:r>
      <w:r w:rsidR="00A80154" w:rsidRPr="00A956A3">
        <w:rPr>
          <w:b/>
          <w:sz w:val="24"/>
          <w:szCs w:val="24"/>
        </w:rPr>
        <w:t> </w:t>
      </w:r>
      <w:r w:rsidRPr="00A956A3">
        <w:rPr>
          <w:b/>
          <w:sz w:val="24"/>
          <w:szCs w:val="24"/>
        </w:rPr>
        <w:t>záväzkov</w:t>
      </w:r>
    </w:p>
    <w:p w:rsidR="00A80154" w:rsidRPr="00A956A3" w:rsidRDefault="00A80154" w:rsidP="00A80154">
      <w:pPr>
        <w:spacing w:after="0" w:line="240" w:lineRule="auto"/>
        <w:rPr>
          <w:b/>
          <w:sz w:val="24"/>
          <w:szCs w:val="24"/>
        </w:rPr>
      </w:pPr>
    </w:p>
    <w:p w:rsidR="00A80154" w:rsidRPr="00314031" w:rsidRDefault="00B274AC" w:rsidP="00314031">
      <w:pPr>
        <w:pStyle w:val="Odsekzoznamu"/>
        <w:numPr>
          <w:ilvl w:val="0"/>
          <w:numId w:val="22"/>
        </w:numPr>
        <w:spacing w:after="0" w:line="240" w:lineRule="auto"/>
        <w:rPr>
          <w:b/>
          <w:sz w:val="24"/>
          <w:szCs w:val="24"/>
        </w:rPr>
      </w:pPr>
      <w:r w:rsidRPr="00314031">
        <w:rPr>
          <w:b/>
          <w:sz w:val="24"/>
          <w:szCs w:val="24"/>
        </w:rPr>
        <w:t xml:space="preserve"> Oceňovanie dlhodobého nehmotného majetku</w:t>
      </w:r>
    </w:p>
    <w:p w:rsidR="00A80154" w:rsidRPr="00A956A3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  <w:u w:val="single"/>
        </w:rPr>
        <w:t>Oceňovanie n</w:t>
      </w:r>
      <w:r w:rsidR="00F256D3">
        <w:rPr>
          <w:sz w:val="24"/>
          <w:szCs w:val="24"/>
          <w:u w:val="single"/>
        </w:rPr>
        <w:t>a</w:t>
      </w:r>
      <w:r w:rsidRPr="00A956A3">
        <w:rPr>
          <w:sz w:val="24"/>
          <w:szCs w:val="24"/>
          <w:u w:val="single"/>
        </w:rPr>
        <w:t>kúpeného dlhodobého nehmotného majetku</w:t>
      </w:r>
    </w:p>
    <w:p w:rsidR="00B274AC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*tieto účtovné prípady sa v bežnom účtovnom  období nevyskytli </w:t>
      </w:r>
    </w:p>
    <w:p w:rsidR="00044393" w:rsidRPr="00A956A3" w:rsidRDefault="00044393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  <w:u w:val="single"/>
        </w:rPr>
        <w:t>Oceňovanie dlhodobého nehmotného majetku obstaraného vlastnou činnosťou</w:t>
      </w:r>
    </w:p>
    <w:p w:rsidR="00B274AC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044393" w:rsidRPr="00A956A3" w:rsidRDefault="00044393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nehmotného majetku obstaraného iným spôsobom</w:t>
      </w:r>
    </w:p>
    <w:p w:rsidR="008238A5" w:rsidRPr="00A956A3" w:rsidRDefault="008238A5" w:rsidP="008238A5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B274AC" w:rsidRDefault="00B274AC" w:rsidP="00A80154">
      <w:pPr>
        <w:spacing w:after="0" w:line="240" w:lineRule="auto"/>
        <w:rPr>
          <w:sz w:val="24"/>
          <w:szCs w:val="24"/>
        </w:rPr>
      </w:pPr>
    </w:p>
    <w:p w:rsidR="008238A5" w:rsidRDefault="008238A5" w:rsidP="00A80154">
      <w:pPr>
        <w:spacing w:after="0" w:line="240" w:lineRule="auto"/>
        <w:rPr>
          <w:sz w:val="24"/>
          <w:szCs w:val="24"/>
        </w:rPr>
      </w:pPr>
    </w:p>
    <w:p w:rsidR="008238A5" w:rsidRDefault="008238A5" w:rsidP="00A80154">
      <w:pPr>
        <w:spacing w:after="0" w:line="240" w:lineRule="auto"/>
        <w:rPr>
          <w:sz w:val="24"/>
          <w:szCs w:val="24"/>
        </w:rPr>
      </w:pPr>
    </w:p>
    <w:p w:rsidR="008238A5" w:rsidRPr="00A956A3" w:rsidRDefault="008238A5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C873BF">
      <w:pPr>
        <w:spacing w:after="0" w:line="240" w:lineRule="auto"/>
        <w:rPr>
          <w:sz w:val="20"/>
          <w:szCs w:val="20"/>
        </w:rPr>
      </w:pPr>
      <w:r w:rsidRPr="00A956A3">
        <w:rPr>
          <w:sz w:val="20"/>
          <w:szCs w:val="20"/>
        </w:rPr>
        <w:lastRenderedPageBreak/>
        <w:t xml:space="preserve">Poznámky </w:t>
      </w:r>
      <w:proofErr w:type="spellStart"/>
      <w:r w:rsidRPr="00A956A3">
        <w:rPr>
          <w:sz w:val="20"/>
          <w:szCs w:val="20"/>
        </w:rPr>
        <w:t>Úč</w:t>
      </w:r>
      <w:proofErr w:type="spellEnd"/>
      <w:r w:rsidRPr="00A956A3">
        <w:rPr>
          <w:sz w:val="20"/>
          <w:szCs w:val="20"/>
        </w:rPr>
        <w:t xml:space="preserve">  MÚJ 3 – 01</w:t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  <w:t>IČO</w:t>
      </w:r>
      <w:r w:rsidRPr="00A956A3">
        <w:rPr>
          <w:sz w:val="20"/>
          <w:szCs w:val="20"/>
        </w:rPr>
        <w:tab/>
      </w:r>
      <w:r w:rsidR="00044393">
        <w:rPr>
          <w:sz w:val="20"/>
          <w:szCs w:val="20"/>
        </w:rPr>
        <w:t>53790022</w:t>
      </w:r>
      <w:r w:rsidR="00AC5D6B">
        <w:rPr>
          <w:sz w:val="20"/>
          <w:szCs w:val="20"/>
        </w:rPr>
        <w:t xml:space="preserve">    </w:t>
      </w:r>
      <w:r w:rsidR="00A562FE">
        <w:rPr>
          <w:sz w:val="20"/>
          <w:szCs w:val="20"/>
        </w:rPr>
        <w:t xml:space="preserve">  </w:t>
      </w:r>
      <w:r w:rsidRPr="00A956A3">
        <w:rPr>
          <w:sz w:val="20"/>
          <w:szCs w:val="20"/>
        </w:rPr>
        <w:t>DIČ</w:t>
      </w:r>
      <w:r w:rsidR="00C70D46">
        <w:rPr>
          <w:sz w:val="20"/>
          <w:szCs w:val="20"/>
        </w:rPr>
        <w:t xml:space="preserve"> </w:t>
      </w:r>
      <w:r w:rsidR="00044393">
        <w:rPr>
          <w:sz w:val="20"/>
          <w:szCs w:val="20"/>
        </w:rPr>
        <w:t>2121491856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pStyle w:val="Odsekzoznamu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dlhodobého hmotného majetku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n</w:t>
      </w:r>
      <w:r w:rsidR="0035002D">
        <w:rPr>
          <w:sz w:val="24"/>
          <w:szCs w:val="24"/>
          <w:u w:val="single"/>
        </w:rPr>
        <w:t>a</w:t>
      </w:r>
      <w:r w:rsidRPr="00A956A3">
        <w:rPr>
          <w:sz w:val="24"/>
          <w:szCs w:val="24"/>
          <w:u w:val="single"/>
        </w:rPr>
        <w:t>kúpeného dlhodobého hmotného majetku</w:t>
      </w:r>
    </w:p>
    <w:p w:rsidR="00B274AC" w:rsidRPr="00A956A3" w:rsidRDefault="00CC1C7F" w:rsidP="00A80154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Účtovný prípad</w:t>
      </w:r>
      <w:r w:rsidR="00AC5D6B">
        <w:rPr>
          <w:sz w:val="24"/>
          <w:szCs w:val="24"/>
        </w:rPr>
        <w:t>y sú oceňované nákupnou cenou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</w:p>
    <w:p w:rsidR="00B274AC" w:rsidRPr="00A956A3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hmotného majetku obstaraného vlastnou činnosťou</w:t>
      </w:r>
    </w:p>
    <w:p w:rsidR="00B274AC" w:rsidRPr="00A956A3" w:rsidRDefault="00B274AC" w:rsidP="00A80154">
      <w:pPr>
        <w:spacing w:after="0" w:line="240" w:lineRule="auto"/>
        <w:rPr>
          <w:sz w:val="24"/>
          <w:szCs w:val="24"/>
        </w:rPr>
      </w:pPr>
    </w:p>
    <w:p w:rsidR="00B274AC" w:rsidRDefault="00B274AC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A956A3" w:rsidRPr="00A956A3" w:rsidRDefault="00A956A3" w:rsidP="00A80154">
      <w:pPr>
        <w:spacing w:after="0" w:line="240" w:lineRule="auto"/>
        <w:rPr>
          <w:sz w:val="24"/>
          <w:szCs w:val="24"/>
        </w:rPr>
      </w:pPr>
    </w:p>
    <w:p w:rsidR="00B274AC" w:rsidRDefault="00B274AC" w:rsidP="00A80154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 dlhodobého hmotné majetku obstaraného vlastnou činnosťou</w:t>
      </w:r>
    </w:p>
    <w:p w:rsidR="00A956A3" w:rsidRPr="00A956A3" w:rsidRDefault="00A956A3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A80154" w:rsidRPr="00A956A3" w:rsidRDefault="00A80154" w:rsidP="00A80154">
      <w:pPr>
        <w:spacing w:after="0" w:line="240" w:lineRule="auto"/>
        <w:rPr>
          <w:sz w:val="24"/>
          <w:szCs w:val="24"/>
        </w:rPr>
      </w:pPr>
    </w:p>
    <w:p w:rsidR="00B51657" w:rsidRPr="00A956A3" w:rsidRDefault="00C873BF" w:rsidP="00C873BF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dlhodobého finančného majetku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nevyskytli</w:t>
      </w:r>
    </w:p>
    <w:p w:rsidR="00C873BF" w:rsidRPr="00A956A3" w:rsidRDefault="00C873BF" w:rsidP="00A80154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zásob</w:t>
      </w:r>
    </w:p>
    <w:p w:rsidR="00C873BF" w:rsidRDefault="00DA1C37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Oceňovanie</w:t>
      </w:r>
      <w:r w:rsidR="00C873BF" w:rsidRPr="00A956A3">
        <w:rPr>
          <w:sz w:val="24"/>
          <w:szCs w:val="24"/>
          <w:u w:val="single"/>
        </w:rPr>
        <w:t xml:space="preserve"> zásob obstaraných kúpou</w:t>
      </w:r>
    </w:p>
    <w:p w:rsidR="008238A5" w:rsidRPr="00A956A3" w:rsidRDefault="00AC5D6B" w:rsidP="008238A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Zásoby sú oceňované nákupnou cenou</w:t>
      </w:r>
      <w:bookmarkStart w:id="0" w:name="_GoBack"/>
      <w:bookmarkEnd w:id="0"/>
    </w:p>
    <w:p w:rsidR="008238A5" w:rsidRPr="00A956A3" w:rsidRDefault="008238A5" w:rsidP="00C873BF">
      <w:pPr>
        <w:spacing w:after="0" w:line="240" w:lineRule="auto"/>
        <w:rPr>
          <w:sz w:val="24"/>
          <w:szCs w:val="24"/>
          <w:u w:val="single"/>
        </w:rPr>
      </w:pPr>
    </w:p>
    <w:p w:rsidR="00C873BF" w:rsidRPr="00A956A3" w:rsidRDefault="00C873BF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Pri vyskladnení zásob sa používala</w:t>
      </w:r>
    </w:p>
    <w:p w:rsidR="00C873BF" w:rsidRPr="00A956A3" w:rsidRDefault="00C873BF" w:rsidP="00CC1C7F">
      <w:pPr>
        <w:spacing w:after="0" w:line="240" w:lineRule="auto"/>
        <w:rPr>
          <w:b/>
          <w:sz w:val="24"/>
          <w:szCs w:val="24"/>
        </w:rPr>
      </w:pPr>
      <w:r w:rsidRPr="00A956A3">
        <w:rPr>
          <w:sz w:val="24"/>
          <w:szCs w:val="24"/>
        </w:rPr>
        <w:t xml:space="preserve">* </w:t>
      </w:r>
      <w:r w:rsidRPr="00A956A3">
        <w:rPr>
          <w:b/>
          <w:sz w:val="24"/>
          <w:szCs w:val="24"/>
        </w:rPr>
        <w:t>Oceňovanie pohľadávok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*Pohľadávky sa pri ich vzniku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 xml:space="preserve"> Oceňovanie krátkodobého finančného majetku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 Krátkodobý finančný majetok sa oceňoval nominálnou hodnotou</w:t>
      </w:r>
    </w:p>
    <w:p w:rsidR="00DA1C37" w:rsidRPr="00A956A3" w:rsidRDefault="00DA1C37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DA1C37">
      <w:pPr>
        <w:pStyle w:val="Odsekzoznamu"/>
        <w:numPr>
          <w:ilvl w:val="0"/>
          <w:numId w:val="9"/>
        </w:num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Oceňovanie záväzkov, vrátane rezerv, dlhopisov, pôžičiek a úverov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*Rezervy sa oceňovali v očakávanej výške záväzkov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*Záväzky sa pri ich vzniku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>*</w:t>
      </w:r>
      <w:r w:rsidR="00E8420E" w:rsidRPr="00A956A3">
        <w:rPr>
          <w:sz w:val="24"/>
          <w:szCs w:val="24"/>
        </w:rPr>
        <w:t>Pôžičky</w:t>
      </w:r>
      <w:r w:rsidRPr="00A956A3">
        <w:rPr>
          <w:sz w:val="24"/>
          <w:szCs w:val="24"/>
        </w:rPr>
        <w:t xml:space="preserve"> sa oceňovali nominálnou hodnotou</w:t>
      </w:r>
    </w:p>
    <w:p w:rsidR="00C873BF" w:rsidRPr="00A956A3" w:rsidRDefault="00C873BF" w:rsidP="00C873BF">
      <w:pPr>
        <w:spacing w:after="0" w:line="240" w:lineRule="auto"/>
        <w:rPr>
          <w:sz w:val="24"/>
          <w:szCs w:val="24"/>
        </w:rPr>
      </w:pPr>
    </w:p>
    <w:p w:rsidR="00C873BF" w:rsidRPr="00A956A3" w:rsidRDefault="00C873BF" w:rsidP="00C873BF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Spôsob zostavenia odpisového plánu pre dlhodobý majetok</w:t>
      </w:r>
    </w:p>
    <w:p w:rsidR="00C873BF" w:rsidRDefault="00C873BF" w:rsidP="00C873BF">
      <w:p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Spôsob odpisovania dlhodobého majetku</w:t>
      </w:r>
      <w:r w:rsidR="00F256D3">
        <w:rPr>
          <w:sz w:val="24"/>
          <w:szCs w:val="24"/>
          <w:u w:val="single"/>
        </w:rPr>
        <w:t xml:space="preserve"> -       </w:t>
      </w:r>
      <w:r w:rsidR="00AC5D6B">
        <w:rPr>
          <w:sz w:val="24"/>
          <w:szCs w:val="24"/>
          <w:u w:val="single"/>
        </w:rPr>
        <w:t>rovnomerný</w:t>
      </w:r>
    </w:p>
    <w:p w:rsidR="00F256D3" w:rsidRDefault="00F256D3" w:rsidP="00C873BF">
      <w:pPr>
        <w:spacing w:after="0" w:line="240" w:lineRule="auto"/>
        <w:rPr>
          <w:sz w:val="24"/>
          <w:szCs w:val="24"/>
          <w:u w:val="single"/>
        </w:rPr>
      </w:pPr>
    </w:p>
    <w:p w:rsidR="00F256D3" w:rsidRDefault="00F256D3" w:rsidP="00C873BF">
      <w:pPr>
        <w:spacing w:after="0" w:line="240" w:lineRule="auto"/>
        <w:rPr>
          <w:sz w:val="24"/>
          <w:szCs w:val="24"/>
          <w:u w:val="single"/>
        </w:rPr>
      </w:pPr>
    </w:p>
    <w:p w:rsidR="00CC1C7F" w:rsidRDefault="00CC1C7F" w:rsidP="00C873BF">
      <w:pPr>
        <w:spacing w:after="0" w:line="240" w:lineRule="auto"/>
        <w:rPr>
          <w:sz w:val="24"/>
          <w:szCs w:val="24"/>
          <w:u w:val="single"/>
        </w:rPr>
      </w:pPr>
    </w:p>
    <w:p w:rsidR="00DA1C37" w:rsidRPr="00A956A3" w:rsidRDefault="00DA1C37" w:rsidP="00C873BF">
      <w:pPr>
        <w:spacing w:after="0" w:line="240" w:lineRule="auto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(2) Informácie o záväzkoch</w:t>
      </w:r>
    </w:p>
    <w:p w:rsidR="00DA1C37" w:rsidRPr="00A956A3" w:rsidRDefault="00DA1C37" w:rsidP="00C873BF">
      <w:pPr>
        <w:pStyle w:val="Odsekzoznamu"/>
        <w:numPr>
          <w:ilvl w:val="0"/>
          <w:numId w:val="15"/>
        </w:numPr>
        <w:spacing w:after="0" w:line="240" w:lineRule="auto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Informácie o celkovej sume zväzkoch so zostatkovou dobou splatnosti dlhšou ako päť rokov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uble" w:sz="4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360"/>
        <w:gridCol w:w="1968"/>
      </w:tblGrid>
      <w:tr w:rsidR="00DA1C37" w:rsidRPr="00A956A3" w:rsidTr="00E8420E">
        <w:tc>
          <w:tcPr>
            <w:tcW w:w="8505" w:type="dxa"/>
            <w:vAlign w:val="center"/>
          </w:tcPr>
          <w:p w:rsidR="00DA1C37" w:rsidRPr="00A956A3" w:rsidRDefault="00DA1C37" w:rsidP="00DA1C37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993" w:type="dxa"/>
            <w:vAlign w:val="center"/>
          </w:tcPr>
          <w:p w:rsidR="00DA1C37" w:rsidRPr="00A956A3" w:rsidRDefault="00DA1C37" w:rsidP="00DA1C37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Suma</w:t>
            </w:r>
          </w:p>
        </w:tc>
      </w:tr>
      <w:tr w:rsidR="00DA1C37" w:rsidRPr="00A956A3" w:rsidTr="00E8420E">
        <w:tc>
          <w:tcPr>
            <w:tcW w:w="8505" w:type="dxa"/>
          </w:tcPr>
          <w:p w:rsidR="00DA1C37" w:rsidRPr="00A956A3" w:rsidRDefault="00DA1C37" w:rsidP="00C873BF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Celková suma záväzkov so zostatkovou dobou splatnosti dlhšou ako päť rokov</w:t>
            </w:r>
          </w:p>
        </w:tc>
        <w:tc>
          <w:tcPr>
            <w:tcW w:w="1993" w:type="dxa"/>
          </w:tcPr>
          <w:p w:rsidR="00DA1C37" w:rsidRPr="00A956A3" w:rsidRDefault="00DA1C37" w:rsidP="00C873BF">
            <w:pPr>
              <w:rPr>
                <w:sz w:val="24"/>
                <w:szCs w:val="24"/>
              </w:rPr>
            </w:pPr>
          </w:p>
        </w:tc>
      </w:tr>
    </w:tbl>
    <w:p w:rsidR="00DA1C37" w:rsidRPr="00A956A3" w:rsidRDefault="00DA1C37" w:rsidP="00C873BF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Default="002E69D3" w:rsidP="002E69D3">
      <w:pPr>
        <w:spacing w:after="0" w:line="240" w:lineRule="auto"/>
        <w:rPr>
          <w:sz w:val="24"/>
          <w:szCs w:val="24"/>
        </w:rPr>
      </w:pPr>
    </w:p>
    <w:p w:rsidR="00CC1C7F" w:rsidRDefault="00CC1C7F" w:rsidP="002E69D3">
      <w:pPr>
        <w:spacing w:after="0" w:line="240" w:lineRule="auto"/>
        <w:rPr>
          <w:sz w:val="24"/>
          <w:szCs w:val="24"/>
        </w:rPr>
      </w:pPr>
    </w:p>
    <w:p w:rsidR="00CC1C7F" w:rsidRPr="00A956A3" w:rsidRDefault="00CC1C7F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Default="002E69D3" w:rsidP="002E69D3">
      <w:pPr>
        <w:spacing w:after="0" w:line="240" w:lineRule="auto"/>
        <w:rPr>
          <w:sz w:val="24"/>
          <w:szCs w:val="24"/>
        </w:rPr>
      </w:pPr>
    </w:p>
    <w:p w:rsidR="008238A5" w:rsidRPr="00A956A3" w:rsidRDefault="008238A5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A956A3" w:rsidRPr="00A956A3" w:rsidRDefault="00A956A3" w:rsidP="00A956A3">
      <w:pPr>
        <w:spacing w:after="0" w:line="240" w:lineRule="auto"/>
        <w:rPr>
          <w:sz w:val="20"/>
          <w:szCs w:val="20"/>
        </w:rPr>
      </w:pPr>
      <w:r w:rsidRPr="00A956A3">
        <w:rPr>
          <w:sz w:val="20"/>
          <w:szCs w:val="20"/>
        </w:rPr>
        <w:lastRenderedPageBreak/>
        <w:t xml:space="preserve">Poznámky </w:t>
      </w:r>
      <w:proofErr w:type="spellStart"/>
      <w:r w:rsidRPr="00A956A3">
        <w:rPr>
          <w:sz w:val="20"/>
          <w:szCs w:val="20"/>
        </w:rPr>
        <w:t>Úč</w:t>
      </w:r>
      <w:proofErr w:type="spellEnd"/>
      <w:r w:rsidRPr="00A956A3">
        <w:rPr>
          <w:sz w:val="20"/>
          <w:szCs w:val="20"/>
        </w:rPr>
        <w:t xml:space="preserve">  MÚJ 3 – 01</w:t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</w:r>
      <w:r w:rsidRPr="00A956A3">
        <w:rPr>
          <w:sz w:val="20"/>
          <w:szCs w:val="20"/>
        </w:rPr>
        <w:tab/>
        <w:t>IČO</w:t>
      </w:r>
      <w:r w:rsidRPr="00A956A3">
        <w:rPr>
          <w:sz w:val="20"/>
          <w:szCs w:val="20"/>
        </w:rPr>
        <w:tab/>
      </w:r>
      <w:r w:rsidR="00044393">
        <w:rPr>
          <w:sz w:val="20"/>
          <w:szCs w:val="20"/>
        </w:rPr>
        <w:t>53790022</w:t>
      </w:r>
      <w:r w:rsidR="00C70D46">
        <w:rPr>
          <w:sz w:val="20"/>
          <w:szCs w:val="20"/>
        </w:rPr>
        <w:t xml:space="preserve">          </w:t>
      </w:r>
      <w:r w:rsidRPr="00A956A3">
        <w:rPr>
          <w:sz w:val="20"/>
          <w:szCs w:val="20"/>
        </w:rPr>
        <w:t>DIČ</w:t>
      </w:r>
      <w:r w:rsidR="008238A5">
        <w:rPr>
          <w:sz w:val="20"/>
          <w:szCs w:val="20"/>
        </w:rPr>
        <w:t xml:space="preserve">  </w:t>
      </w:r>
      <w:r w:rsidR="00044393">
        <w:rPr>
          <w:sz w:val="20"/>
          <w:szCs w:val="20"/>
        </w:rPr>
        <w:t>2121491856</w:t>
      </w:r>
    </w:p>
    <w:p w:rsidR="002E69D3" w:rsidRPr="00A956A3" w:rsidRDefault="002E69D3" w:rsidP="002E69D3">
      <w:pPr>
        <w:spacing w:after="0" w:line="240" w:lineRule="auto"/>
        <w:rPr>
          <w:sz w:val="24"/>
          <w:szCs w:val="24"/>
        </w:rPr>
      </w:pPr>
    </w:p>
    <w:p w:rsidR="002E69D3" w:rsidRPr="00A956A3" w:rsidRDefault="002E69D3" w:rsidP="00E8420E">
      <w:pPr>
        <w:pStyle w:val="Odsekzoznamu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A956A3">
        <w:rPr>
          <w:sz w:val="24"/>
          <w:szCs w:val="24"/>
        </w:rPr>
        <w:t xml:space="preserve"> </w:t>
      </w:r>
      <w:r w:rsidR="00DA1C37" w:rsidRPr="00A956A3">
        <w:rPr>
          <w:sz w:val="24"/>
          <w:szCs w:val="24"/>
          <w:u w:val="single"/>
        </w:rPr>
        <w:t>Informácie o celkovej sume zabezpečených záväzkov, opis a spôsoby zabezpečenia záväzkov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670"/>
        <w:gridCol w:w="4184"/>
      </w:tblGrid>
      <w:tr w:rsidR="002E69D3" w:rsidRPr="00A956A3" w:rsidTr="00E8420E">
        <w:trPr>
          <w:trHeight w:val="686"/>
        </w:trPr>
        <w:tc>
          <w:tcPr>
            <w:tcW w:w="567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2E69D3" w:rsidRPr="00A956A3" w:rsidRDefault="002E69D3" w:rsidP="002E69D3">
            <w:pPr>
              <w:pStyle w:val="Odsekzoznamu"/>
              <w:ind w:left="0"/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Záväzky</w:t>
            </w:r>
          </w:p>
        </w:tc>
        <w:tc>
          <w:tcPr>
            <w:tcW w:w="4184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:rsidR="002E69D3" w:rsidRPr="00A956A3" w:rsidRDefault="002E69D3" w:rsidP="002E69D3">
            <w:pPr>
              <w:pStyle w:val="Odsekzoznamu"/>
              <w:ind w:left="0"/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Hodnota za bežné účtovné obdobie</w:t>
            </w:r>
          </w:p>
        </w:tc>
      </w:tr>
      <w:tr w:rsidR="002E69D3" w:rsidRPr="00A956A3" w:rsidTr="00E8420E">
        <w:tc>
          <w:tcPr>
            <w:tcW w:w="5670" w:type="dxa"/>
            <w:tcBorders>
              <w:top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Záväzky, na ktoré boli zabezpečené záložné práva</w:t>
            </w:r>
          </w:p>
        </w:tc>
        <w:tc>
          <w:tcPr>
            <w:tcW w:w="4184" w:type="dxa"/>
            <w:tcBorders>
              <w:top w:val="double" w:sz="4" w:space="0" w:color="auto"/>
            </w:tcBorders>
          </w:tcPr>
          <w:p w:rsidR="002E69D3" w:rsidRPr="00A956A3" w:rsidRDefault="00B33B9C" w:rsidP="002E69D3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E69D3" w:rsidRPr="00A956A3" w:rsidTr="00E8420E">
        <w:tc>
          <w:tcPr>
            <w:tcW w:w="5670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Záväzky, na ktoré boli zabezpečené obmedzené práva s nimi nakladať</w:t>
            </w:r>
          </w:p>
        </w:tc>
        <w:tc>
          <w:tcPr>
            <w:tcW w:w="4184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2E69D3" w:rsidRPr="00A956A3" w:rsidTr="00E8420E">
        <w:tc>
          <w:tcPr>
            <w:tcW w:w="5670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4184" w:type="dxa"/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2E69D3" w:rsidRPr="00A956A3" w:rsidTr="00E8420E">
        <w:tc>
          <w:tcPr>
            <w:tcW w:w="5670" w:type="dxa"/>
            <w:tcBorders>
              <w:bottom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4184" w:type="dxa"/>
            <w:tcBorders>
              <w:bottom w:val="double" w:sz="4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  <w:tr w:rsidR="002E69D3" w:rsidRPr="00A956A3" w:rsidTr="00E8420E">
        <w:trPr>
          <w:trHeight w:val="320"/>
        </w:trPr>
        <w:tc>
          <w:tcPr>
            <w:tcW w:w="5670" w:type="dxa"/>
            <w:tcBorders>
              <w:top w:val="double" w:sz="4" w:space="0" w:color="auto"/>
              <w:bottom w:val="single" w:sz="12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Celková suma</w:t>
            </w:r>
          </w:p>
        </w:tc>
        <w:tc>
          <w:tcPr>
            <w:tcW w:w="4184" w:type="dxa"/>
            <w:tcBorders>
              <w:top w:val="double" w:sz="4" w:space="0" w:color="auto"/>
              <w:bottom w:val="single" w:sz="12" w:space="0" w:color="auto"/>
            </w:tcBorders>
          </w:tcPr>
          <w:p w:rsidR="002E69D3" w:rsidRPr="00A956A3" w:rsidRDefault="002E69D3" w:rsidP="002E69D3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</w:tr>
    </w:tbl>
    <w:p w:rsidR="00DA1C37" w:rsidRPr="00A956A3" w:rsidRDefault="00DA1C37" w:rsidP="002E69D3">
      <w:pPr>
        <w:pStyle w:val="Odsekzoznamu"/>
        <w:spacing w:after="0" w:line="240" w:lineRule="auto"/>
        <w:rPr>
          <w:sz w:val="24"/>
          <w:szCs w:val="24"/>
        </w:rPr>
      </w:pPr>
    </w:p>
    <w:p w:rsidR="002E69D3" w:rsidRPr="00A956A3" w:rsidRDefault="002E69D3" w:rsidP="002E69D3">
      <w:pPr>
        <w:spacing w:after="0"/>
        <w:rPr>
          <w:b/>
          <w:sz w:val="24"/>
          <w:szCs w:val="24"/>
        </w:rPr>
      </w:pPr>
      <w:r w:rsidRPr="00A956A3">
        <w:rPr>
          <w:b/>
          <w:sz w:val="24"/>
          <w:szCs w:val="24"/>
        </w:rPr>
        <w:t>(3) Informácie o </w:t>
      </w:r>
      <w:r w:rsidR="00E8420E">
        <w:rPr>
          <w:b/>
          <w:sz w:val="24"/>
          <w:szCs w:val="24"/>
        </w:rPr>
        <w:t>vlastnýc</w:t>
      </w:r>
      <w:r w:rsidRPr="00A956A3">
        <w:rPr>
          <w:b/>
          <w:sz w:val="24"/>
          <w:szCs w:val="24"/>
        </w:rPr>
        <w:t>h akciách</w:t>
      </w:r>
      <w:r w:rsidR="0035002D">
        <w:rPr>
          <w:b/>
          <w:sz w:val="24"/>
          <w:szCs w:val="24"/>
        </w:rPr>
        <w:t xml:space="preserve"> - nemá</w:t>
      </w:r>
    </w:p>
    <w:p w:rsidR="00E8420E" w:rsidRPr="00E8420E" w:rsidRDefault="00E8420E" w:rsidP="002E69D3">
      <w:pPr>
        <w:spacing w:after="0"/>
        <w:rPr>
          <w:b/>
          <w:sz w:val="24"/>
          <w:szCs w:val="24"/>
        </w:rPr>
      </w:pPr>
    </w:p>
    <w:p w:rsidR="002E69D3" w:rsidRPr="00E8420E" w:rsidRDefault="002E69D3" w:rsidP="00E8420E">
      <w:p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</w:t>
      </w:r>
      <w:r w:rsidR="00E8420E" w:rsidRPr="00E8420E">
        <w:rPr>
          <w:b/>
          <w:sz w:val="24"/>
          <w:szCs w:val="24"/>
        </w:rPr>
        <w:t>pôžičkách</w:t>
      </w:r>
      <w:r w:rsidRPr="00E8420E">
        <w:rPr>
          <w:b/>
          <w:sz w:val="24"/>
          <w:szCs w:val="24"/>
        </w:rPr>
        <w:t xml:space="preserve"> poskytnutých členom orgánov</w:t>
      </w:r>
    </w:p>
    <w:p w:rsidR="002E69D3" w:rsidRPr="00A956A3" w:rsidRDefault="002E69D3" w:rsidP="002E69D3">
      <w:pPr>
        <w:spacing w:after="0"/>
        <w:rPr>
          <w:sz w:val="24"/>
          <w:szCs w:val="24"/>
          <w:u w:val="single"/>
        </w:rPr>
      </w:pPr>
      <w:r w:rsidRPr="00A956A3">
        <w:rPr>
          <w:sz w:val="24"/>
          <w:szCs w:val="24"/>
          <w:u w:val="single"/>
        </w:rPr>
        <w:t>Pôžičky poskytnuté členom orgánov účtovnej jednotky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554"/>
        <w:gridCol w:w="2508"/>
        <w:gridCol w:w="2633"/>
        <w:gridCol w:w="1741"/>
      </w:tblGrid>
      <w:tr w:rsidR="00A956A3" w:rsidRPr="00A956A3" w:rsidTr="00E8420E">
        <w:tc>
          <w:tcPr>
            <w:tcW w:w="3652" w:type="dxa"/>
            <w:tcBorders>
              <w:bottom w:val="single" w:sz="2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030" w:type="dxa"/>
            <w:gridSpan w:val="3"/>
            <w:tcBorders>
              <w:bottom w:val="single" w:sz="2" w:space="0" w:color="auto"/>
            </w:tcBorders>
            <w:vAlign w:val="center"/>
          </w:tcPr>
          <w:p w:rsidR="00A956A3" w:rsidRPr="00A956A3" w:rsidRDefault="00A956A3" w:rsidP="00A956A3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 xml:space="preserve">Celková suma pôžičiek k poslednému  dňu </w:t>
            </w:r>
            <w:proofErr w:type="spellStart"/>
            <w:r w:rsidRPr="00A956A3">
              <w:rPr>
                <w:b/>
                <w:sz w:val="24"/>
                <w:szCs w:val="24"/>
              </w:rPr>
              <w:t>účt</w:t>
            </w:r>
            <w:proofErr w:type="spellEnd"/>
            <w:r w:rsidRPr="00A956A3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A956A3">
              <w:rPr>
                <w:b/>
                <w:sz w:val="24"/>
                <w:szCs w:val="24"/>
              </w:rPr>
              <w:t>Obd</w:t>
            </w:r>
            <w:proofErr w:type="spellEnd"/>
            <w:r w:rsidRPr="00A956A3">
              <w:rPr>
                <w:b/>
                <w:sz w:val="24"/>
                <w:szCs w:val="24"/>
              </w:rPr>
              <w:t>. V členení podľa orgánov</w:t>
            </w:r>
          </w:p>
        </w:tc>
      </w:tr>
      <w:tr w:rsidR="00A956A3" w:rsidRPr="00A956A3" w:rsidTr="00E8420E">
        <w:tc>
          <w:tcPr>
            <w:tcW w:w="3652" w:type="dxa"/>
            <w:tcBorders>
              <w:top w:val="single" w:sz="2" w:space="0" w:color="auto"/>
              <w:bottom w:val="double" w:sz="4" w:space="0" w:color="auto"/>
            </w:tcBorders>
            <w:vAlign w:val="center"/>
          </w:tcPr>
          <w:p w:rsidR="00A956A3" w:rsidRPr="00A956A3" w:rsidRDefault="00A956A3" w:rsidP="00E8420E">
            <w:pPr>
              <w:jc w:val="center"/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552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 xml:space="preserve">Štatutárnych </w:t>
            </w:r>
          </w:p>
        </w:tc>
        <w:tc>
          <w:tcPr>
            <w:tcW w:w="2693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1785" w:type="dxa"/>
            <w:tcBorders>
              <w:top w:val="single" w:sz="2" w:space="0" w:color="auto"/>
              <w:bottom w:val="double" w:sz="4" w:space="0" w:color="auto"/>
            </w:tcBorders>
          </w:tcPr>
          <w:p w:rsidR="00A956A3" w:rsidRPr="00A956A3" w:rsidRDefault="00A956A3" w:rsidP="002E69D3">
            <w:pPr>
              <w:rPr>
                <w:b/>
                <w:sz w:val="24"/>
                <w:szCs w:val="24"/>
              </w:rPr>
            </w:pPr>
            <w:r w:rsidRPr="00A956A3">
              <w:rPr>
                <w:b/>
                <w:sz w:val="24"/>
                <w:szCs w:val="24"/>
              </w:rPr>
              <w:t>iných</w:t>
            </w:r>
          </w:p>
        </w:tc>
      </w:tr>
      <w:tr w:rsidR="00A956A3" w:rsidRPr="00A956A3" w:rsidTr="00E8420E">
        <w:tc>
          <w:tcPr>
            <w:tcW w:w="3652" w:type="dxa"/>
            <w:tcBorders>
              <w:top w:val="double" w:sz="4" w:space="0" w:color="auto"/>
            </w:tcBorders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Poskytnuté pôžičky</w:t>
            </w:r>
          </w:p>
        </w:tc>
        <w:tc>
          <w:tcPr>
            <w:tcW w:w="2552" w:type="dxa"/>
            <w:tcBorders>
              <w:top w:val="double" w:sz="4" w:space="0" w:color="auto"/>
            </w:tcBorders>
          </w:tcPr>
          <w:p w:rsidR="00A956A3" w:rsidRPr="00A956A3" w:rsidRDefault="00B33B9C" w:rsidP="00BD255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693" w:type="dxa"/>
            <w:tcBorders>
              <w:top w:val="double" w:sz="4" w:space="0" w:color="auto"/>
            </w:tcBorders>
          </w:tcPr>
          <w:p w:rsidR="00A956A3" w:rsidRPr="00A956A3" w:rsidRDefault="00A956A3" w:rsidP="00BD2559">
            <w:pPr>
              <w:rPr>
                <w:b/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double" w:sz="4" w:space="0" w:color="auto"/>
            </w:tcBorders>
          </w:tcPr>
          <w:p w:rsidR="00A956A3" w:rsidRPr="00A956A3" w:rsidRDefault="00A956A3" w:rsidP="00BD2559">
            <w:pPr>
              <w:rPr>
                <w:b/>
                <w:sz w:val="24"/>
                <w:szCs w:val="24"/>
              </w:rPr>
            </w:pPr>
          </w:p>
        </w:tc>
      </w:tr>
      <w:tr w:rsidR="00A956A3" w:rsidRPr="00A956A3" w:rsidTr="00B33B9C">
        <w:trPr>
          <w:trHeight w:val="417"/>
        </w:trPr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Splatené pôžičky</w:t>
            </w:r>
          </w:p>
        </w:tc>
        <w:tc>
          <w:tcPr>
            <w:tcW w:w="2552" w:type="dxa"/>
          </w:tcPr>
          <w:p w:rsidR="00A956A3" w:rsidRPr="00A956A3" w:rsidRDefault="00B33B9C" w:rsidP="002E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  <w:tr w:rsidR="00A956A3" w:rsidRPr="00A956A3" w:rsidTr="00E8420E"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Odpustené pôžičky</w:t>
            </w:r>
          </w:p>
        </w:tc>
        <w:tc>
          <w:tcPr>
            <w:tcW w:w="2552" w:type="dxa"/>
          </w:tcPr>
          <w:p w:rsidR="00A956A3" w:rsidRPr="00A956A3" w:rsidRDefault="00B33B9C" w:rsidP="002E69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  <w:tr w:rsidR="00A956A3" w:rsidRPr="00A956A3" w:rsidTr="00E8420E">
        <w:tc>
          <w:tcPr>
            <w:tcW w:w="36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  <w:r w:rsidRPr="00A956A3">
              <w:rPr>
                <w:sz w:val="24"/>
                <w:szCs w:val="24"/>
              </w:rPr>
              <w:t>Odpísané pôžičky</w:t>
            </w:r>
          </w:p>
        </w:tc>
        <w:tc>
          <w:tcPr>
            <w:tcW w:w="2552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</w:tcPr>
          <w:p w:rsidR="00A956A3" w:rsidRPr="00A956A3" w:rsidRDefault="00A956A3" w:rsidP="002E69D3">
            <w:pPr>
              <w:rPr>
                <w:sz w:val="24"/>
                <w:szCs w:val="24"/>
              </w:rPr>
            </w:pPr>
          </w:p>
        </w:tc>
      </w:tr>
    </w:tbl>
    <w:p w:rsidR="002E69D3" w:rsidRPr="00A956A3" w:rsidRDefault="002E69D3" w:rsidP="002E69D3">
      <w:pPr>
        <w:spacing w:after="0"/>
        <w:rPr>
          <w:sz w:val="24"/>
          <w:szCs w:val="24"/>
        </w:rPr>
      </w:pPr>
    </w:p>
    <w:p w:rsidR="00A956A3" w:rsidRPr="00E8420E" w:rsidRDefault="00A956A3" w:rsidP="00E8420E">
      <w:pPr>
        <w:pStyle w:val="Odsekzoznamu"/>
        <w:numPr>
          <w:ilvl w:val="0"/>
          <w:numId w:val="15"/>
        </w:num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hlavných podmienkach, na základe ktorých boli záruky poskytnuté</w:t>
      </w:r>
    </w:p>
    <w:p w:rsidR="00A956A3" w:rsidRPr="00E8420E" w:rsidRDefault="00A956A3" w:rsidP="002E69D3">
      <w:pPr>
        <w:spacing w:after="0"/>
        <w:rPr>
          <w:sz w:val="24"/>
          <w:szCs w:val="24"/>
          <w:u w:val="single"/>
        </w:rPr>
      </w:pPr>
      <w:r w:rsidRPr="00E8420E">
        <w:rPr>
          <w:sz w:val="24"/>
          <w:szCs w:val="24"/>
          <w:u w:val="single"/>
        </w:rPr>
        <w:t>Hlavné podmienky, na základe ktorých boli záruky, iné zabezpečenie a pôžičky poskytnuté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u účtovnej jednotky nevyskytli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</w:p>
    <w:p w:rsidR="00A956A3" w:rsidRPr="00E8420E" w:rsidRDefault="00A956A3" w:rsidP="00E8420E">
      <w:pPr>
        <w:pStyle w:val="Odsekzoznamu"/>
        <w:numPr>
          <w:ilvl w:val="0"/>
          <w:numId w:val="15"/>
        </w:numPr>
        <w:spacing w:after="0"/>
        <w:rPr>
          <w:b/>
          <w:sz w:val="24"/>
          <w:szCs w:val="24"/>
        </w:rPr>
      </w:pPr>
      <w:r w:rsidRPr="00E8420E">
        <w:rPr>
          <w:b/>
          <w:sz w:val="24"/>
          <w:szCs w:val="24"/>
        </w:rPr>
        <w:t xml:space="preserve"> Informácie o hlavných podmienkach, na základe ktorých boli zár</w:t>
      </w:r>
      <w:r w:rsidR="00E8420E">
        <w:rPr>
          <w:b/>
          <w:sz w:val="24"/>
          <w:szCs w:val="24"/>
        </w:rPr>
        <w:t>u</w:t>
      </w:r>
      <w:r w:rsidRPr="00E8420E">
        <w:rPr>
          <w:b/>
          <w:sz w:val="24"/>
          <w:szCs w:val="24"/>
        </w:rPr>
        <w:t>ky poskytnuté</w:t>
      </w:r>
    </w:p>
    <w:p w:rsidR="00A956A3" w:rsidRPr="00A956A3" w:rsidRDefault="00A956A3" w:rsidP="002E69D3">
      <w:pPr>
        <w:spacing w:after="0"/>
        <w:rPr>
          <w:sz w:val="24"/>
          <w:szCs w:val="24"/>
        </w:rPr>
      </w:pPr>
      <w:r w:rsidRPr="00A956A3">
        <w:rPr>
          <w:sz w:val="24"/>
          <w:szCs w:val="24"/>
        </w:rPr>
        <w:t>*tieto účtovné prípady sa v bežnom účtovnom období u účtovnej jednotky nevyskytli</w:t>
      </w:r>
    </w:p>
    <w:sectPr w:rsidR="00A956A3" w:rsidRPr="00A956A3" w:rsidSect="00E842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54DD7"/>
    <w:multiLevelType w:val="hybridMultilevel"/>
    <w:tmpl w:val="95C64E3C"/>
    <w:lvl w:ilvl="0" w:tplc="6886751E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6EB0DCD"/>
    <w:multiLevelType w:val="hybridMultilevel"/>
    <w:tmpl w:val="542EE8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85FD8"/>
    <w:multiLevelType w:val="hybridMultilevel"/>
    <w:tmpl w:val="CE70568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EE0"/>
    <w:multiLevelType w:val="hybridMultilevel"/>
    <w:tmpl w:val="A4DE7C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37A34"/>
    <w:multiLevelType w:val="hybridMultilevel"/>
    <w:tmpl w:val="F48052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C2CCE"/>
    <w:multiLevelType w:val="hybridMultilevel"/>
    <w:tmpl w:val="444A5D7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3E4A0C"/>
    <w:multiLevelType w:val="hybridMultilevel"/>
    <w:tmpl w:val="C6AA1936"/>
    <w:lvl w:ilvl="0" w:tplc="D87A67F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37544"/>
    <w:multiLevelType w:val="hybridMultilevel"/>
    <w:tmpl w:val="F60A9A44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4E76A8"/>
    <w:multiLevelType w:val="hybridMultilevel"/>
    <w:tmpl w:val="7C9AB1BE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446B003C"/>
    <w:multiLevelType w:val="hybridMultilevel"/>
    <w:tmpl w:val="5D24CCC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B4583C"/>
    <w:multiLevelType w:val="hybridMultilevel"/>
    <w:tmpl w:val="76FC3D7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90224C"/>
    <w:multiLevelType w:val="hybridMultilevel"/>
    <w:tmpl w:val="0ED415E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7013A0"/>
    <w:multiLevelType w:val="hybridMultilevel"/>
    <w:tmpl w:val="646ABE94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F959BE"/>
    <w:multiLevelType w:val="hybridMultilevel"/>
    <w:tmpl w:val="0DF48F7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0E504A"/>
    <w:multiLevelType w:val="hybridMultilevel"/>
    <w:tmpl w:val="D2D6FA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C66B7A"/>
    <w:multiLevelType w:val="hybridMultilevel"/>
    <w:tmpl w:val="5ADC1778"/>
    <w:lvl w:ilvl="0" w:tplc="2C04EB8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8834AC"/>
    <w:multiLevelType w:val="hybridMultilevel"/>
    <w:tmpl w:val="F32216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FC1DAB"/>
    <w:multiLevelType w:val="hybridMultilevel"/>
    <w:tmpl w:val="A568060A"/>
    <w:lvl w:ilvl="0" w:tplc="C91A62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1505B7"/>
    <w:multiLevelType w:val="hybridMultilevel"/>
    <w:tmpl w:val="D18808A2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90F080A"/>
    <w:multiLevelType w:val="hybridMultilevel"/>
    <w:tmpl w:val="0D4C718A"/>
    <w:lvl w:ilvl="0" w:tplc="C0980004">
      <w:start w:val="1"/>
      <w:numFmt w:val="lowerLetter"/>
      <w:lvlText w:val="%1)"/>
      <w:lvlJc w:val="left"/>
      <w:pPr>
        <w:ind w:left="72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AC5D9B"/>
    <w:multiLevelType w:val="hybridMultilevel"/>
    <w:tmpl w:val="BA7EE85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CD308A"/>
    <w:multiLevelType w:val="hybridMultilevel"/>
    <w:tmpl w:val="C6D807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9"/>
  </w:num>
  <w:num w:numId="4">
    <w:abstractNumId w:val="20"/>
  </w:num>
  <w:num w:numId="5">
    <w:abstractNumId w:val="19"/>
  </w:num>
  <w:num w:numId="6">
    <w:abstractNumId w:val="15"/>
  </w:num>
  <w:num w:numId="7">
    <w:abstractNumId w:val="6"/>
  </w:num>
  <w:num w:numId="8">
    <w:abstractNumId w:val="0"/>
  </w:num>
  <w:num w:numId="9">
    <w:abstractNumId w:val="2"/>
  </w:num>
  <w:num w:numId="10">
    <w:abstractNumId w:val="13"/>
  </w:num>
  <w:num w:numId="11">
    <w:abstractNumId w:val="7"/>
  </w:num>
  <w:num w:numId="12">
    <w:abstractNumId w:val="4"/>
  </w:num>
  <w:num w:numId="13">
    <w:abstractNumId w:val="10"/>
  </w:num>
  <w:num w:numId="14">
    <w:abstractNumId w:val="21"/>
  </w:num>
  <w:num w:numId="15">
    <w:abstractNumId w:val="12"/>
  </w:num>
  <w:num w:numId="16">
    <w:abstractNumId w:val="11"/>
  </w:num>
  <w:num w:numId="17">
    <w:abstractNumId w:val="8"/>
  </w:num>
  <w:num w:numId="18">
    <w:abstractNumId w:val="3"/>
  </w:num>
  <w:num w:numId="19">
    <w:abstractNumId w:val="16"/>
  </w:num>
  <w:num w:numId="20">
    <w:abstractNumId w:val="14"/>
  </w:num>
  <w:num w:numId="21">
    <w:abstractNumId w:val="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56F"/>
    <w:rsid w:val="00044393"/>
    <w:rsid w:val="00131242"/>
    <w:rsid w:val="0019056F"/>
    <w:rsid w:val="002420D8"/>
    <w:rsid w:val="002E69D3"/>
    <w:rsid w:val="00314031"/>
    <w:rsid w:val="0035002D"/>
    <w:rsid w:val="004E751E"/>
    <w:rsid w:val="008000E4"/>
    <w:rsid w:val="008238A5"/>
    <w:rsid w:val="00A562FE"/>
    <w:rsid w:val="00A80154"/>
    <w:rsid w:val="00A956A3"/>
    <w:rsid w:val="00AC5D6B"/>
    <w:rsid w:val="00B274AC"/>
    <w:rsid w:val="00B33B9C"/>
    <w:rsid w:val="00B51657"/>
    <w:rsid w:val="00C70D46"/>
    <w:rsid w:val="00C873BF"/>
    <w:rsid w:val="00CA3047"/>
    <w:rsid w:val="00CC1C7F"/>
    <w:rsid w:val="00DA1C37"/>
    <w:rsid w:val="00DD5FB0"/>
    <w:rsid w:val="00E415F8"/>
    <w:rsid w:val="00E8420E"/>
    <w:rsid w:val="00EA52BE"/>
    <w:rsid w:val="00F2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5C36C"/>
  <w15:docId w15:val="{CC28C67C-B932-4115-B533-1ABDD5DB3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9056F"/>
    <w:pPr>
      <w:ind w:left="720"/>
      <w:contextualSpacing/>
    </w:pPr>
  </w:style>
  <w:style w:type="table" w:styleId="Mriekatabuky">
    <w:name w:val="Table Grid"/>
    <w:basedOn w:val="Normlnatabuka"/>
    <w:uiPriority w:val="59"/>
    <w:rsid w:val="00B51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33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33B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857F29-9B55-4E47-8C53-996ABF64F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mzdy</dc:creator>
  <cp:lastModifiedBy>mama</cp:lastModifiedBy>
  <cp:revision>2</cp:revision>
  <cp:lastPrinted>2015-06-19T16:02:00Z</cp:lastPrinted>
  <dcterms:created xsi:type="dcterms:W3CDTF">2025-02-25T18:11:00Z</dcterms:created>
  <dcterms:modified xsi:type="dcterms:W3CDTF">2025-02-25T18:11:00Z</dcterms:modified>
</cp:coreProperties>
</file>