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2618D8" w14:textId="6562B609" w:rsidR="00793150" w:rsidRDefault="00472B7F">
      <w:pPr>
        <w:rPr>
          <w:bdr w:val="single" w:sz="4" w:space="0" w:color="auto"/>
        </w:rPr>
      </w:pPr>
      <w:r w:rsidRPr="00472B7F">
        <w:rPr>
          <w:bdr w:val="single" w:sz="4" w:space="0" w:color="auto"/>
        </w:rPr>
        <w:t xml:space="preserve">Poznámky </w:t>
      </w:r>
      <w:proofErr w:type="spellStart"/>
      <w:r w:rsidRPr="00472B7F">
        <w:rPr>
          <w:bdr w:val="single" w:sz="4" w:space="0" w:color="auto"/>
        </w:rPr>
        <w:t>Úč</w:t>
      </w:r>
      <w:proofErr w:type="spellEnd"/>
      <w:r w:rsidRPr="00472B7F">
        <w:rPr>
          <w:bdr w:val="single" w:sz="4" w:space="0" w:color="auto"/>
        </w:rPr>
        <w:t>. POD 3-01</w:t>
      </w:r>
      <w:r w:rsidR="00A66E69">
        <w:rPr>
          <w:bdr w:val="single" w:sz="4" w:space="0" w:color="auto"/>
        </w:rPr>
        <w:t xml:space="preserve">  </w:t>
      </w:r>
      <w:r w:rsidR="00DB387C">
        <w:rPr>
          <w:bdr w:val="single" w:sz="4" w:space="0" w:color="auto"/>
        </w:rPr>
        <w:t xml:space="preserve">  </w:t>
      </w:r>
      <w:r>
        <w:t xml:space="preserve">                               </w:t>
      </w:r>
      <w:r w:rsidRPr="00472B7F">
        <w:rPr>
          <w:bdr w:val="single" w:sz="4" w:space="0" w:color="auto"/>
        </w:rPr>
        <w:t xml:space="preserve">IČO: </w:t>
      </w:r>
      <w:r w:rsidR="00205F41">
        <w:rPr>
          <w:bdr w:val="single" w:sz="4" w:space="0" w:color="auto"/>
        </w:rPr>
        <w:t>31721001</w:t>
      </w:r>
      <w:r>
        <w:t xml:space="preserve">     </w:t>
      </w:r>
      <w:r w:rsidRPr="00472B7F">
        <w:rPr>
          <w:bdr w:val="single" w:sz="4" w:space="0" w:color="auto"/>
        </w:rPr>
        <w:t>DIČ: 20</w:t>
      </w:r>
      <w:r w:rsidR="00205F41">
        <w:rPr>
          <w:bdr w:val="single" w:sz="4" w:space="0" w:color="auto"/>
        </w:rPr>
        <w:t>20499030</w:t>
      </w:r>
    </w:p>
    <w:p w14:paraId="459403B7" w14:textId="77777777" w:rsidR="00472B7F" w:rsidRDefault="00472B7F">
      <w:pPr>
        <w:rPr>
          <w:bdr w:val="single" w:sz="4" w:space="0" w:color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72B7F" w14:paraId="3DAD9D71" w14:textId="77777777" w:rsidTr="004F7081">
        <w:trPr>
          <w:trHeight w:val="1383"/>
        </w:trPr>
        <w:tc>
          <w:tcPr>
            <w:tcW w:w="9062" w:type="dxa"/>
          </w:tcPr>
          <w:p w14:paraId="282D0B1F" w14:textId="681F5EC7" w:rsidR="00F4167C" w:rsidRDefault="00472B7F" w:rsidP="00F4167C">
            <w:pPr>
              <w:jc w:val="center"/>
              <w:rPr>
                <w:b/>
              </w:rPr>
            </w:pPr>
            <w:r w:rsidRPr="00472B7F">
              <w:rPr>
                <w:b/>
              </w:rPr>
              <w:t>P</w:t>
            </w:r>
            <w:r w:rsidR="004B4ED9">
              <w:rPr>
                <w:b/>
              </w:rPr>
              <w:t>OZNÁMKY K ÚČTOVNEJ ZÁVIERKE 20</w:t>
            </w:r>
            <w:r w:rsidR="00205F41">
              <w:rPr>
                <w:b/>
              </w:rPr>
              <w:t>2</w:t>
            </w:r>
            <w:r w:rsidR="004E6B21">
              <w:rPr>
                <w:b/>
              </w:rPr>
              <w:t>4</w:t>
            </w:r>
          </w:p>
          <w:p w14:paraId="169A6F54" w14:textId="166E7FE4" w:rsidR="00472B7F" w:rsidRDefault="00472B7F" w:rsidP="00F4167C">
            <w:pPr>
              <w:jc w:val="center"/>
            </w:pPr>
            <w:r>
              <w:t>Zostavené podľa Opatrenia č. MF/23378/2014-74 ( FS</w:t>
            </w:r>
            <w:r w:rsidR="00051F34">
              <w:t xml:space="preserve"> </w:t>
            </w:r>
            <w:r>
              <w:t>č.12/2014), ktorým sa ustanovujú podrobnosti o individuálnej účtovnej závierke a rozsahu údajov určených z individuálnej účtovnej závierky na zverejnenie pre malé účtovné jednotky</w:t>
            </w:r>
          </w:p>
        </w:tc>
      </w:tr>
    </w:tbl>
    <w:p w14:paraId="487DCD2B" w14:textId="77777777" w:rsidR="00472B7F" w:rsidRDefault="00472B7F"/>
    <w:p w14:paraId="1D34D1A6" w14:textId="77777777" w:rsidR="00472B7F" w:rsidRDefault="00472B7F" w:rsidP="00472B7F">
      <w:pPr>
        <w:jc w:val="center"/>
        <w:rPr>
          <w:b/>
        </w:rPr>
      </w:pPr>
      <w:r w:rsidRPr="00472B7F">
        <w:rPr>
          <w:b/>
        </w:rPr>
        <w:t>Článok I – VŠEOBECNÉ INFORMÁCIE</w:t>
      </w:r>
    </w:p>
    <w:p w14:paraId="0E5B9DC8" w14:textId="77777777" w:rsidR="00472B7F" w:rsidRDefault="00472B7F" w:rsidP="00472B7F">
      <w:pPr>
        <w:pStyle w:val="Odsekzoznamu"/>
        <w:numPr>
          <w:ilvl w:val="0"/>
          <w:numId w:val="1"/>
        </w:numPr>
      </w:pPr>
      <w:r>
        <w:t>Základné informácie o 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472B7F" w14:paraId="1BC83DFB" w14:textId="77777777" w:rsidTr="004A6081">
        <w:tc>
          <w:tcPr>
            <w:tcW w:w="2547" w:type="dxa"/>
          </w:tcPr>
          <w:p w14:paraId="6BC0B847" w14:textId="77777777" w:rsidR="00472B7F" w:rsidRPr="004A6081" w:rsidRDefault="00472B7F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Obchodné meno:</w:t>
            </w:r>
          </w:p>
        </w:tc>
        <w:tc>
          <w:tcPr>
            <w:tcW w:w="6515" w:type="dxa"/>
          </w:tcPr>
          <w:p w14:paraId="5B6A6597" w14:textId="36D087FA" w:rsidR="00472B7F" w:rsidRDefault="004A6081" w:rsidP="00472B7F">
            <w:r>
              <w:t xml:space="preserve">Poľnohospodárske družstvo </w:t>
            </w:r>
            <w:proofErr w:type="spellStart"/>
            <w:r>
              <w:t>Agro</w:t>
            </w:r>
            <w:proofErr w:type="spellEnd"/>
            <w:r>
              <w:t xml:space="preserve"> </w:t>
            </w:r>
          </w:p>
        </w:tc>
      </w:tr>
      <w:tr w:rsidR="00472B7F" w14:paraId="43AB97A0" w14:textId="77777777" w:rsidTr="004A6081">
        <w:tc>
          <w:tcPr>
            <w:tcW w:w="2547" w:type="dxa"/>
          </w:tcPr>
          <w:p w14:paraId="6BFE7DC7" w14:textId="77777777" w:rsidR="00472B7F" w:rsidRPr="004A6081" w:rsidRDefault="00472B7F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Sídlo:</w:t>
            </w:r>
          </w:p>
        </w:tc>
        <w:tc>
          <w:tcPr>
            <w:tcW w:w="6515" w:type="dxa"/>
          </w:tcPr>
          <w:p w14:paraId="1D2C32F5" w14:textId="11330D66" w:rsidR="00472B7F" w:rsidRDefault="00205F41" w:rsidP="00472B7F">
            <w:r>
              <w:t>072 01  Krásnovce 183</w:t>
            </w:r>
          </w:p>
        </w:tc>
      </w:tr>
      <w:tr w:rsidR="00472B7F" w14:paraId="646D6284" w14:textId="77777777" w:rsidTr="004A6081">
        <w:tc>
          <w:tcPr>
            <w:tcW w:w="2547" w:type="dxa"/>
          </w:tcPr>
          <w:p w14:paraId="28E4BEED" w14:textId="77777777" w:rsidR="00472B7F" w:rsidRPr="004A6081" w:rsidRDefault="00472B7F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Právna forma:</w:t>
            </w:r>
          </w:p>
        </w:tc>
        <w:tc>
          <w:tcPr>
            <w:tcW w:w="6515" w:type="dxa"/>
          </w:tcPr>
          <w:p w14:paraId="6A7D4FDB" w14:textId="77777777" w:rsidR="00472B7F" w:rsidRDefault="004A6081" w:rsidP="00472B7F">
            <w:r>
              <w:t>Družstvo</w:t>
            </w:r>
          </w:p>
        </w:tc>
      </w:tr>
      <w:tr w:rsidR="00472B7F" w14:paraId="0986FEC0" w14:textId="77777777" w:rsidTr="004A6081">
        <w:tc>
          <w:tcPr>
            <w:tcW w:w="2547" w:type="dxa"/>
          </w:tcPr>
          <w:p w14:paraId="5369599D" w14:textId="77777777" w:rsidR="00472B7F" w:rsidRPr="004A6081" w:rsidRDefault="00472B7F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Dátum vzniku:</w:t>
            </w:r>
          </w:p>
        </w:tc>
        <w:tc>
          <w:tcPr>
            <w:tcW w:w="6515" w:type="dxa"/>
          </w:tcPr>
          <w:p w14:paraId="0B9FB8F3" w14:textId="657E78A2" w:rsidR="00472B7F" w:rsidRDefault="004A6081" w:rsidP="00472B7F">
            <w:r>
              <w:t xml:space="preserve">Zápis do obchodného registra </w:t>
            </w:r>
            <w:r w:rsidR="00205F41">
              <w:t>05.02.1996</w:t>
            </w:r>
          </w:p>
        </w:tc>
      </w:tr>
      <w:tr w:rsidR="00472B7F" w14:paraId="1BA768B4" w14:textId="77777777" w:rsidTr="004A6081">
        <w:tc>
          <w:tcPr>
            <w:tcW w:w="2547" w:type="dxa"/>
          </w:tcPr>
          <w:p w14:paraId="1AE7AF45" w14:textId="77777777" w:rsidR="00472B7F" w:rsidRPr="004A6081" w:rsidRDefault="004A6081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Hlavný predmet podnikania</w:t>
            </w:r>
          </w:p>
        </w:tc>
        <w:tc>
          <w:tcPr>
            <w:tcW w:w="6515" w:type="dxa"/>
          </w:tcPr>
          <w:p w14:paraId="453BA14A" w14:textId="57E44ED3" w:rsidR="00472B7F" w:rsidRDefault="004A6081" w:rsidP="00472B7F">
            <w:r>
              <w:t>Poľnohospodárstvo,</w:t>
            </w:r>
            <w:r w:rsidR="00955BFA">
              <w:t xml:space="preserve"> </w:t>
            </w:r>
            <w:r w:rsidR="00FF5A27">
              <w:t>maloobchod,</w:t>
            </w:r>
            <w:r w:rsidR="00955BFA">
              <w:t xml:space="preserve"> </w:t>
            </w:r>
            <w:r w:rsidR="00FF5A27">
              <w:t>veľkoobchod,</w:t>
            </w:r>
            <w:r>
              <w:t xml:space="preserve"> poskytovanie služieb</w:t>
            </w:r>
          </w:p>
        </w:tc>
      </w:tr>
      <w:tr w:rsidR="00472B7F" w14:paraId="6CACEAA1" w14:textId="77777777" w:rsidTr="004A6081">
        <w:tc>
          <w:tcPr>
            <w:tcW w:w="2547" w:type="dxa"/>
          </w:tcPr>
          <w:p w14:paraId="00688C8C" w14:textId="77777777" w:rsidR="00472B7F" w:rsidRPr="004A6081" w:rsidRDefault="004A6081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Subjekt verejného záujmu:</w:t>
            </w:r>
          </w:p>
        </w:tc>
        <w:tc>
          <w:tcPr>
            <w:tcW w:w="6515" w:type="dxa"/>
          </w:tcPr>
          <w:p w14:paraId="45E49174" w14:textId="56C12AB0" w:rsidR="00472B7F" w:rsidRDefault="004A6081" w:rsidP="00472B7F">
            <w:r>
              <w:t xml:space="preserve">PD AGRO  nie je subjektom verejného záujmu (§ 2/14 </w:t>
            </w:r>
            <w:proofErr w:type="spellStart"/>
            <w:r>
              <w:t>ZoU</w:t>
            </w:r>
            <w:proofErr w:type="spellEnd"/>
            <w:r>
              <w:t>).</w:t>
            </w:r>
          </w:p>
        </w:tc>
      </w:tr>
      <w:tr w:rsidR="00472B7F" w14:paraId="53D12FF8" w14:textId="77777777" w:rsidTr="004A6081">
        <w:tc>
          <w:tcPr>
            <w:tcW w:w="2547" w:type="dxa"/>
          </w:tcPr>
          <w:p w14:paraId="40B20266" w14:textId="77777777" w:rsidR="00472B7F" w:rsidRPr="004A6081" w:rsidRDefault="004A6081" w:rsidP="00472B7F">
            <w:pPr>
              <w:rPr>
                <w:sz w:val="20"/>
                <w:szCs w:val="20"/>
              </w:rPr>
            </w:pPr>
            <w:r w:rsidRPr="004A6081">
              <w:rPr>
                <w:sz w:val="20"/>
                <w:szCs w:val="20"/>
              </w:rPr>
              <w:t>Účtovné obdobie:</w:t>
            </w:r>
          </w:p>
        </w:tc>
        <w:tc>
          <w:tcPr>
            <w:tcW w:w="6515" w:type="dxa"/>
          </w:tcPr>
          <w:p w14:paraId="0812C9B7" w14:textId="268A9E22" w:rsidR="00472B7F" w:rsidRDefault="001834A0" w:rsidP="00472B7F">
            <w:r>
              <w:t>Kalendárny rok 20</w:t>
            </w:r>
            <w:r w:rsidR="00205F41">
              <w:t>2</w:t>
            </w:r>
            <w:r w:rsidR="004E6B21">
              <w:t>4</w:t>
            </w:r>
          </w:p>
        </w:tc>
      </w:tr>
    </w:tbl>
    <w:p w14:paraId="1B2A29AB" w14:textId="77777777" w:rsidR="00472B7F" w:rsidRDefault="00472B7F" w:rsidP="00472B7F"/>
    <w:p w14:paraId="3B8D402A" w14:textId="7CA5C629" w:rsidR="004A6081" w:rsidRDefault="004A6081" w:rsidP="00205F41">
      <w:pPr>
        <w:pStyle w:val="Odsekzoznamu"/>
        <w:numPr>
          <w:ilvl w:val="0"/>
          <w:numId w:val="1"/>
        </w:numPr>
      </w:pPr>
      <w:r>
        <w:t>UJ spĺňa veľkostné podmienky na zatriedenie do veľkostnej skupiny – malá účtovná jednotka, preto zostavuje účtovnú závierku podľa metodiky pre túto veľkostnú skupinu ( Opatrenie č. MF/23378/2014-74)</w:t>
      </w:r>
    </w:p>
    <w:p w14:paraId="34E36A31" w14:textId="77777777" w:rsidR="004A6081" w:rsidRDefault="004A6081" w:rsidP="00472B7F"/>
    <w:p w14:paraId="136DB8F6" w14:textId="546315AF" w:rsidR="004A6081" w:rsidRDefault="004A6081" w:rsidP="004A6081">
      <w:pPr>
        <w:pStyle w:val="Odsekzoznamu"/>
        <w:numPr>
          <w:ilvl w:val="0"/>
          <w:numId w:val="1"/>
        </w:numPr>
      </w:pPr>
      <w:r>
        <w:t>Dátum schválenia účtovnej závierky za bezprostredne predchádzajúce účtovné obdobie príslušným orgán</w:t>
      </w:r>
      <w:r w:rsidR="001834A0">
        <w:t xml:space="preserve">om účtovnej jednotky: </w:t>
      </w:r>
      <w:r w:rsidR="00EA76BE">
        <w:t>27</w:t>
      </w:r>
      <w:r w:rsidR="00205F41">
        <w:t>.03.202</w:t>
      </w:r>
      <w:r w:rsidR="00EA76BE">
        <w:t>4</w:t>
      </w:r>
    </w:p>
    <w:p w14:paraId="735D8311" w14:textId="77777777" w:rsidR="004A6081" w:rsidRDefault="004A6081" w:rsidP="004A6081">
      <w:pPr>
        <w:pStyle w:val="Odsekzoznamu"/>
      </w:pPr>
    </w:p>
    <w:p w14:paraId="657A0AE0" w14:textId="77777777" w:rsidR="004A6081" w:rsidRDefault="004A6081" w:rsidP="004A6081">
      <w:pPr>
        <w:pStyle w:val="Odsekzoznamu"/>
        <w:numPr>
          <w:ilvl w:val="0"/>
          <w:numId w:val="1"/>
        </w:numPr>
      </w:pPr>
      <w:r>
        <w:t>Právny dôvod na zostavenie účtovnej závierky: riadna</w:t>
      </w:r>
    </w:p>
    <w:p w14:paraId="16001C34" w14:textId="77777777" w:rsidR="004A6081" w:rsidRDefault="004A6081" w:rsidP="004A6081">
      <w:pPr>
        <w:pStyle w:val="Odsekzoznamu"/>
      </w:pPr>
    </w:p>
    <w:p w14:paraId="1D46AECA" w14:textId="77777777" w:rsidR="004A6081" w:rsidRDefault="00825810" w:rsidP="004A6081">
      <w:pPr>
        <w:pStyle w:val="Odsekzoznamu"/>
        <w:numPr>
          <w:ilvl w:val="0"/>
          <w:numId w:val="1"/>
        </w:numPr>
      </w:pPr>
      <w:r>
        <w:t>Údaje o skupine účtovných jednotiek v súvislosti s</w:t>
      </w:r>
      <w:r w:rsidR="00051F34">
        <w:t> </w:t>
      </w:r>
      <w:r>
        <w:t>konsolidáciou</w:t>
      </w:r>
      <w:r w:rsidR="00051F34">
        <w:t>: nie je súčasťou konsolidovaného celku</w:t>
      </w:r>
    </w:p>
    <w:p w14:paraId="3BAC4231" w14:textId="77777777" w:rsidR="008E174A" w:rsidRDefault="008E174A" w:rsidP="008E174A">
      <w:pPr>
        <w:pStyle w:val="Odsekzoznamu"/>
      </w:pPr>
    </w:p>
    <w:p w14:paraId="5A741E3A" w14:textId="77777777" w:rsidR="008E174A" w:rsidRDefault="008E174A" w:rsidP="004A6081">
      <w:pPr>
        <w:pStyle w:val="Odsekzoznamu"/>
        <w:numPr>
          <w:ilvl w:val="0"/>
          <w:numId w:val="1"/>
        </w:numPr>
      </w:pPr>
      <w:r>
        <w:t>Priemerný prepočítaný počet zamestnancov účtovnej jednotky:</w:t>
      </w:r>
    </w:p>
    <w:p w14:paraId="33B87B66" w14:textId="77777777" w:rsidR="008E174A" w:rsidRDefault="008E174A" w:rsidP="008E174A">
      <w:pPr>
        <w:pStyle w:val="Odsekzoznamu"/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2126"/>
        <w:gridCol w:w="3255"/>
      </w:tblGrid>
      <w:tr w:rsidR="008E174A" w14:paraId="18EC0395" w14:textId="77777777" w:rsidTr="008E174A">
        <w:tc>
          <w:tcPr>
            <w:tcW w:w="2961" w:type="dxa"/>
          </w:tcPr>
          <w:p w14:paraId="4762DA36" w14:textId="77777777" w:rsidR="008E174A" w:rsidRPr="008E174A" w:rsidRDefault="008E174A" w:rsidP="008E174A">
            <w:pPr>
              <w:pStyle w:val="Odsekzoznamu"/>
              <w:ind w:left="0"/>
              <w:rPr>
                <w:b/>
              </w:rPr>
            </w:pPr>
            <w:r w:rsidRPr="008E174A">
              <w:rPr>
                <w:b/>
              </w:rPr>
              <w:t>Názov položky</w:t>
            </w:r>
          </w:p>
        </w:tc>
        <w:tc>
          <w:tcPr>
            <w:tcW w:w="2126" w:type="dxa"/>
          </w:tcPr>
          <w:p w14:paraId="365A2182" w14:textId="77777777" w:rsidR="008E174A" w:rsidRPr="008E174A" w:rsidRDefault="008E174A" w:rsidP="008E174A">
            <w:pPr>
              <w:pStyle w:val="Odsekzoznamu"/>
              <w:ind w:left="0"/>
              <w:rPr>
                <w:b/>
              </w:rPr>
            </w:pPr>
            <w:r w:rsidRPr="008E174A">
              <w:rPr>
                <w:b/>
              </w:rPr>
              <w:t>Bežné účtovné obdobie</w:t>
            </w:r>
          </w:p>
        </w:tc>
        <w:tc>
          <w:tcPr>
            <w:tcW w:w="3255" w:type="dxa"/>
          </w:tcPr>
          <w:p w14:paraId="3AC4548A" w14:textId="77777777" w:rsidR="008E174A" w:rsidRPr="008E174A" w:rsidRDefault="008E174A" w:rsidP="008E174A">
            <w:pPr>
              <w:pStyle w:val="Odsekzoznamu"/>
              <w:ind w:left="0"/>
              <w:rPr>
                <w:b/>
              </w:rPr>
            </w:pPr>
            <w:r w:rsidRPr="008E174A">
              <w:rPr>
                <w:b/>
              </w:rPr>
              <w:t>Bezprostredne predchádzajúce účtovné obdobie</w:t>
            </w:r>
          </w:p>
        </w:tc>
      </w:tr>
      <w:tr w:rsidR="008E174A" w14:paraId="5F1D0AA7" w14:textId="77777777" w:rsidTr="008E174A">
        <w:tc>
          <w:tcPr>
            <w:tcW w:w="2961" w:type="dxa"/>
          </w:tcPr>
          <w:p w14:paraId="31522F9D" w14:textId="77777777" w:rsidR="008E174A" w:rsidRDefault="008E174A" w:rsidP="008E174A">
            <w:pPr>
              <w:pStyle w:val="Odsekzoznamu"/>
              <w:ind w:left="0"/>
            </w:pPr>
            <w:r>
              <w:t>Priemerný prepočítaný počet počas účtovného obdobia</w:t>
            </w:r>
          </w:p>
        </w:tc>
        <w:tc>
          <w:tcPr>
            <w:tcW w:w="2126" w:type="dxa"/>
          </w:tcPr>
          <w:p w14:paraId="38F974A0" w14:textId="11DC83F4" w:rsidR="008E174A" w:rsidRDefault="00B97D9B" w:rsidP="008E174A">
            <w:pPr>
              <w:pStyle w:val="Odsekzoznamu"/>
              <w:ind w:left="0"/>
            </w:pPr>
            <w:r>
              <w:t>1</w:t>
            </w:r>
            <w:r w:rsidR="00EA76BE">
              <w:t>0</w:t>
            </w:r>
            <w:bookmarkStart w:id="0" w:name="_GoBack"/>
            <w:bookmarkEnd w:id="0"/>
          </w:p>
        </w:tc>
        <w:tc>
          <w:tcPr>
            <w:tcW w:w="3255" w:type="dxa"/>
          </w:tcPr>
          <w:p w14:paraId="54FBE8C1" w14:textId="11E37615" w:rsidR="008E174A" w:rsidRDefault="00437170" w:rsidP="008E174A">
            <w:pPr>
              <w:pStyle w:val="Odsekzoznamu"/>
              <w:ind w:left="0"/>
            </w:pPr>
            <w:r>
              <w:t>11</w:t>
            </w:r>
          </w:p>
        </w:tc>
      </w:tr>
    </w:tbl>
    <w:p w14:paraId="782EA100" w14:textId="77777777" w:rsidR="008E174A" w:rsidRDefault="008E174A" w:rsidP="008E174A">
      <w:pPr>
        <w:pStyle w:val="Odsekzoznamu"/>
      </w:pPr>
    </w:p>
    <w:p w14:paraId="2FE37244" w14:textId="77777777" w:rsidR="00A66E69" w:rsidRDefault="00A66E69" w:rsidP="008E174A">
      <w:pPr>
        <w:pStyle w:val="Odsekzoznamu"/>
      </w:pPr>
    </w:p>
    <w:p w14:paraId="43A35885" w14:textId="77777777" w:rsidR="00A66E69" w:rsidRDefault="00A66E69" w:rsidP="008E174A">
      <w:pPr>
        <w:pStyle w:val="Odsekzoznamu"/>
      </w:pPr>
    </w:p>
    <w:p w14:paraId="6C87BA89" w14:textId="77777777" w:rsidR="00A66E69" w:rsidRDefault="00A66E69" w:rsidP="008E174A">
      <w:pPr>
        <w:pStyle w:val="Odsekzoznamu"/>
      </w:pPr>
    </w:p>
    <w:p w14:paraId="1C7EEE8F" w14:textId="77777777" w:rsidR="00A66E69" w:rsidRDefault="00A66E69" w:rsidP="008E174A">
      <w:pPr>
        <w:pStyle w:val="Odsekzoznamu"/>
      </w:pPr>
    </w:p>
    <w:p w14:paraId="4C929D0B" w14:textId="77777777" w:rsidR="00A66E69" w:rsidRDefault="00A66E69" w:rsidP="008E174A">
      <w:pPr>
        <w:pStyle w:val="Odsekzoznamu"/>
      </w:pPr>
    </w:p>
    <w:p w14:paraId="2F9F9892" w14:textId="77777777" w:rsidR="00A66E69" w:rsidRDefault="00051F34" w:rsidP="00051F34">
      <w:pPr>
        <w:pStyle w:val="Odsekzoznamu"/>
        <w:jc w:val="right"/>
      </w:pPr>
      <w:r>
        <w:t xml:space="preserve">                                                                                                                                                         </w:t>
      </w:r>
      <w:r w:rsidRPr="00CF542C">
        <w:rPr>
          <w:bdr w:val="single" w:sz="4" w:space="0" w:color="auto"/>
        </w:rPr>
        <w:t>1</w:t>
      </w:r>
    </w:p>
    <w:p w14:paraId="6829D7FA" w14:textId="77777777" w:rsidR="00FF5A27" w:rsidRDefault="00FF5A27" w:rsidP="00E32501">
      <w:pPr>
        <w:pStyle w:val="Odsekzoznamu"/>
        <w:rPr>
          <w:b/>
          <w:bdr w:val="single" w:sz="4" w:space="0" w:color="auto"/>
        </w:rPr>
      </w:pPr>
    </w:p>
    <w:p w14:paraId="18ACF042" w14:textId="0264980D" w:rsidR="00A66E69" w:rsidRDefault="00A66E69" w:rsidP="00E32501">
      <w:pPr>
        <w:pStyle w:val="Odsekzoznamu"/>
        <w:rPr>
          <w:b/>
        </w:rPr>
      </w:pPr>
      <w:r w:rsidRPr="00A66E69">
        <w:rPr>
          <w:b/>
          <w:bdr w:val="single" w:sz="4" w:space="0" w:color="auto"/>
        </w:rPr>
        <w:lastRenderedPageBreak/>
        <w:t xml:space="preserve">Poznámky </w:t>
      </w:r>
      <w:proofErr w:type="spellStart"/>
      <w:r w:rsidRPr="00A66E69">
        <w:rPr>
          <w:b/>
          <w:bdr w:val="single" w:sz="4" w:space="0" w:color="auto"/>
        </w:rPr>
        <w:t>Úč</w:t>
      </w:r>
      <w:proofErr w:type="spellEnd"/>
      <w:r w:rsidRPr="00A66E69">
        <w:rPr>
          <w:b/>
          <w:bdr w:val="single" w:sz="4" w:space="0" w:color="auto"/>
        </w:rPr>
        <w:t xml:space="preserve"> POD 3-1</w:t>
      </w:r>
      <w:r w:rsidR="00DB387C">
        <w:rPr>
          <w:b/>
          <w:bdr w:val="single" w:sz="4" w:space="0" w:color="auto"/>
        </w:rPr>
        <w:t xml:space="preserve"> </w:t>
      </w:r>
      <w:r>
        <w:rPr>
          <w:b/>
        </w:rPr>
        <w:t xml:space="preserve"> </w:t>
      </w:r>
      <w:r w:rsidR="00DB387C">
        <w:rPr>
          <w:b/>
        </w:rPr>
        <w:t xml:space="preserve">                              </w:t>
      </w:r>
      <w:r w:rsidRPr="00A66E69">
        <w:rPr>
          <w:b/>
          <w:bdr w:val="single" w:sz="4" w:space="0" w:color="auto"/>
        </w:rPr>
        <w:t xml:space="preserve">IČO: </w:t>
      </w:r>
      <w:r w:rsidR="00B97D9B">
        <w:rPr>
          <w:b/>
          <w:bdr w:val="single" w:sz="4" w:space="0" w:color="auto"/>
        </w:rPr>
        <w:t>31721001</w:t>
      </w:r>
      <w:r>
        <w:rPr>
          <w:b/>
        </w:rPr>
        <w:t xml:space="preserve">    </w:t>
      </w:r>
      <w:r w:rsidR="00DB387C">
        <w:rPr>
          <w:b/>
        </w:rPr>
        <w:t xml:space="preserve"> </w:t>
      </w:r>
      <w:r w:rsidRPr="00A66E69">
        <w:rPr>
          <w:b/>
          <w:bdr w:val="single" w:sz="4" w:space="0" w:color="auto"/>
        </w:rPr>
        <w:t>DIČ:</w:t>
      </w:r>
      <w:r w:rsidR="00B97D9B">
        <w:rPr>
          <w:b/>
          <w:bdr w:val="single" w:sz="4" w:space="0" w:color="auto"/>
        </w:rPr>
        <w:t xml:space="preserve"> 2020499030</w:t>
      </w:r>
      <w:r>
        <w:rPr>
          <w:b/>
        </w:rPr>
        <w:t xml:space="preserve">    </w:t>
      </w:r>
    </w:p>
    <w:p w14:paraId="3D89D7F0" w14:textId="77777777" w:rsidR="00A66E69" w:rsidRDefault="00A66E69" w:rsidP="00E32501">
      <w:pPr>
        <w:pStyle w:val="Odsekzoznamu"/>
        <w:rPr>
          <w:b/>
        </w:rPr>
      </w:pPr>
    </w:p>
    <w:p w14:paraId="6C2DE25C" w14:textId="77777777" w:rsidR="002C690F" w:rsidRDefault="002C690F" w:rsidP="002C690F">
      <w:pPr>
        <w:pStyle w:val="Odsekzoznamu"/>
        <w:jc w:val="center"/>
        <w:rPr>
          <w:b/>
        </w:rPr>
      </w:pPr>
      <w:r>
        <w:rPr>
          <w:b/>
        </w:rPr>
        <w:t>Článok II – INFORMÁCIE O ORGÁNOCH SPOLOČNOSTI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2410"/>
        <w:gridCol w:w="2829"/>
      </w:tblGrid>
      <w:tr w:rsidR="00E32501" w14:paraId="78BB34C1" w14:textId="77777777" w:rsidTr="00A66E69">
        <w:tc>
          <w:tcPr>
            <w:tcW w:w="3103" w:type="dxa"/>
          </w:tcPr>
          <w:p w14:paraId="57E1AD8C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Orgány účtovnej jednotky</w:t>
            </w:r>
          </w:p>
        </w:tc>
        <w:tc>
          <w:tcPr>
            <w:tcW w:w="2410" w:type="dxa"/>
          </w:tcPr>
          <w:p w14:paraId="07CBC574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829" w:type="dxa"/>
          </w:tcPr>
          <w:p w14:paraId="2F62B4B4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Bezprostredne predchádzajúce</w:t>
            </w:r>
            <w:r w:rsidR="00051F34">
              <w:rPr>
                <w:b/>
              </w:rPr>
              <w:t xml:space="preserve"> účtovné </w:t>
            </w:r>
            <w:r>
              <w:rPr>
                <w:b/>
              </w:rPr>
              <w:t xml:space="preserve"> obdobie</w:t>
            </w:r>
          </w:p>
        </w:tc>
      </w:tr>
      <w:tr w:rsidR="00E32501" w14:paraId="24CFC995" w14:textId="77777777" w:rsidTr="00A66E69">
        <w:tc>
          <w:tcPr>
            <w:tcW w:w="3103" w:type="dxa"/>
          </w:tcPr>
          <w:p w14:paraId="40E3C860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2410" w:type="dxa"/>
          </w:tcPr>
          <w:p w14:paraId="7D8AD2E1" w14:textId="0520DBCC" w:rsidR="00E32501" w:rsidRDefault="00B97D9B" w:rsidP="00EA76BE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 xml:space="preserve"> </w:t>
            </w:r>
            <w:r w:rsidR="00EA76BE">
              <w:rPr>
                <w:b/>
              </w:rPr>
              <w:t xml:space="preserve">Ing. Katarína </w:t>
            </w:r>
            <w:proofErr w:type="spellStart"/>
            <w:r w:rsidR="00EA76BE">
              <w:rPr>
                <w:b/>
              </w:rPr>
              <w:t>Iľková</w:t>
            </w:r>
            <w:proofErr w:type="spellEnd"/>
          </w:p>
        </w:tc>
        <w:tc>
          <w:tcPr>
            <w:tcW w:w="2829" w:type="dxa"/>
          </w:tcPr>
          <w:p w14:paraId="51C8F0EE" w14:textId="536266F4" w:rsidR="00E32501" w:rsidRDefault="00437170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 xml:space="preserve">Mgr. Stanislav </w:t>
            </w:r>
            <w:proofErr w:type="spellStart"/>
            <w:r>
              <w:rPr>
                <w:b/>
              </w:rPr>
              <w:t>Praskai</w:t>
            </w:r>
            <w:proofErr w:type="spellEnd"/>
          </w:p>
        </w:tc>
      </w:tr>
      <w:tr w:rsidR="00E32501" w14:paraId="0200695C" w14:textId="77777777" w:rsidTr="00A66E69">
        <w:tc>
          <w:tcPr>
            <w:tcW w:w="3103" w:type="dxa"/>
          </w:tcPr>
          <w:p w14:paraId="52751AEA" w14:textId="77777777" w:rsidR="00E32501" w:rsidRPr="00A66E69" w:rsidRDefault="00A66E69" w:rsidP="00A66E69">
            <w:pPr>
              <w:pStyle w:val="Odsekzoznamu"/>
              <w:numPr>
                <w:ilvl w:val="0"/>
                <w:numId w:val="4"/>
              </w:numPr>
              <w:rPr>
                <w:b/>
              </w:rPr>
            </w:pPr>
            <w:r>
              <w:t>d</w:t>
            </w:r>
            <w:r w:rsidR="00E32501" w:rsidRPr="00A66E69">
              <w:t>ruh príjmu ( výhody</w:t>
            </w:r>
            <w:r w:rsidR="00E32501" w:rsidRPr="00A66E69">
              <w:rPr>
                <w:b/>
              </w:rPr>
              <w:t>)</w:t>
            </w:r>
          </w:p>
        </w:tc>
        <w:tc>
          <w:tcPr>
            <w:tcW w:w="2410" w:type="dxa"/>
          </w:tcPr>
          <w:p w14:paraId="71966F47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829" w:type="dxa"/>
          </w:tcPr>
          <w:p w14:paraId="3337E2B1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</w:p>
        </w:tc>
      </w:tr>
      <w:tr w:rsidR="00A66E69" w14:paraId="611287BB" w14:textId="77777777" w:rsidTr="00A66E69">
        <w:tc>
          <w:tcPr>
            <w:tcW w:w="3103" w:type="dxa"/>
          </w:tcPr>
          <w:p w14:paraId="64D6A5B8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2410" w:type="dxa"/>
          </w:tcPr>
          <w:p w14:paraId="19A05FA3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829" w:type="dxa"/>
          </w:tcPr>
          <w:p w14:paraId="3881A7E3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</w:tr>
      <w:tr w:rsidR="00A66E69" w14:paraId="6B431EA0" w14:textId="77777777" w:rsidTr="00A66E69">
        <w:tc>
          <w:tcPr>
            <w:tcW w:w="3103" w:type="dxa"/>
          </w:tcPr>
          <w:p w14:paraId="1EEDE9BA" w14:textId="77777777" w:rsidR="00A66E69" w:rsidRDefault="00A66E69" w:rsidP="00A66E69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t>d</w:t>
            </w:r>
            <w:r w:rsidRPr="00A66E69">
              <w:t>ruh príjmu (výhody</w:t>
            </w:r>
            <w:r>
              <w:rPr>
                <w:b/>
              </w:rPr>
              <w:t>)</w:t>
            </w:r>
          </w:p>
        </w:tc>
        <w:tc>
          <w:tcPr>
            <w:tcW w:w="2410" w:type="dxa"/>
          </w:tcPr>
          <w:p w14:paraId="282C416A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829" w:type="dxa"/>
          </w:tcPr>
          <w:p w14:paraId="44D645DE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</w:tr>
      <w:tr w:rsidR="00A66E69" w14:paraId="3B527E9E" w14:textId="77777777" w:rsidTr="00A66E69">
        <w:tc>
          <w:tcPr>
            <w:tcW w:w="3103" w:type="dxa"/>
          </w:tcPr>
          <w:p w14:paraId="08FADD2F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Iný orgán účtovnej jednotky</w:t>
            </w:r>
          </w:p>
        </w:tc>
        <w:tc>
          <w:tcPr>
            <w:tcW w:w="2410" w:type="dxa"/>
          </w:tcPr>
          <w:p w14:paraId="1B040DB2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829" w:type="dxa"/>
          </w:tcPr>
          <w:p w14:paraId="058E334B" w14:textId="77777777" w:rsidR="00A66E69" w:rsidRDefault="00A66E69" w:rsidP="00E32501">
            <w:pPr>
              <w:pStyle w:val="Odsekzoznamu"/>
              <w:ind w:left="0"/>
              <w:rPr>
                <w:b/>
              </w:rPr>
            </w:pPr>
          </w:p>
        </w:tc>
      </w:tr>
      <w:tr w:rsidR="00E32501" w14:paraId="4A40E1AE" w14:textId="77777777" w:rsidTr="00A66E69">
        <w:tc>
          <w:tcPr>
            <w:tcW w:w="3103" w:type="dxa"/>
          </w:tcPr>
          <w:p w14:paraId="66D039FB" w14:textId="77777777" w:rsidR="00E32501" w:rsidRDefault="00A66E69" w:rsidP="00A66E69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t>d</w:t>
            </w:r>
            <w:r w:rsidRPr="00A66E69">
              <w:t>ruh príjmu (výhody</w:t>
            </w:r>
            <w:r>
              <w:rPr>
                <w:b/>
              </w:rPr>
              <w:t>)</w:t>
            </w:r>
          </w:p>
        </w:tc>
        <w:tc>
          <w:tcPr>
            <w:tcW w:w="2410" w:type="dxa"/>
          </w:tcPr>
          <w:p w14:paraId="5D4D3011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829" w:type="dxa"/>
          </w:tcPr>
          <w:p w14:paraId="7539ECDD" w14:textId="77777777" w:rsidR="00E32501" w:rsidRDefault="00E32501" w:rsidP="00E32501">
            <w:pPr>
              <w:pStyle w:val="Odsekzoznamu"/>
              <w:ind w:left="0"/>
              <w:rPr>
                <w:b/>
              </w:rPr>
            </w:pPr>
          </w:p>
        </w:tc>
      </w:tr>
    </w:tbl>
    <w:p w14:paraId="361EB2BE" w14:textId="77777777" w:rsidR="00E32501" w:rsidRDefault="00E32501" w:rsidP="00E32501">
      <w:pPr>
        <w:pStyle w:val="Odsekzoznamu"/>
        <w:rPr>
          <w:b/>
        </w:rPr>
      </w:pPr>
    </w:p>
    <w:p w14:paraId="52BBF764" w14:textId="77777777" w:rsidR="002C690F" w:rsidRDefault="002C690F" w:rsidP="002C690F">
      <w:pPr>
        <w:pStyle w:val="Odsekzoznamu"/>
        <w:jc w:val="center"/>
        <w:rPr>
          <w:b/>
        </w:rPr>
      </w:pPr>
      <w:r>
        <w:rPr>
          <w:b/>
        </w:rPr>
        <w:t>Článok III – INFORMÁCIE O PRIJATÝCH POSTUPOCH</w:t>
      </w:r>
    </w:p>
    <w:p w14:paraId="100EA567" w14:textId="77777777" w:rsidR="002C690F" w:rsidRDefault="002C690F" w:rsidP="002C690F">
      <w:pPr>
        <w:pStyle w:val="Odsekzoznamu"/>
        <w:rPr>
          <w:b/>
        </w:rPr>
      </w:pPr>
    </w:p>
    <w:p w14:paraId="1CEC0D61" w14:textId="77777777" w:rsidR="002C690F" w:rsidRDefault="002C690F" w:rsidP="002C690F">
      <w:pPr>
        <w:pStyle w:val="Odsekzoznamu"/>
        <w:numPr>
          <w:ilvl w:val="0"/>
          <w:numId w:val="5"/>
        </w:numPr>
      </w:pPr>
      <w:r>
        <w:t xml:space="preserve">Účtovná jednotka bude nepretržite pokračovať vo svojej činnosti minimálne 12 mesiacov po </w:t>
      </w:r>
      <w:proofErr w:type="spellStart"/>
      <w:r>
        <w:t>závierkovom</w:t>
      </w:r>
      <w:proofErr w:type="spellEnd"/>
      <w:r>
        <w:t xml:space="preserve"> dni v zmysle § 7 ods. 4 zákona o účtovníctve.</w:t>
      </w:r>
    </w:p>
    <w:p w14:paraId="26C9F51E" w14:textId="77777777" w:rsidR="002C690F" w:rsidRDefault="002C690F" w:rsidP="002C690F">
      <w:pPr>
        <w:pStyle w:val="Odsekzoznamu"/>
        <w:numPr>
          <w:ilvl w:val="0"/>
          <w:numId w:val="5"/>
        </w:numPr>
      </w:pPr>
      <w:r>
        <w:t>O zmenách účtovných zásad a zmenách účtovných metód: nebolo účtované</w:t>
      </w:r>
    </w:p>
    <w:p w14:paraId="2CCD4030" w14:textId="77777777" w:rsidR="002C690F" w:rsidRDefault="002C690F" w:rsidP="002C690F">
      <w:pPr>
        <w:pStyle w:val="Odsekzoznamu"/>
        <w:numPr>
          <w:ilvl w:val="0"/>
          <w:numId w:val="5"/>
        </w:numPr>
      </w:pPr>
      <w:r>
        <w:t>Transakcie, ktoré sa neuvádzajú v súvahe: nebolo účtované</w:t>
      </w:r>
    </w:p>
    <w:p w14:paraId="5924456E" w14:textId="77777777" w:rsidR="002C690F" w:rsidRDefault="002C690F" w:rsidP="002C690F">
      <w:pPr>
        <w:pStyle w:val="Odsekzoznamu"/>
        <w:numPr>
          <w:ilvl w:val="0"/>
          <w:numId w:val="5"/>
        </w:numPr>
      </w:pPr>
      <w:r>
        <w:t>Spôsob a určenie oceňovanie majetku a záväzkov (vrátane rozhodujúcich odhadov):</w:t>
      </w:r>
    </w:p>
    <w:p w14:paraId="5F887E8D" w14:textId="77777777" w:rsidR="002C690F" w:rsidRDefault="002C690F" w:rsidP="002C690F">
      <w:pPr>
        <w:pStyle w:val="Odsekzoznamu"/>
        <w:numPr>
          <w:ilvl w:val="0"/>
          <w:numId w:val="7"/>
        </w:numPr>
      </w:pPr>
      <w:r>
        <w:t xml:space="preserve">Spôsob oceňovania majetku a záväzkov (§ 25 </w:t>
      </w:r>
      <w:proofErr w:type="spellStart"/>
      <w:r>
        <w:t>ZoU</w:t>
      </w:r>
      <w:proofErr w:type="spellEnd"/>
      <w:r>
        <w:t>):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622"/>
        <w:gridCol w:w="4701"/>
        <w:gridCol w:w="2659"/>
      </w:tblGrid>
      <w:tr w:rsidR="002C690F" w:rsidRPr="006961ED" w14:paraId="2D576709" w14:textId="77777777" w:rsidTr="002004EC">
        <w:tc>
          <w:tcPr>
            <w:tcW w:w="622" w:type="dxa"/>
          </w:tcPr>
          <w:p w14:paraId="126BCF27" w14:textId="77777777" w:rsidR="002C690F" w:rsidRPr="006961ED" w:rsidRDefault="002C690F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Č.</w:t>
            </w:r>
          </w:p>
        </w:tc>
        <w:tc>
          <w:tcPr>
            <w:tcW w:w="4701" w:type="dxa"/>
          </w:tcPr>
          <w:p w14:paraId="4CF6BC2C" w14:textId="77777777" w:rsidR="002C690F" w:rsidRPr="006961ED" w:rsidRDefault="002C690F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Názov položky</w:t>
            </w:r>
          </w:p>
        </w:tc>
        <w:tc>
          <w:tcPr>
            <w:tcW w:w="2659" w:type="dxa"/>
          </w:tcPr>
          <w:p w14:paraId="309DB5E2" w14:textId="77777777" w:rsidR="002C690F" w:rsidRPr="006961ED" w:rsidRDefault="002C690F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Spôsob oceňovania</w:t>
            </w:r>
          </w:p>
        </w:tc>
      </w:tr>
      <w:tr w:rsidR="002C690F" w:rsidRPr="006961ED" w14:paraId="54DDF143" w14:textId="77777777" w:rsidTr="002004EC">
        <w:tc>
          <w:tcPr>
            <w:tcW w:w="622" w:type="dxa"/>
          </w:tcPr>
          <w:p w14:paraId="0D188623" w14:textId="77777777" w:rsidR="002C690F" w:rsidRPr="006961ED" w:rsidRDefault="002C690F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1.</w:t>
            </w:r>
          </w:p>
        </w:tc>
        <w:tc>
          <w:tcPr>
            <w:tcW w:w="4701" w:type="dxa"/>
          </w:tcPr>
          <w:p w14:paraId="00DE933B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Dlhodobý nehmotný majetok externe kúpený</w:t>
            </w:r>
          </w:p>
        </w:tc>
        <w:tc>
          <w:tcPr>
            <w:tcW w:w="2659" w:type="dxa"/>
          </w:tcPr>
          <w:p w14:paraId="75C2FFD8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380FE189" w14:textId="77777777" w:rsidTr="002004EC">
        <w:tc>
          <w:tcPr>
            <w:tcW w:w="622" w:type="dxa"/>
          </w:tcPr>
          <w:p w14:paraId="617D7D04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2.</w:t>
            </w:r>
          </w:p>
        </w:tc>
        <w:tc>
          <w:tcPr>
            <w:tcW w:w="4701" w:type="dxa"/>
          </w:tcPr>
          <w:p w14:paraId="2631EEF4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Dlhodobý nehmotný majetok interne vytvorený</w:t>
            </w:r>
          </w:p>
        </w:tc>
        <w:tc>
          <w:tcPr>
            <w:tcW w:w="2659" w:type="dxa"/>
          </w:tcPr>
          <w:p w14:paraId="64A8BAB7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Vlastné náklady</w:t>
            </w:r>
          </w:p>
        </w:tc>
      </w:tr>
      <w:tr w:rsidR="002C690F" w:rsidRPr="006961ED" w14:paraId="57D46207" w14:textId="77777777" w:rsidTr="002004EC">
        <w:tc>
          <w:tcPr>
            <w:tcW w:w="622" w:type="dxa"/>
          </w:tcPr>
          <w:p w14:paraId="544C238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3.</w:t>
            </w:r>
          </w:p>
        </w:tc>
        <w:tc>
          <w:tcPr>
            <w:tcW w:w="4701" w:type="dxa"/>
          </w:tcPr>
          <w:p w14:paraId="07FCCFD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Dlhodobý nehmotný majetok obstaraný inak (darom)</w:t>
            </w:r>
          </w:p>
        </w:tc>
        <w:tc>
          <w:tcPr>
            <w:tcW w:w="2659" w:type="dxa"/>
          </w:tcPr>
          <w:p w14:paraId="08BD0E25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 w:rsidRPr="006961ED">
              <w:rPr>
                <w:sz w:val="20"/>
                <w:szCs w:val="20"/>
              </w:rPr>
              <w:t>Reprodukčná obstarávacia cena</w:t>
            </w:r>
          </w:p>
        </w:tc>
      </w:tr>
      <w:tr w:rsidR="002C690F" w:rsidRPr="006961ED" w14:paraId="65AB6920" w14:textId="77777777" w:rsidTr="002004EC">
        <w:tc>
          <w:tcPr>
            <w:tcW w:w="622" w:type="dxa"/>
          </w:tcPr>
          <w:p w14:paraId="09C1966A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4701" w:type="dxa"/>
          </w:tcPr>
          <w:p w14:paraId="62B41B4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 externe kúpený</w:t>
            </w:r>
          </w:p>
        </w:tc>
        <w:tc>
          <w:tcPr>
            <w:tcW w:w="2659" w:type="dxa"/>
          </w:tcPr>
          <w:p w14:paraId="32864FA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746E8AD6" w14:textId="77777777" w:rsidTr="002004EC">
        <w:tc>
          <w:tcPr>
            <w:tcW w:w="622" w:type="dxa"/>
          </w:tcPr>
          <w:p w14:paraId="7BECE33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</w:t>
            </w:r>
          </w:p>
        </w:tc>
        <w:tc>
          <w:tcPr>
            <w:tcW w:w="4701" w:type="dxa"/>
          </w:tcPr>
          <w:p w14:paraId="49D49E3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 interne vytvorený</w:t>
            </w:r>
          </w:p>
        </w:tc>
        <w:tc>
          <w:tcPr>
            <w:tcW w:w="2659" w:type="dxa"/>
          </w:tcPr>
          <w:p w14:paraId="7CC6DF3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2C690F" w:rsidRPr="006961ED" w14:paraId="186B7517" w14:textId="77777777" w:rsidTr="002004EC">
        <w:tc>
          <w:tcPr>
            <w:tcW w:w="622" w:type="dxa"/>
          </w:tcPr>
          <w:p w14:paraId="4FD11AC5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4701" w:type="dxa"/>
          </w:tcPr>
          <w:p w14:paraId="23FCC81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obstaraný inak (darom)</w:t>
            </w:r>
          </w:p>
        </w:tc>
        <w:tc>
          <w:tcPr>
            <w:tcW w:w="2659" w:type="dxa"/>
          </w:tcPr>
          <w:p w14:paraId="3395E47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Reprodukčná obstarávacia cena</w:t>
            </w:r>
          </w:p>
        </w:tc>
      </w:tr>
      <w:tr w:rsidR="002C690F" w:rsidRPr="006961ED" w14:paraId="26A5C81F" w14:textId="77777777" w:rsidTr="002004EC">
        <w:tc>
          <w:tcPr>
            <w:tcW w:w="622" w:type="dxa"/>
          </w:tcPr>
          <w:p w14:paraId="6D77B97C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4701" w:type="dxa"/>
          </w:tcPr>
          <w:p w14:paraId="2513CADA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659" w:type="dxa"/>
          </w:tcPr>
          <w:p w14:paraId="0359C9F7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13620CB7" w14:textId="77777777" w:rsidTr="002004EC">
        <w:tc>
          <w:tcPr>
            <w:tcW w:w="622" w:type="dxa"/>
          </w:tcPr>
          <w:p w14:paraId="40FB1A5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4701" w:type="dxa"/>
          </w:tcPr>
          <w:p w14:paraId="7C2F381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2659" w:type="dxa"/>
          </w:tcPr>
          <w:p w14:paraId="3A8820E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14D36AFC" w14:textId="77777777" w:rsidTr="002004EC">
        <w:tc>
          <w:tcPr>
            <w:tcW w:w="622" w:type="dxa"/>
          </w:tcPr>
          <w:p w14:paraId="338E8C11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</w:t>
            </w:r>
          </w:p>
        </w:tc>
        <w:tc>
          <w:tcPr>
            <w:tcW w:w="4701" w:type="dxa"/>
          </w:tcPr>
          <w:p w14:paraId="7EA03BD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2659" w:type="dxa"/>
          </w:tcPr>
          <w:p w14:paraId="6425AFBA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2C690F" w:rsidRPr="006961ED" w14:paraId="4E8B2DF8" w14:textId="77777777" w:rsidTr="002004EC">
        <w:tc>
          <w:tcPr>
            <w:tcW w:w="622" w:type="dxa"/>
          </w:tcPr>
          <w:p w14:paraId="0DBBF50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</w:t>
            </w:r>
          </w:p>
        </w:tc>
        <w:tc>
          <w:tcPr>
            <w:tcW w:w="4701" w:type="dxa"/>
          </w:tcPr>
          <w:p w14:paraId="7EB4D3B4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inak (darom)</w:t>
            </w:r>
          </w:p>
        </w:tc>
        <w:tc>
          <w:tcPr>
            <w:tcW w:w="2659" w:type="dxa"/>
          </w:tcPr>
          <w:p w14:paraId="7A2A946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Reprodukčná obstarávacia cena</w:t>
            </w:r>
          </w:p>
        </w:tc>
      </w:tr>
      <w:tr w:rsidR="002C690F" w:rsidRPr="006961ED" w14:paraId="6E41F82C" w14:textId="77777777" w:rsidTr="002004EC">
        <w:tc>
          <w:tcPr>
            <w:tcW w:w="622" w:type="dxa"/>
          </w:tcPr>
          <w:p w14:paraId="4C6F701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</w:t>
            </w:r>
          </w:p>
        </w:tc>
        <w:tc>
          <w:tcPr>
            <w:tcW w:w="4701" w:type="dxa"/>
          </w:tcPr>
          <w:p w14:paraId="6A2CED63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 a zákazková výstavba nehnuteľností určenej na predaj</w:t>
            </w:r>
          </w:p>
        </w:tc>
        <w:tc>
          <w:tcPr>
            <w:tcW w:w="2659" w:type="dxa"/>
          </w:tcPr>
          <w:p w14:paraId="589BDB8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3936C416" w14:textId="77777777" w:rsidTr="002004EC">
        <w:tc>
          <w:tcPr>
            <w:tcW w:w="622" w:type="dxa"/>
          </w:tcPr>
          <w:p w14:paraId="73DAB547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12.1.</w:t>
            </w:r>
          </w:p>
        </w:tc>
        <w:tc>
          <w:tcPr>
            <w:tcW w:w="4701" w:type="dxa"/>
          </w:tcPr>
          <w:p w14:paraId="28696A64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pohľadávky</w:t>
            </w:r>
          </w:p>
        </w:tc>
        <w:tc>
          <w:tcPr>
            <w:tcW w:w="2659" w:type="dxa"/>
          </w:tcPr>
          <w:p w14:paraId="6F235312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597D03A8" w14:textId="77777777" w:rsidTr="002004EC">
        <w:tc>
          <w:tcPr>
            <w:tcW w:w="622" w:type="dxa"/>
          </w:tcPr>
          <w:p w14:paraId="050D653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12.2.</w:t>
            </w:r>
          </w:p>
        </w:tc>
        <w:tc>
          <w:tcPr>
            <w:tcW w:w="4701" w:type="dxa"/>
          </w:tcPr>
          <w:p w14:paraId="6DF0FE64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Kúpené pohľadávky</w:t>
            </w:r>
          </w:p>
        </w:tc>
        <w:tc>
          <w:tcPr>
            <w:tcW w:w="2659" w:type="dxa"/>
          </w:tcPr>
          <w:p w14:paraId="515C357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0230CA90" w14:textId="77777777" w:rsidTr="002004EC">
        <w:tc>
          <w:tcPr>
            <w:tcW w:w="622" w:type="dxa"/>
          </w:tcPr>
          <w:p w14:paraId="2C02188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</w:t>
            </w:r>
          </w:p>
        </w:tc>
        <w:tc>
          <w:tcPr>
            <w:tcW w:w="4701" w:type="dxa"/>
          </w:tcPr>
          <w:p w14:paraId="6774AED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2659" w:type="dxa"/>
          </w:tcPr>
          <w:p w14:paraId="026545BB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2A078800" w14:textId="77777777" w:rsidTr="002004EC">
        <w:tc>
          <w:tcPr>
            <w:tcW w:w="622" w:type="dxa"/>
          </w:tcPr>
          <w:p w14:paraId="24D7AF90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</w:t>
            </w:r>
          </w:p>
        </w:tc>
        <w:tc>
          <w:tcPr>
            <w:tcW w:w="4701" w:type="dxa"/>
          </w:tcPr>
          <w:p w14:paraId="0176E91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59" w:type="dxa"/>
          </w:tcPr>
          <w:p w14:paraId="49D92259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2CFA39D0" w14:textId="77777777" w:rsidTr="002004EC">
        <w:tc>
          <w:tcPr>
            <w:tcW w:w="622" w:type="dxa"/>
          </w:tcPr>
          <w:p w14:paraId="7DF93AD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</w:t>
            </w:r>
          </w:p>
        </w:tc>
        <w:tc>
          <w:tcPr>
            <w:tcW w:w="4701" w:type="dxa"/>
          </w:tcPr>
          <w:p w14:paraId="5D5452CE" w14:textId="436E12CB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vrátane rezerv, dlhopisov, pôžičiek a</w:t>
            </w:r>
            <w:r w:rsidR="00B97D9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úverov</w:t>
            </w:r>
          </w:p>
        </w:tc>
        <w:tc>
          <w:tcPr>
            <w:tcW w:w="2659" w:type="dxa"/>
          </w:tcPr>
          <w:p w14:paraId="06F981EE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78E85E19" w14:textId="77777777" w:rsidTr="002004EC">
        <w:tc>
          <w:tcPr>
            <w:tcW w:w="622" w:type="dxa"/>
          </w:tcPr>
          <w:p w14:paraId="1688BCCD" w14:textId="77777777" w:rsidR="002C690F" w:rsidRPr="006961ED" w:rsidRDefault="006961ED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</w:p>
        </w:tc>
        <w:tc>
          <w:tcPr>
            <w:tcW w:w="4701" w:type="dxa"/>
          </w:tcPr>
          <w:p w14:paraId="16BFCEF4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59" w:type="dxa"/>
          </w:tcPr>
          <w:p w14:paraId="57732F3F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67694848" w14:textId="77777777" w:rsidTr="002004EC">
        <w:tc>
          <w:tcPr>
            <w:tcW w:w="622" w:type="dxa"/>
          </w:tcPr>
          <w:p w14:paraId="056ED999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</w:t>
            </w:r>
          </w:p>
        </w:tc>
        <w:tc>
          <w:tcPr>
            <w:tcW w:w="4701" w:type="dxa"/>
          </w:tcPr>
          <w:p w14:paraId="089E8772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Deriváty</w:t>
            </w:r>
          </w:p>
        </w:tc>
        <w:tc>
          <w:tcPr>
            <w:tcW w:w="2659" w:type="dxa"/>
          </w:tcPr>
          <w:p w14:paraId="44BED11E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17D1E38C" w14:textId="77777777" w:rsidTr="002004EC">
        <w:tc>
          <w:tcPr>
            <w:tcW w:w="622" w:type="dxa"/>
          </w:tcPr>
          <w:p w14:paraId="4D06F0EF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</w:t>
            </w:r>
          </w:p>
        </w:tc>
        <w:tc>
          <w:tcPr>
            <w:tcW w:w="4701" w:type="dxa"/>
          </w:tcPr>
          <w:p w14:paraId="1E55E78E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2659" w:type="dxa"/>
          </w:tcPr>
          <w:p w14:paraId="60A0E72F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2C690F" w:rsidRPr="006961ED" w14:paraId="28229D91" w14:textId="77777777" w:rsidTr="002004EC">
        <w:tc>
          <w:tcPr>
            <w:tcW w:w="622" w:type="dxa"/>
          </w:tcPr>
          <w:p w14:paraId="6A1333CB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</w:t>
            </w:r>
          </w:p>
        </w:tc>
        <w:tc>
          <w:tcPr>
            <w:tcW w:w="4701" w:type="dxa"/>
          </w:tcPr>
          <w:p w14:paraId="7DB6ECF3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 a majetok obstaraný na základe zmluvy o kúpe prenajatej veci</w:t>
            </w:r>
          </w:p>
        </w:tc>
        <w:tc>
          <w:tcPr>
            <w:tcW w:w="2659" w:type="dxa"/>
          </w:tcPr>
          <w:p w14:paraId="6DAD304B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2C690F" w:rsidRPr="006961ED" w14:paraId="0E672490" w14:textId="77777777" w:rsidTr="002004EC">
        <w:tc>
          <w:tcPr>
            <w:tcW w:w="622" w:type="dxa"/>
          </w:tcPr>
          <w:p w14:paraId="530381F1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</w:t>
            </w:r>
          </w:p>
        </w:tc>
        <w:tc>
          <w:tcPr>
            <w:tcW w:w="4701" w:type="dxa"/>
          </w:tcPr>
          <w:p w14:paraId="489CD237" w14:textId="7A372F1C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 a odložená daň z</w:t>
            </w:r>
            <w:r w:rsidR="00B97D9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príjmov</w:t>
            </w:r>
          </w:p>
        </w:tc>
        <w:tc>
          <w:tcPr>
            <w:tcW w:w="2659" w:type="dxa"/>
          </w:tcPr>
          <w:p w14:paraId="433975C0" w14:textId="77777777" w:rsidR="002C690F" w:rsidRPr="006961ED" w:rsidRDefault="00D95CAA" w:rsidP="002C690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</w:tbl>
    <w:p w14:paraId="25F26BAD" w14:textId="77777777" w:rsidR="002004EC" w:rsidRDefault="00AB3FB0" w:rsidP="002B4AA2">
      <w:pPr>
        <w:rPr>
          <w:sz w:val="20"/>
          <w:szCs w:val="20"/>
        </w:rPr>
      </w:pPr>
      <w:r>
        <w:rPr>
          <w:sz w:val="20"/>
          <w:szCs w:val="20"/>
          <w:bdr w:val="single" w:sz="4" w:space="0" w:color="auto"/>
        </w:rPr>
        <w:t xml:space="preserve">               </w:t>
      </w:r>
      <w:r w:rsidR="002B4AA2">
        <w:rPr>
          <w:sz w:val="20"/>
          <w:szCs w:val="20"/>
          <w:bdr w:val="single" w:sz="4" w:space="0" w:color="auto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14:paraId="60198AA3" w14:textId="77777777" w:rsidR="002B4AA2" w:rsidRPr="00AB3FB0" w:rsidRDefault="00CF542C" w:rsidP="00CF542C">
      <w:pPr>
        <w:jc w:val="right"/>
        <w:rPr>
          <w:sz w:val="20"/>
          <w:szCs w:val="20"/>
          <w:bdr w:val="single" w:sz="4" w:space="0" w:color="auto"/>
        </w:rPr>
      </w:pPr>
      <w:r>
        <w:rPr>
          <w:sz w:val="20"/>
          <w:szCs w:val="20"/>
          <w:bdr w:val="single" w:sz="4" w:space="0" w:color="auto"/>
        </w:rPr>
        <w:t>2</w:t>
      </w:r>
    </w:p>
    <w:p w14:paraId="4EE8714C" w14:textId="61AC002F" w:rsidR="002004EC" w:rsidRPr="00AB3FB0" w:rsidRDefault="00AB3FB0" w:rsidP="00AB3FB0">
      <w:pPr>
        <w:jc w:val="both"/>
        <w:rPr>
          <w:sz w:val="20"/>
          <w:szCs w:val="20"/>
          <w:bdr w:val="single" w:sz="4" w:space="0" w:color="auto"/>
        </w:rPr>
      </w:pPr>
      <w:r w:rsidRPr="002B4AA2">
        <w:rPr>
          <w:sz w:val="20"/>
          <w:szCs w:val="20"/>
          <w:bdr w:val="single" w:sz="4" w:space="0" w:color="auto"/>
        </w:rPr>
        <w:t xml:space="preserve">Poznámky </w:t>
      </w:r>
      <w:proofErr w:type="spellStart"/>
      <w:r w:rsidRPr="002B4AA2">
        <w:rPr>
          <w:sz w:val="20"/>
          <w:szCs w:val="20"/>
          <w:bdr w:val="single" w:sz="4" w:space="0" w:color="auto"/>
        </w:rPr>
        <w:t>Úč</w:t>
      </w:r>
      <w:proofErr w:type="spellEnd"/>
      <w:r w:rsidRPr="002B4AA2">
        <w:rPr>
          <w:sz w:val="20"/>
          <w:szCs w:val="20"/>
          <w:bdr w:val="single" w:sz="4" w:space="0" w:color="auto"/>
        </w:rPr>
        <w:t xml:space="preserve"> POD 3-01</w:t>
      </w:r>
      <w:r w:rsidRPr="002B4AA2">
        <w:rPr>
          <w:sz w:val="20"/>
          <w:szCs w:val="20"/>
        </w:rPr>
        <w:t xml:space="preserve">                                                </w:t>
      </w:r>
      <w:r w:rsidR="002B4AA2" w:rsidRPr="002B4AA2">
        <w:rPr>
          <w:sz w:val="20"/>
          <w:szCs w:val="20"/>
          <w:bdr w:val="single" w:sz="4" w:space="0" w:color="auto"/>
        </w:rPr>
        <w:t xml:space="preserve">IČO: </w:t>
      </w:r>
      <w:r w:rsidR="00B97D9B">
        <w:rPr>
          <w:sz w:val="20"/>
          <w:szCs w:val="20"/>
          <w:bdr w:val="single" w:sz="4" w:space="0" w:color="auto"/>
        </w:rPr>
        <w:t>31721001</w:t>
      </w:r>
      <w:r w:rsidR="002B4AA2" w:rsidRPr="002B4AA2">
        <w:rPr>
          <w:sz w:val="20"/>
          <w:szCs w:val="20"/>
        </w:rPr>
        <w:t xml:space="preserve">     </w:t>
      </w:r>
      <w:r w:rsidR="002B4AA2" w:rsidRPr="002B4AA2">
        <w:rPr>
          <w:sz w:val="20"/>
          <w:szCs w:val="20"/>
          <w:bdr w:val="single" w:sz="4" w:space="0" w:color="auto"/>
        </w:rPr>
        <w:t xml:space="preserve">DIČ: </w:t>
      </w:r>
      <w:r w:rsidR="00B97D9B">
        <w:rPr>
          <w:sz w:val="20"/>
          <w:szCs w:val="20"/>
          <w:bdr w:val="single" w:sz="4" w:space="0" w:color="auto"/>
        </w:rPr>
        <w:t>2020499030</w:t>
      </w:r>
    </w:p>
    <w:p w14:paraId="464F4188" w14:textId="77777777" w:rsidR="00DB387C" w:rsidRDefault="00DB387C" w:rsidP="002C690F">
      <w:pPr>
        <w:pStyle w:val="Odsekzoznamu"/>
        <w:ind w:left="1080"/>
        <w:rPr>
          <w:sz w:val="20"/>
          <w:szCs w:val="20"/>
        </w:rPr>
      </w:pPr>
    </w:p>
    <w:p w14:paraId="6991DED6" w14:textId="77777777" w:rsidR="00D95CAA" w:rsidRDefault="00D95CAA" w:rsidP="00D95CAA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Trvalé zníženie hodnoty majetku: nebolo účtované</w:t>
      </w:r>
    </w:p>
    <w:p w14:paraId="1C1EAF2E" w14:textId="77777777" w:rsidR="00D95CAA" w:rsidRDefault="00D95CAA" w:rsidP="00D95CAA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Záväzky a</w:t>
      </w:r>
      <w:r w:rsidR="00A76153">
        <w:rPr>
          <w:sz w:val="20"/>
          <w:szCs w:val="20"/>
        </w:rPr>
        <w:t xml:space="preserve"> </w:t>
      </w:r>
      <w:r>
        <w:rPr>
          <w:sz w:val="20"/>
          <w:szCs w:val="20"/>
        </w:rPr>
        <w:t>rezervy účtovná jednotka ocenila menovitou hodnotou</w:t>
      </w:r>
    </w:p>
    <w:p w14:paraId="60333FB7" w14:textId="77777777" w:rsidR="00D95CAA" w:rsidRDefault="00D95CAA" w:rsidP="00D95CAA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Tvorba odpisového plánu</w:t>
      </w:r>
    </w:p>
    <w:p w14:paraId="29203EAD" w14:textId="77777777" w:rsidR="00D95CAA" w:rsidRDefault="00D95CAA" w:rsidP="00D95CAA">
      <w:pPr>
        <w:pStyle w:val="Odsekzoznamu"/>
        <w:ind w:left="1440"/>
        <w:rPr>
          <w:sz w:val="20"/>
          <w:szCs w:val="20"/>
        </w:rPr>
      </w:pPr>
      <w:r>
        <w:rPr>
          <w:sz w:val="20"/>
          <w:szCs w:val="20"/>
        </w:rPr>
        <w:t>Komentár k odpisovému plánu</w:t>
      </w:r>
    </w:p>
    <w:p w14:paraId="55113B9A" w14:textId="77777777" w:rsidR="00D95CAA" w:rsidRDefault="00D95CAA" w:rsidP="00D95CAA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UJ používa účtovné odpisy sa rovnajú daňovým odpisom</w:t>
      </w:r>
    </w:p>
    <w:p w14:paraId="11286B19" w14:textId="77777777" w:rsidR="00D95CAA" w:rsidRDefault="00D95CAA" w:rsidP="00D95CAA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UJ používa rovnomerné odpisovanie dlhodobého hmotného majetku a dlhodobého nehmotného majetku</w:t>
      </w:r>
    </w:p>
    <w:p w14:paraId="56A163FD" w14:textId="06420CB0" w:rsidR="00D95CAA" w:rsidRPr="00DB387C" w:rsidRDefault="00D95CAA" w:rsidP="00D95CAA">
      <w:pPr>
        <w:pStyle w:val="Odsekzoznamu"/>
        <w:numPr>
          <w:ilvl w:val="0"/>
          <w:numId w:val="7"/>
        </w:numPr>
        <w:rPr>
          <w:sz w:val="20"/>
          <w:szCs w:val="20"/>
        </w:rPr>
      </w:pPr>
      <w:r w:rsidRPr="00DB387C">
        <w:rPr>
          <w:sz w:val="20"/>
          <w:szCs w:val="20"/>
        </w:rPr>
        <w:t>Poskytnuté dotácie</w:t>
      </w:r>
      <w:r w:rsidR="00B97D9B">
        <w:rPr>
          <w:sz w:val="20"/>
          <w:szCs w:val="20"/>
        </w:rPr>
        <w:t xml:space="preserve"> boli zaúčtované podľa príslušnej metodiky.</w:t>
      </w:r>
    </w:p>
    <w:p w14:paraId="0885CCD0" w14:textId="77777777" w:rsidR="00D95CAA" w:rsidRDefault="00D95CAA" w:rsidP="00D95CAA">
      <w:pPr>
        <w:pStyle w:val="Odsekzoznamu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oprave významných chýb minulých účtovných období: </w:t>
      </w:r>
      <w:r w:rsidR="00A76153">
        <w:rPr>
          <w:sz w:val="20"/>
          <w:szCs w:val="20"/>
        </w:rPr>
        <w:t>nebolo účtované.</w:t>
      </w:r>
    </w:p>
    <w:p w14:paraId="100EEA42" w14:textId="77777777" w:rsidR="00A76153" w:rsidRDefault="00A76153" w:rsidP="00A76153">
      <w:pPr>
        <w:pStyle w:val="Odsekzoznamu"/>
        <w:ind w:left="1080"/>
        <w:rPr>
          <w:sz w:val="20"/>
          <w:szCs w:val="20"/>
        </w:rPr>
      </w:pPr>
    </w:p>
    <w:p w14:paraId="273D9D47" w14:textId="77777777" w:rsidR="00A76153" w:rsidRDefault="00A76153" w:rsidP="00A76153">
      <w:pPr>
        <w:pStyle w:val="Odsekzoznamu"/>
        <w:ind w:left="1080"/>
        <w:rPr>
          <w:sz w:val="20"/>
          <w:szCs w:val="20"/>
        </w:rPr>
      </w:pPr>
    </w:p>
    <w:p w14:paraId="01C76239" w14:textId="77777777" w:rsidR="00A76153" w:rsidRDefault="00A76153" w:rsidP="00A76153">
      <w:pPr>
        <w:pStyle w:val="Odsekzoznamu"/>
        <w:ind w:left="1080"/>
        <w:jc w:val="center"/>
        <w:rPr>
          <w:b/>
          <w:sz w:val="20"/>
          <w:szCs w:val="20"/>
        </w:rPr>
      </w:pPr>
      <w:r w:rsidRPr="00A76153">
        <w:rPr>
          <w:b/>
          <w:sz w:val="20"/>
          <w:szCs w:val="20"/>
        </w:rPr>
        <w:t>Článok IV – INFORMÁCIE, KTORÉ VYSVETĽUJÚ A DOPĹŇAJÚ SÚVAHU A VÝKAZ ZISKOV A</w:t>
      </w:r>
      <w:r>
        <w:rPr>
          <w:b/>
          <w:sz w:val="20"/>
          <w:szCs w:val="20"/>
        </w:rPr>
        <w:t> </w:t>
      </w:r>
      <w:r w:rsidRPr="00A76153">
        <w:rPr>
          <w:b/>
          <w:sz w:val="20"/>
          <w:szCs w:val="20"/>
        </w:rPr>
        <w:t>STRÁT</w:t>
      </w:r>
    </w:p>
    <w:p w14:paraId="590FC560" w14:textId="77777777" w:rsidR="00A76153" w:rsidRDefault="00A76153" w:rsidP="00A76153">
      <w:pPr>
        <w:pStyle w:val="Odsekzoznamu"/>
        <w:ind w:left="1080"/>
        <w:jc w:val="center"/>
        <w:rPr>
          <w:b/>
          <w:sz w:val="20"/>
          <w:szCs w:val="20"/>
        </w:rPr>
      </w:pPr>
    </w:p>
    <w:p w14:paraId="4D13D535" w14:textId="77777777" w:rsidR="00A76153" w:rsidRDefault="00A76153" w:rsidP="00A76153">
      <w:pPr>
        <w:pStyle w:val="Odsekzoznamu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 xml:space="preserve">Dlhodobý nehmotný majetok, ktorým je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alebo záporný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– nebolo účtované</w:t>
      </w:r>
    </w:p>
    <w:p w14:paraId="0CE7413A" w14:textId="77777777" w:rsidR="00A76153" w:rsidRDefault="00A76153" w:rsidP="00A76153">
      <w:pPr>
        <w:pStyle w:val="Odsekzoznamu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Informácie o významných položkách derivátov, majetku a záväzkoch zabezpečených derivátmi                                                    (§ 16 PU):  nebolo účtované</w:t>
      </w:r>
    </w:p>
    <w:p w14:paraId="1EBE01EC" w14:textId="73A5CE55" w:rsidR="00A76153" w:rsidRDefault="00A76153" w:rsidP="00A76153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3a) Celková suma záväzkov sa zostatkovou dobou splatnosti dlhšou ako 5 rokov: </w:t>
      </w:r>
      <w:r w:rsidR="00FF5A27">
        <w:rPr>
          <w:sz w:val="20"/>
          <w:szCs w:val="20"/>
        </w:rPr>
        <w:t>58000</w:t>
      </w:r>
    </w:p>
    <w:p w14:paraId="7A5C88E2" w14:textId="77777777" w:rsidR="00A76153" w:rsidRDefault="00A76153" w:rsidP="00A76153">
      <w:pPr>
        <w:ind w:left="360"/>
        <w:rPr>
          <w:sz w:val="20"/>
          <w:szCs w:val="20"/>
        </w:rPr>
      </w:pPr>
      <w:r>
        <w:rPr>
          <w:sz w:val="20"/>
          <w:szCs w:val="20"/>
        </w:rPr>
        <w:t>3b) Celková suma zabezpečených záväzkov – nie sú</w:t>
      </w:r>
    </w:p>
    <w:p w14:paraId="4AFC3140" w14:textId="77777777" w:rsidR="00A76153" w:rsidRDefault="00A76153" w:rsidP="00A76153">
      <w:pPr>
        <w:pStyle w:val="Odsekzoznamu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Informácie o vlastných akciách: nie sú</w:t>
      </w:r>
    </w:p>
    <w:p w14:paraId="47FA347F" w14:textId="77777777" w:rsidR="00A76153" w:rsidRPr="00A76153" w:rsidRDefault="00A76153" w:rsidP="00A76153">
      <w:pPr>
        <w:pStyle w:val="Odsekzoznamu"/>
        <w:rPr>
          <w:sz w:val="20"/>
          <w:szCs w:val="20"/>
        </w:rPr>
      </w:pPr>
    </w:p>
    <w:p w14:paraId="64BCDA94" w14:textId="77777777" w:rsidR="00A76153" w:rsidRPr="00A76153" w:rsidRDefault="00A76153" w:rsidP="00A76153">
      <w:pPr>
        <w:pStyle w:val="Odsekzoznamu"/>
        <w:rPr>
          <w:sz w:val="20"/>
          <w:szCs w:val="20"/>
        </w:rPr>
      </w:pPr>
    </w:p>
    <w:p w14:paraId="3C1A55EE" w14:textId="77777777" w:rsidR="00A76153" w:rsidRDefault="00A76153" w:rsidP="00A76153">
      <w:pPr>
        <w:pStyle w:val="Odsekzoznamu"/>
        <w:rPr>
          <w:sz w:val="20"/>
          <w:szCs w:val="20"/>
        </w:rPr>
      </w:pPr>
    </w:p>
    <w:p w14:paraId="595F5018" w14:textId="77777777" w:rsidR="00A76153" w:rsidRDefault="00A76153" w:rsidP="00A76153">
      <w:pPr>
        <w:pStyle w:val="Odsekzoznamu"/>
        <w:jc w:val="center"/>
        <w:rPr>
          <w:b/>
          <w:sz w:val="20"/>
          <w:szCs w:val="20"/>
        </w:rPr>
      </w:pPr>
      <w:r w:rsidRPr="00A76153">
        <w:rPr>
          <w:b/>
          <w:sz w:val="20"/>
          <w:szCs w:val="20"/>
        </w:rPr>
        <w:t>Článok V – INFORMÁCIE O INÝCH AKTÍVACH A INÝCH PASÍVACH</w:t>
      </w:r>
    </w:p>
    <w:p w14:paraId="3890913F" w14:textId="77777777" w:rsidR="00A76153" w:rsidRPr="00991BEA" w:rsidRDefault="00991BEA" w:rsidP="00A76153">
      <w:pPr>
        <w:rPr>
          <w:sz w:val="20"/>
          <w:szCs w:val="20"/>
        </w:rPr>
      </w:pPr>
      <w:r w:rsidRPr="00991BEA">
        <w:rPr>
          <w:sz w:val="20"/>
          <w:szCs w:val="20"/>
        </w:rPr>
        <w:t>1a) Podmienený majetok – nie je</w:t>
      </w:r>
    </w:p>
    <w:p w14:paraId="1D20E047" w14:textId="77777777" w:rsidR="00991BEA" w:rsidRPr="00991BEA" w:rsidRDefault="00991BEA" w:rsidP="00A76153">
      <w:pPr>
        <w:rPr>
          <w:sz w:val="20"/>
          <w:szCs w:val="20"/>
        </w:rPr>
      </w:pPr>
      <w:r w:rsidRPr="00991BEA">
        <w:rPr>
          <w:sz w:val="20"/>
          <w:szCs w:val="20"/>
        </w:rPr>
        <w:t>1b) Podmienené záväzky – nie sú</w:t>
      </w:r>
    </w:p>
    <w:p w14:paraId="1148B4B9" w14:textId="77777777" w:rsidR="00991BEA" w:rsidRPr="00991BEA" w:rsidRDefault="00991BEA" w:rsidP="00991BEA">
      <w:pPr>
        <w:rPr>
          <w:sz w:val="20"/>
          <w:szCs w:val="20"/>
        </w:rPr>
      </w:pPr>
      <w:r w:rsidRPr="00991BEA">
        <w:rPr>
          <w:sz w:val="20"/>
          <w:szCs w:val="20"/>
        </w:rPr>
        <w:t>2) Ostatné finančné povinnosti, ktoré sa nevykazujú v účtovných výkazoch – nie sú</w:t>
      </w:r>
    </w:p>
    <w:p w14:paraId="2D49E823" w14:textId="77777777" w:rsidR="00991BEA" w:rsidRPr="00991BEA" w:rsidRDefault="00991BEA" w:rsidP="00991BEA">
      <w:pPr>
        <w:rPr>
          <w:sz w:val="20"/>
          <w:szCs w:val="20"/>
        </w:rPr>
      </w:pPr>
      <w:r w:rsidRPr="00991BEA">
        <w:rPr>
          <w:sz w:val="20"/>
          <w:szCs w:val="20"/>
        </w:rPr>
        <w:t>3) Podsúvahové účty - nie sú</w:t>
      </w:r>
    </w:p>
    <w:p w14:paraId="075B52C5" w14:textId="77777777" w:rsidR="00991BEA" w:rsidRPr="00991BEA" w:rsidRDefault="00991BEA" w:rsidP="00991BEA">
      <w:pPr>
        <w:rPr>
          <w:sz w:val="20"/>
          <w:szCs w:val="20"/>
        </w:rPr>
      </w:pPr>
    </w:p>
    <w:p w14:paraId="5583110E" w14:textId="77777777" w:rsidR="00991BEA" w:rsidRDefault="00991BEA" w:rsidP="00991BEA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VI – UDALOSTI, KTORÉ NASTALI PO ZÁVIERKOVOM DNI</w:t>
      </w:r>
    </w:p>
    <w:p w14:paraId="2032167C" w14:textId="77777777" w:rsidR="00991BEA" w:rsidRPr="00991BEA" w:rsidRDefault="00991BEA" w:rsidP="00991BEA">
      <w:pPr>
        <w:rPr>
          <w:sz w:val="20"/>
          <w:szCs w:val="20"/>
        </w:rPr>
      </w:pPr>
      <w:r w:rsidRPr="00991BEA">
        <w:rPr>
          <w:sz w:val="20"/>
          <w:szCs w:val="20"/>
        </w:rPr>
        <w:t>nenastali</w:t>
      </w:r>
    </w:p>
    <w:p w14:paraId="3C956911" w14:textId="77777777" w:rsidR="00A76153" w:rsidRDefault="00AB3FB0" w:rsidP="00A76153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</w:p>
    <w:p w14:paraId="4AEC78BB" w14:textId="77777777" w:rsidR="00AB3FB0" w:rsidRDefault="00AB3FB0" w:rsidP="00A76153">
      <w:pPr>
        <w:ind w:left="360"/>
        <w:rPr>
          <w:sz w:val="20"/>
          <w:szCs w:val="20"/>
        </w:rPr>
      </w:pPr>
    </w:p>
    <w:p w14:paraId="6CE089AE" w14:textId="77777777" w:rsidR="00AB3FB0" w:rsidRDefault="00AB3FB0" w:rsidP="00A76153">
      <w:pPr>
        <w:ind w:left="360"/>
        <w:rPr>
          <w:sz w:val="20"/>
          <w:szCs w:val="20"/>
        </w:rPr>
      </w:pPr>
    </w:p>
    <w:p w14:paraId="7D0EB9B0" w14:textId="77777777" w:rsidR="00AB3FB0" w:rsidRDefault="00AB3FB0" w:rsidP="00A76153">
      <w:pPr>
        <w:ind w:left="360"/>
        <w:rPr>
          <w:sz w:val="20"/>
          <w:szCs w:val="20"/>
        </w:rPr>
      </w:pPr>
    </w:p>
    <w:p w14:paraId="38F6A147" w14:textId="77777777" w:rsidR="00AB3FB0" w:rsidRDefault="00AB3FB0" w:rsidP="00A76153">
      <w:pPr>
        <w:ind w:left="360"/>
        <w:rPr>
          <w:sz w:val="20"/>
          <w:szCs w:val="20"/>
        </w:rPr>
      </w:pPr>
    </w:p>
    <w:p w14:paraId="689602DF" w14:textId="77777777" w:rsidR="00AB3FB0" w:rsidRDefault="00AB3FB0" w:rsidP="00A76153">
      <w:pPr>
        <w:ind w:left="360"/>
        <w:rPr>
          <w:sz w:val="20"/>
          <w:szCs w:val="20"/>
        </w:rPr>
      </w:pPr>
    </w:p>
    <w:p w14:paraId="5DF91C4C" w14:textId="77777777" w:rsidR="00AB3FB0" w:rsidRDefault="00AB3FB0" w:rsidP="00A76153">
      <w:pPr>
        <w:ind w:left="360"/>
        <w:rPr>
          <w:sz w:val="20"/>
          <w:szCs w:val="20"/>
        </w:rPr>
      </w:pPr>
    </w:p>
    <w:p w14:paraId="38BF700B" w14:textId="77777777" w:rsidR="00AB3FB0" w:rsidRDefault="00AB3FB0" w:rsidP="00CF542C">
      <w:pPr>
        <w:ind w:left="360"/>
        <w:jc w:val="right"/>
        <w:rPr>
          <w:sz w:val="20"/>
          <w:szCs w:val="20"/>
        </w:rPr>
      </w:pPr>
      <w:r w:rsidRPr="00CF542C">
        <w:rPr>
          <w:sz w:val="20"/>
          <w:szCs w:val="20"/>
          <w:bdr w:val="single" w:sz="4" w:space="0" w:color="auto"/>
        </w:rPr>
        <w:t>3</w:t>
      </w:r>
    </w:p>
    <w:p w14:paraId="233A2712" w14:textId="77777777" w:rsidR="00AB3FB0" w:rsidRDefault="00AB3FB0" w:rsidP="00A76153">
      <w:pPr>
        <w:ind w:left="360"/>
        <w:rPr>
          <w:sz w:val="20"/>
          <w:szCs w:val="20"/>
        </w:rPr>
      </w:pPr>
    </w:p>
    <w:p w14:paraId="08F9A58D" w14:textId="77777777" w:rsidR="00AB3FB0" w:rsidRPr="00A76153" w:rsidRDefault="00AB3FB0" w:rsidP="00A76153">
      <w:pPr>
        <w:ind w:left="360"/>
        <w:rPr>
          <w:sz w:val="20"/>
          <w:szCs w:val="20"/>
        </w:rPr>
      </w:pPr>
    </w:p>
    <w:sectPr w:rsidR="00AB3FB0" w:rsidRPr="00A761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1E20C6" w14:textId="77777777" w:rsidR="00647908" w:rsidRDefault="00647908" w:rsidP="00A66E69">
      <w:pPr>
        <w:spacing w:after="0" w:line="240" w:lineRule="auto"/>
      </w:pPr>
      <w:r>
        <w:separator/>
      </w:r>
    </w:p>
  </w:endnote>
  <w:endnote w:type="continuationSeparator" w:id="0">
    <w:p w14:paraId="2CCADFFB" w14:textId="77777777" w:rsidR="00647908" w:rsidRDefault="00647908" w:rsidP="00A66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ABAFB0" w14:textId="77777777" w:rsidR="00647908" w:rsidRDefault="00647908" w:rsidP="00A66E69">
      <w:pPr>
        <w:spacing w:after="0" w:line="240" w:lineRule="auto"/>
      </w:pPr>
      <w:r>
        <w:separator/>
      </w:r>
    </w:p>
  </w:footnote>
  <w:footnote w:type="continuationSeparator" w:id="0">
    <w:p w14:paraId="18266C3D" w14:textId="77777777" w:rsidR="00647908" w:rsidRDefault="00647908" w:rsidP="00A66E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D1345"/>
    <w:multiLevelType w:val="hybridMultilevel"/>
    <w:tmpl w:val="ECD8BB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B09D7"/>
    <w:multiLevelType w:val="hybridMultilevel"/>
    <w:tmpl w:val="5B9A91D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0D256C"/>
    <w:multiLevelType w:val="hybridMultilevel"/>
    <w:tmpl w:val="01A43336"/>
    <w:lvl w:ilvl="0" w:tplc="E306F6E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89365DA"/>
    <w:multiLevelType w:val="hybridMultilevel"/>
    <w:tmpl w:val="CC7072D0"/>
    <w:lvl w:ilvl="0" w:tplc="691A727E">
      <w:start w:val="3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18A1211B"/>
    <w:multiLevelType w:val="hybridMultilevel"/>
    <w:tmpl w:val="2DD82A96"/>
    <w:lvl w:ilvl="0" w:tplc="17FC6AD0">
      <w:start w:val="3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>
    <w:nsid w:val="24EF272D"/>
    <w:multiLevelType w:val="hybridMultilevel"/>
    <w:tmpl w:val="4D0E8572"/>
    <w:lvl w:ilvl="0" w:tplc="42F28F7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5904EB7"/>
    <w:multiLevelType w:val="hybridMultilevel"/>
    <w:tmpl w:val="B5341DA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514795"/>
    <w:multiLevelType w:val="hybridMultilevel"/>
    <w:tmpl w:val="29AAD98A"/>
    <w:lvl w:ilvl="0" w:tplc="0D189ADA">
      <w:start w:val="3"/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8">
    <w:nsid w:val="72D477A4"/>
    <w:multiLevelType w:val="hybridMultilevel"/>
    <w:tmpl w:val="420E6D64"/>
    <w:lvl w:ilvl="0" w:tplc="ABBAAF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3"/>
  </w:num>
  <w:num w:numId="5">
    <w:abstractNumId w:val="5"/>
  </w:num>
  <w:num w:numId="6">
    <w:abstractNumId w:val="8"/>
  </w:num>
  <w:num w:numId="7">
    <w:abstractNumId w:val="2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B7F"/>
    <w:rsid w:val="00051F34"/>
    <w:rsid w:val="000A1055"/>
    <w:rsid w:val="000D4A00"/>
    <w:rsid w:val="00181740"/>
    <w:rsid w:val="001834A0"/>
    <w:rsid w:val="002004EC"/>
    <w:rsid w:val="00205F41"/>
    <w:rsid w:val="002B4AA2"/>
    <w:rsid w:val="002C690F"/>
    <w:rsid w:val="00437170"/>
    <w:rsid w:val="00472B7F"/>
    <w:rsid w:val="004A6081"/>
    <w:rsid w:val="004B34B7"/>
    <w:rsid w:val="004B4ED9"/>
    <w:rsid w:val="004E6B21"/>
    <w:rsid w:val="00552D79"/>
    <w:rsid w:val="005D3B6E"/>
    <w:rsid w:val="00643254"/>
    <w:rsid w:val="00647908"/>
    <w:rsid w:val="00694C6B"/>
    <w:rsid w:val="006961ED"/>
    <w:rsid w:val="006F27BA"/>
    <w:rsid w:val="00793150"/>
    <w:rsid w:val="00825810"/>
    <w:rsid w:val="0083125D"/>
    <w:rsid w:val="008B6D0D"/>
    <w:rsid w:val="008D45D6"/>
    <w:rsid w:val="008E174A"/>
    <w:rsid w:val="00955BFA"/>
    <w:rsid w:val="00965F7B"/>
    <w:rsid w:val="00991BEA"/>
    <w:rsid w:val="00A66E69"/>
    <w:rsid w:val="00A76153"/>
    <w:rsid w:val="00AB3FB0"/>
    <w:rsid w:val="00AD0228"/>
    <w:rsid w:val="00AF717E"/>
    <w:rsid w:val="00B946D6"/>
    <w:rsid w:val="00B97D9B"/>
    <w:rsid w:val="00C4591F"/>
    <w:rsid w:val="00CF542C"/>
    <w:rsid w:val="00D63260"/>
    <w:rsid w:val="00D95CAA"/>
    <w:rsid w:val="00DB387C"/>
    <w:rsid w:val="00E32501"/>
    <w:rsid w:val="00EA76BE"/>
    <w:rsid w:val="00F4167C"/>
    <w:rsid w:val="00F849B4"/>
    <w:rsid w:val="00FF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74D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72B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72B7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6E69"/>
  </w:style>
  <w:style w:type="paragraph" w:styleId="Pta">
    <w:name w:val="footer"/>
    <w:basedOn w:val="Normlny"/>
    <w:link w:val="PtaChar"/>
    <w:uiPriority w:val="99"/>
    <w:unhideWhenUsed/>
    <w:rsid w:val="00A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6E69"/>
  </w:style>
  <w:style w:type="paragraph" w:styleId="Textbubliny">
    <w:name w:val="Balloon Text"/>
    <w:basedOn w:val="Normlny"/>
    <w:link w:val="TextbublinyChar"/>
    <w:uiPriority w:val="99"/>
    <w:semiHidden/>
    <w:unhideWhenUsed/>
    <w:rsid w:val="00CF54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542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72B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72B7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6E69"/>
  </w:style>
  <w:style w:type="paragraph" w:styleId="Pta">
    <w:name w:val="footer"/>
    <w:basedOn w:val="Normlny"/>
    <w:link w:val="PtaChar"/>
    <w:uiPriority w:val="99"/>
    <w:unhideWhenUsed/>
    <w:rsid w:val="00A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6E69"/>
  </w:style>
  <w:style w:type="paragraph" w:styleId="Textbubliny">
    <w:name w:val="Balloon Text"/>
    <w:basedOn w:val="Normlny"/>
    <w:link w:val="TextbublinyChar"/>
    <w:uiPriority w:val="99"/>
    <w:semiHidden/>
    <w:unhideWhenUsed/>
    <w:rsid w:val="00CF54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54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820</Words>
  <Characters>4677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oem</cp:lastModifiedBy>
  <cp:revision>32</cp:revision>
  <cp:lastPrinted>2024-03-27T12:06:00Z</cp:lastPrinted>
  <dcterms:created xsi:type="dcterms:W3CDTF">2017-03-28T10:49:00Z</dcterms:created>
  <dcterms:modified xsi:type="dcterms:W3CDTF">2025-02-27T09:16:00Z</dcterms:modified>
</cp:coreProperties>
</file>