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872C1" w14:textId="0764BBDA" w:rsidR="00A41BB3" w:rsidRDefault="00A41BB3" w:rsidP="00A41BB3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 w:rsidR="009C05BA">
        <w:rPr>
          <w:b/>
          <w:sz w:val="28"/>
          <w:szCs w:val="28"/>
        </w:rPr>
        <w:t>4</w:t>
      </w:r>
    </w:p>
    <w:p w14:paraId="555705FE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068DBDBD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5D8459D1" w14:textId="11EF3DE0" w:rsidR="00A41BB3" w:rsidRPr="00A41BB3" w:rsidRDefault="00A41BB3" w:rsidP="00A41BB3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 xml:space="preserve">Spoločenstvo vlastníkov bytov </w:t>
      </w:r>
      <w:r w:rsidR="009C05BA">
        <w:rPr>
          <w:rFonts w:cstheme="minorHAnsi"/>
          <w:color w:val="0B0C0C"/>
        </w:rPr>
        <w:t>a nebytových priestorov Báryum</w:t>
      </w:r>
      <w:r>
        <w:rPr>
          <w:sz w:val="24"/>
          <w:szCs w:val="24"/>
        </w:rPr>
        <w:t xml:space="preserve">                                          </w:t>
      </w:r>
    </w:p>
    <w:p w14:paraId="39768244" w14:textId="76829068" w:rsidR="00A41BB3" w:rsidRDefault="00A41BB3" w:rsidP="00A41BB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r w:rsidR="009C05BA">
        <w:rPr>
          <w:sz w:val="24"/>
          <w:szCs w:val="24"/>
        </w:rPr>
        <w:t>Dostojevského 2514/9</w:t>
      </w:r>
    </w:p>
    <w:p w14:paraId="12702E4B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48CCF831" w14:textId="79DC09C8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 w:rsidR="009C05BA">
        <w:rPr>
          <w:rFonts w:cstheme="minorHAnsi"/>
          <w:color w:val="0B0C0C"/>
          <w:sz w:val="24"/>
          <w:szCs w:val="24"/>
        </w:rPr>
        <w:t>31984185</w:t>
      </w:r>
    </w:p>
    <w:p w14:paraId="3950DD51" w14:textId="10566C48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="009C05BA">
        <w:rPr>
          <w:sz w:val="24"/>
          <w:szCs w:val="24"/>
        </w:rPr>
        <w:t>2020676581</w:t>
      </w:r>
    </w:p>
    <w:p w14:paraId="7710B3D0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</w:p>
    <w:p w14:paraId="74ACA093" w14:textId="22C76572" w:rsidR="00A41BB3" w:rsidRDefault="00A41BB3" w:rsidP="00A41BB3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9C05BA">
        <w:rPr>
          <w:sz w:val="24"/>
          <w:szCs w:val="24"/>
        </w:rPr>
        <w:t>16.06</w:t>
      </w:r>
      <w:r w:rsidRPr="00D12A2F">
        <w:rPr>
          <w:sz w:val="24"/>
          <w:szCs w:val="24"/>
        </w:rPr>
        <w:t>.</w:t>
      </w:r>
      <w:r>
        <w:rPr>
          <w:sz w:val="24"/>
          <w:szCs w:val="24"/>
        </w:rPr>
        <w:t>199</w:t>
      </w:r>
      <w:r w:rsidR="009C05BA">
        <w:rPr>
          <w:sz w:val="24"/>
          <w:szCs w:val="24"/>
        </w:rPr>
        <w:t>4</w:t>
      </w:r>
    </w:p>
    <w:p w14:paraId="1D99237C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16F31E19" w14:textId="77777777" w:rsidR="00A41BB3" w:rsidRPr="0039765D" w:rsidRDefault="00A41BB3" w:rsidP="00A41BB3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7D65497" w14:textId="77777777" w:rsidR="00A41BB3" w:rsidRDefault="00A41BB3" w:rsidP="00A41BB3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625D6318" w14:textId="77777777" w:rsidR="00A41BB3" w:rsidRPr="00D12A2F" w:rsidRDefault="00A41BB3" w:rsidP="00A41BB3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4477DE7A" w14:textId="5D78B092" w:rsidR="00A41BB3" w:rsidRDefault="00A41BB3" w:rsidP="00A41BB3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predseda SVB            </w:t>
      </w:r>
      <w:r w:rsidR="009C05BA">
        <w:rPr>
          <w:sz w:val="24"/>
          <w:szCs w:val="24"/>
        </w:rPr>
        <w:t>Heržáková Mária</w:t>
      </w:r>
    </w:p>
    <w:p w14:paraId="459EBBF2" w14:textId="41607B76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 w:rsidR="009C05BA">
        <w:rPr>
          <w:sz w:val="24"/>
          <w:szCs w:val="24"/>
        </w:rPr>
        <w:t>Dostojevského 2514/9</w:t>
      </w:r>
    </w:p>
    <w:p w14:paraId="759D13A5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26078DE4" w14:textId="0760DA35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 xml:space="preserve">: </w:t>
      </w:r>
      <w:r w:rsidR="000D27F6">
        <w:rPr>
          <w:sz w:val="24"/>
          <w:szCs w:val="24"/>
        </w:rPr>
        <w:t xml:space="preserve"> 96</w:t>
      </w:r>
    </w:p>
    <w:p w14:paraId="0ADB1B81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14:paraId="12BAD5C5" w14:textId="68CCC74D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 w:rsidR="009C05BA">
        <w:rPr>
          <w:b/>
          <w:bCs/>
          <w:sz w:val="24"/>
          <w:szCs w:val="24"/>
        </w:rPr>
        <w:t>4</w:t>
      </w:r>
      <w:r>
        <w:rPr>
          <w:sz w:val="24"/>
          <w:szCs w:val="24"/>
        </w:rPr>
        <w:t xml:space="preserve">:      Fond prevádzky, údržby a opráv   </w:t>
      </w:r>
      <w:r w:rsidR="009C05BA">
        <w:rPr>
          <w:sz w:val="24"/>
          <w:szCs w:val="24"/>
        </w:rPr>
        <w:t>54.700</w:t>
      </w:r>
      <w:r>
        <w:rPr>
          <w:sz w:val="24"/>
          <w:szCs w:val="24"/>
        </w:rPr>
        <w:t>,-€</w:t>
      </w:r>
    </w:p>
    <w:p w14:paraId="24A798FF" w14:textId="1478355B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 w:rsidR="009C05BA">
        <w:rPr>
          <w:sz w:val="24"/>
          <w:szCs w:val="24"/>
        </w:rPr>
        <w:t>312.372</w:t>
      </w:r>
      <w:r>
        <w:rPr>
          <w:sz w:val="24"/>
          <w:szCs w:val="24"/>
        </w:rPr>
        <w:t>,- €</w:t>
      </w:r>
    </w:p>
    <w:p w14:paraId="3915F326" w14:textId="4A72946C" w:rsidR="009C05BA" w:rsidRDefault="009C05BA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Bankové úvery: 242.671,-</w:t>
      </w:r>
      <w:r w:rsidRPr="009C05BA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4CA52B7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7781D40A" w14:textId="187CA868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Zostavené dňa: 2</w:t>
      </w:r>
      <w:r w:rsidR="009C05BA">
        <w:rPr>
          <w:sz w:val="24"/>
          <w:szCs w:val="24"/>
        </w:rPr>
        <w:t>6.2.2025</w:t>
      </w:r>
    </w:p>
    <w:p w14:paraId="4AB072F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6E37B7A9" w14:textId="77777777" w:rsidR="00A41BB3" w:rsidRDefault="00A41BB3" w:rsidP="00A41BB3">
      <w:pPr>
        <w:tabs>
          <w:tab w:val="left" w:pos="3045"/>
        </w:tabs>
        <w:jc w:val="center"/>
        <w:rPr>
          <w:sz w:val="24"/>
          <w:szCs w:val="24"/>
        </w:rPr>
      </w:pPr>
    </w:p>
    <w:p w14:paraId="6A8DBC3D" w14:textId="77777777" w:rsidR="00A41BB3" w:rsidRPr="00D12A2F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29B697AE" w14:textId="77777777" w:rsidR="00DB1999" w:rsidRDefault="00DB1999"/>
    <w:sectPr w:rsidR="00DB1999" w:rsidSect="00F85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BB3"/>
    <w:rsid w:val="000D27F6"/>
    <w:rsid w:val="00304D1B"/>
    <w:rsid w:val="009C05BA"/>
    <w:rsid w:val="00A41BB3"/>
    <w:rsid w:val="00DB1999"/>
    <w:rsid w:val="00F8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7487A"/>
  <w15:chartTrackingRefBased/>
  <w15:docId w15:val="{EF10A809-4182-4AFA-ABB0-05698C64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1BB3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1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3</cp:revision>
  <dcterms:created xsi:type="dcterms:W3CDTF">2024-02-29T09:23:00Z</dcterms:created>
  <dcterms:modified xsi:type="dcterms:W3CDTF">2025-02-26T08:57:00Z</dcterms:modified>
</cp:coreProperties>
</file>