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8989D9" w14:textId="3206763B" w:rsidR="00407848" w:rsidRDefault="0052792B" w:rsidP="00407848">
      <w:r>
        <w:rPr>
          <w:noProof/>
        </w:rPr>
        <mc:AlternateContent>
          <mc:Choice Requires="wps">
            <w:drawing>
              <wp:anchor distT="0" distB="0" distL="114300" distR="114300" simplePos="0" relativeHeight="251660288" behindDoc="0" locked="0" layoutInCell="1" allowOverlap="1" wp14:anchorId="11731C69" wp14:editId="5DB07187">
                <wp:simplePos x="0" y="0"/>
                <wp:positionH relativeFrom="page">
                  <wp:posOffset>-208230</wp:posOffset>
                </wp:positionH>
                <wp:positionV relativeFrom="paragraph">
                  <wp:posOffset>224960</wp:posOffset>
                </wp:positionV>
                <wp:extent cx="3209925" cy="9008198"/>
                <wp:effectExtent l="0" t="0" r="9525" b="2540"/>
                <wp:wrapNone/>
                <wp:docPr id="630399915" name="Obdĺžnik 2"/>
                <wp:cNvGraphicFramePr/>
                <a:graphic xmlns:a="http://schemas.openxmlformats.org/drawingml/2006/main">
                  <a:graphicData uri="http://schemas.microsoft.com/office/word/2010/wordprocessingShape">
                    <wps:wsp>
                      <wps:cNvSpPr/>
                      <wps:spPr>
                        <a:xfrm>
                          <a:off x="0" y="0"/>
                          <a:ext cx="3209925" cy="9008198"/>
                        </a:xfrm>
                        <a:prstGeom prst="rect">
                          <a:avLst/>
                        </a:prstGeom>
                        <a:solidFill>
                          <a:schemeClr val="accent1">
                            <a:alpha val="62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75993B" id="Obdĺžnik 2" o:spid="_x0000_s1026" style="position:absolute;margin-left:-16.4pt;margin-top:17.7pt;width:252.75pt;height:709.3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KKUggIAAIYFAAAOAAAAZHJzL2Uyb0RvYy54bWysVFFP3DAMfp+0/xDlfbR3A8ad6KETiGkS&#10;AgRMPIc0oZXSOHNy17v9+jlJr8eA7WHaSxrH9mf7q+3Ts01n2Fqhb8FWfHJQcqashLq1zxX//nD5&#10;6YQzH4SthQGrKr5Vnp8tPn447d1cTaEBUytkBGL9vHcVb0Jw86LwslGd8AfglCWlBuxEIBGfixpF&#10;T+idKaZleVz0gLVDkMp7er3ISr5I+ForGW609iowU3HKLaQT0/kUz2JxKubPKFzTyiEN8Q9ZdKK1&#10;FHSEuhBBsBW2b6C6ViJ40OFAQleA1q1UqQaqZlK+qua+EU6lWogc70aa/P+Dldfre3eLREPv/NzT&#10;NVax0djFL+XHNoms7UiW2gQm6fHztJzNpkecSdLNyvJkMjuJdBZ7d4c+fFXQsXipONLfSCSJ9ZUP&#10;2XRnEqN5MG192RqThNgB6twgWwv6d0JKZcMkuxvXiPx8TD2QfiJFTT0TPVIOv4EZGyEtRPAcN74U&#10;+5LTLWyNinbG3inN2pqKnKaAI/LbXHwjapWfjyiV93NJgBFZU/wROxfzB+yc5WAfXVVq5tG5/Fti&#10;2Xn0SJHBhtG5ay3gewCGGB4iZ/sdSZmayNIT1NtbZAh5lLyTly393Svhw61Amh2aMtoH4YYObaCv&#10;OAw3zhrAn++9R3tqadJy1tMsVtz/WAlUnJlvlpp9Njk8jMObhMOjL1MS8KXm6aXGrrpzoJaZ0OZx&#10;Ml2jfTC7q0boHmltLGNUUgkrKXbFZcCdcB7yjqDFI9VymcxoYJ0IV/beyQgeWY3d+7B5FOiGFg80&#10;Hdewm1sxf9Xp2TZ6WliuAug2jcGe14FvGvbUxMNiitvkpZys9utz8QsAAP//AwBQSwMEFAAGAAgA&#10;AAAhAOD7aXzfAAAACwEAAA8AAABkcnMvZG93bnJldi54bWxMj0FOwzAQRfdI3MEaJHatTeomkMap&#10;EBJdIaEWDuDE0yRqPI5iJ01vj1nBcvSf/n9T7BfbsxlH3zlS8LQWwJBqZzpqFHx/va+egfmgyeje&#10;ESq4oYd9eX9X6Ny4Kx1xPoWGxRLyuVbQhjDknPu6Rav92g1IMTu70eoQz7HhZtTXWG57ngiRcqs7&#10;igutHvCtxfpymqyCQc7VJ84fzUGcs5eDHtLbZFOlHh+W1x2wgEv4g+FXP6pDGZ0qN5HxrFew2iRR&#10;PSjYbCWwCMgsyYBVkZRbKYCXBf//Q/kDAAD//wMAUEsBAi0AFAAGAAgAAAAhALaDOJL+AAAA4QEA&#10;ABMAAAAAAAAAAAAAAAAAAAAAAFtDb250ZW50X1R5cGVzXS54bWxQSwECLQAUAAYACAAAACEAOP0h&#10;/9YAAACUAQAACwAAAAAAAAAAAAAAAAAvAQAAX3JlbHMvLnJlbHNQSwECLQAUAAYACAAAACEALlCi&#10;lIICAACGBQAADgAAAAAAAAAAAAAAAAAuAgAAZHJzL2Uyb0RvYy54bWxQSwECLQAUAAYACAAAACEA&#10;4PtpfN8AAAALAQAADwAAAAAAAAAAAAAAAADcBAAAZHJzL2Rvd25yZXYueG1sUEsFBgAAAAAEAAQA&#10;8wAAAOgFAAAAAA==&#10;" fillcolor="#4472c4 [3204]" stroked="f" strokeweight="1pt">
                <v:fill opacity="40606f"/>
                <w10:wrap anchorx="page"/>
              </v:rect>
            </w:pict>
          </mc:Fallback>
        </mc:AlternateContent>
      </w:r>
      <w:r w:rsidR="00585283">
        <w:rPr>
          <w:noProof/>
        </w:rPr>
        <w:drawing>
          <wp:anchor distT="0" distB="0" distL="114300" distR="114300" simplePos="0" relativeHeight="251659264" behindDoc="0" locked="0" layoutInCell="1" allowOverlap="1" wp14:anchorId="35E925B9" wp14:editId="2AEC183F">
            <wp:simplePos x="0" y="0"/>
            <wp:positionH relativeFrom="page">
              <wp:posOffset>-3675707</wp:posOffset>
            </wp:positionH>
            <wp:positionV relativeFrom="paragraph">
              <wp:posOffset>224960</wp:posOffset>
            </wp:positionV>
            <wp:extent cx="13469126" cy="8998887"/>
            <wp:effectExtent l="0" t="0" r="0" b="0"/>
            <wp:wrapNone/>
            <wp:docPr id="58447437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4474373" name="Obrázok 584474373"/>
                    <pic:cNvPicPr/>
                  </pic:nvPicPr>
                  <pic:blipFill>
                    <a:blip r:embed="rId7" cstate="print">
                      <a:extLst>
                        <a:ext uri="{28A0092B-C50C-407E-A947-70E740481C1C}">
                          <a14:useLocalDpi xmlns:a14="http://schemas.microsoft.com/office/drawing/2010/main" val="0"/>
                        </a:ext>
                      </a:extLst>
                    </a:blip>
                    <a:stretch>
                      <a:fillRect/>
                    </a:stretch>
                  </pic:blipFill>
                  <pic:spPr>
                    <a:xfrm>
                      <a:off x="0" y="0"/>
                      <a:ext cx="13471698" cy="9000605"/>
                    </a:xfrm>
                    <a:prstGeom prst="rect">
                      <a:avLst/>
                    </a:prstGeom>
                  </pic:spPr>
                </pic:pic>
              </a:graphicData>
            </a:graphic>
            <wp14:sizeRelH relativeFrom="margin">
              <wp14:pctWidth>0</wp14:pctWidth>
            </wp14:sizeRelH>
            <wp14:sizeRelV relativeFrom="margin">
              <wp14:pctHeight>0</wp14:pctHeight>
            </wp14:sizeRelV>
          </wp:anchor>
        </w:drawing>
      </w:r>
    </w:p>
    <w:p w14:paraId="597A0B3E" w14:textId="77777777" w:rsidR="00407848" w:rsidRDefault="00407848" w:rsidP="00407848"/>
    <w:p w14:paraId="3A0E3951" w14:textId="77777777" w:rsidR="00407848" w:rsidRDefault="00407848" w:rsidP="00407848"/>
    <w:p w14:paraId="4EB9B290" w14:textId="77777777" w:rsidR="00407848" w:rsidRDefault="00407848" w:rsidP="00407848">
      <w:r>
        <w:rPr>
          <w:noProof/>
        </w:rPr>
        <mc:AlternateContent>
          <mc:Choice Requires="wps">
            <w:drawing>
              <wp:anchor distT="45720" distB="45720" distL="114300" distR="114300" simplePos="0" relativeHeight="251661312" behindDoc="0" locked="0" layoutInCell="1" allowOverlap="1" wp14:anchorId="3BE1B807" wp14:editId="40F76A3F">
                <wp:simplePos x="0" y="0"/>
                <wp:positionH relativeFrom="margin">
                  <wp:posOffset>-118745</wp:posOffset>
                </wp:positionH>
                <wp:positionV relativeFrom="paragraph">
                  <wp:posOffset>175260</wp:posOffset>
                </wp:positionV>
                <wp:extent cx="2085975" cy="1404620"/>
                <wp:effectExtent l="0" t="0" r="0" b="2540"/>
                <wp:wrapSquare wrapText="bothSides"/>
                <wp:docPr id="217"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5975" cy="1404620"/>
                        </a:xfrm>
                        <a:prstGeom prst="rect">
                          <a:avLst/>
                        </a:prstGeom>
                        <a:noFill/>
                        <a:ln w="9525">
                          <a:noFill/>
                          <a:miter lim="800000"/>
                          <a:headEnd/>
                          <a:tailEnd/>
                        </a:ln>
                      </wps:spPr>
                      <wps:txbx>
                        <w:txbxContent>
                          <w:p w14:paraId="06AF8C98" w14:textId="77777777" w:rsidR="00407848" w:rsidRPr="00407848" w:rsidRDefault="00407848" w:rsidP="00407848">
                            <w:pPr>
                              <w:rPr>
                                <w:rFonts w:ascii="Proxima Nova A Light" w:eastAsia="Arial" w:hAnsi="Proxima Nova A Light" w:cs="Arial"/>
                                <w:b/>
                                <w:color w:val="FFFFFF" w:themeColor="background1"/>
                                <w:sz w:val="68"/>
                                <w:szCs w:val="68"/>
                              </w:rPr>
                            </w:pPr>
                            <w:r w:rsidRPr="00407848">
                              <w:rPr>
                                <w:rFonts w:ascii="Proxima Nova A Light" w:eastAsia="Arial" w:hAnsi="Proxima Nova A Light" w:cs="Arial"/>
                                <w:b/>
                                <w:color w:val="FFFFFF" w:themeColor="background1"/>
                                <w:sz w:val="68"/>
                                <w:szCs w:val="68"/>
                              </w:rPr>
                              <w:t>ANNUAL</w:t>
                            </w:r>
                          </w:p>
                          <w:p w14:paraId="17B15D24" w14:textId="09E8D734" w:rsidR="00407848" w:rsidRPr="00407848" w:rsidRDefault="00407848" w:rsidP="00407848">
                            <w:pPr>
                              <w:rPr>
                                <w:rFonts w:ascii="Proxima Nova" w:hAnsi="Proxima Nova"/>
                                <w:color w:val="FFFFFF" w:themeColor="background1"/>
                                <w:sz w:val="68"/>
                                <w:szCs w:val="68"/>
                              </w:rPr>
                            </w:pPr>
                            <w:r w:rsidRPr="00407848">
                              <w:rPr>
                                <w:rFonts w:ascii="Proxima Nova A Light" w:eastAsia="Arial" w:hAnsi="Proxima Nova A Light" w:cs="Arial"/>
                                <w:b/>
                                <w:color w:val="FFFFFF" w:themeColor="background1"/>
                                <w:sz w:val="68"/>
                                <w:szCs w:val="68"/>
                              </w:rPr>
                              <w:t>REPORT</w:t>
                            </w:r>
                            <w:r w:rsidRPr="00407848">
                              <w:rPr>
                                <w:rFonts w:ascii="Proxima Nova" w:eastAsia="Arial" w:hAnsi="Proxima Nova" w:cs="Arial"/>
                                <w:b/>
                                <w:color w:val="FFFFFF" w:themeColor="background1"/>
                                <w:sz w:val="68"/>
                                <w:szCs w:val="68"/>
                              </w:rPr>
                              <w:t xml:space="preserve"> 202</w:t>
                            </w:r>
                            <w:r w:rsidR="00A16B97">
                              <w:rPr>
                                <w:rFonts w:ascii="Proxima Nova" w:eastAsia="Arial" w:hAnsi="Proxima Nova" w:cs="Arial"/>
                                <w:b/>
                                <w:color w:val="FFFFFF" w:themeColor="background1"/>
                                <w:sz w:val="68"/>
                                <w:szCs w:val="68"/>
                              </w:rPr>
                              <w:t>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BE1B807" id="_x0000_t202" coordsize="21600,21600" o:spt="202" path="m,l,21600r21600,l21600,xe">
                <v:stroke joinstyle="miter"/>
                <v:path gradientshapeok="t" o:connecttype="rect"/>
              </v:shapetype>
              <v:shape id="Textové pole 2" o:spid="_x0000_s1026" type="#_x0000_t202" style="position:absolute;margin-left:-9.35pt;margin-top:13.8pt;width:164.25pt;height:110.6pt;z-index:2516613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ob++wEAAM4DAAAOAAAAZHJzL2Uyb0RvYy54bWysU1Fv0zAQfkfiP1h+p0mrdlujptPYKEIa&#10;A2nwA66O01jYPmO7Tcqv5+x0XQVviDxYds733X3ffV7dDkazg/RBoa35dFJyJq3ARtldzb9/27y7&#10;4SxEsA1otLLmRxn47frtm1XvKjnDDnUjPSMQG6re1byL0VVFEUQnDYQJOmkp2KI3EOnod0XjoSd0&#10;o4tZWV4VPfrGeRQyBPr7MAb5OuO3rRTxS9sGGZmuOfUW8+rzuk1rsV5BtfPgOiVObcA/dGFAWSp6&#10;hnqACGzv1V9QRgmPAds4EWgKbFslZOZAbKblH2yeO3AycyFxgjvLFP4frHg6PLuvnsXhPQ40wEwi&#10;uEcUPwKzeN+B3ck777HvJDRUeJokK3oXqlNqkjpUIYFs+8/Y0JBhHzEDDa03SRXiyQidBnA8iy6H&#10;yAT9nJU3i+X1gjNBsem8nF/N8lgKqF7SnQ/xo0TD0qbmnqaa4eHwGGJqB6qXK6maxY3SOk9WW9bX&#10;fLmYLXLCRcSoSMbTytT8pkzfaIXE8oNtcnIEpcc9FdD2RDsxHTnHYTvQxUR/i82RBPA4GoweBG06&#10;9L8468lcNQ8/9+AlZ/qTJRGX0/k8uTEf5otrYsz8ZWR7GQErCKrmkbNxex+zgxPX4O5I7I3KMrx2&#10;cuqVTJPVORk8ufLynG+9PsP1bwAAAP//AwBQSwMEFAAGAAgAAAAhABP3J1vfAAAACgEAAA8AAABk&#10;cnMvZG93bnJldi54bWxMj8tOwzAQRfdI/IM1SOxauwE1IcSpKtSWJVAi1m48JBHxQ7abhr9nWMFy&#10;Zo7unFttZjOyCUMcnJWwWgpgaFunB9tJaN73iwJYTMpqNTqLEr4xwqa+vqpUqd3FvuF0TB2jEBtL&#10;JaFPyZecx7ZHo+LSebR0+3TBqERj6LgO6kLhZuSZEGtu1GDpQ688PvXYfh3PRoJP/pA/h5fX7W4/&#10;iebj0GRDt5Py9mbePgJLOKc/GH71SR1qcjq5s9WRjRIWqyInVEKWr4ERcCceqMuJFvdFAbyu+P8K&#10;9Q8AAAD//wMAUEsBAi0AFAAGAAgAAAAhALaDOJL+AAAA4QEAABMAAAAAAAAAAAAAAAAAAAAAAFtD&#10;b250ZW50X1R5cGVzXS54bWxQSwECLQAUAAYACAAAACEAOP0h/9YAAACUAQAACwAAAAAAAAAAAAAA&#10;AAAvAQAAX3JlbHMvLnJlbHNQSwECLQAUAAYACAAAACEACeaG/vsBAADOAwAADgAAAAAAAAAAAAAA&#10;AAAuAgAAZHJzL2Uyb0RvYy54bWxQSwECLQAUAAYACAAAACEAE/cnW98AAAAKAQAADwAAAAAAAAAA&#10;AAAAAABVBAAAZHJzL2Rvd25yZXYueG1sUEsFBgAAAAAEAAQA8wAAAGEFAAAAAA==&#10;" filled="f" stroked="f">
                <v:textbox style="mso-fit-shape-to-text:t">
                  <w:txbxContent>
                    <w:p w14:paraId="06AF8C98" w14:textId="77777777" w:rsidR="00407848" w:rsidRPr="00407848" w:rsidRDefault="00407848" w:rsidP="00407848">
                      <w:pPr>
                        <w:rPr>
                          <w:rFonts w:ascii="Proxima Nova A Light" w:eastAsia="Arial" w:hAnsi="Proxima Nova A Light" w:cs="Arial"/>
                          <w:b/>
                          <w:color w:val="FFFFFF" w:themeColor="background1"/>
                          <w:sz w:val="68"/>
                          <w:szCs w:val="68"/>
                        </w:rPr>
                      </w:pPr>
                      <w:r w:rsidRPr="00407848">
                        <w:rPr>
                          <w:rFonts w:ascii="Proxima Nova A Light" w:eastAsia="Arial" w:hAnsi="Proxima Nova A Light" w:cs="Arial"/>
                          <w:b/>
                          <w:color w:val="FFFFFF" w:themeColor="background1"/>
                          <w:sz w:val="68"/>
                          <w:szCs w:val="68"/>
                        </w:rPr>
                        <w:t>ANNUAL</w:t>
                      </w:r>
                    </w:p>
                    <w:p w14:paraId="17B15D24" w14:textId="09E8D734" w:rsidR="00407848" w:rsidRPr="00407848" w:rsidRDefault="00407848" w:rsidP="00407848">
                      <w:pPr>
                        <w:rPr>
                          <w:rFonts w:ascii="Proxima Nova" w:hAnsi="Proxima Nova"/>
                          <w:color w:val="FFFFFF" w:themeColor="background1"/>
                          <w:sz w:val="68"/>
                          <w:szCs w:val="68"/>
                        </w:rPr>
                      </w:pPr>
                      <w:r w:rsidRPr="00407848">
                        <w:rPr>
                          <w:rFonts w:ascii="Proxima Nova A Light" w:eastAsia="Arial" w:hAnsi="Proxima Nova A Light" w:cs="Arial"/>
                          <w:b/>
                          <w:color w:val="FFFFFF" w:themeColor="background1"/>
                          <w:sz w:val="68"/>
                          <w:szCs w:val="68"/>
                        </w:rPr>
                        <w:t>REPORT</w:t>
                      </w:r>
                      <w:r w:rsidRPr="00407848">
                        <w:rPr>
                          <w:rFonts w:ascii="Proxima Nova" w:eastAsia="Arial" w:hAnsi="Proxima Nova" w:cs="Arial"/>
                          <w:b/>
                          <w:color w:val="FFFFFF" w:themeColor="background1"/>
                          <w:sz w:val="68"/>
                          <w:szCs w:val="68"/>
                        </w:rPr>
                        <w:t xml:space="preserve"> 202</w:t>
                      </w:r>
                      <w:r w:rsidR="00A16B97">
                        <w:rPr>
                          <w:rFonts w:ascii="Proxima Nova" w:eastAsia="Arial" w:hAnsi="Proxima Nova" w:cs="Arial"/>
                          <w:b/>
                          <w:color w:val="FFFFFF" w:themeColor="background1"/>
                          <w:sz w:val="68"/>
                          <w:szCs w:val="68"/>
                        </w:rPr>
                        <w:t>4</w:t>
                      </w:r>
                    </w:p>
                  </w:txbxContent>
                </v:textbox>
                <w10:wrap type="square" anchorx="margin"/>
              </v:shape>
            </w:pict>
          </mc:Fallback>
        </mc:AlternateContent>
      </w:r>
    </w:p>
    <w:p w14:paraId="45042BDC" w14:textId="77777777" w:rsidR="00407848" w:rsidRDefault="00407848" w:rsidP="00407848"/>
    <w:p w14:paraId="4C135FD4" w14:textId="77777777" w:rsidR="00407848" w:rsidRDefault="00407848" w:rsidP="00407848"/>
    <w:p w14:paraId="1E5017BE" w14:textId="77777777" w:rsidR="00407848" w:rsidRDefault="00407848" w:rsidP="00407848"/>
    <w:p w14:paraId="01AB91B2" w14:textId="77777777" w:rsidR="00407848" w:rsidRDefault="00407848" w:rsidP="00407848"/>
    <w:p w14:paraId="2E00F996" w14:textId="77777777" w:rsidR="00407848" w:rsidRDefault="00407848" w:rsidP="00407848"/>
    <w:p w14:paraId="7673B181" w14:textId="77777777" w:rsidR="00407848" w:rsidRDefault="00407848" w:rsidP="00407848"/>
    <w:p w14:paraId="4F6D93AE" w14:textId="77777777" w:rsidR="00407848" w:rsidRDefault="00407848" w:rsidP="00407848"/>
    <w:p w14:paraId="39C750C1" w14:textId="77777777" w:rsidR="00407848" w:rsidRDefault="00407848" w:rsidP="00407848"/>
    <w:p w14:paraId="2E71CE16" w14:textId="77777777" w:rsidR="00407848" w:rsidRDefault="00407848" w:rsidP="00407848"/>
    <w:p w14:paraId="5EFBF0E4" w14:textId="77777777" w:rsidR="00407848" w:rsidRDefault="00407848" w:rsidP="00407848"/>
    <w:p w14:paraId="02553EF0" w14:textId="77777777" w:rsidR="00407848" w:rsidRDefault="00407848" w:rsidP="00407848"/>
    <w:p w14:paraId="1B5C2414" w14:textId="77777777" w:rsidR="00407848" w:rsidRDefault="00407848" w:rsidP="00407848"/>
    <w:p w14:paraId="38E0D129" w14:textId="77777777" w:rsidR="00407848" w:rsidRDefault="00407848" w:rsidP="00407848"/>
    <w:p w14:paraId="23C4DDB9" w14:textId="77777777" w:rsidR="00407848" w:rsidRDefault="00407848" w:rsidP="00407848"/>
    <w:p w14:paraId="527AD527" w14:textId="77777777" w:rsidR="00407848" w:rsidRDefault="00407848" w:rsidP="00407848"/>
    <w:p w14:paraId="4D5015EE" w14:textId="77777777" w:rsidR="00407848" w:rsidRDefault="00407848" w:rsidP="00407848"/>
    <w:p w14:paraId="1466205C" w14:textId="77777777" w:rsidR="00407848" w:rsidRDefault="00407848" w:rsidP="00407848"/>
    <w:p w14:paraId="2CF4152E" w14:textId="77777777" w:rsidR="00407848" w:rsidRDefault="00407848" w:rsidP="00407848"/>
    <w:p w14:paraId="2ADD628C" w14:textId="77777777" w:rsidR="00407848" w:rsidRDefault="00407848" w:rsidP="00407848"/>
    <w:p w14:paraId="0A1A70BA" w14:textId="77777777" w:rsidR="00407848" w:rsidRDefault="00407848" w:rsidP="00407848"/>
    <w:p w14:paraId="33633735" w14:textId="77777777" w:rsidR="00407848" w:rsidRDefault="00407848" w:rsidP="00407848"/>
    <w:p w14:paraId="0049C978" w14:textId="77777777" w:rsidR="00407848" w:rsidRDefault="00407848" w:rsidP="00407848"/>
    <w:p w14:paraId="29C2B293" w14:textId="77777777" w:rsidR="00407848" w:rsidRDefault="00407848" w:rsidP="00407848"/>
    <w:p w14:paraId="2D496ACD" w14:textId="77777777" w:rsidR="00407848" w:rsidRDefault="00407848" w:rsidP="00407848"/>
    <w:p w14:paraId="74930194" w14:textId="77777777" w:rsidR="00407848" w:rsidRDefault="00407848" w:rsidP="00407848"/>
    <w:p w14:paraId="46B07311" w14:textId="490A7A9C" w:rsidR="00407848" w:rsidRDefault="00180675" w:rsidP="00C50705">
      <w:pPr>
        <w:ind w:left="-284" w:hanging="284"/>
      </w:pPr>
      <w:r>
        <w:rPr>
          <w:noProof/>
        </w:rPr>
        <w:lastRenderedPageBreak/>
        <mc:AlternateContent>
          <mc:Choice Requires="wps">
            <w:drawing>
              <wp:anchor distT="45720" distB="45720" distL="114300" distR="114300" simplePos="0" relativeHeight="251663360" behindDoc="0" locked="0" layoutInCell="1" allowOverlap="1" wp14:anchorId="24E9AE94" wp14:editId="23ED304D">
                <wp:simplePos x="0" y="0"/>
                <wp:positionH relativeFrom="column">
                  <wp:posOffset>-142875</wp:posOffset>
                </wp:positionH>
                <wp:positionV relativeFrom="paragraph">
                  <wp:posOffset>51435</wp:posOffset>
                </wp:positionV>
                <wp:extent cx="3046095" cy="1404620"/>
                <wp:effectExtent l="0" t="0" r="1905" b="0"/>
                <wp:wrapSquare wrapText="bothSides"/>
                <wp:docPr id="133003751"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6095" cy="1404620"/>
                        </a:xfrm>
                        <a:prstGeom prst="rect">
                          <a:avLst/>
                        </a:prstGeom>
                        <a:solidFill>
                          <a:srgbClr val="FFFFFF"/>
                        </a:solidFill>
                        <a:ln w="9525">
                          <a:noFill/>
                          <a:miter lim="800000"/>
                          <a:headEnd/>
                          <a:tailEnd/>
                        </a:ln>
                      </wps:spPr>
                      <wps:txbx>
                        <w:txbxContent>
                          <w:p w14:paraId="11889B3B" w14:textId="77777777" w:rsidR="00407848" w:rsidRPr="007D240B" w:rsidRDefault="00407848"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MAJITEĽ  SPOLOČNOSTI</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4E9AE94" id="_x0000_s1027" type="#_x0000_t202" style="position:absolute;left:0;text-align:left;margin-left:-11.25pt;margin-top:4.05pt;width:239.85pt;height:110.6pt;z-index:2516633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XMxwEAIAAP4DAAAOAAAAZHJzL2Uyb0RvYy54bWysk92O2yAQhe8r9R0Q942dNNlurDirbbap&#10;Km1/pG0fAGMco2KGDiT29uk7YG822t5V9QViDBxmvjlsbobOsJNCr8GWfD7LOVNWQq3toeQ/vu/f&#10;XHPmg7C1MGBVyR+V5zfb1682vSvUAlowtUJGItYXvSt5G4IrsszLVnXCz8ApS4sNYCcChXjIahQ9&#10;qXcmW+T5VdYD1g5BKu/p7924yLdJv2mUDF+bxqvATMkpt5BGTGMVx2y7EcUBhWu1nNIQ/5BFJ7Sl&#10;S89SdyIIdkT9l1SnJYKHJswkdBk0jZYq1UDVzPMX1Ty0wqlUC8Hx7ozJ/z9Z+eX04L4hC8N7GKiB&#10;qQjv7kH+9MzCrhX2oG4RoW+VqOnieUSW9c4X09GI2hc+ilT9Z6ipyeIYIAkNDXaRCtXJSJ0a8HiG&#10;robAJP18my+v8vWKM0lr8yVFi9SWTBRPxx368FFBx+Kk5EhdTfLidO9DTEcUT1vibR6MrvfamBTg&#10;odoZZCdBDtinL1XwYpuxrC/5erVYJWUL8XwyR6cDOdToruTXefxGz0QcH2ydtgShzTinTIyd+EQk&#10;I5wwVAPT9QQv4qqgfiRgCKMh6QHRpAX8zVlPZiy5/3UUqDgznyxBX8+Xy+jeFCxX74gQw8uV6nJF&#10;WElSJQ+cjdNdSI5PONwtNWevE7bnTKaUyWSJ5vQgoosv47Tr+dlu/wAAAP//AwBQSwMEFAAGAAgA&#10;AAAhAIY8C0zeAAAACQEAAA8AAABkcnMvZG93bnJldi54bWxMj81OwzAQhO9IvIO1SNxap4ZACdlU&#10;FRUXDkgtSHB0400c4Z/IdtPw9pgTHEczmvmm3szWsIlCHLxDWC0LYORarwbXI7y/PS/WwGKSTknj&#10;HSF8U4RNc3lRy0r5s9vTdEg9yyUuVhJBpzRWnMdWk5Vx6Udy2et8sDJlGXqugjzncmu4KIo7buXg&#10;8oKWIz1par8OJ4vwYfWgduH1s1Nm2r1023Kcw4h4fTVvH4ElmtNfGH7xMzo0menoT05FZhAWQpQ5&#10;irBeAcv+bXkvgB0RhHi4Ad7U/P+D5gcAAP//AwBQSwECLQAUAAYACAAAACEAtoM4kv4AAADhAQAA&#10;EwAAAAAAAAAAAAAAAAAAAAAAW0NvbnRlbnRfVHlwZXNdLnhtbFBLAQItABQABgAIAAAAIQA4/SH/&#10;1gAAAJQBAAALAAAAAAAAAAAAAAAAAC8BAABfcmVscy8ucmVsc1BLAQItABQABgAIAAAAIQC8XMxw&#10;EAIAAP4DAAAOAAAAAAAAAAAAAAAAAC4CAABkcnMvZTJvRG9jLnhtbFBLAQItABQABgAIAAAAIQCG&#10;PAtM3gAAAAkBAAAPAAAAAAAAAAAAAAAAAGoEAABkcnMvZG93bnJldi54bWxQSwUGAAAAAAQABADz&#10;AAAAdQUAAAAA&#10;" stroked="f">
                <v:textbox style="mso-fit-shape-to-text:t">
                  <w:txbxContent>
                    <w:p w14:paraId="11889B3B" w14:textId="77777777" w:rsidR="00407848" w:rsidRPr="007D240B" w:rsidRDefault="00407848"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MAJITEĽ  SPOLOČNOSTI</w:t>
                      </w:r>
                    </w:p>
                  </w:txbxContent>
                </v:textbox>
                <w10:wrap type="square"/>
              </v:shape>
            </w:pict>
          </mc:Fallback>
        </mc:AlternateContent>
      </w:r>
      <w:r w:rsidR="00C50705">
        <w:rPr>
          <w:noProof/>
        </w:rPr>
        <mc:AlternateContent>
          <mc:Choice Requires="wps">
            <w:drawing>
              <wp:anchor distT="45720" distB="45720" distL="114300" distR="114300" simplePos="0" relativeHeight="251665408" behindDoc="0" locked="0" layoutInCell="1" allowOverlap="1" wp14:anchorId="47813458" wp14:editId="1AC0E728">
                <wp:simplePos x="0" y="0"/>
                <wp:positionH relativeFrom="margin">
                  <wp:posOffset>-142875</wp:posOffset>
                </wp:positionH>
                <wp:positionV relativeFrom="paragraph">
                  <wp:posOffset>396875</wp:posOffset>
                </wp:positionV>
                <wp:extent cx="5577205" cy="1404620"/>
                <wp:effectExtent l="0" t="0" r="4445" b="8890"/>
                <wp:wrapSquare wrapText="bothSides"/>
                <wp:docPr id="524214374"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77205" cy="1404620"/>
                        </a:xfrm>
                        <a:prstGeom prst="rect">
                          <a:avLst/>
                        </a:prstGeom>
                        <a:solidFill>
                          <a:srgbClr val="FFFFFF"/>
                        </a:solidFill>
                        <a:ln w="9525">
                          <a:noFill/>
                          <a:miter lim="800000"/>
                          <a:headEnd/>
                          <a:tailEnd/>
                        </a:ln>
                      </wps:spPr>
                      <wps:txbx>
                        <w:txbxContent>
                          <w:p w14:paraId="6B460DC0" w14:textId="6656431D" w:rsidR="00407848" w:rsidRPr="007D240B" w:rsidRDefault="00407848" w:rsidP="007D240B">
                            <w:pPr>
                              <w:spacing w:after="0" w:line="360" w:lineRule="auto"/>
                              <w:rPr>
                                <w:rFonts w:ascii="Proxima Nova A Light" w:hAnsi="Proxima Nova A Light"/>
                              </w:rPr>
                            </w:pPr>
                            <w:r w:rsidRPr="007D240B">
                              <w:rPr>
                                <w:rFonts w:ascii="Proxima Nova A Light" w:hAnsi="Proxima Nova A Light"/>
                              </w:rPr>
                              <w:t xml:space="preserve">Conrad electronic </w:t>
                            </w:r>
                            <w:r w:rsidR="00F43531">
                              <w:rPr>
                                <w:rFonts w:ascii="Proxima Nova A Light" w:hAnsi="Proxima Nova A Light"/>
                              </w:rPr>
                              <w:t>SE</w:t>
                            </w:r>
                            <w:r w:rsidRPr="007D240B">
                              <w:rPr>
                                <w:rFonts w:ascii="Proxima Nova A Light" w:hAnsi="Proxima Nova A Light"/>
                              </w:rPr>
                              <w:t xml:space="preserve">, </w:t>
                            </w:r>
                            <w:r w:rsidR="00C50705">
                              <w:rPr>
                                <w:rFonts w:ascii="Proxima Nova A Light" w:hAnsi="Proxima Nova A Light"/>
                              </w:rPr>
                              <w:t>Klaus – Conrad - Stra</w:t>
                            </w:r>
                            <w:r w:rsidR="00C50705" w:rsidRPr="00C50705">
                              <w:rPr>
                                <w:rFonts w:ascii="Proxima Nova A Light" w:hAnsi="Proxima Nova A Light"/>
                              </w:rPr>
                              <w:t>ß</w:t>
                            </w:r>
                            <w:r w:rsidR="00C50705">
                              <w:rPr>
                                <w:rFonts w:ascii="Proxima Nova A Light" w:hAnsi="Proxima Nova A Light"/>
                              </w:rPr>
                              <w:t>e</w:t>
                            </w:r>
                            <w:r w:rsidRPr="007D240B">
                              <w:rPr>
                                <w:rFonts w:ascii="Proxima Nova A Light" w:hAnsi="Proxima Nova A Light"/>
                              </w:rPr>
                              <w:t xml:space="preserve"> </w:t>
                            </w:r>
                            <w:r w:rsidR="00C50705">
                              <w:rPr>
                                <w:rFonts w:ascii="Proxima Nova A Light" w:hAnsi="Proxima Nova A Light"/>
                              </w:rPr>
                              <w:t>1</w:t>
                            </w:r>
                            <w:r w:rsidRPr="007D240B">
                              <w:rPr>
                                <w:rFonts w:ascii="Proxima Nova A Light" w:hAnsi="Proxima Nova A Light"/>
                              </w:rPr>
                              <w:t xml:space="preserve">, </w:t>
                            </w:r>
                            <w:r w:rsidR="00C50705">
                              <w:rPr>
                                <w:rFonts w:ascii="Proxima Nova A Light" w:hAnsi="Proxima Nova A Light"/>
                              </w:rPr>
                              <w:t>92240 Hirschau</w:t>
                            </w:r>
                            <w:r w:rsidRPr="007D240B">
                              <w:rPr>
                                <w:rFonts w:ascii="Proxima Nova A Light" w:hAnsi="Proxima Nova A Light"/>
                              </w:rPr>
                              <w:t xml:space="preserve">, </w:t>
                            </w:r>
                            <w:r w:rsidR="00C50705">
                              <w:rPr>
                                <w:rFonts w:ascii="Proxima Nova A Light" w:hAnsi="Proxima Nova A Light"/>
                              </w:rPr>
                              <w:t>Nemecko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7813458" id="_x0000_s1028" type="#_x0000_t202" style="position:absolute;left:0;text-align:left;margin-left:-11.25pt;margin-top:31.25pt;width:439.15pt;height:110.6pt;z-index:25166540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zhkEgIAAP4DAAAOAAAAZHJzL2Uyb0RvYy54bWysk9uO2yAQhu8r9R0Q940dK9mDFWe1zTZV&#10;pe1B2vYBMMYxKmboQGKnT98BZ7PR9q6qLxB44Gfmm5/V3dgbdlDoNdiKz2c5Z8pKaLTdVfzH9+27&#10;G858ELYRBqyq+FF5frd++2Y1uFIV0IFpFDISsb4cXMW7EFyZZV52qhd+Bk5ZCraAvQi0xF3WoBhI&#10;vTdZkedX2QDYOASpvKe/D1OQr5N+2yoZvratV4GZilNuIY2YxjqO2Xolyh0K12l5SkP8Qxa90JYu&#10;PUs9iCDYHvVfUr2WCB7aMJPQZ9C2WqpUA1Uzz19V89QJp1ItBMe7Myb//2Tll8OT+4YsjO9hpAam&#10;Irx7BPnTMwubTtidukeEoVOioYvnEVk2OF+ejkbUvvRRpB4+Q0NNFvsASWhssY9UqE5G6tSA4xm6&#10;GgOT9HO5vL4u8iVnkmLzRb64KlJbMlE+H3fow0cFPYuTiiN1NcmLw6MPMR1RPm+Jt3kwutlqY9IC&#10;d/XGIDsIcsA2famCV9uMZUPFb5fFMilbiOeTOXodyKFG9xW/yeM3eSbi+GCbtCUIbaY5ZWLsiU9E&#10;MsEJYz0y3VS8iGcjrhqaIwFDmAxJD4gmHeBvzgYyY8X9r71AxZn5ZAn67XyxiO5Ni8WSeHGGl5H6&#10;MiKsJKmKB86m6SYkxycc7p6as9UJ20smp5TJZInm6UFEF1+u066XZ7v+AwAA//8DAFBLAwQUAAYA&#10;CAAAACEADDKmE94AAAAKAQAADwAAAGRycy9kb3ducmV2LnhtbEyPTUvDQBCG74L/YRnBW7sxkhpi&#10;JqVYvHgQrIIet9lNNrhf7G7T+O+dnvQ0DPPwzvO228UaNquYJu8Q7tYFMOV6Lyc3Iny8P69qYCkL&#10;J4XxTiH8qATb7vqqFY30Z/em5kMeGYW41AgEnXNoOE+9VlaktQ/K0W3w0YpMaxy5jOJM4dbwsig2&#10;3IrJ0QctgnrSqv8+nCzCp9WT3MfXr0Gaef8y7KqwxIB4e7PsHoFlteQ/GC76pA4dOR39ycnEDMKq&#10;LCtCETaXSUBdVdTliFDW9w/Au5b/r9D9AgAA//8DAFBLAQItABQABgAIAAAAIQC2gziS/gAAAOEB&#10;AAATAAAAAAAAAAAAAAAAAAAAAABbQ29udGVudF9UeXBlc10ueG1sUEsBAi0AFAAGAAgAAAAhADj9&#10;If/WAAAAlAEAAAsAAAAAAAAAAAAAAAAALwEAAF9yZWxzLy5yZWxzUEsBAi0AFAAGAAgAAAAhACV3&#10;OGQSAgAA/gMAAA4AAAAAAAAAAAAAAAAALgIAAGRycy9lMm9Eb2MueG1sUEsBAi0AFAAGAAgAAAAh&#10;AAwyphPeAAAACgEAAA8AAAAAAAAAAAAAAAAAbAQAAGRycy9kb3ducmV2LnhtbFBLBQYAAAAABAAE&#10;APMAAAB3BQAAAAA=&#10;" stroked="f">
                <v:textbox style="mso-fit-shape-to-text:t">
                  <w:txbxContent>
                    <w:p w14:paraId="6B460DC0" w14:textId="6656431D" w:rsidR="00407848" w:rsidRPr="007D240B" w:rsidRDefault="00407848" w:rsidP="007D240B">
                      <w:pPr>
                        <w:spacing w:after="0" w:line="360" w:lineRule="auto"/>
                        <w:rPr>
                          <w:rFonts w:ascii="Proxima Nova A Light" w:hAnsi="Proxima Nova A Light"/>
                        </w:rPr>
                      </w:pPr>
                      <w:r w:rsidRPr="007D240B">
                        <w:rPr>
                          <w:rFonts w:ascii="Proxima Nova A Light" w:hAnsi="Proxima Nova A Light"/>
                        </w:rPr>
                        <w:t xml:space="preserve">Conrad electronic </w:t>
                      </w:r>
                      <w:r w:rsidR="00F43531">
                        <w:rPr>
                          <w:rFonts w:ascii="Proxima Nova A Light" w:hAnsi="Proxima Nova A Light"/>
                        </w:rPr>
                        <w:t>SE</w:t>
                      </w:r>
                      <w:r w:rsidRPr="007D240B">
                        <w:rPr>
                          <w:rFonts w:ascii="Proxima Nova A Light" w:hAnsi="Proxima Nova A Light"/>
                        </w:rPr>
                        <w:t xml:space="preserve">, </w:t>
                      </w:r>
                      <w:r w:rsidR="00C50705">
                        <w:rPr>
                          <w:rFonts w:ascii="Proxima Nova A Light" w:hAnsi="Proxima Nova A Light"/>
                        </w:rPr>
                        <w:t>Klaus – Conrad - Stra</w:t>
                      </w:r>
                      <w:r w:rsidR="00C50705" w:rsidRPr="00C50705">
                        <w:rPr>
                          <w:rFonts w:ascii="Proxima Nova A Light" w:hAnsi="Proxima Nova A Light"/>
                        </w:rPr>
                        <w:t>ß</w:t>
                      </w:r>
                      <w:r w:rsidR="00C50705">
                        <w:rPr>
                          <w:rFonts w:ascii="Proxima Nova A Light" w:hAnsi="Proxima Nova A Light"/>
                        </w:rPr>
                        <w:t>e</w:t>
                      </w:r>
                      <w:r w:rsidRPr="007D240B">
                        <w:rPr>
                          <w:rFonts w:ascii="Proxima Nova A Light" w:hAnsi="Proxima Nova A Light"/>
                        </w:rPr>
                        <w:t xml:space="preserve"> </w:t>
                      </w:r>
                      <w:r w:rsidR="00C50705">
                        <w:rPr>
                          <w:rFonts w:ascii="Proxima Nova A Light" w:hAnsi="Proxima Nova A Light"/>
                        </w:rPr>
                        <w:t>1</w:t>
                      </w:r>
                      <w:r w:rsidRPr="007D240B">
                        <w:rPr>
                          <w:rFonts w:ascii="Proxima Nova A Light" w:hAnsi="Proxima Nova A Light"/>
                        </w:rPr>
                        <w:t xml:space="preserve">, </w:t>
                      </w:r>
                      <w:r w:rsidR="00C50705">
                        <w:rPr>
                          <w:rFonts w:ascii="Proxima Nova A Light" w:hAnsi="Proxima Nova A Light"/>
                        </w:rPr>
                        <w:t>92240 Hirschau</w:t>
                      </w:r>
                      <w:r w:rsidRPr="007D240B">
                        <w:rPr>
                          <w:rFonts w:ascii="Proxima Nova A Light" w:hAnsi="Proxima Nova A Light"/>
                        </w:rPr>
                        <w:t xml:space="preserve">, </w:t>
                      </w:r>
                      <w:r w:rsidR="00C50705">
                        <w:rPr>
                          <w:rFonts w:ascii="Proxima Nova A Light" w:hAnsi="Proxima Nova A Light"/>
                        </w:rPr>
                        <w:t>Nemecko</w:t>
                      </w:r>
                    </w:p>
                  </w:txbxContent>
                </v:textbox>
                <w10:wrap type="square" anchorx="margin"/>
              </v:shape>
            </w:pict>
          </mc:Fallback>
        </mc:AlternateContent>
      </w:r>
    </w:p>
    <w:p w14:paraId="7A3B2704" w14:textId="24810A71" w:rsidR="00407848" w:rsidRDefault="005C1D6D" w:rsidP="00C50705">
      <w:pPr>
        <w:ind w:left="-284" w:hanging="284"/>
      </w:pPr>
      <w:r>
        <w:rPr>
          <w:noProof/>
        </w:rPr>
        <mc:AlternateContent>
          <mc:Choice Requires="wps">
            <w:drawing>
              <wp:anchor distT="45720" distB="45720" distL="114300" distR="114300" simplePos="0" relativeHeight="251667456" behindDoc="0" locked="0" layoutInCell="1" allowOverlap="1" wp14:anchorId="7AC525B0" wp14:editId="2E15EEAA">
                <wp:simplePos x="0" y="0"/>
                <wp:positionH relativeFrom="column">
                  <wp:posOffset>-142875</wp:posOffset>
                </wp:positionH>
                <wp:positionV relativeFrom="paragraph">
                  <wp:posOffset>746125</wp:posOffset>
                </wp:positionV>
                <wp:extent cx="3025775" cy="1404620"/>
                <wp:effectExtent l="0" t="0" r="3175" b="0"/>
                <wp:wrapSquare wrapText="bothSides"/>
                <wp:docPr id="617452413"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5775" cy="1404620"/>
                        </a:xfrm>
                        <a:prstGeom prst="rect">
                          <a:avLst/>
                        </a:prstGeom>
                        <a:solidFill>
                          <a:srgbClr val="FFFFFF"/>
                        </a:solidFill>
                        <a:ln w="9525">
                          <a:noFill/>
                          <a:miter lim="800000"/>
                          <a:headEnd/>
                          <a:tailEnd/>
                        </a:ln>
                      </wps:spPr>
                      <wps:txbx>
                        <w:txbxContent>
                          <w:p w14:paraId="17814F79" w14:textId="77777777" w:rsidR="00407848" w:rsidRPr="007D240B" w:rsidRDefault="00407848"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ŠTATUTÁRNY ORGÁN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AC525B0" id="_x0000_s1029" type="#_x0000_t202" style="position:absolute;left:0;text-align:left;margin-left:-11.25pt;margin-top:58.75pt;width:238.25pt;height:110.6pt;z-index:25166745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BUgEwIAAP4DAAAOAAAAZHJzL2Uyb0RvYy54bWysk99u2yAUxu8n7R0Q94udLGlaK07Vpcs0&#10;qfsjdXsAjHGMhjnsQGJnT98DTtOou5vmCwQ+8HHO73ysbofOsINCr8GWfDrJOVNWQq3truQ/f2zf&#10;XXPmg7C1MGBVyY/K89v12zer3hVqBi2YWiEjEeuL3pW8DcEVWeZlqzrhJ+CUpWAD2IlAS9xlNYqe&#10;1DuTzfL8KusBa4cglff0934M8nXSbxolw7em8SowU3LKLaQR01jFMVuvRLFD4VotT2mIf8iiE9rS&#10;pWepexEE26P+S6rTEsFDEyYSugyaRkuVaqBqpvmrah5b4VSqheB4d8bk/5+s/Hp4dN+RheEDDNTA&#10;VIR3DyB/eWZh0wq7U3eI0LdK1HTxNCLLeueL09GI2hc+ilT9F6ipyWIfIAkNDXaRCtXJSJ0acDxD&#10;V0Ngkn6+z2eL5XLBmaTYdJ7Pr2apLZkono879OGTgo7FScmRuprkxeHBh5iOKJ63xNs8GF1vtTFp&#10;gbtqY5AdBDlgm75UwattxrK+5DeL2SIpW4jnkzk6HcihRnclv87jN3om4vho67QlCG3GOWVi7IlP&#10;RDLCCUM1MF1TrfFsxFVBfSRgCKMh6QHRpAX8w1lPZiy5/70XqDgzny1Bv5nO59G9aTFfLIkQw8tI&#10;dRkRVpJUyQNn43QTkuMTDndHzdnqhO0lk1PKZLJE8/Qgoosv12nXy7NdPwEAAP//AwBQSwMEFAAG&#10;AAgAAAAhADW83BzgAAAACwEAAA8AAABkcnMvZG93bnJldi54bWxMj81OwzAQhO9IvIO1SNxap2lD&#10;qzROVVFx4YBEQaJHN97EEfGPbDcNb89yorcdzafZmWo3mYGNGGLvrIDFPAOGtnGqt52Az4+X2QZY&#10;TNIqOTiLAn4wwq6+v6tkqdzVvuN4TB2jEBtLKUCn5EvOY6PRyDh3Hi15rQtGJpKh4yrIK4WbgedZ&#10;9sSN7C190NLjs8bm+3gxAr6M7tUhvJ1aNYyH13Zf+Cl4IR4fpv0WWMIp/cPwV5+qQ02dzu5iVWSD&#10;gFmeF4SSsVjTQcSqWNG6s4DlcrMGXlf8dkP9CwAA//8DAFBLAQItABQABgAIAAAAIQC2gziS/gAA&#10;AOEBAAATAAAAAAAAAAAAAAAAAAAAAABbQ29udGVudF9UeXBlc10ueG1sUEsBAi0AFAAGAAgAAAAh&#10;ADj9If/WAAAAlAEAAAsAAAAAAAAAAAAAAAAALwEAAF9yZWxzLy5yZWxzUEsBAi0AFAAGAAgAAAAh&#10;AKoIFSATAgAA/gMAAA4AAAAAAAAAAAAAAAAALgIAAGRycy9lMm9Eb2MueG1sUEsBAi0AFAAGAAgA&#10;AAAhADW83BzgAAAACwEAAA8AAAAAAAAAAAAAAAAAbQQAAGRycy9kb3ducmV2LnhtbFBLBQYAAAAA&#10;BAAEAPMAAAB6BQAAAAA=&#10;" stroked="f">
                <v:textbox style="mso-fit-shape-to-text:t">
                  <w:txbxContent>
                    <w:p w14:paraId="17814F79" w14:textId="77777777" w:rsidR="00407848" w:rsidRPr="007D240B" w:rsidRDefault="00407848"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ŠTATUTÁRNY ORGÁN</w:t>
                      </w:r>
                    </w:p>
                  </w:txbxContent>
                </v:textbox>
                <w10:wrap type="square"/>
              </v:shape>
            </w:pict>
          </mc:Fallback>
        </mc:AlternateContent>
      </w:r>
      <w:r>
        <w:rPr>
          <w:noProof/>
        </w:rPr>
        <w:t xml:space="preserve"> </w:t>
      </w:r>
    </w:p>
    <w:p w14:paraId="77BA8A90" w14:textId="4F7455E0" w:rsidR="00C50705" w:rsidRDefault="00C50705" w:rsidP="00C50705">
      <w:pPr>
        <w:ind w:left="-284" w:hanging="284"/>
      </w:pPr>
      <w:r>
        <w:rPr>
          <w:noProof/>
        </w:rPr>
        <mc:AlternateContent>
          <mc:Choice Requires="wps">
            <w:drawing>
              <wp:anchor distT="45720" distB="45720" distL="114300" distR="114300" simplePos="0" relativeHeight="251669504" behindDoc="0" locked="0" layoutInCell="1" allowOverlap="1" wp14:anchorId="5DF75599" wp14:editId="0026536B">
                <wp:simplePos x="0" y="0"/>
                <wp:positionH relativeFrom="margin">
                  <wp:posOffset>-117475</wp:posOffset>
                </wp:positionH>
                <wp:positionV relativeFrom="paragraph">
                  <wp:posOffset>241300</wp:posOffset>
                </wp:positionV>
                <wp:extent cx="5970905" cy="1404620"/>
                <wp:effectExtent l="0" t="0" r="0" b="635"/>
                <wp:wrapSquare wrapText="bothSides"/>
                <wp:docPr id="1439946624"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70905" cy="1404620"/>
                        </a:xfrm>
                        <a:prstGeom prst="rect">
                          <a:avLst/>
                        </a:prstGeom>
                        <a:noFill/>
                        <a:ln w="9525">
                          <a:noFill/>
                          <a:miter lim="800000"/>
                          <a:headEnd/>
                          <a:tailEnd/>
                        </a:ln>
                      </wps:spPr>
                      <wps:txbx>
                        <w:txbxContent>
                          <w:p w14:paraId="6672745D" w14:textId="77777777" w:rsidR="00407848" w:rsidRPr="005C1D6D" w:rsidRDefault="00407848" w:rsidP="007D240B">
                            <w:pPr>
                              <w:spacing w:after="0" w:line="276" w:lineRule="auto"/>
                              <w:rPr>
                                <w:rFonts w:ascii="Proxima Nova" w:hAnsi="Proxima Nova"/>
                              </w:rPr>
                            </w:pPr>
                            <w:r w:rsidRPr="005C1D6D">
                              <w:rPr>
                                <w:rFonts w:ascii="Proxima Nova" w:hAnsi="Proxima Nova"/>
                              </w:rPr>
                              <w:t xml:space="preserve">Konateľ:                                                      </w:t>
                            </w:r>
                          </w:p>
                          <w:p w14:paraId="4FE70693" w14:textId="7DE3DCCD" w:rsidR="00407848" w:rsidRPr="007D240B" w:rsidRDefault="00407848" w:rsidP="007D240B">
                            <w:pPr>
                              <w:spacing w:after="0" w:line="276" w:lineRule="auto"/>
                              <w:rPr>
                                <w:rFonts w:ascii="Proxima Nova A Light" w:hAnsi="Proxima Nova A Light"/>
                              </w:rPr>
                            </w:pPr>
                            <w:r w:rsidRPr="007D240B">
                              <w:rPr>
                                <w:rFonts w:ascii="Proxima Nova A Light" w:hAnsi="Proxima Nova A Light"/>
                              </w:rPr>
                              <w:t>Ing. Ján Seszták, Ružová 10, 044 20 Malá Ida</w:t>
                            </w:r>
                            <w:r w:rsidRPr="007D240B">
                              <w:rPr>
                                <w:rFonts w:ascii="Proxima Nova A Light" w:hAnsi="Proxima Nova A Light"/>
                              </w:rPr>
                              <w:tab/>
                            </w:r>
                          </w:p>
                          <w:p w14:paraId="6CF419BB" w14:textId="77777777" w:rsidR="007D240B" w:rsidRDefault="007D240B" w:rsidP="007D240B">
                            <w:pPr>
                              <w:spacing w:after="0" w:line="276" w:lineRule="auto"/>
                              <w:rPr>
                                <w:rFonts w:ascii="Proxima Nova A Light" w:hAnsi="Proxima Nova A Light"/>
                              </w:rPr>
                            </w:pPr>
                          </w:p>
                          <w:p w14:paraId="6B8BFD16" w14:textId="77777777" w:rsidR="00407848" w:rsidRPr="005C1D6D" w:rsidRDefault="00407848" w:rsidP="007D240B">
                            <w:pPr>
                              <w:spacing w:after="0" w:line="276" w:lineRule="auto"/>
                              <w:rPr>
                                <w:rFonts w:ascii="Proxima Nova" w:hAnsi="Proxima Nova"/>
                              </w:rPr>
                            </w:pPr>
                            <w:r w:rsidRPr="005C1D6D">
                              <w:rPr>
                                <w:rFonts w:ascii="Proxima Nova" w:hAnsi="Proxima Nova"/>
                              </w:rPr>
                              <w:t>Prokuristi:</w:t>
                            </w:r>
                          </w:p>
                          <w:p w14:paraId="74793365" w14:textId="4036004C" w:rsidR="00407848" w:rsidRPr="007D240B" w:rsidRDefault="00407848" w:rsidP="007D240B">
                            <w:pPr>
                              <w:spacing w:after="0" w:line="276" w:lineRule="auto"/>
                              <w:rPr>
                                <w:rFonts w:ascii="Proxima Nova A Light" w:hAnsi="Proxima Nova A Light"/>
                              </w:rPr>
                            </w:pPr>
                            <w:r w:rsidRPr="007D240B">
                              <w:rPr>
                                <w:rFonts w:ascii="Proxima Nova A Light" w:hAnsi="Proxima Nova A Light"/>
                              </w:rPr>
                              <w:t xml:space="preserve">Ing. Pavol Buhla, </w:t>
                            </w:r>
                            <w:r w:rsidR="00F43531">
                              <w:rPr>
                                <w:rFonts w:ascii="Proxima Nova A Light" w:hAnsi="Proxima Nova A Light"/>
                              </w:rPr>
                              <w:t>Seňa 390</w:t>
                            </w:r>
                          </w:p>
                          <w:p w14:paraId="68B59403" w14:textId="2DEB6451" w:rsidR="00407848" w:rsidRPr="007D240B" w:rsidRDefault="00407848" w:rsidP="007D240B">
                            <w:pPr>
                              <w:spacing w:after="0" w:line="276" w:lineRule="auto"/>
                              <w:rPr>
                                <w:rFonts w:ascii="Proxima Nova A Light" w:hAnsi="Proxima Nova A Light"/>
                              </w:rPr>
                            </w:pPr>
                            <w:r w:rsidRPr="007D240B">
                              <w:rPr>
                                <w:rFonts w:ascii="Proxima Nova A Light" w:hAnsi="Proxima Nova A Light"/>
                              </w:rPr>
                              <w:t>Ing. Ladislav Rybár, Kysucká 20, 040 11 Košice</w:t>
                            </w:r>
                          </w:p>
                          <w:p w14:paraId="18FC2DB4" w14:textId="77777777" w:rsidR="007D240B" w:rsidRPr="007D240B" w:rsidRDefault="007D240B" w:rsidP="007D240B">
                            <w:pPr>
                              <w:spacing w:after="0" w:line="276" w:lineRule="auto"/>
                              <w:rPr>
                                <w:rFonts w:ascii="Proxima Nova A Light" w:hAnsi="Proxima Nova A Light"/>
                              </w:rPr>
                            </w:pPr>
                          </w:p>
                          <w:p w14:paraId="1D721A79" w14:textId="52BF6933" w:rsidR="00407848" w:rsidRPr="007D240B" w:rsidRDefault="00407848" w:rsidP="007D240B">
                            <w:pPr>
                              <w:spacing w:after="0" w:line="276" w:lineRule="auto"/>
                              <w:rPr>
                                <w:rFonts w:ascii="Proxima Nova A Light" w:hAnsi="Proxima Nova A Light"/>
                              </w:rPr>
                            </w:pPr>
                            <w:r w:rsidRPr="007D240B">
                              <w:rPr>
                                <w:rFonts w:ascii="Proxima Nova A Light" w:hAnsi="Proxima Nova A Light"/>
                              </w:rPr>
                              <w:t>SOS electronic s r.o. bola založená spoločenskou zmluvou zo dňa 10.01.1995 v zmysle zákona č. 513/91 Zb. a zapísaná v Obchodnom registri dňa 06.02.1995.</w:t>
                            </w:r>
                          </w:p>
                          <w:p w14:paraId="3D6E63C2" w14:textId="77777777" w:rsidR="00407848" w:rsidRPr="007D240B" w:rsidRDefault="00407848" w:rsidP="007D240B">
                            <w:pPr>
                              <w:spacing w:after="0" w:line="276" w:lineRule="auto"/>
                              <w:rPr>
                                <w:rFonts w:ascii="Proxima Nova A Light" w:hAnsi="Proxima Nova A Light"/>
                              </w:rPr>
                            </w:pPr>
                            <w:r w:rsidRPr="007D240B">
                              <w:rPr>
                                <w:rFonts w:ascii="Proxima Nova A Light" w:hAnsi="Proxima Nova A Light"/>
                              </w:rPr>
                              <w:t xml:space="preserve"> </w:t>
                            </w:r>
                          </w:p>
                          <w:p w14:paraId="4EF5CE1C" w14:textId="72B63295" w:rsidR="00407848" w:rsidRPr="007D240B" w:rsidRDefault="00407848" w:rsidP="007D240B">
                            <w:pPr>
                              <w:spacing w:after="0" w:line="276" w:lineRule="auto"/>
                              <w:rPr>
                                <w:rFonts w:ascii="Proxima Nova A Light" w:hAnsi="Proxima Nova A Light"/>
                              </w:rPr>
                            </w:pPr>
                            <w:r w:rsidRPr="005C1D6D">
                              <w:rPr>
                                <w:rFonts w:ascii="Proxima Nova" w:hAnsi="Proxima Nova"/>
                              </w:rPr>
                              <w:t>Obchodné meno :</w:t>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t>SOS electronic s r.o.</w:t>
                            </w:r>
                          </w:p>
                          <w:p w14:paraId="46F0F0B2" w14:textId="77777777" w:rsidR="00407848" w:rsidRPr="007D240B" w:rsidRDefault="00407848" w:rsidP="007D240B">
                            <w:pPr>
                              <w:spacing w:after="0" w:line="276" w:lineRule="auto"/>
                              <w:rPr>
                                <w:rFonts w:ascii="Proxima Nova A Light" w:hAnsi="Proxima Nova A Light"/>
                              </w:rPr>
                            </w:pPr>
                            <w:r w:rsidRPr="005C1D6D">
                              <w:rPr>
                                <w:rFonts w:ascii="Proxima Nova" w:hAnsi="Proxima Nova"/>
                              </w:rPr>
                              <w:t>Sídlo:</w:t>
                            </w:r>
                            <w:r w:rsidRPr="005C1D6D">
                              <w:rPr>
                                <w:rFonts w:ascii="Proxima Nova" w:hAnsi="Proxima Nova"/>
                              </w:rPr>
                              <w:tab/>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t>Pri prachárni 16, 040 11 Košice</w:t>
                            </w:r>
                          </w:p>
                          <w:p w14:paraId="244EC56A" w14:textId="77777777" w:rsidR="00407848" w:rsidRPr="007D240B" w:rsidRDefault="00407848" w:rsidP="007D240B">
                            <w:pPr>
                              <w:spacing w:after="0" w:line="276" w:lineRule="auto"/>
                              <w:rPr>
                                <w:rFonts w:ascii="Proxima Nova A Light" w:hAnsi="Proxima Nova A Light"/>
                              </w:rPr>
                            </w:pPr>
                            <w:r w:rsidRPr="005C1D6D">
                              <w:rPr>
                                <w:rFonts w:ascii="Proxima Nova" w:hAnsi="Proxima Nova"/>
                              </w:rPr>
                              <w:t>IČO:</w:t>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t>31703186</w:t>
                            </w:r>
                          </w:p>
                          <w:p w14:paraId="7CF84ACC" w14:textId="77777777" w:rsidR="00407848" w:rsidRPr="007D240B" w:rsidRDefault="00407848" w:rsidP="007D240B">
                            <w:pPr>
                              <w:spacing w:after="0" w:line="276" w:lineRule="auto"/>
                              <w:rPr>
                                <w:rFonts w:ascii="Proxima Nova A Light" w:hAnsi="Proxima Nova A Light"/>
                              </w:rPr>
                            </w:pPr>
                            <w:r w:rsidRPr="005C1D6D">
                              <w:rPr>
                                <w:rFonts w:ascii="Proxima Nova" w:hAnsi="Proxima Nova"/>
                              </w:rPr>
                              <w:t>Právna forma:</w:t>
                            </w:r>
                            <w:r w:rsidRPr="005C1D6D">
                              <w:rPr>
                                <w:rFonts w:ascii="Proxima Nova" w:hAnsi="Proxima Nova"/>
                              </w:rPr>
                              <w:tab/>
                            </w:r>
                            <w:r w:rsidRPr="007D240B">
                              <w:rPr>
                                <w:rFonts w:ascii="Proxima Nova A Light" w:hAnsi="Proxima Nova A Light"/>
                              </w:rPr>
                              <w:tab/>
                            </w:r>
                            <w:r w:rsidRPr="007D240B">
                              <w:rPr>
                                <w:rFonts w:ascii="Proxima Nova A Light" w:hAnsi="Proxima Nova A Light"/>
                              </w:rPr>
                              <w:tab/>
                            </w:r>
                            <w:r w:rsidR="005C1D6D">
                              <w:rPr>
                                <w:rFonts w:ascii="Proxima Nova A Light" w:hAnsi="Proxima Nova A Light"/>
                              </w:rPr>
                              <w:tab/>
                            </w:r>
                            <w:r w:rsidRPr="007D240B">
                              <w:rPr>
                                <w:rFonts w:ascii="Proxima Nova A Light" w:hAnsi="Proxima Nova A Light"/>
                              </w:rPr>
                              <w:t>Spoločnosť s ručením obmedzeným</w:t>
                            </w:r>
                          </w:p>
                          <w:p w14:paraId="5C5A6566" w14:textId="77777777" w:rsidR="00407848" w:rsidRPr="007D240B" w:rsidRDefault="00407848" w:rsidP="007D240B">
                            <w:pPr>
                              <w:spacing w:after="0" w:line="276" w:lineRule="auto"/>
                              <w:rPr>
                                <w:rFonts w:ascii="Proxima Nova A Light" w:hAnsi="Proxima Nova A Light"/>
                              </w:rPr>
                            </w:pPr>
                            <w:r w:rsidRPr="005C1D6D">
                              <w:rPr>
                                <w:rFonts w:ascii="Proxima Nova" w:hAnsi="Proxima Nova"/>
                              </w:rPr>
                              <w:t>Základné imanie:</w:t>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t>29 875  EUR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DF75599" id="_x0000_s1030" type="#_x0000_t202" style="position:absolute;left:0;text-align:left;margin-left:-9.25pt;margin-top:19pt;width:470.15pt;height:110.6pt;z-index:25166950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MiD/gEAANUDAAAOAAAAZHJzL2Uyb0RvYy54bWysU9Fu2yAUfZ+0f0C8L3Yip22skKprl2lS&#10;103q9gEE4xgNuAxI7Ozrd8FuGm1v0/yAgOt77j3nHta3g9HkKH1QYBmdz0pKpBXQKLtn9Pu37bsb&#10;SkLktuEarGT0JAO93bx9s+5dLRfQgW6kJwhiQ907RrsYXV0UQXTS8DADJy0GW/CGRzz6fdF43iO6&#10;0cWiLK+KHnzjPAgZAt4+jEG6yfhtK0X80rZBRqIZxd5iXn1ed2ktNmte7z13nRJTG/wfujBcWSx6&#10;hnrgkZODV39BGSU8BGjjTIApoG2VkJkDspmXf7B57riTmQuKE9xZpvD/YMXT8dl99SQO72HAAWYS&#10;wT2C+BGIhfuO27288x76TvIGC8+TZEXvQj2lJqlDHRLIrv8MDQ6ZHyJkoKH1JqmCPAmi4wBOZ9Hl&#10;EInAy+XqulyVS0oExuZVWV0t8lgKXr+kOx/iRwmGpA2jHqea4fnxMcTUDq9ffknVLGyV1nmy2pKe&#10;0dVyscwJFxGjIhpPK8PoTZm+0QqJ5Qfb5OTIlR73WEDbiXZiOnKOw24gqmG0SrlJhR00J9TBw+gz&#10;fBe46cD/oqRHjzEafh64l5ToTxa1XM2rKpkyH6rlNRIn/jKyu4xwKxCK0UjJuL2P2ciJcnB3qPlW&#10;ZTVeO5laRu9kkSafJ3NenvNfr69x8xsAAP//AwBQSwMEFAAGAAgAAAAhAC3kTaffAAAACgEAAA8A&#10;AABkcnMvZG93bnJldi54bWxMj8tOwzAQRfdI/IM1SOxaJ0aFNMSpKtSWJVAi1m48JBHxQ7abhr9n&#10;WMFyNFf3nlNtZjOyCUMcnJWQLzNgaFunB9tJaN73iwJYTMpqNTqLEr4xwqa+vqpUqd3FvuF0TB2j&#10;EhtLJaFPyZecx7ZHo+LSebT0+3TBqERn6LgO6kLlZuQiy+65UYOlhV55fOqx/TqejQSf/OHhOby8&#10;bnf7KWs+Do0Yup2Utzfz9hFYwjn9heEXn9ChJqaTO1sd2ShhkRcrikq4K8iJAmuRk8tJglitBfC6&#10;4v8V6h8AAAD//wMAUEsBAi0AFAAGAAgAAAAhALaDOJL+AAAA4QEAABMAAAAAAAAAAAAAAAAAAAAA&#10;AFtDb250ZW50X1R5cGVzXS54bWxQSwECLQAUAAYACAAAACEAOP0h/9YAAACUAQAACwAAAAAAAAAA&#10;AAAAAAAvAQAAX3JlbHMvLnJlbHNQSwECLQAUAAYACAAAACEApTDIg/4BAADVAwAADgAAAAAAAAAA&#10;AAAAAAAuAgAAZHJzL2Uyb0RvYy54bWxQSwECLQAUAAYACAAAACEALeRNp98AAAAKAQAADwAAAAAA&#10;AAAAAAAAAABYBAAAZHJzL2Rvd25yZXYueG1sUEsFBgAAAAAEAAQA8wAAAGQFAAAAAA==&#10;" filled="f" stroked="f">
                <v:textbox style="mso-fit-shape-to-text:t">
                  <w:txbxContent>
                    <w:p w14:paraId="6672745D" w14:textId="77777777" w:rsidR="00407848" w:rsidRPr="005C1D6D" w:rsidRDefault="00407848" w:rsidP="007D240B">
                      <w:pPr>
                        <w:spacing w:after="0" w:line="276" w:lineRule="auto"/>
                        <w:rPr>
                          <w:rFonts w:ascii="Proxima Nova" w:hAnsi="Proxima Nova"/>
                        </w:rPr>
                      </w:pPr>
                      <w:r w:rsidRPr="005C1D6D">
                        <w:rPr>
                          <w:rFonts w:ascii="Proxima Nova" w:hAnsi="Proxima Nova"/>
                        </w:rPr>
                        <w:t xml:space="preserve">Konateľ:                                                      </w:t>
                      </w:r>
                    </w:p>
                    <w:p w14:paraId="4FE70693" w14:textId="7DE3DCCD" w:rsidR="00407848" w:rsidRPr="007D240B" w:rsidRDefault="00407848" w:rsidP="007D240B">
                      <w:pPr>
                        <w:spacing w:after="0" w:line="276" w:lineRule="auto"/>
                        <w:rPr>
                          <w:rFonts w:ascii="Proxima Nova A Light" w:hAnsi="Proxima Nova A Light"/>
                        </w:rPr>
                      </w:pPr>
                      <w:r w:rsidRPr="007D240B">
                        <w:rPr>
                          <w:rFonts w:ascii="Proxima Nova A Light" w:hAnsi="Proxima Nova A Light"/>
                        </w:rPr>
                        <w:t>Ing. Ján Seszták, Ružová 10, 044 20 Malá Ida</w:t>
                      </w:r>
                      <w:r w:rsidRPr="007D240B">
                        <w:rPr>
                          <w:rFonts w:ascii="Proxima Nova A Light" w:hAnsi="Proxima Nova A Light"/>
                        </w:rPr>
                        <w:tab/>
                      </w:r>
                    </w:p>
                    <w:p w14:paraId="6CF419BB" w14:textId="77777777" w:rsidR="007D240B" w:rsidRDefault="007D240B" w:rsidP="007D240B">
                      <w:pPr>
                        <w:spacing w:after="0" w:line="276" w:lineRule="auto"/>
                        <w:rPr>
                          <w:rFonts w:ascii="Proxima Nova A Light" w:hAnsi="Proxima Nova A Light"/>
                        </w:rPr>
                      </w:pPr>
                    </w:p>
                    <w:p w14:paraId="6B8BFD16" w14:textId="77777777" w:rsidR="00407848" w:rsidRPr="005C1D6D" w:rsidRDefault="00407848" w:rsidP="007D240B">
                      <w:pPr>
                        <w:spacing w:after="0" w:line="276" w:lineRule="auto"/>
                        <w:rPr>
                          <w:rFonts w:ascii="Proxima Nova" w:hAnsi="Proxima Nova"/>
                        </w:rPr>
                      </w:pPr>
                      <w:r w:rsidRPr="005C1D6D">
                        <w:rPr>
                          <w:rFonts w:ascii="Proxima Nova" w:hAnsi="Proxima Nova"/>
                        </w:rPr>
                        <w:t>Prokuristi:</w:t>
                      </w:r>
                    </w:p>
                    <w:p w14:paraId="74793365" w14:textId="4036004C" w:rsidR="00407848" w:rsidRPr="007D240B" w:rsidRDefault="00407848" w:rsidP="007D240B">
                      <w:pPr>
                        <w:spacing w:after="0" w:line="276" w:lineRule="auto"/>
                        <w:rPr>
                          <w:rFonts w:ascii="Proxima Nova A Light" w:hAnsi="Proxima Nova A Light"/>
                        </w:rPr>
                      </w:pPr>
                      <w:r w:rsidRPr="007D240B">
                        <w:rPr>
                          <w:rFonts w:ascii="Proxima Nova A Light" w:hAnsi="Proxima Nova A Light"/>
                        </w:rPr>
                        <w:t xml:space="preserve">Ing. Pavol Buhla, </w:t>
                      </w:r>
                      <w:r w:rsidR="00F43531">
                        <w:rPr>
                          <w:rFonts w:ascii="Proxima Nova A Light" w:hAnsi="Proxima Nova A Light"/>
                        </w:rPr>
                        <w:t>Seňa 390</w:t>
                      </w:r>
                    </w:p>
                    <w:p w14:paraId="68B59403" w14:textId="2DEB6451" w:rsidR="00407848" w:rsidRPr="007D240B" w:rsidRDefault="00407848" w:rsidP="007D240B">
                      <w:pPr>
                        <w:spacing w:after="0" w:line="276" w:lineRule="auto"/>
                        <w:rPr>
                          <w:rFonts w:ascii="Proxima Nova A Light" w:hAnsi="Proxima Nova A Light"/>
                        </w:rPr>
                      </w:pPr>
                      <w:r w:rsidRPr="007D240B">
                        <w:rPr>
                          <w:rFonts w:ascii="Proxima Nova A Light" w:hAnsi="Proxima Nova A Light"/>
                        </w:rPr>
                        <w:t>Ing. Ladislav Rybár, Kysucká 20, 040 11 Košice</w:t>
                      </w:r>
                    </w:p>
                    <w:p w14:paraId="18FC2DB4" w14:textId="77777777" w:rsidR="007D240B" w:rsidRPr="007D240B" w:rsidRDefault="007D240B" w:rsidP="007D240B">
                      <w:pPr>
                        <w:spacing w:after="0" w:line="276" w:lineRule="auto"/>
                        <w:rPr>
                          <w:rFonts w:ascii="Proxima Nova A Light" w:hAnsi="Proxima Nova A Light"/>
                        </w:rPr>
                      </w:pPr>
                    </w:p>
                    <w:p w14:paraId="1D721A79" w14:textId="52BF6933" w:rsidR="00407848" w:rsidRPr="007D240B" w:rsidRDefault="00407848" w:rsidP="007D240B">
                      <w:pPr>
                        <w:spacing w:after="0" w:line="276" w:lineRule="auto"/>
                        <w:rPr>
                          <w:rFonts w:ascii="Proxima Nova A Light" w:hAnsi="Proxima Nova A Light"/>
                        </w:rPr>
                      </w:pPr>
                      <w:r w:rsidRPr="007D240B">
                        <w:rPr>
                          <w:rFonts w:ascii="Proxima Nova A Light" w:hAnsi="Proxima Nova A Light"/>
                        </w:rPr>
                        <w:t>SOS electronic s r.o. bola založená spoločenskou zmluvou zo dňa 10.01.1995 v zmysle zákona č. 513/91 Zb. a zapísaná v Obchodnom registri dňa 06.02.1995.</w:t>
                      </w:r>
                    </w:p>
                    <w:p w14:paraId="3D6E63C2" w14:textId="77777777" w:rsidR="00407848" w:rsidRPr="007D240B" w:rsidRDefault="00407848" w:rsidP="007D240B">
                      <w:pPr>
                        <w:spacing w:after="0" w:line="276" w:lineRule="auto"/>
                        <w:rPr>
                          <w:rFonts w:ascii="Proxima Nova A Light" w:hAnsi="Proxima Nova A Light"/>
                        </w:rPr>
                      </w:pPr>
                      <w:r w:rsidRPr="007D240B">
                        <w:rPr>
                          <w:rFonts w:ascii="Proxima Nova A Light" w:hAnsi="Proxima Nova A Light"/>
                        </w:rPr>
                        <w:t xml:space="preserve"> </w:t>
                      </w:r>
                    </w:p>
                    <w:p w14:paraId="4EF5CE1C" w14:textId="72B63295" w:rsidR="00407848" w:rsidRPr="007D240B" w:rsidRDefault="00407848" w:rsidP="007D240B">
                      <w:pPr>
                        <w:spacing w:after="0" w:line="276" w:lineRule="auto"/>
                        <w:rPr>
                          <w:rFonts w:ascii="Proxima Nova A Light" w:hAnsi="Proxima Nova A Light"/>
                        </w:rPr>
                      </w:pPr>
                      <w:r w:rsidRPr="005C1D6D">
                        <w:rPr>
                          <w:rFonts w:ascii="Proxima Nova" w:hAnsi="Proxima Nova"/>
                        </w:rPr>
                        <w:t>Obchodné meno :</w:t>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t>SOS electronic s r.o.</w:t>
                      </w:r>
                    </w:p>
                    <w:p w14:paraId="46F0F0B2" w14:textId="77777777" w:rsidR="00407848" w:rsidRPr="007D240B" w:rsidRDefault="00407848" w:rsidP="007D240B">
                      <w:pPr>
                        <w:spacing w:after="0" w:line="276" w:lineRule="auto"/>
                        <w:rPr>
                          <w:rFonts w:ascii="Proxima Nova A Light" w:hAnsi="Proxima Nova A Light"/>
                        </w:rPr>
                      </w:pPr>
                      <w:r w:rsidRPr="005C1D6D">
                        <w:rPr>
                          <w:rFonts w:ascii="Proxima Nova" w:hAnsi="Proxima Nova"/>
                        </w:rPr>
                        <w:t>Sídlo:</w:t>
                      </w:r>
                      <w:r w:rsidRPr="005C1D6D">
                        <w:rPr>
                          <w:rFonts w:ascii="Proxima Nova" w:hAnsi="Proxima Nova"/>
                        </w:rPr>
                        <w:tab/>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t>Pri prachárni 16, 040 11 Košice</w:t>
                      </w:r>
                    </w:p>
                    <w:p w14:paraId="244EC56A" w14:textId="77777777" w:rsidR="00407848" w:rsidRPr="007D240B" w:rsidRDefault="00407848" w:rsidP="007D240B">
                      <w:pPr>
                        <w:spacing w:after="0" w:line="276" w:lineRule="auto"/>
                        <w:rPr>
                          <w:rFonts w:ascii="Proxima Nova A Light" w:hAnsi="Proxima Nova A Light"/>
                        </w:rPr>
                      </w:pPr>
                      <w:r w:rsidRPr="005C1D6D">
                        <w:rPr>
                          <w:rFonts w:ascii="Proxima Nova" w:hAnsi="Proxima Nova"/>
                        </w:rPr>
                        <w:t>IČO:</w:t>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t>31703186</w:t>
                      </w:r>
                    </w:p>
                    <w:p w14:paraId="7CF84ACC" w14:textId="77777777" w:rsidR="00407848" w:rsidRPr="007D240B" w:rsidRDefault="00407848" w:rsidP="007D240B">
                      <w:pPr>
                        <w:spacing w:after="0" w:line="276" w:lineRule="auto"/>
                        <w:rPr>
                          <w:rFonts w:ascii="Proxima Nova A Light" w:hAnsi="Proxima Nova A Light"/>
                        </w:rPr>
                      </w:pPr>
                      <w:r w:rsidRPr="005C1D6D">
                        <w:rPr>
                          <w:rFonts w:ascii="Proxima Nova" w:hAnsi="Proxima Nova"/>
                        </w:rPr>
                        <w:t>Právna forma:</w:t>
                      </w:r>
                      <w:r w:rsidRPr="005C1D6D">
                        <w:rPr>
                          <w:rFonts w:ascii="Proxima Nova" w:hAnsi="Proxima Nova"/>
                        </w:rPr>
                        <w:tab/>
                      </w:r>
                      <w:r w:rsidRPr="007D240B">
                        <w:rPr>
                          <w:rFonts w:ascii="Proxima Nova A Light" w:hAnsi="Proxima Nova A Light"/>
                        </w:rPr>
                        <w:tab/>
                      </w:r>
                      <w:r w:rsidRPr="007D240B">
                        <w:rPr>
                          <w:rFonts w:ascii="Proxima Nova A Light" w:hAnsi="Proxima Nova A Light"/>
                        </w:rPr>
                        <w:tab/>
                      </w:r>
                      <w:r w:rsidR="005C1D6D">
                        <w:rPr>
                          <w:rFonts w:ascii="Proxima Nova A Light" w:hAnsi="Proxima Nova A Light"/>
                        </w:rPr>
                        <w:tab/>
                      </w:r>
                      <w:r w:rsidRPr="007D240B">
                        <w:rPr>
                          <w:rFonts w:ascii="Proxima Nova A Light" w:hAnsi="Proxima Nova A Light"/>
                        </w:rPr>
                        <w:t>Spoločnosť s ručením obmedzeným</w:t>
                      </w:r>
                    </w:p>
                    <w:p w14:paraId="5C5A6566" w14:textId="77777777" w:rsidR="00407848" w:rsidRPr="007D240B" w:rsidRDefault="00407848" w:rsidP="007D240B">
                      <w:pPr>
                        <w:spacing w:after="0" w:line="276" w:lineRule="auto"/>
                        <w:rPr>
                          <w:rFonts w:ascii="Proxima Nova A Light" w:hAnsi="Proxima Nova A Light"/>
                        </w:rPr>
                      </w:pPr>
                      <w:r w:rsidRPr="005C1D6D">
                        <w:rPr>
                          <w:rFonts w:ascii="Proxima Nova" w:hAnsi="Proxima Nova"/>
                        </w:rPr>
                        <w:t>Základné imanie:</w:t>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t>29 875  EUR</w:t>
                      </w:r>
                    </w:p>
                  </w:txbxContent>
                </v:textbox>
                <w10:wrap type="square" anchorx="margin"/>
              </v:shape>
            </w:pict>
          </mc:Fallback>
        </mc:AlternateContent>
      </w:r>
    </w:p>
    <w:p w14:paraId="4A54CE79" w14:textId="7791CBCB" w:rsidR="00407848" w:rsidRDefault="005C1D6D" w:rsidP="00C50705">
      <w:pPr>
        <w:ind w:left="-284" w:hanging="284"/>
      </w:pPr>
      <w:r>
        <w:rPr>
          <w:noProof/>
        </w:rPr>
        <mc:AlternateContent>
          <mc:Choice Requires="wps">
            <w:drawing>
              <wp:anchor distT="45720" distB="45720" distL="114300" distR="114300" simplePos="0" relativeHeight="251671552" behindDoc="0" locked="0" layoutInCell="1" allowOverlap="1" wp14:anchorId="561D994D" wp14:editId="475B0543">
                <wp:simplePos x="0" y="0"/>
                <wp:positionH relativeFrom="column">
                  <wp:posOffset>-142875</wp:posOffset>
                </wp:positionH>
                <wp:positionV relativeFrom="paragraph">
                  <wp:posOffset>3044190</wp:posOffset>
                </wp:positionV>
                <wp:extent cx="3112135" cy="1404620"/>
                <wp:effectExtent l="0" t="0" r="0" b="0"/>
                <wp:wrapNone/>
                <wp:docPr id="213610352"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12135" cy="1404620"/>
                        </a:xfrm>
                        <a:prstGeom prst="rect">
                          <a:avLst/>
                        </a:prstGeom>
                        <a:solidFill>
                          <a:srgbClr val="FFFFFF"/>
                        </a:solidFill>
                        <a:ln w="9525">
                          <a:noFill/>
                          <a:miter lim="800000"/>
                          <a:headEnd/>
                          <a:tailEnd/>
                        </a:ln>
                      </wps:spPr>
                      <wps:txbx>
                        <w:txbxContent>
                          <w:p w14:paraId="3FAC9F72" w14:textId="77777777" w:rsidR="007D240B" w:rsidRPr="007D240B" w:rsidRDefault="007D240B"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O</w:t>
                            </w:r>
                            <w:r>
                              <w:rPr>
                                <w:rFonts w:ascii="Proxima Nova" w:hAnsi="Proxima Nova"/>
                                <w:color w:val="4472C4" w:themeColor="accent1"/>
                                <w:sz w:val="28"/>
                                <w:szCs w:val="28"/>
                              </w:rPr>
                              <w:t>RGÁNY SPOLOČNOSTI</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61D994D" id="_x0000_s1031" type="#_x0000_t202" style="position:absolute;left:0;text-align:left;margin-left:-11.25pt;margin-top:239.7pt;width:245.05pt;height:110.6pt;z-index:25167155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AMvEwIAAP4DAAAOAAAAZHJzL2Uyb0RvYy54bWysk99u2yAUxu8n7R0Q94vtNOlaK07Vpcs0&#10;qfsjdXsAjHGMhjnsQGJ3T98DTtOou5vmCwQ+8HHO73ysbsbesINCr8FWvJjlnCkrodF2V/GfP7bv&#10;rjjzQdhGGLCq4o/K85v12zerwZVqDh2YRiEjEevLwVW8C8GVWeZlp3rhZ+CUpWAL2ItAS9xlDYqB&#10;1HuTzfP8MhsAG4cglff0924K8nXSb1slw7e29SowU3HKLaQR01jHMVuvRLlD4Totj2mIf8iiF9rS&#10;pSepOxEE26P+S6rXEsFDG2YS+gzaVkuVaqBqivxVNQ+dcCrVQnC8O2Hy/09Wfj08uO/IwvgBRmpg&#10;KsK7e5C/PLOw6YTdqVtEGDolGrq4iMiywfnyeDSi9qWPIvXwBRpqstgHSEJji32kQnUyUqcGPJ6g&#10;qzEwST8vimJeXCw5kxQrFvnicp7akony+bhDHz4p6FmcVBypq0leHO59iOmI8nlLvM2D0c1WG5MW&#10;uKs3BtlBkAO26UsVvNpmLBsqfr2cL5OyhXg+maPXgRxqdF/xqzx+k2cijo+2SVuC0GaaUybGHvlE&#10;JBOcMNYj003Fl/FsxFVD80jAECZD0gOiSQf4h7OBzFhx/3svUHFmPluCfl0sFtG9abFYvidCDM8j&#10;9XlEWElSFQ+cTdNNSI5PONwtNWerE7aXTI4pk8kSzeODiC4+X6ddL892/QQAAP//AwBQSwMEFAAG&#10;AAgAAAAhAG64jDrgAAAACwEAAA8AAABkcnMvZG93bnJldi54bWxMj8tOwzAQRfdI/IM1SOxahyhN&#10;IMSpKio2LJAoSLB040kcET9ku2n4e4YVXY7u0b1nmu1iJjZjiKOzAu7WGTC0nVOjHQR8vD+v7oHF&#10;JK2Sk7Mo4AcjbNvrq0bWyp3tG86HNDAqsbGWAnRKvuY8dhqNjGvn0VLWu2BkojMMXAV5pnIz8TzL&#10;Sm7kaGlBS49PGrvvw8kI+DR6VPvw+tWrad6/9LuNX4IX4vZm2T0CS7ikfxj+9EkdWnI6upNVkU0C&#10;Vnm+IVRAUT0UwIgoyqoEdhRQ0TDwtuGXP7S/AAAA//8DAFBLAQItABQABgAIAAAAIQC2gziS/gAA&#10;AOEBAAATAAAAAAAAAAAAAAAAAAAAAABbQ29udGVudF9UeXBlc10ueG1sUEsBAi0AFAAGAAgAAAAh&#10;ADj9If/WAAAAlAEAAAsAAAAAAAAAAAAAAAAALwEAAF9yZWxzLy5yZWxzUEsBAi0AFAAGAAgAAAAh&#10;ADJEAy8TAgAA/gMAAA4AAAAAAAAAAAAAAAAALgIAAGRycy9lMm9Eb2MueG1sUEsBAi0AFAAGAAgA&#10;AAAhAG64jDrgAAAACwEAAA8AAAAAAAAAAAAAAAAAbQQAAGRycy9kb3ducmV2LnhtbFBLBQYAAAAA&#10;BAAEAPMAAAB6BQAAAAA=&#10;" stroked="f">
                <v:textbox style="mso-fit-shape-to-text:t">
                  <w:txbxContent>
                    <w:p w14:paraId="3FAC9F72" w14:textId="77777777" w:rsidR="007D240B" w:rsidRPr="007D240B" w:rsidRDefault="007D240B"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O</w:t>
                      </w:r>
                      <w:r>
                        <w:rPr>
                          <w:rFonts w:ascii="Proxima Nova" w:hAnsi="Proxima Nova"/>
                          <w:color w:val="4472C4" w:themeColor="accent1"/>
                          <w:sz w:val="28"/>
                          <w:szCs w:val="28"/>
                        </w:rPr>
                        <w:t>RGÁNY SPOLOČNOSTI</w:t>
                      </w:r>
                    </w:p>
                  </w:txbxContent>
                </v:textbox>
              </v:shape>
            </w:pict>
          </mc:Fallback>
        </mc:AlternateContent>
      </w:r>
    </w:p>
    <w:p w14:paraId="3281C1EA" w14:textId="2F441705" w:rsidR="00407848" w:rsidRDefault="00C50705" w:rsidP="00C50705">
      <w:pPr>
        <w:ind w:left="-284" w:hanging="284"/>
      </w:pPr>
      <w:r>
        <w:rPr>
          <w:noProof/>
        </w:rPr>
        <mc:AlternateContent>
          <mc:Choice Requires="wps">
            <w:drawing>
              <wp:anchor distT="45720" distB="45720" distL="114300" distR="114300" simplePos="0" relativeHeight="251673600" behindDoc="0" locked="0" layoutInCell="1" allowOverlap="1" wp14:anchorId="2D117716" wp14:editId="71F7EB35">
                <wp:simplePos x="0" y="0"/>
                <wp:positionH relativeFrom="margin">
                  <wp:posOffset>-376555</wp:posOffset>
                </wp:positionH>
                <wp:positionV relativeFrom="paragraph">
                  <wp:posOffset>106680</wp:posOffset>
                </wp:positionV>
                <wp:extent cx="5733415" cy="1404620"/>
                <wp:effectExtent l="0" t="0" r="635" b="0"/>
                <wp:wrapNone/>
                <wp:docPr id="421225969"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3415" cy="1404620"/>
                        </a:xfrm>
                        <a:prstGeom prst="rect">
                          <a:avLst/>
                        </a:prstGeom>
                        <a:solidFill>
                          <a:srgbClr val="FFFFFF"/>
                        </a:solidFill>
                        <a:ln w="9525">
                          <a:noFill/>
                          <a:miter lim="800000"/>
                          <a:headEnd/>
                          <a:tailEnd/>
                        </a:ln>
                      </wps:spPr>
                      <wps:txbx>
                        <w:txbxContent>
                          <w:p w14:paraId="75F20994" w14:textId="77777777" w:rsidR="007D240B" w:rsidRPr="007D240B" w:rsidRDefault="007D240B" w:rsidP="007D240B">
                            <w:pPr>
                              <w:pStyle w:val="Odsekzoznamu"/>
                              <w:numPr>
                                <w:ilvl w:val="0"/>
                                <w:numId w:val="2"/>
                              </w:numPr>
                              <w:spacing w:after="0"/>
                              <w:rPr>
                                <w:rFonts w:ascii="Proxima Nova A Light" w:hAnsi="Proxima Nova A Light"/>
                              </w:rPr>
                            </w:pPr>
                            <w:r w:rsidRPr="007D240B">
                              <w:rPr>
                                <w:rFonts w:ascii="Proxima Nova A Light" w:hAnsi="Proxima Nova A Light"/>
                              </w:rPr>
                              <w:t>Majitelia</w:t>
                            </w:r>
                          </w:p>
                          <w:p w14:paraId="616660AF" w14:textId="77777777" w:rsidR="007D240B" w:rsidRPr="007D240B" w:rsidRDefault="007D240B" w:rsidP="007D240B">
                            <w:pPr>
                              <w:pStyle w:val="Odsekzoznamu"/>
                              <w:numPr>
                                <w:ilvl w:val="0"/>
                                <w:numId w:val="2"/>
                              </w:numPr>
                              <w:spacing w:after="0"/>
                              <w:rPr>
                                <w:rFonts w:ascii="Proxima Nova A Light" w:hAnsi="Proxima Nova A Light"/>
                              </w:rPr>
                            </w:pPr>
                            <w:r w:rsidRPr="007D240B">
                              <w:rPr>
                                <w:rFonts w:ascii="Proxima Nova A Light" w:hAnsi="Proxima Nova A Light"/>
                              </w:rPr>
                              <w:t xml:space="preserve">Konateľ, prokuristi </w:t>
                            </w:r>
                          </w:p>
                          <w:p w14:paraId="2F980566" w14:textId="77777777" w:rsidR="007D240B" w:rsidRPr="007D240B" w:rsidRDefault="007D240B" w:rsidP="007D240B">
                            <w:pPr>
                              <w:pStyle w:val="Odsekzoznamu"/>
                              <w:numPr>
                                <w:ilvl w:val="0"/>
                                <w:numId w:val="2"/>
                              </w:numPr>
                              <w:spacing w:after="0"/>
                              <w:rPr>
                                <w:rFonts w:ascii="Proxima Nova A Light" w:hAnsi="Proxima Nova A Light"/>
                              </w:rPr>
                            </w:pPr>
                            <w:r w:rsidRPr="007D240B">
                              <w:rPr>
                                <w:rFonts w:ascii="Proxima Nova A Light" w:hAnsi="Proxima Nova A Light"/>
                              </w:rPr>
                              <w:t>Výkonný manažment spoločnosti</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D117716" id="_x0000_s1032" type="#_x0000_t202" style="position:absolute;left:0;text-align:left;margin-left:-29.65pt;margin-top:8.4pt;width:451.45pt;height:110.6pt;z-index:25167360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IkVEwIAAP4DAAAOAAAAZHJzL2Uyb0RvYy54bWysk99u2yAUxu8n7R0Q94vt1ElbK6Tq0mWa&#10;1P2Ruj0AxjhGwxwGJHb29DvgNI26u2m+QOADH+f8zsfqbuw1OUjnFRhGi1lOiTQCGmV2jP74vn13&#10;Q4kP3DRcg5GMHqWnd+u3b1aDreQcOtCNdARFjK8Gy2gXgq2yzItO9tzPwEqDwRZczwMu3S5rHB9Q&#10;vdfZPM+X2QCusQ6E9B7/PkxBuk76bStF+Nq2XgaiGcXcQhpdGus4ZusVr3aO206JUxr8H7LouTJ4&#10;6VnqgQdO9k79JdUr4cBDG2YC+gzaVgmZasBqivxVNU8dtzLVgnC8PWPy/09WfDk82W+OhPE9jNjA&#10;VIS3jyB+emJg03Gzk/fOwdBJ3uDFRUSWDdZXp6MRta98FKmHz9Bgk/k+QBIaW9dHKlgnQXVswPEM&#10;XY6BCPy5uL66KosFJQJjRZmXy3lqS8ar5+PW+fBRQk/ihFGHXU3y/PDoQ0yHV89b4m0etGq2Suu0&#10;cLt6ox05cHTANn2pglfbtCEDo7eL+SIpG4jnkzl6FdChWvWM3uTxmzwTcXwwTdoSuNLTHDPR5sQn&#10;IpnghLEeiWoYXcazEVcNzRGBOZgMiQ8IJx2435QMaEZG/a89d5IS/ckg9NuiLKN706JcXCMh4i4j&#10;9WWEG4FSjAZKpukmJMcnHPYem7NVCdtLJqeU0WSJ5ulBRBdfrtOul2e7/gMAAP//AwBQSwMEFAAG&#10;AAgAAAAhAOnuE7nfAAAACgEAAA8AAABkcnMvZG93bnJldi54bWxMj8tOwzAQRfdI/IM1SOxah4ZG&#10;aRqnqqjYsECiIMHSjSdxRPyQ7abh7xlWdDm6R3fOrXezGdmEIQ7OCnhYZsDQtk4Nthfw8f68KIHF&#10;JK2So7Mo4Acj7Jrbm1pWyl3sG07H1DMqsbGSAnRKvuI8thqNjEvn0VLWuWBkojP0XAV5oXIz8lWW&#10;FdzIwdIHLT0+aWy/j2cj4NPoQR3C61enxunw0u3Xfg5eiPu7eb8FlnBO/zD86ZM6NOR0cmerIhsF&#10;LNabnFAKCppAQPmYF8BOAlZ5mQFvan49ofkFAAD//wMAUEsBAi0AFAAGAAgAAAAhALaDOJL+AAAA&#10;4QEAABMAAAAAAAAAAAAAAAAAAAAAAFtDb250ZW50X1R5cGVzXS54bWxQSwECLQAUAAYACAAAACEA&#10;OP0h/9YAAACUAQAACwAAAAAAAAAAAAAAAAAvAQAAX3JlbHMvLnJlbHNQSwECLQAUAAYACAAAACEA&#10;sJiJFRMCAAD+AwAADgAAAAAAAAAAAAAAAAAuAgAAZHJzL2Uyb0RvYy54bWxQSwECLQAUAAYACAAA&#10;ACEA6e4Tud8AAAAKAQAADwAAAAAAAAAAAAAAAABtBAAAZHJzL2Rvd25yZXYueG1sUEsFBgAAAAAE&#10;AAQA8wAAAHkFAAAAAA==&#10;" stroked="f">
                <v:textbox style="mso-fit-shape-to-text:t">
                  <w:txbxContent>
                    <w:p w14:paraId="75F20994" w14:textId="77777777" w:rsidR="007D240B" w:rsidRPr="007D240B" w:rsidRDefault="007D240B" w:rsidP="007D240B">
                      <w:pPr>
                        <w:pStyle w:val="Odsekzoznamu"/>
                        <w:numPr>
                          <w:ilvl w:val="0"/>
                          <w:numId w:val="2"/>
                        </w:numPr>
                        <w:spacing w:after="0"/>
                        <w:rPr>
                          <w:rFonts w:ascii="Proxima Nova A Light" w:hAnsi="Proxima Nova A Light"/>
                        </w:rPr>
                      </w:pPr>
                      <w:r w:rsidRPr="007D240B">
                        <w:rPr>
                          <w:rFonts w:ascii="Proxima Nova A Light" w:hAnsi="Proxima Nova A Light"/>
                        </w:rPr>
                        <w:t>Majitelia</w:t>
                      </w:r>
                    </w:p>
                    <w:p w14:paraId="616660AF" w14:textId="77777777" w:rsidR="007D240B" w:rsidRPr="007D240B" w:rsidRDefault="007D240B" w:rsidP="007D240B">
                      <w:pPr>
                        <w:pStyle w:val="Odsekzoznamu"/>
                        <w:numPr>
                          <w:ilvl w:val="0"/>
                          <w:numId w:val="2"/>
                        </w:numPr>
                        <w:spacing w:after="0"/>
                        <w:rPr>
                          <w:rFonts w:ascii="Proxima Nova A Light" w:hAnsi="Proxima Nova A Light"/>
                        </w:rPr>
                      </w:pPr>
                      <w:r w:rsidRPr="007D240B">
                        <w:rPr>
                          <w:rFonts w:ascii="Proxima Nova A Light" w:hAnsi="Proxima Nova A Light"/>
                        </w:rPr>
                        <w:t xml:space="preserve">Konateľ, prokuristi </w:t>
                      </w:r>
                    </w:p>
                    <w:p w14:paraId="2F980566" w14:textId="77777777" w:rsidR="007D240B" w:rsidRPr="007D240B" w:rsidRDefault="007D240B" w:rsidP="007D240B">
                      <w:pPr>
                        <w:pStyle w:val="Odsekzoznamu"/>
                        <w:numPr>
                          <w:ilvl w:val="0"/>
                          <w:numId w:val="2"/>
                        </w:numPr>
                        <w:spacing w:after="0"/>
                        <w:rPr>
                          <w:rFonts w:ascii="Proxima Nova A Light" w:hAnsi="Proxima Nova A Light"/>
                        </w:rPr>
                      </w:pPr>
                      <w:r w:rsidRPr="007D240B">
                        <w:rPr>
                          <w:rFonts w:ascii="Proxima Nova A Light" w:hAnsi="Proxima Nova A Light"/>
                        </w:rPr>
                        <w:t>Výkonný manažment spoločnosti</w:t>
                      </w:r>
                    </w:p>
                  </w:txbxContent>
                </v:textbox>
                <w10:wrap anchorx="margin"/>
              </v:shape>
            </w:pict>
          </mc:Fallback>
        </mc:AlternateContent>
      </w:r>
    </w:p>
    <w:p w14:paraId="243BFD8A" w14:textId="77777777" w:rsidR="00C50705" w:rsidRDefault="00C50705" w:rsidP="00C50705">
      <w:pPr>
        <w:ind w:left="-284" w:hanging="284"/>
      </w:pPr>
    </w:p>
    <w:p w14:paraId="6DA95085" w14:textId="77777777" w:rsidR="00C50705" w:rsidRDefault="00C50705" w:rsidP="00C50705">
      <w:pPr>
        <w:ind w:left="-284" w:hanging="284"/>
      </w:pPr>
    </w:p>
    <w:p w14:paraId="7E8F4998" w14:textId="449492FF" w:rsidR="00407848" w:rsidRDefault="00B45DD0" w:rsidP="00C50705">
      <w:pPr>
        <w:ind w:left="-284" w:hanging="284"/>
      </w:pPr>
      <w:r>
        <w:rPr>
          <w:noProof/>
        </w:rPr>
        <mc:AlternateContent>
          <mc:Choice Requires="wps">
            <w:drawing>
              <wp:anchor distT="45720" distB="45720" distL="114300" distR="114300" simplePos="0" relativeHeight="251675648" behindDoc="0" locked="0" layoutInCell="1" allowOverlap="1" wp14:anchorId="611D5678" wp14:editId="0B669E2B">
                <wp:simplePos x="0" y="0"/>
                <wp:positionH relativeFrom="column">
                  <wp:posOffset>-142875</wp:posOffset>
                </wp:positionH>
                <wp:positionV relativeFrom="paragraph">
                  <wp:posOffset>313055</wp:posOffset>
                </wp:positionV>
                <wp:extent cx="3938905" cy="1404620"/>
                <wp:effectExtent l="0" t="0" r="4445" b="0"/>
                <wp:wrapSquare wrapText="bothSides"/>
                <wp:docPr id="1453054875"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8905" cy="1404620"/>
                        </a:xfrm>
                        <a:prstGeom prst="rect">
                          <a:avLst/>
                        </a:prstGeom>
                        <a:solidFill>
                          <a:srgbClr val="FFFFFF"/>
                        </a:solidFill>
                        <a:ln w="9525">
                          <a:noFill/>
                          <a:miter lim="800000"/>
                          <a:headEnd/>
                          <a:tailEnd/>
                        </a:ln>
                      </wps:spPr>
                      <wps:txbx>
                        <w:txbxContent>
                          <w:p w14:paraId="72F132DB" w14:textId="77777777" w:rsidR="007D240B" w:rsidRPr="007D240B" w:rsidRDefault="007D240B"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PREDMET ČINNOSTI SPOLOČNOSTI</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11D5678" id="_x0000_s1033" type="#_x0000_t202" style="position:absolute;left:0;text-align:left;margin-left:-11.25pt;margin-top:24.65pt;width:310.15pt;height:110.6pt;z-index:25167564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eTuFAIAAP4DAAAOAAAAZHJzL2Uyb0RvYy54bWysk99u2yAUxu8n7R0Q94udNGkTK07Vpcs0&#10;qfsjdXsAjHGMhjnsQGJ3T78DTtOou5vmCwQ+8HHO73ysb4fOsKNCr8GWfDrJOVNWQq3tvuQ/vu/e&#10;LTnzQdhaGLCq5E/K89vN2zfr3hVqBi2YWiEjEeuL3pW8DcEVWeZlqzrhJ+CUpWAD2IlAS9xnNYqe&#10;1DuTzfL8OusBa4cglff0934M8k3Sbxolw9em8SowU3LKLaQR01jFMdusRbFH4VotT2mIf8iiE9rS&#10;pWepexEEO6D+S6rTEsFDEyYSugyaRkuVaqBqpvmrah5b4VSqheB4d8bk/5+s/HJ8dN+QheE9DNTA&#10;VIR3DyB/emZh2wq7V3eI0LdK1HTxNCLLeueL09GI2hc+ilT9Z6ipyeIQIAkNDXaRCtXJSJ0a8HSG&#10;robAJP28Wl0tV/mCM0mx6TyfX89SWzJRPB936MNHBR2Lk5IjdTXJi+ODDzEdUTxvibd5MLreaWPS&#10;AvfV1iA7CnLALn2pglfbjGV9yVeL2SIpW4jnkzk6HcihRnclX+bxGz0TcXywddoShDbjnDIx9sQn&#10;IhnhhKEamK5LfhPPRlwV1E8EDGE0JD0gmrSAvznryYwl978OAhVn5pMl6KvpfB7dmxbzxQ0RYngZ&#10;qS4jwkqSKnngbJxuQ3J8wuHuqDk7nbC9ZHJKmUyWaJ4eRHTx5Trtenm2mz8AAAD//wMAUEsDBBQA&#10;BgAIAAAAIQAOSEoa3wAAAAoBAAAPAAAAZHJzL2Rvd25yZXYueG1sTI/BTsMwEETvSPyDtUjcWodA&#10;KA3ZVBUVFw5ILUhwdGMnjrDXlu2m4e8xJziu9mnmTbOZrWGTCnF0hHCzLIAp6pwcaUB4f3tePACL&#10;SZAUxpFC+FYRNu3lRSNq6c60V9MhDSyHUKwFgk7J15zHTisr4tJ5RfnXu2BFymcYuAzinMOt4WVR&#10;3HMrRsoNWnj1pFX3dThZhA+rR7kLr5+9NNPupd9Wfg4e8fpq3j4CS2pOfzD86md1aLPT0Z1IRmYQ&#10;FmVZZRThbn0LLAPVepW3HBHKVVEBbxv+f0L7AwAA//8DAFBLAQItABQABgAIAAAAIQC2gziS/gAA&#10;AOEBAAATAAAAAAAAAAAAAAAAAAAAAABbQ29udGVudF9UeXBlc10ueG1sUEsBAi0AFAAGAAgAAAAh&#10;ADj9If/WAAAAlAEAAAsAAAAAAAAAAAAAAAAALwEAAF9yZWxzLy5yZWxzUEsBAi0AFAAGAAgAAAAh&#10;AOi95O4UAgAA/gMAAA4AAAAAAAAAAAAAAAAALgIAAGRycy9lMm9Eb2MueG1sUEsBAi0AFAAGAAgA&#10;AAAhAA5IShrfAAAACgEAAA8AAAAAAAAAAAAAAAAAbgQAAGRycy9kb3ducmV2LnhtbFBLBQYAAAAA&#10;BAAEAPMAAAB6BQAAAAA=&#10;" stroked="f">
                <v:textbox style="mso-fit-shape-to-text:t">
                  <w:txbxContent>
                    <w:p w14:paraId="72F132DB" w14:textId="77777777" w:rsidR="007D240B" w:rsidRPr="007D240B" w:rsidRDefault="007D240B"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PREDMET ČINNOSTI SPOLOČNOSTI</w:t>
                      </w:r>
                    </w:p>
                  </w:txbxContent>
                </v:textbox>
                <w10:wrap type="square"/>
              </v:shape>
            </w:pict>
          </mc:Fallback>
        </mc:AlternateContent>
      </w:r>
    </w:p>
    <w:p w14:paraId="5A075004" w14:textId="38F0B7CD" w:rsidR="00407848" w:rsidRDefault="00B45DD0" w:rsidP="00C50705">
      <w:pPr>
        <w:ind w:left="-284" w:hanging="284"/>
      </w:pPr>
      <w:r>
        <w:rPr>
          <w:noProof/>
        </w:rPr>
        <mc:AlternateContent>
          <mc:Choice Requires="wps">
            <w:drawing>
              <wp:anchor distT="45720" distB="45720" distL="114300" distR="114300" simplePos="0" relativeHeight="251677696" behindDoc="0" locked="0" layoutInCell="1" allowOverlap="1" wp14:anchorId="1F636DBC" wp14:editId="0859A27D">
                <wp:simplePos x="0" y="0"/>
                <wp:positionH relativeFrom="margin">
                  <wp:posOffset>-375920</wp:posOffset>
                </wp:positionH>
                <wp:positionV relativeFrom="paragraph">
                  <wp:posOffset>85090</wp:posOffset>
                </wp:positionV>
                <wp:extent cx="5540375" cy="1404620"/>
                <wp:effectExtent l="0" t="0" r="3175" b="3175"/>
                <wp:wrapSquare wrapText="bothSides"/>
                <wp:docPr id="1079523404"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0375" cy="1404620"/>
                        </a:xfrm>
                        <a:prstGeom prst="rect">
                          <a:avLst/>
                        </a:prstGeom>
                        <a:solidFill>
                          <a:srgbClr val="FFFFFF"/>
                        </a:solidFill>
                        <a:ln w="9525">
                          <a:noFill/>
                          <a:miter lim="800000"/>
                          <a:headEnd/>
                          <a:tailEnd/>
                        </a:ln>
                      </wps:spPr>
                      <wps:txbx>
                        <w:txbxContent>
                          <w:p w14:paraId="675E76BD" w14:textId="77777777" w:rsidR="007D240B" w:rsidRPr="007D240B" w:rsidRDefault="007D240B" w:rsidP="007D240B">
                            <w:pPr>
                              <w:pStyle w:val="Odsekzoznamu"/>
                              <w:numPr>
                                <w:ilvl w:val="0"/>
                                <w:numId w:val="3"/>
                              </w:numPr>
                              <w:spacing w:after="0"/>
                              <w:rPr>
                                <w:rFonts w:ascii="Proxima Nova A Light" w:hAnsi="Proxima Nova A Light"/>
                              </w:rPr>
                            </w:pPr>
                            <w:r w:rsidRPr="007D240B">
                              <w:rPr>
                                <w:rFonts w:ascii="Proxima Nova A Light" w:hAnsi="Proxima Nova A Light"/>
                              </w:rPr>
                              <w:t>Distribúcia elektronických súčiastok a zariadení</w:t>
                            </w:r>
                          </w:p>
                          <w:p w14:paraId="2DFE2972" w14:textId="77777777" w:rsidR="007D240B" w:rsidRPr="007D240B" w:rsidRDefault="007D240B" w:rsidP="007D240B">
                            <w:pPr>
                              <w:pStyle w:val="Odsekzoznamu"/>
                              <w:numPr>
                                <w:ilvl w:val="0"/>
                                <w:numId w:val="3"/>
                              </w:numPr>
                              <w:spacing w:after="0"/>
                              <w:rPr>
                                <w:rFonts w:ascii="Proxima Nova A Light" w:hAnsi="Proxima Nova A Light"/>
                              </w:rPr>
                            </w:pPr>
                            <w:r w:rsidRPr="007D240B">
                              <w:rPr>
                                <w:rFonts w:ascii="Proxima Nova A Light" w:hAnsi="Proxima Nova A Light"/>
                              </w:rPr>
                              <w:t>Sprostredkovanie obchodu a služieb</w:t>
                            </w:r>
                          </w:p>
                          <w:p w14:paraId="0A88CCC4" w14:textId="77777777" w:rsidR="007D240B" w:rsidRPr="007D240B" w:rsidRDefault="007D240B" w:rsidP="007D240B">
                            <w:pPr>
                              <w:pStyle w:val="Odsekzoznamu"/>
                              <w:numPr>
                                <w:ilvl w:val="0"/>
                                <w:numId w:val="3"/>
                              </w:numPr>
                              <w:spacing w:after="0"/>
                              <w:rPr>
                                <w:rFonts w:ascii="Proxima Nova A Light" w:hAnsi="Proxima Nova A Light"/>
                              </w:rPr>
                            </w:pPr>
                            <w:r w:rsidRPr="007D240B">
                              <w:rPr>
                                <w:rFonts w:ascii="Proxima Nova A Light" w:hAnsi="Proxima Nova A Light"/>
                              </w:rPr>
                              <w:t>Poradenská činnosť v rozsahu predmetu podnikania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F636DBC" id="_x0000_s1034" type="#_x0000_t202" style="position:absolute;left:0;text-align:left;margin-left:-29.6pt;margin-top:6.7pt;width:436.25pt;height:110.6pt;z-index:25167769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9W76EwIAAP4DAAAOAAAAZHJzL2Uyb0RvYy54bWysk9uO2yAQhu8r9R0Q942d1NmDFWe1zTZV&#10;pe1B2vYBMMYxKmboQGJvn34HnM1G27uqvkDggZ+Zb35WN2Nv2EGh12ArPp/lnCkrodF2V/GfP7bv&#10;rjjzQdhGGLCq4o/K85v12zerwZVqAR2YRiEjEevLwVW8C8GVWeZlp3rhZ+CUpWAL2ItAS9xlDYqB&#10;1HuTLfL8IhsAG4cglff0924K8nXSb1slw7e29SowU3HKLaQR01jHMVuvRLlD4Totj2mIf8iiF9rS&#10;pSepOxEE26P+S6rXEsFDG2YS+gzaVkuVaqBq5vmrah464VSqheB4d8Lk/5+s/Hp4cN+RhfEDjNTA&#10;VIR39yB/eWZh0wm7U7eIMHRKNHTxPCLLBufL49GI2pc+itTDF2ioyWIfIAmNLfaRCtXJSJ0a8HiC&#10;rsbAJP1cLov8/eWSM0mxeZEXF4vUlkyUz8cd+vBJQc/ipOJIXU3y4nDvQ0xHlM9b4m0ejG622pi0&#10;wF29McgOghywTV+q4NU2Y9lQ8evlYpmULcTzyRy9DuRQo/uKX+XxmzwTcXy0TdoShDbTnDIx9sgn&#10;IpnghLEemW5IIJ6NuGpoHgkYwmRIekA06QD/cDaQGSvuf+8FKs7MZ0vQr+dFEd2bFsXykggxPI/U&#10;5xFhJUlVPHA2TTchOT7hcLfUnK1O2F4yOaZMJks0jw8iuvh8nXa9PNv1EwAAAP//AwBQSwMEFAAG&#10;AAgAAAAhAHRtI/rgAAAACgEAAA8AAABkcnMvZG93bnJldi54bWxMj8FOwzAQRO9I/IO1SNxap0lb&#10;tWmcqqLiwgGJggRHN3biiHht2W4a/p7lRI+reZp5W+0nO7BRh9g7FLCYZ8A0Nk712An4eH+ebYDF&#10;JFHJwaEW8KMj7Ov7u0qWyl3xTY+n1DEqwVhKASYlX3IeG6OtjHPnNVLWumBlojN0XAV5pXI78DzL&#10;1tzKHmnBSK+fjG6+Txcr4NOaXh3D61erhvH40h5WfgpeiMeH6bADlvSU/mH40yd1qMnp7C6oIhsE&#10;zFbbnFAKiiUwAjaLogB2FpAXyzXwuuK3L9S/AAAA//8DAFBLAQItABQABgAIAAAAIQC2gziS/gAA&#10;AOEBAAATAAAAAAAAAAAAAAAAAAAAAABbQ29udGVudF9UeXBlc10ueG1sUEsBAi0AFAAGAAgAAAAh&#10;ADj9If/WAAAAlAEAAAsAAAAAAAAAAAAAAAAALwEAAF9yZWxzLy5yZWxzUEsBAi0AFAAGAAgAAAAh&#10;AJ/1bvoTAgAA/gMAAA4AAAAAAAAAAAAAAAAALgIAAGRycy9lMm9Eb2MueG1sUEsBAi0AFAAGAAgA&#10;AAAhAHRtI/rgAAAACgEAAA8AAAAAAAAAAAAAAAAAbQQAAGRycy9kb3ducmV2LnhtbFBLBQYAAAAA&#10;BAAEAPMAAAB6BQAAAAA=&#10;" stroked="f">
                <v:textbox style="mso-fit-shape-to-text:t">
                  <w:txbxContent>
                    <w:p w14:paraId="675E76BD" w14:textId="77777777" w:rsidR="007D240B" w:rsidRPr="007D240B" w:rsidRDefault="007D240B" w:rsidP="007D240B">
                      <w:pPr>
                        <w:pStyle w:val="Odsekzoznamu"/>
                        <w:numPr>
                          <w:ilvl w:val="0"/>
                          <w:numId w:val="3"/>
                        </w:numPr>
                        <w:spacing w:after="0"/>
                        <w:rPr>
                          <w:rFonts w:ascii="Proxima Nova A Light" w:hAnsi="Proxima Nova A Light"/>
                        </w:rPr>
                      </w:pPr>
                      <w:r w:rsidRPr="007D240B">
                        <w:rPr>
                          <w:rFonts w:ascii="Proxima Nova A Light" w:hAnsi="Proxima Nova A Light"/>
                        </w:rPr>
                        <w:t>Distribúcia elektronických súčiastok a zariadení</w:t>
                      </w:r>
                    </w:p>
                    <w:p w14:paraId="2DFE2972" w14:textId="77777777" w:rsidR="007D240B" w:rsidRPr="007D240B" w:rsidRDefault="007D240B" w:rsidP="007D240B">
                      <w:pPr>
                        <w:pStyle w:val="Odsekzoznamu"/>
                        <w:numPr>
                          <w:ilvl w:val="0"/>
                          <w:numId w:val="3"/>
                        </w:numPr>
                        <w:spacing w:after="0"/>
                        <w:rPr>
                          <w:rFonts w:ascii="Proxima Nova A Light" w:hAnsi="Proxima Nova A Light"/>
                        </w:rPr>
                      </w:pPr>
                      <w:r w:rsidRPr="007D240B">
                        <w:rPr>
                          <w:rFonts w:ascii="Proxima Nova A Light" w:hAnsi="Proxima Nova A Light"/>
                        </w:rPr>
                        <w:t>Sprostredkovanie obchodu a služieb</w:t>
                      </w:r>
                    </w:p>
                    <w:p w14:paraId="0A88CCC4" w14:textId="77777777" w:rsidR="007D240B" w:rsidRPr="007D240B" w:rsidRDefault="007D240B" w:rsidP="007D240B">
                      <w:pPr>
                        <w:pStyle w:val="Odsekzoznamu"/>
                        <w:numPr>
                          <w:ilvl w:val="0"/>
                          <w:numId w:val="3"/>
                        </w:numPr>
                        <w:spacing w:after="0"/>
                        <w:rPr>
                          <w:rFonts w:ascii="Proxima Nova A Light" w:hAnsi="Proxima Nova A Light"/>
                        </w:rPr>
                      </w:pPr>
                      <w:r w:rsidRPr="007D240B">
                        <w:rPr>
                          <w:rFonts w:ascii="Proxima Nova A Light" w:hAnsi="Proxima Nova A Light"/>
                        </w:rPr>
                        <w:t>Poradenská činnosť v rozsahu predmetu podnikania</w:t>
                      </w:r>
                    </w:p>
                  </w:txbxContent>
                </v:textbox>
                <w10:wrap type="square" anchorx="margin"/>
              </v:shape>
            </w:pict>
          </mc:Fallback>
        </mc:AlternateContent>
      </w:r>
    </w:p>
    <w:p w14:paraId="659596C6" w14:textId="0DA53E98" w:rsidR="00407848" w:rsidRDefault="00407848" w:rsidP="00C50705">
      <w:pPr>
        <w:ind w:left="-284" w:hanging="284"/>
      </w:pPr>
    </w:p>
    <w:p w14:paraId="36C6044B" w14:textId="3545BF29" w:rsidR="00407848" w:rsidRDefault="00B45DD0" w:rsidP="00C50705">
      <w:pPr>
        <w:ind w:left="-284"/>
      </w:pPr>
      <w:r>
        <w:rPr>
          <w:noProof/>
        </w:rPr>
        <mc:AlternateContent>
          <mc:Choice Requires="wps">
            <w:drawing>
              <wp:anchor distT="45720" distB="45720" distL="114300" distR="114300" simplePos="0" relativeHeight="251679744" behindDoc="0" locked="0" layoutInCell="1" allowOverlap="1" wp14:anchorId="14A4315F" wp14:editId="0DF0BF8E">
                <wp:simplePos x="0" y="0"/>
                <wp:positionH relativeFrom="column">
                  <wp:posOffset>-173355</wp:posOffset>
                </wp:positionH>
                <wp:positionV relativeFrom="paragraph">
                  <wp:posOffset>241935</wp:posOffset>
                </wp:positionV>
                <wp:extent cx="3152775" cy="1404620"/>
                <wp:effectExtent l="0" t="0" r="9525" b="0"/>
                <wp:wrapSquare wrapText="bothSides"/>
                <wp:docPr id="1924015227"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2775" cy="1404620"/>
                        </a:xfrm>
                        <a:prstGeom prst="rect">
                          <a:avLst/>
                        </a:prstGeom>
                        <a:solidFill>
                          <a:srgbClr val="FFFFFF"/>
                        </a:solidFill>
                        <a:ln w="9525">
                          <a:noFill/>
                          <a:miter lim="800000"/>
                          <a:headEnd/>
                          <a:tailEnd/>
                        </a:ln>
                      </wps:spPr>
                      <wps:txbx>
                        <w:txbxContent>
                          <w:p w14:paraId="2DF4D3D8" w14:textId="77777777" w:rsidR="007D240B" w:rsidRPr="007D240B" w:rsidRDefault="007D240B"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NÁPLŇ ČINNOSTI</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4A4315F" id="_x0000_s1035" type="#_x0000_t202" style="position:absolute;left:0;text-align:left;margin-left:-13.65pt;margin-top:19.05pt;width:248.25pt;height:110.6pt;z-index:25167974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A+/EwIAAP4DAAAOAAAAZHJzL2Uyb0RvYy54bWysk99u2yAUxu8n7R0Q94udLGlaK07Vpcs0&#10;qfsjdXsAjHGMhjnsQGJnT98DTtOou5vmCwQ+8HHO73ysbofOsINCr8GWfDrJOVNWQq3truQ/f2zf&#10;XXPmg7C1MGBVyY/K89v12zer3hVqBi2YWiEjEeuL3pW8DcEVWeZlqzrhJ+CUpWAD2IlAS9xlNYqe&#10;1DuTzfL8KusBa4cglff0934M8nXSbxolw7em8SowU3LKLaQR01jFMVuvRLFD4VotT2mIf8iiE9rS&#10;pWepexEE26P+S6rTEsFDEyYSugyaRkuVaqBqpvmrah5b4VSqheB4d8bk/5+s/Hp4dN+RheEDDNTA&#10;VIR3DyB/eWZh0wq7U3eI0LdK1HTxNCLLeueL09GI2hc+ilT9F6ipyWIfIAkNDXaRCtXJSJ0acDxD&#10;V0Ngkn6+ny5my+WCM0mx6TyfX81SWzJRPB936MMnBR2Lk5IjdTXJi8ODDzEdUTxvibd5MLreamPS&#10;AnfVxiA7CHLANn2pglfbjGV9yW8Ws0VSthDPJ3N0OpBDje5Kfp3Hb/RMxPHR1mlLENqMc8rE2BOf&#10;iGSEE4ZqYLom/Xg24qqgPhIwhNGQ9IBo0gL+4awnM5bc/94LVJyZz5ag30zn8+jetJgvlkSI4WWk&#10;uowIK0mq5IGzcboJyfEJh7uj5mx1wvaSySllMlmieXoQ0cWX67Tr5dmunwAAAP//AwBQSwMEFAAG&#10;AAgAAAAhAKIY+2jgAAAACgEAAA8AAABkcnMvZG93bnJldi54bWxMj8tOwzAQRfdI/IM1SOxapwl9&#10;hUyqiooNCyQKUlm68SSO8COy3TT8PWYFy9E9uvdMtZuMZiP50DuLsJhnwMg2Tva2Q/h4f55tgIUo&#10;rBTaWUL4pgC7+vamEqV0V/tG4zF2LJXYUAoEFeNQch4aRUaEuRvIpqx13oiYTt9x6cU1lRvN8yxb&#10;cSN6mxaUGOhJUfN1vBiEk1G9PPjXz1bq8fDS7pfD5AfE+7tp/wgs0hT/YPjVT+pQJ6ezu1gZmEaY&#10;5esioQjFZgEsAQ+rbQ7sjJAvtwXwuuL/X6h/AAAA//8DAFBLAQItABQABgAIAAAAIQC2gziS/gAA&#10;AOEBAAATAAAAAAAAAAAAAAAAAAAAAABbQ29udGVudF9UeXBlc10ueG1sUEsBAi0AFAAGAAgAAAAh&#10;ADj9If/WAAAAlAEAAAsAAAAAAAAAAAAAAAAALwEAAF9yZWxzLy5yZWxzUEsBAi0AFAAGAAgAAAAh&#10;AJYAD78TAgAA/gMAAA4AAAAAAAAAAAAAAAAALgIAAGRycy9lMm9Eb2MueG1sUEsBAi0AFAAGAAgA&#10;AAAhAKIY+2jgAAAACgEAAA8AAAAAAAAAAAAAAAAAbQQAAGRycy9kb3ducmV2LnhtbFBLBQYAAAAA&#10;BAAEAPMAAAB6BQAAAAA=&#10;" stroked="f">
                <v:textbox style="mso-fit-shape-to-text:t">
                  <w:txbxContent>
                    <w:p w14:paraId="2DF4D3D8" w14:textId="77777777" w:rsidR="007D240B" w:rsidRPr="007D240B" w:rsidRDefault="007D240B"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NÁPLŇ ČINNOSTI</w:t>
                      </w:r>
                    </w:p>
                  </w:txbxContent>
                </v:textbox>
                <w10:wrap type="square"/>
              </v:shape>
            </w:pict>
          </mc:Fallback>
        </mc:AlternateContent>
      </w:r>
    </w:p>
    <w:p w14:paraId="659F8D55" w14:textId="03EAAE55" w:rsidR="00407848" w:rsidRDefault="00B45DD0" w:rsidP="00C50705">
      <w:pPr>
        <w:ind w:left="-284" w:hanging="284"/>
      </w:pPr>
      <w:r>
        <w:rPr>
          <w:noProof/>
        </w:rPr>
        <mc:AlternateContent>
          <mc:Choice Requires="wps">
            <w:drawing>
              <wp:anchor distT="45720" distB="45720" distL="114300" distR="114300" simplePos="0" relativeHeight="251681792" behindDoc="0" locked="0" layoutInCell="1" allowOverlap="1" wp14:anchorId="7210EA9C" wp14:editId="7D9F9B1D">
                <wp:simplePos x="0" y="0"/>
                <wp:positionH relativeFrom="margin">
                  <wp:posOffset>-388004</wp:posOffset>
                </wp:positionH>
                <wp:positionV relativeFrom="paragraph">
                  <wp:posOffset>344426</wp:posOffset>
                </wp:positionV>
                <wp:extent cx="5540375" cy="1303361"/>
                <wp:effectExtent l="0" t="0" r="3175" b="0"/>
                <wp:wrapNone/>
                <wp:docPr id="1691891603"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0375" cy="1303361"/>
                        </a:xfrm>
                        <a:prstGeom prst="rect">
                          <a:avLst/>
                        </a:prstGeom>
                        <a:solidFill>
                          <a:srgbClr val="FFFFFF"/>
                        </a:solidFill>
                        <a:ln w="9525">
                          <a:noFill/>
                          <a:miter lim="800000"/>
                          <a:headEnd/>
                          <a:tailEnd/>
                        </a:ln>
                      </wps:spPr>
                      <wps:txbx>
                        <w:txbxContent>
                          <w:p w14:paraId="713B9DDD" w14:textId="77777777" w:rsidR="007D240B" w:rsidRPr="00B45DD0" w:rsidRDefault="007D240B" w:rsidP="007D240B">
                            <w:pPr>
                              <w:spacing w:after="0"/>
                              <w:ind w:firstLine="360"/>
                              <w:rPr>
                                <w:rFonts w:ascii="Proxima Nova" w:hAnsi="Proxima Nova"/>
                              </w:rPr>
                            </w:pPr>
                            <w:r w:rsidRPr="00B45DD0">
                              <w:rPr>
                                <w:rFonts w:ascii="Proxima Nova" w:hAnsi="Proxima Nova"/>
                              </w:rPr>
                              <w:t>Spoločnosť vykonáva obchodnú činnosť v oblastiach:</w:t>
                            </w:r>
                          </w:p>
                          <w:p w14:paraId="17240E8A" w14:textId="77777777" w:rsidR="007D240B" w:rsidRPr="007D240B" w:rsidRDefault="007D240B" w:rsidP="007D240B">
                            <w:pPr>
                              <w:spacing w:after="0"/>
                              <w:rPr>
                                <w:rFonts w:ascii="Proxima Nova A Light" w:hAnsi="Proxima Nova A Light"/>
                              </w:rPr>
                            </w:pPr>
                          </w:p>
                          <w:p w14:paraId="5D4E834C" w14:textId="3DC0EA20" w:rsidR="007D240B" w:rsidRPr="007D240B" w:rsidRDefault="007D240B" w:rsidP="007D240B">
                            <w:pPr>
                              <w:pStyle w:val="Odsekzoznamu"/>
                              <w:numPr>
                                <w:ilvl w:val="0"/>
                                <w:numId w:val="4"/>
                              </w:numPr>
                              <w:spacing w:after="0"/>
                              <w:rPr>
                                <w:rFonts w:ascii="Proxima Nova A Light" w:hAnsi="Proxima Nova A Light"/>
                              </w:rPr>
                            </w:pPr>
                            <w:r w:rsidRPr="007D240B">
                              <w:rPr>
                                <w:rFonts w:ascii="Proxima Nova A Light" w:hAnsi="Proxima Nova A Light"/>
                              </w:rPr>
                              <w:t>Elektronické súčiastky</w:t>
                            </w:r>
                            <w:r w:rsidR="00C611A8">
                              <w:rPr>
                                <w:rFonts w:ascii="Proxima Nova A Light" w:hAnsi="Proxima Nova A Light"/>
                              </w:rPr>
                              <w:t xml:space="preserve"> a moduly</w:t>
                            </w:r>
                          </w:p>
                          <w:p w14:paraId="030B294E" w14:textId="26C74E94" w:rsidR="007D240B" w:rsidRPr="00C611A8" w:rsidRDefault="00C611A8" w:rsidP="0043441D">
                            <w:pPr>
                              <w:pStyle w:val="Odsekzoznamu"/>
                              <w:numPr>
                                <w:ilvl w:val="0"/>
                                <w:numId w:val="4"/>
                              </w:numPr>
                              <w:spacing w:after="0"/>
                              <w:rPr>
                                <w:rFonts w:ascii="Proxima Nova A Light" w:hAnsi="Proxima Nova A Light"/>
                              </w:rPr>
                            </w:pPr>
                            <w:r>
                              <w:rPr>
                                <w:rFonts w:ascii="Proxima Nova A Light" w:hAnsi="Proxima Nova A Light"/>
                              </w:rPr>
                              <w:t>V</w:t>
                            </w:r>
                            <w:r w:rsidR="007D240B" w:rsidRPr="00C611A8">
                              <w:rPr>
                                <w:rFonts w:ascii="Proxima Nova A Light" w:hAnsi="Proxima Nova A Light"/>
                              </w:rPr>
                              <w:t>ývojové prostriedky</w:t>
                            </w:r>
                          </w:p>
                          <w:p w14:paraId="713F28E5" w14:textId="12F39BBF" w:rsidR="00C611A8" w:rsidRDefault="00C611A8" w:rsidP="007D240B">
                            <w:pPr>
                              <w:pStyle w:val="Odsekzoznamu"/>
                              <w:numPr>
                                <w:ilvl w:val="0"/>
                                <w:numId w:val="4"/>
                              </w:numPr>
                              <w:spacing w:after="0"/>
                              <w:rPr>
                                <w:rFonts w:ascii="Proxima Nova A Light" w:hAnsi="Proxima Nova A Light"/>
                              </w:rPr>
                            </w:pPr>
                            <w:r>
                              <w:rPr>
                                <w:rFonts w:ascii="Proxima Nova A Light" w:hAnsi="Proxima Nova A Light"/>
                              </w:rPr>
                              <w:t xml:space="preserve">Počítačový </w:t>
                            </w:r>
                            <w:r w:rsidR="00402B7F">
                              <w:rPr>
                                <w:rFonts w:ascii="Proxima Nova A Light" w:hAnsi="Proxima Nova A Light"/>
                              </w:rPr>
                              <w:t>software</w:t>
                            </w:r>
                          </w:p>
                          <w:p w14:paraId="5E3C5147" w14:textId="471E5211" w:rsidR="007D240B" w:rsidRPr="007D240B" w:rsidRDefault="007D240B" w:rsidP="007D240B">
                            <w:pPr>
                              <w:pStyle w:val="Odsekzoznamu"/>
                              <w:numPr>
                                <w:ilvl w:val="0"/>
                                <w:numId w:val="4"/>
                              </w:numPr>
                              <w:spacing w:after="0"/>
                              <w:rPr>
                                <w:rFonts w:ascii="Proxima Nova A Light" w:hAnsi="Proxima Nova A Light"/>
                              </w:rPr>
                            </w:pPr>
                            <w:r w:rsidRPr="007D240B">
                              <w:rPr>
                                <w:rFonts w:ascii="Proxima Nova A Light" w:hAnsi="Proxima Nova A Light"/>
                              </w:rPr>
                              <w:t>Meracia a spájkovacia technika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210EA9C" id="_x0000_s1036" type="#_x0000_t202" style="position:absolute;left:0;text-align:left;margin-left:-30.55pt;margin-top:27.1pt;width:436.25pt;height:102.65pt;z-index:2516817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m0OEQIAAP8DAAAOAAAAZHJzL2Uyb0RvYy54bWysU9tu2zAMfR+wfxD0vti59WLEKbp0GQZ0&#10;F6DbB8iyHAuTRY1SYmdfP0pO06B7G6YHgRSpI/LwaHU3dIYdFHoNtuTTSc6ZshJqbXcl//F9++6G&#10;Mx+ErYUBq0p+VJ7frd++WfWuUDNowdQKGYFYX/Su5G0IrsgyL1vVCT8BpywFG8BOBHJxl9UoekLv&#10;TDbL86usB6wdglTe0+nDGOTrhN80SoavTeNVYKbkVFtIO6a9inu2Xolih8K1Wp7KEP9QRSe0pUfP&#10;UA8iCLZH/RdUpyWChyZMJHQZNI2WKvVA3UzzV908tcKp1AuR492ZJv//YOWXw5P7hiwM72GgAaYm&#10;vHsE+dMzC5tW2J26R4S+VaKmh6eRsqx3vjhdjVT7wkeQqv8MNQ1Z7AMkoKHBLrJCfTJCpwEcz6Sr&#10;ITBJh8vlIp9fLzmTFJvO8/n8anxDFM/XHfrwUUHHolFypKkmeHF49CGWI4rnlPiaB6PrrTYmObir&#10;NgbZQZACtmmlDl6lGcv6kt8uZ8uEbCHeT+LodCCFGt2V/CaPa9RMpOODrVNKENqMNlVi7ImfSMlI&#10;Thiqgema2kuXI18V1EdiDGFUJP0gMlrA35z1pMaS+197gYoz88kS67fTxSLKNzmL5fWMHLyMVJcR&#10;YSVBlTxwNpqbkCQf+bBwT9NpdOLtpZJTzaSyROfpR0QZX/op6+Xfrv8AAAD//wMAUEsDBBQABgAI&#10;AAAAIQCq8pgY3wAAAAoBAAAPAAAAZHJzL2Rvd25yZXYueG1sTI/RToNAEEXfTfyHzZj4YtplCdAW&#10;GRo10fja2g8YYApEdpew20L/3vVJHyf35N4zxX7Rg7jy5HprENQ6AsGmtk1vWoTT1/tqC8J5Mg0N&#10;1jDCjR3sy/u7gvLGzubA16NvRSgxLieEzvsxl9LVHWtyazuyCdnZTpp8OKdWNhPNoVwPMo6iTGrq&#10;TVjoaOS3juvv40UjnD/np3Q3Vx/+tDkk2Sv1m8reEB8flpdnEJ4X/wfDr35QhzI4VfZiGicGhFWm&#10;VEAR0iQGEYCtUgmICiFOdynIspD/Xyh/AAAA//8DAFBLAQItABQABgAIAAAAIQC2gziS/gAAAOEB&#10;AAATAAAAAAAAAAAAAAAAAAAAAABbQ29udGVudF9UeXBlc10ueG1sUEsBAi0AFAAGAAgAAAAhADj9&#10;If/WAAAAlAEAAAsAAAAAAAAAAAAAAAAALwEAAF9yZWxzLy5yZWxzUEsBAi0AFAAGAAgAAAAhAOSy&#10;bQ4RAgAA/wMAAA4AAAAAAAAAAAAAAAAALgIAAGRycy9lMm9Eb2MueG1sUEsBAi0AFAAGAAgAAAAh&#10;AKrymBjfAAAACgEAAA8AAAAAAAAAAAAAAAAAawQAAGRycy9kb3ducmV2LnhtbFBLBQYAAAAABAAE&#10;APMAAAB3BQAAAAA=&#10;" stroked="f">
                <v:textbox>
                  <w:txbxContent>
                    <w:p w14:paraId="713B9DDD" w14:textId="77777777" w:rsidR="007D240B" w:rsidRPr="00B45DD0" w:rsidRDefault="007D240B" w:rsidP="007D240B">
                      <w:pPr>
                        <w:spacing w:after="0"/>
                        <w:ind w:firstLine="360"/>
                        <w:rPr>
                          <w:rFonts w:ascii="Proxima Nova" w:hAnsi="Proxima Nova"/>
                        </w:rPr>
                      </w:pPr>
                      <w:r w:rsidRPr="00B45DD0">
                        <w:rPr>
                          <w:rFonts w:ascii="Proxima Nova" w:hAnsi="Proxima Nova"/>
                        </w:rPr>
                        <w:t>Spoločnosť vykonáva obchodnú činnosť v oblastiach:</w:t>
                      </w:r>
                    </w:p>
                    <w:p w14:paraId="17240E8A" w14:textId="77777777" w:rsidR="007D240B" w:rsidRPr="007D240B" w:rsidRDefault="007D240B" w:rsidP="007D240B">
                      <w:pPr>
                        <w:spacing w:after="0"/>
                        <w:rPr>
                          <w:rFonts w:ascii="Proxima Nova A Light" w:hAnsi="Proxima Nova A Light"/>
                        </w:rPr>
                      </w:pPr>
                    </w:p>
                    <w:p w14:paraId="5D4E834C" w14:textId="3DC0EA20" w:rsidR="007D240B" w:rsidRPr="007D240B" w:rsidRDefault="007D240B" w:rsidP="007D240B">
                      <w:pPr>
                        <w:pStyle w:val="Odsekzoznamu"/>
                        <w:numPr>
                          <w:ilvl w:val="0"/>
                          <w:numId w:val="4"/>
                        </w:numPr>
                        <w:spacing w:after="0"/>
                        <w:rPr>
                          <w:rFonts w:ascii="Proxima Nova A Light" w:hAnsi="Proxima Nova A Light"/>
                        </w:rPr>
                      </w:pPr>
                      <w:r w:rsidRPr="007D240B">
                        <w:rPr>
                          <w:rFonts w:ascii="Proxima Nova A Light" w:hAnsi="Proxima Nova A Light"/>
                        </w:rPr>
                        <w:t>Elektronické súčiastky</w:t>
                      </w:r>
                      <w:r w:rsidR="00C611A8">
                        <w:rPr>
                          <w:rFonts w:ascii="Proxima Nova A Light" w:hAnsi="Proxima Nova A Light"/>
                        </w:rPr>
                        <w:t xml:space="preserve"> a moduly</w:t>
                      </w:r>
                    </w:p>
                    <w:p w14:paraId="030B294E" w14:textId="26C74E94" w:rsidR="007D240B" w:rsidRPr="00C611A8" w:rsidRDefault="00C611A8" w:rsidP="0043441D">
                      <w:pPr>
                        <w:pStyle w:val="Odsekzoznamu"/>
                        <w:numPr>
                          <w:ilvl w:val="0"/>
                          <w:numId w:val="4"/>
                        </w:numPr>
                        <w:spacing w:after="0"/>
                        <w:rPr>
                          <w:rFonts w:ascii="Proxima Nova A Light" w:hAnsi="Proxima Nova A Light"/>
                        </w:rPr>
                      </w:pPr>
                      <w:r>
                        <w:rPr>
                          <w:rFonts w:ascii="Proxima Nova A Light" w:hAnsi="Proxima Nova A Light"/>
                        </w:rPr>
                        <w:t>V</w:t>
                      </w:r>
                      <w:r w:rsidR="007D240B" w:rsidRPr="00C611A8">
                        <w:rPr>
                          <w:rFonts w:ascii="Proxima Nova A Light" w:hAnsi="Proxima Nova A Light"/>
                        </w:rPr>
                        <w:t>ývojové prostriedky</w:t>
                      </w:r>
                    </w:p>
                    <w:p w14:paraId="713F28E5" w14:textId="12F39BBF" w:rsidR="00C611A8" w:rsidRDefault="00C611A8" w:rsidP="007D240B">
                      <w:pPr>
                        <w:pStyle w:val="Odsekzoznamu"/>
                        <w:numPr>
                          <w:ilvl w:val="0"/>
                          <w:numId w:val="4"/>
                        </w:numPr>
                        <w:spacing w:after="0"/>
                        <w:rPr>
                          <w:rFonts w:ascii="Proxima Nova A Light" w:hAnsi="Proxima Nova A Light"/>
                        </w:rPr>
                      </w:pPr>
                      <w:r>
                        <w:rPr>
                          <w:rFonts w:ascii="Proxima Nova A Light" w:hAnsi="Proxima Nova A Light"/>
                        </w:rPr>
                        <w:t xml:space="preserve">Počítačový </w:t>
                      </w:r>
                      <w:r w:rsidR="00402B7F">
                        <w:rPr>
                          <w:rFonts w:ascii="Proxima Nova A Light" w:hAnsi="Proxima Nova A Light"/>
                        </w:rPr>
                        <w:t>software</w:t>
                      </w:r>
                    </w:p>
                    <w:p w14:paraId="5E3C5147" w14:textId="471E5211" w:rsidR="007D240B" w:rsidRPr="007D240B" w:rsidRDefault="007D240B" w:rsidP="007D240B">
                      <w:pPr>
                        <w:pStyle w:val="Odsekzoznamu"/>
                        <w:numPr>
                          <w:ilvl w:val="0"/>
                          <w:numId w:val="4"/>
                        </w:numPr>
                        <w:spacing w:after="0"/>
                        <w:rPr>
                          <w:rFonts w:ascii="Proxima Nova A Light" w:hAnsi="Proxima Nova A Light"/>
                        </w:rPr>
                      </w:pPr>
                      <w:r w:rsidRPr="007D240B">
                        <w:rPr>
                          <w:rFonts w:ascii="Proxima Nova A Light" w:hAnsi="Proxima Nova A Light"/>
                        </w:rPr>
                        <w:t>Meracia a spájkovacia technika</w:t>
                      </w:r>
                    </w:p>
                  </w:txbxContent>
                </v:textbox>
                <w10:wrap anchorx="margin"/>
              </v:shape>
            </w:pict>
          </mc:Fallback>
        </mc:AlternateContent>
      </w:r>
    </w:p>
    <w:p w14:paraId="34FDD8C9" w14:textId="0DDBEA7F" w:rsidR="00407848" w:rsidRDefault="00407848" w:rsidP="00C50705">
      <w:pPr>
        <w:ind w:left="-284" w:hanging="284"/>
      </w:pPr>
    </w:p>
    <w:p w14:paraId="097267DF" w14:textId="0DFAD97A" w:rsidR="00407848" w:rsidRDefault="00407848" w:rsidP="00C50705">
      <w:pPr>
        <w:ind w:left="-284" w:hanging="284"/>
      </w:pPr>
    </w:p>
    <w:p w14:paraId="0507891E" w14:textId="0E6F17CB" w:rsidR="00407848" w:rsidRDefault="00407848" w:rsidP="00C50705">
      <w:pPr>
        <w:ind w:left="-284" w:hanging="284"/>
      </w:pPr>
    </w:p>
    <w:p w14:paraId="0D23F2BB" w14:textId="11B922A1" w:rsidR="00407848" w:rsidRDefault="00407848" w:rsidP="00C50705">
      <w:pPr>
        <w:ind w:left="-284" w:hanging="284"/>
      </w:pPr>
    </w:p>
    <w:p w14:paraId="3723B791" w14:textId="548F27BC" w:rsidR="00407848" w:rsidRDefault="00407848" w:rsidP="00407848"/>
    <w:p w14:paraId="70460206" w14:textId="283AA3C2" w:rsidR="00407848" w:rsidRDefault="00A16B97" w:rsidP="00407848">
      <w:r>
        <w:rPr>
          <w:noProof/>
        </w:rPr>
        <w:lastRenderedPageBreak/>
        <mc:AlternateContent>
          <mc:Choice Requires="wps">
            <w:drawing>
              <wp:anchor distT="45720" distB="45720" distL="114300" distR="114300" simplePos="0" relativeHeight="251683840" behindDoc="0" locked="0" layoutInCell="1" allowOverlap="1" wp14:anchorId="15D52A27" wp14:editId="70738856">
                <wp:simplePos x="0" y="0"/>
                <wp:positionH relativeFrom="column">
                  <wp:posOffset>-245745</wp:posOffset>
                </wp:positionH>
                <wp:positionV relativeFrom="paragraph">
                  <wp:posOffset>257810</wp:posOffset>
                </wp:positionV>
                <wp:extent cx="3193415" cy="1404620"/>
                <wp:effectExtent l="0" t="0" r="6985" b="635"/>
                <wp:wrapSquare wrapText="bothSides"/>
                <wp:docPr id="124436696"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3415" cy="1404620"/>
                        </a:xfrm>
                        <a:prstGeom prst="rect">
                          <a:avLst/>
                        </a:prstGeom>
                        <a:solidFill>
                          <a:srgbClr val="FFFFFF"/>
                        </a:solidFill>
                        <a:ln w="9525">
                          <a:noFill/>
                          <a:miter lim="800000"/>
                          <a:headEnd/>
                          <a:tailEnd/>
                        </a:ln>
                      </wps:spPr>
                      <wps:txbx>
                        <w:txbxContent>
                          <w:p w14:paraId="65301CD5" w14:textId="77777777" w:rsidR="007D240B" w:rsidRPr="007D240B" w:rsidRDefault="007D240B"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Ú</w:t>
                            </w:r>
                            <w:r w:rsidR="00B45DD0">
                              <w:rPr>
                                <w:rFonts w:ascii="Proxima Nova" w:hAnsi="Proxima Nova"/>
                                <w:color w:val="4472C4" w:themeColor="accent1"/>
                                <w:sz w:val="28"/>
                                <w:szCs w:val="28"/>
                              </w:rPr>
                              <w:t>ČTOVNÉ ZÁSADY A PRAX</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5D52A27" id="_x0000_s1037" type="#_x0000_t202" style="position:absolute;margin-left:-19.35pt;margin-top:20.3pt;width:251.45pt;height:110.6pt;z-index:2516838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h5EwIAAP8DAAAOAAAAZHJzL2Uyb0RvYy54bWysk99u2yAUxu8n7R0Q94vt1OkaK07Vpcs0&#10;qfsjdXsADDhGwxwGJHb29D3gNI26u2m+QOADH+f8zsfqduw1OUjnFZiaFrOcEmk4CGV2Nf35Y/vu&#10;hhIfmBFMg5E1PUpPb9dv36wGW8k5dKCFdARFjK8GW9MuBFtlmeed7JmfgZUGgy24ngVcul0mHBtQ&#10;vdfZPM+vswGcsA649B7/3k9Buk76bSt5+Na2Xgaia4q5hTS6NDZxzNYrVu0cs53ipzTYP2TRM2Xw&#10;0rPUPQuM7J36S6pX3IGHNsw49Bm0reIy1YDVFPmrah47ZmWqBeF4e8bk/58s/3p4tN8dCeMHGLGB&#10;qQhvH4D/8sTApmNmJ++cg6GTTODFRUSWDdZXp6MRta98FGmGLyCwyWwfIAmNresjFayToDo24HiG&#10;LsdAOP68KpZXZbGghGOsKPPyep7akrHq+bh1PnyS0JM4qanDriZ5dnjwIabDquct8TYPWomt0jot&#10;3K7ZaEcODB2wTV+q4NU2bchQ0+VivkjKBuL5ZI5eBXSoVn1Nb/L4TZ6JOD4akbYEpvQ0x0y0OfGJ&#10;SCY4YWxGogSWl+hFXg2IIxJzMDkSXxBOOnB/KBnQjTX1v/fMSUr0Z4PUl0VZRvumRbl4j4iIu4w0&#10;lxFmOErVNFAyTTchWT7xsHfYna1K3F4yOeWMLks4Ty8i2vhynXa9vNv1EwAAAP//AwBQSwMEFAAG&#10;AAgAAAAhAOu68GngAAAACgEAAA8AAABkcnMvZG93bnJldi54bWxMj8tOwzAQRfdI/IM1SOxapyGE&#10;KGRSVVRsWCBRkGDpxpM4In7IdtPw95gVXY7u0b1nmu2iJzaTD6M1CJt1BoxMZ+VoBoSP9+dVBSxE&#10;YaSYrCGEHwqwba+vGlFLezZvNB/iwFKJCbVAUDG6mvPQKdIirK0jk7Leei1iOv3ApRfnVK4nnmdZ&#10;ybUYTVpQwtGTou77cNIIn1qNcu9fv3o5zfuXfnfvFu8Qb2+W3SOwSEv8h+FPP6lDm5yO9mRkYBPC&#10;6q56SChCkZXAElCURQ7siJCXmwp42/DLF9pfAAAA//8DAFBLAQItABQABgAIAAAAIQC2gziS/gAA&#10;AOEBAAATAAAAAAAAAAAAAAAAAAAAAABbQ29udGVudF9UeXBlc10ueG1sUEsBAi0AFAAGAAgAAAAh&#10;ADj9If/WAAAAlAEAAAsAAAAAAAAAAAAAAAAALwEAAF9yZWxzLy5yZWxzUEsBAi0AFAAGAAgAAAAh&#10;AD5LSHkTAgAA/wMAAA4AAAAAAAAAAAAAAAAALgIAAGRycy9lMm9Eb2MueG1sUEsBAi0AFAAGAAgA&#10;AAAhAOu68GngAAAACgEAAA8AAAAAAAAAAAAAAAAAbQQAAGRycy9kb3ducmV2LnhtbFBLBQYAAAAA&#10;BAAEAPMAAAB6BQAAAAA=&#10;" stroked="f">
                <v:textbox style="mso-fit-shape-to-text:t">
                  <w:txbxContent>
                    <w:p w14:paraId="65301CD5" w14:textId="77777777" w:rsidR="007D240B" w:rsidRPr="007D240B" w:rsidRDefault="007D240B"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Ú</w:t>
                      </w:r>
                      <w:r w:rsidR="00B45DD0">
                        <w:rPr>
                          <w:rFonts w:ascii="Proxima Nova" w:hAnsi="Proxima Nova"/>
                          <w:color w:val="4472C4" w:themeColor="accent1"/>
                          <w:sz w:val="28"/>
                          <w:szCs w:val="28"/>
                        </w:rPr>
                        <w:t>ČTOVNÉ ZÁSADY A PRAX</w:t>
                      </w:r>
                    </w:p>
                  </w:txbxContent>
                </v:textbox>
                <w10:wrap type="square"/>
              </v:shape>
            </w:pict>
          </mc:Fallback>
        </mc:AlternateContent>
      </w:r>
    </w:p>
    <w:p w14:paraId="48C8A3E7" w14:textId="6CA92350" w:rsidR="00407848" w:rsidRDefault="00A16B97" w:rsidP="00407848">
      <w:r>
        <w:rPr>
          <w:noProof/>
        </w:rPr>
        <w:drawing>
          <wp:anchor distT="0" distB="0" distL="114300" distR="114300" simplePos="0" relativeHeight="251691008" behindDoc="0" locked="0" layoutInCell="1" allowOverlap="1" wp14:anchorId="0D7F1220" wp14:editId="3CBA54D4">
            <wp:simplePos x="0" y="0"/>
            <wp:positionH relativeFrom="page">
              <wp:posOffset>4285615</wp:posOffset>
            </wp:positionH>
            <wp:positionV relativeFrom="paragraph">
              <wp:posOffset>100467</wp:posOffset>
            </wp:positionV>
            <wp:extent cx="3270523" cy="3270523"/>
            <wp:effectExtent l="0" t="0" r="6350" b="6350"/>
            <wp:wrapNone/>
            <wp:docPr id="153186113"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186113" name="Obrázok 153186113"/>
                    <pic:cNvPicPr/>
                  </pic:nvPicPr>
                  <pic:blipFill>
                    <a:blip r:embed="rId8">
                      <a:extLst>
                        <a:ext uri="{28A0092B-C50C-407E-A947-70E740481C1C}">
                          <a14:useLocalDpi xmlns:a14="http://schemas.microsoft.com/office/drawing/2010/main" val="0"/>
                        </a:ext>
                      </a:extLst>
                    </a:blip>
                    <a:stretch>
                      <a:fillRect/>
                    </a:stretch>
                  </pic:blipFill>
                  <pic:spPr>
                    <a:xfrm>
                      <a:off x="0" y="0"/>
                      <a:ext cx="3270523" cy="3270523"/>
                    </a:xfrm>
                    <a:prstGeom prst="rect">
                      <a:avLst/>
                    </a:prstGeom>
                  </pic:spPr>
                </pic:pic>
              </a:graphicData>
            </a:graphic>
            <wp14:sizeRelH relativeFrom="margin">
              <wp14:pctWidth>0</wp14:pctWidth>
            </wp14:sizeRelH>
            <wp14:sizeRelV relativeFrom="margin">
              <wp14:pctHeight>0</wp14:pctHeight>
            </wp14:sizeRelV>
          </wp:anchor>
        </w:drawing>
      </w:r>
    </w:p>
    <w:p w14:paraId="5444BB58" w14:textId="365467DB" w:rsidR="00407848" w:rsidRDefault="00A16B97" w:rsidP="00407848">
      <w:r>
        <w:rPr>
          <w:noProof/>
        </w:rPr>
        <mc:AlternateContent>
          <mc:Choice Requires="wps">
            <w:drawing>
              <wp:anchor distT="45720" distB="45720" distL="114300" distR="114300" simplePos="0" relativeHeight="251689984" behindDoc="0" locked="0" layoutInCell="1" allowOverlap="1" wp14:anchorId="29516EE4" wp14:editId="5E707CAC">
                <wp:simplePos x="0" y="0"/>
                <wp:positionH relativeFrom="margin">
                  <wp:posOffset>-108687</wp:posOffset>
                </wp:positionH>
                <wp:positionV relativeFrom="paragraph">
                  <wp:posOffset>145560</wp:posOffset>
                </wp:positionV>
                <wp:extent cx="3248025" cy="3287352"/>
                <wp:effectExtent l="0" t="0" r="0" b="0"/>
                <wp:wrapNone/>
                <wp:docPr id="1113671541"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8025" cy="3287352"/>
                        </a:xfrm>
                        <a:prstGeom prst="rect">
                          <a:avLst/>
                        </a:prstGeom>
                        <a:noFill/>
                        <a:ln w="9525">
                          <a:noFill/>
                          <a:miter lim="800000"/>
                          <a:headEnd/>
                          <a:tailEnd/>
                        </a:ln>
                      </wps:spPr>
                      <wps:txbx>
                        <w:txbxContent>
                          <w:p w14:paraId="2F7EB4A0" w14:textId="2036BD90" w:rsidR="00F60C40" w:rsidRDefault="000D5BF8" w:rsidP="00F60C40">
                            <w:pPr>
                              <w:spacing w:after="0" w:line="276" w:lineRule="auto"/>
                              <w:jc w:val="both"/>
                              <w:rPr>
                                <w:rFonts w:ascii="Proxima Nova A Light" w:hAnsi="Proxima Nova A Light"/>
                                <w:sz w:val="20"/>
                                <w:szCs w:val="20"/>
                              </w:rPr>
                            </w:pPr>
                            <w:r w:rsidRPr="000D5BF8">
                              <w:rPr>
                                <w:rFonts w:ascii="Proxima Nova A Light" w:hAnsi="Proxima Nova A Light"/>
                                <w:sz w:val="20"/>
                                <w:szCs w:val="20"/>
                              </w:rPr>
                              <w:t>Účtovníctvo spoločnosti sa riadi pravidlami stanovenými zákonom o účtovníctve číslo 431/2002 Z.z. a Opatrením Ministerstva financií Slovenskej republiky číslo 23 054/2002-92, ktorým sa ustanovuje účtovná osnova a postupy účtovania pre podnikateľov v platnom znení.</w:t>
                            </w:r>
                          </w:p>
                          <w:p w14:paraId="0FDD6364" w14:textId="77777777" w:rsidR="000D5BF8" w:rsidRPr="00F60C40" w:rsidRDefault="000D5BF8" w:rsidP="00F60C40">
                            <w:pPr>
                              <w:spacing w:after="0" w:line="276" w:lineRule="auto"/>
                              <w:jc w:val="both"/>
                              <w:rPr>
                                <w:rFonts w:ascii="Proxima Nova A Light" w:hAnsi="Proxima Nova A Light"/>
                                <w:sz w:val="20"/>
                                <w:szCs w:val="20"/>
                              </w:rPr>
                            </w:pPr>
                          </w:p>
                          <w:p w14:paraId="0F273D35" w14:textId="4547913E" w:rsidR="00F60C40" w:rsidRDefault="000D5BF8" w:rsidP="00F60C40">
                            <w:pPr>
                              <w:spacing w:after="0" w:line="276" w:lineRule="auto"/>
                              <w:jc w:val="both"/>
                              <w:rPr>
                                <w:rFonts w:ascii="Proxima Nova A Light" w:hAnsi="Proxima Nova A Light"/>
                                <w:sz w:val="20"/>
                                <w:szCs w:val="20"/>
                              </w:rPr>
                            </w:pPr>
                            <w:r w:rsidRPr="000D5BF8">
                              <w:rPr>
                                <w:rFonts w:ascii="Proxima Nova A Light" w:hAnsi="Proxima Nova A Light"/>
                                <w:sz w:val="20"/>
                                <w:szCs w:val="20"/>
                              </w:rPr>
                              <w:t>Účtovníctvo spoločnosti je spracované účtovným programom spoločnosti K2 atmitec Slovensko s.r.o. Dubnica nad Váhom a mzdy sú spracované programom spoločnosti MRP – Company spol. s.r.o. Brezno.</w:t>
                            </w:r>
                          </w:p>
                          <w:p w14:paraId="53F8F2D1" w14:textId="77777777" w:rsidR="000D5BF8" w:rsidRDefault="000D5BF8" w:rsidP="00F60C40">
                            <w:pPr>
                              <w:spacing w:after="0" w:line="276" w:lineRule="auto"/>
                              <w:jc w:val="both"/>
                              <w:rPr>
                                <w:rFonts w:ascii="Proxima Nova A Light" w:hAnsi="Proxima Nova A Light"/>
                                <w:sz w:val="20"/>
                                <w:szCs w:val="20"/>
                              </w:rPr>
                            </w:pPr>
                          </w:p>
                          <w:p w14:paraId="6F63E5A1" w14:textId="256E28BE" w:rsidR="00F60C40" w:rsidRPr="007D240B" w:rsidRDefault="000D5BF8" w:rsidP="00F60C40">
                            <w:pPr>
                              <w:spacing w:after="0" w:line="276" w:lineRule="auto"/>
                              <w:jc w:val="both"/>
                              <w:rPr>
                                <w:rFonts w:ascii="Proxima Nova A Light" w:hAnsi="Proxima Nova A Light"/>
                              </w:rPr>
                            </w:pPr>
                            <w:r>
                              <w:rPr>
                                <w:rFonts w:ascii="Arial" w:eastAsia="Arial" w:hAnsi="Arial" w:cs="Arial"/>
                              </w:rPr>
                              <w:t>Účtovné zásady a metódy sa riadia predpokladom nepretržitého pokračovania spoločnosti. Účtovné metódy a všeobecné účtovné zásady boli účtovnou jednotkou súvisle aplikované. Ocenenie jednotlivých položiek majetku a záväzkov spoločnosti:</w:t>
                            </w:r>
                            <w:r w:rsidR="00F60C40" w:rsidRPr="007D240B">
                              <w:rPr>
                                <w:rFonts w:ascii="Proxima Nova A Light" w:hAnsi="Proxima Nova A Light"/>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516EE4" id="_x0000_s1038" type="#_x0000_t202" style="position:absolute;margin-left:-8.55pt;margin-top:11.45pt;width:255.75pt;height:258.85pt;z-index:2516899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Nix/AEAANYDAAAOAAAAZHJzL2Uyb0RvYy54bWysU11v2yAUfZ+0/4B4X+w4yZpacaquXadJ&#10;3YfU7QdgjGM04DIgsbNf3wt206h7q+oHdOGac+8597C5GrQiB+G8BFPR+SynRBgOjTS7iv7+dfdh&#10;TYkPzDRMgREVPQpPr7bv3216W4oCOlCNcARBjC97W9EuBFtmmeed0MzPwAqDyRacZgG3bpc1jvWI&#10;rlVW5PnHrAfXWAdceI+nt2OSbhN+2woefrStF4GoimJvIa0urXVcs+2GlTvHbCf51AZ7RReaSYNF&#10;T1C3LDCyd/I/KC25Aw9tmHHQGbSt5CJxQDbz/AWbh45ZkbigON6eZPJvB8u/Hx7sT0fC8AkGHGAi&#10;4e098D+eGLjpmNmJa+eg7wRrsPA8Spb11pfT1Si1L30Eqftv0OCQ2T5AAhpap6MqyJMgOg7geBJd&#10;DIFwPFwUy3VerCjhmFsU64vFqkg1WPl03TofvgjQJAYVdTjVBM8O9z7Edlj59EusZuBOKpUmqwzp&#10;K3q5QvwXGS0DGk9JXdF1Hr/RCpHlZ9Oky4FJNcZYQJmJdmQ6cg5DPRDZoCap4ShDDc0RhXAwGg0f&#10;BgYduH+U9Giyivq/e+YEJeqrQTEv58tldGXaLFcXBW7ceaY+zzDDEaqigZIxvAnJySOzaxS9lUmO&#10;506mntE8SaXJ6NGd5/v01/Nz3D4CAAD//wMAUEsDBBQABgAIAAAAIQAI0w5f3wAAAAoBAAAPAAAA&#10;ZHJzL2Rvd25yZXYueG1sTI/BTsMwEETvSPyDtUjcWjtRWpqQTYVAXEEUqMTNjbdJRLyOYrcJf485&#10;0eNqnmbeltvZ9uJMo+8cIyRLBYK4dqbjBuHj/XmxAeGDZqN7x4TwQx621fVVqQvjJn6j8y40Ipaw&#10;LzRCG8JQSOnrlqz2SzcQx+zoRqtDPMdGmlFPsdz2MlVqLa3uOC60eqDHlurv3ckifL4cv/aZem2e&#10;7GqY3Kwk21wi3t7MD/cgAs3hH4Y//agOVXQ6uBMbL3qERXKXRBQhTXMQEcjyLANxQFhlag2yKuXl&#10;C9UvAAAA//8DAFBLAQItABQABgAIAAAAIQC2gziS/gAAAOEBAAATAAAAAAAAAAAAAAAAAAAAAABb&#10;Q29udGVudF9UeXBlc10ueG1sUEsBAi0AFAAGAAgAAAAhADj9If/WAAAAlAEAAAsAAAAAAAAAAAAA&#10;AAAALwEAAF9yZWxzLy5yZWxzUEsBAi0AFAAGAAgAAAAhAN2U2LH8AQAA1gMAAA4AAAAAAAAAAAAA&#10;AAAALgIAAGRycy9lMm9Eb2MueG1sUEsBAi0AFAAGAAgAAAAhAAjTDl/fAAAACgEAAA8AAAAAAAAA&#10;AAAAAAAAVgQAAGRycy9kb3ducmV2LnhtbFBLBQYAAAAABAAEAPMAAABiBQAAAAA=&#10;" filled="f" stroked="f">
                <v:textbox>
                  <w:txbxContent>
                    <w:p w14:paraId="2F7EB4A0" w14:textId="2036BD90" w:rsidR="00F60C40" w:rsidRDefault="000D5BF8" w:rsidP="00F60C40">
                      <w:pPr>
                        <w:spacing w:after="0" w:line="276" w:lineRule="auto"/>
                        <w:jc w:val="both"/>
                        <w:rPr>
                          <w:rFonts w:ascii="Proxima Nova A Light" w:hAnsi="Proxima Nova A Light"/>
                          <w:sz w:val="20"/>
                          <w:szCs w:val="20"/>
                        </w:rPr>
                      </w:pPr>
                      <w:r w:rsidRPr="000D5BF8">
                        <w:rPr>
                          <w:rFonts w:ascii="Proxima Nova A Light" w:hAnsi="Proxima Nova A Light"/>
                          <w:sz w:val="20"/>
                          <w:szCs w:val="20"/>
                        </w:rPr>
                        <w:t>Účtovníctvo spoločnosti sa riadi pravidlami stanovenými zákonom o účtovníctve číslo 431/2002 Z.z. a Opatrením Ministerstva financií Slovenskej republiky číslo 23 054/2002-92, ktorým sa ustanovuje účtovná osnova a postupy účtovania pre podnikateľov v platnom znení.</w:t>
                      </w:r>
                    </w:p>
                    <w:p w14:paraId="0FDD6364" w14:textId="77777777" w:rsidR="000D5BF8" w:rsidRPr="00F60C40" w:rsidRDefault="000D5BF8" w:rsidP="00F60C40">
                      <w:pPr>
                        <w:spacing w:after="0" w:line="276" w:lineRule="auto"/>
                        <w:jc w:val="both"/>
                        <w:rPr>
                          <w:rFonts w:ascii="Proxima Nova A Light" w:hAnsi="Proxima Nova A Light"/>
                          <w:sz w:val="20"/>
                          <w:szCs w:val="20"/>
                        </w:rPr>
                      </w:pPr>
                    </w:p>
                    <w:p w14:paraId="0F273D35" w14:textId="4547913E" w:rsidR="00F60C40" w:rsidRDefault="000D5BF8" w:rsidP="00F60C40">
                      <w:pPr>
                        <w:spacing w:after="0" w:line="276" w:lineRule="auto"/>
                        <w:jc w:val="both"/>
                        <w:rPr>
                          <w:rFonts w:ascii="Proxima Nova A Light" w:hAnsi="Proxima Nova A Light"/>
                          <w:sz w:val="20"/>
                          <w:szCs w:val="20"/>
                        </w:rPr>
                      </w:pPr>
                      <w:r w:rsidRPr="000D5BF8">
                        <w:rPr>
                          <w:rFonts w:ascii="Proxima Nova A Light" w:hAnsi="Proxima Nova A Light"/>
                          <w:sz w:val="20"/>
                          <w:szCs w:val="20"/>
                        </w:rPr>
                        <w:t>Účtovníctvo spoločnosti je spracované účtovným programom spoločnosti K2 atmitec Slovensko s.r.o. Dubnica nad Váhom a mzdy sú spracované programom spoločnosti MRP – Company spol. s.r.o. Brezno.</w:t>
                      </w:r>
                    </w:p>
                    <w:p w14:paraId="53F8F2D1" w14:textId="77777777" w:rsidR="000D5BF8" w:rsidRDefault="000D5BF8" w:rsidP="00F60C40">
                      <w:pPr>
                        <w:spacing w:after="0" w:line="276" w:lineRule="auto"/>
                        <w:jc w:val="both"/>
                        <w:rPr>
                          <w:rFonts w:ascii="Proxima Nova A Light" w:hAnsi="Proxima Nova A Light"/>
                          <w:sz w:val="20"/>
                          <w:szCs w:val="20"/>
                        </w:rPr>
                      </w:pPr>
                    </w:p>
                    <w:p w14:paraId="6F63E5A1" w14:textId="256E28BE" w:rsidR="00F60C40" w:rsidRPr="007D240B" w:rsidRDefault="000D5BF8" w:rsidP="00F60C40">
                      <w:pPr>
                        <w:spacing w:after="0" w:line="276" w:lineRule="auto"/>
                        <w:jc w:val="both"/>
                        <w:rPr>
                          <w:rFonts w:ascii="Proxima Nova A Light" w:hAnsi="Proxima Nova A Light"/>
                        </w:rPr>
                      </w:pPr>
                      <w:r>
                        <w:rPr>
                          <w:rFonts w:ascii="Arial" w:eastAsia="Arial" w:hAnsi="Arial" w:cs="Arial"/>
                        </w:rPr>
                        <w:t>Účtovné zásady a metódy sa riadia predpokladom nepretržitého pokračovania spoločnosti. Účtovné metódy a všeobecné účtovné zásady boli účtovnou jednotkou súvisle aplikované. Ocenenie jednotlivých položiek majetku a záväzkov spoločnosti:</w:t>
                      </w:r>
                      <w:r w:rsidR="00F60C40" w:rsidRPr="007D240B">
                        <w:rPr>
                          <w:rFonts w:ascii="Proxima Nova A Light" w:hAnsi="Proxima Nova A Light"/>
                        </w:rPr>
                        <w:t xml:space="preserve"> </w:t>
                      </w:r>
                    </w:p>
                  </w:txbxContent>
                </v:textbox>
                <w10:wrap anchorx="margin"/>
              </v:shape>
            </w:pict>
          </mc:Fallback>
        </mc:AlternateContent>
      </w:r>
    </w:p>
    <w:p w14:paraId="6BD4046B" w14:textId="77777777" w:rsidR="00407848" w:rsidRDefault="00407848" w:rsidP="00407848"/>
    <w:p w14:paraId="3FBA7AD3" w14:textId="77777777" w:rsidR="00407848" w:rsidRDefault="00407848" w:rsidP="00407848"/>
    <w:p w14:paraId="7006D787" w14:textId="77777777" w:rsidR="00407848" w:rsidRDefault="00407848" w:rsidP="00407848"/>
    <w:p w14:paraId="51873EF1" w14:textId="77777777" w:rsidR="00407848" w:rsidRDefault="00407848" w:rsidP="00407848"/>
    <w:p w14:paraId="4C8688C7" w14:textId="4BD76213" w:rsidR="00407848" w:rsidRDefault="00407848" w:rsidP="00407848"/>
    <w:p w14:paraId="603A2357" w14:textId="2FCAD264" w:rsidR="00407848" w:rsidRDefault="00407848" w:rsidP="00407848"/>
    <w:p w14:paraId="316AB3C5" w14:textId="16A76B44" w:rsidR="00407848" w:rsidRDefault="00407848" w:rsidP="00407848"/>
    <w:p w14:paraId="657F6D5F" w14:textId="7B1CE9B6" w:rsidR="00407848" w:rsidRDefault="00407848" w:rsidP="00407848"/>
    <w:p w14:paraId="6493C96D" w14:textId="7E36245A" w:rsidR="00407848" w:rsidRDefault="00407848" w:rsidP="00407848"/>
    <w:p w14:paraId="14A3345D" w14:textId="3342D96F" w:rsidR="00407848" w:rsidRDefault="00407848" w:rsidP="00407848"/>
    <w:p w14:paraId="541C9E7D" w14:textId="1FE2C9E0" w:rsidR="00407848" w:rsidRDefault="00407848" w:rsidP="00407848"/>
    <w:p w14:paraId="68F8FEEB" w14:textId="269C3990" w:rsidR="00407848" w:rsidRDefault="00A16B97" w:rsidP="00407848">
      <w:r>
        <w:rPr>
          <w:noProof/>
        </w:rPr>
        <mc:AlternateContent>
          <mc:Choice Requires="wps">
            <w:drawing>
              <wp:anchor distT="45720" distB="45720" distL="114300" distR="114300" simplePos="0" relativeHeight="251685888" behindDoc="0" locked="0" layoutInCell="1" allowOverlap="1" wp14:anchorId="5E2FF4D1" wp14:editId="3BFC0DA1">
                <wp:simplePos x="0" y="0"/>
                <wp:positionH relativeFrom="margin">
                  <wp:posOffset>-109956</wp:posOffset>
                </wp:positionH>
                <wp:positionV relativeFrom="paragraph">
                  <wp:posOffset>56028</wp:posOffset>
                </wp:positionV>
                <wp:extent cx="6059170" cy="4189730"/>
                <wp:effectExtent l="0" t="0" r="0" b="1270"/>
                <wp:wrapNone/>
                <wp:docPr id="1689121461"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9170" cy="4189730"/>
                        </a:xfrm>
                        <a:prstGeom prst="rect">
                          <a:avLst/>
                        </a:prstGeom>
                        <a:noFill/>
                        <a:ln w="9525">
                          <a:noFill/>
                          <a:miter lim="800000"/>
                          <a:headEnd/>
                          <a:tailEnd/>
                        </a:ln>
                      </wps:spPr>
                      <wps:txbx>
                        <w:txbxContent>
                          <w:p w14:paraId="37719EC4" w14:textId="26AA9F77" w:rsidR="000D5BF8" w:rsidRDefault="000D5BF8" w:rsidP="000D5BF8">
                            <w:pPr>
                              <w:pStyle w:val="Odsekzoznamu"/>
                              <w:numPr>
                                <w:ilvl w:val="0"/>
                                <w:numId w:val="9"/>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Dlhodobý majetok obstaraný kúpou spoločnosť oceňuje obstarávacou cenou, ktorá okrem ceny obstarania obsahuje aj vedľajšie náklady, napr. dopravné, clo, poštovné. Dlhodobý majetok obstaraný vlastnou činnosťou je oceňovaný vlastnými nákladmi. Vlastné náklady sú všetky priame náklady vynaložené na výrobu</w:t>
                            </w:r>
                            <w:r w:rsidR="00402B7F">
                              <w:rPr>
                                <w:rFonts w:ascii="Proxima Nova A Light" w:hAnsi="Proxima Nova A Light"/>
                                <w:sz w:val="20"/>
                                <w:szCs w:val="20"/>
                              </w:rPr>
                              <w:t>,</w:t>
                            </w:r>
                            <w:r w:rsidRPr="000D5BF8">
                              <w:rPr>
                                <w:rFonts w:ascii="Proxima Nova A Light" w:hAnsi="Proxima Nova A Light"/>
                                <w:sz w:val="20"/>
                                <w:szCs w:val="20"/>
                              </w:rPr>
                              <w:t xml:space="preserve"> alebo inú činnosť a nepriame náklady, ktoré sa vzťahujú na výrobu alebo inú činnosť.</w:t>
                            </w:r>
                          </w:p>
                          <w:p w14:paraId="071878CE" w14:textId="77777777" w:rsidR="000D5BF8" w:rsidRDefault="000D5BF8" w:rsidP="000D5BF8">
                            <w:pPr>
                              <w:pStyle w:val="Odsekzoznamu"/>
                              <w:spacing w:after="0" w:line="276" w:lineRule="auto"/>
                              <w:ind w:left="360"/>
                              <w:jc w:val="both"/>
                              <w:rPr>
                                <w:rFonts w:ascii="Proxima Nova A Light" w:hAnsi="Proxima Nova A Light"/>
                                <w:sz w:val="20"/>
                                <w:szCs w:val="20"/>
                              </w:rPr>
                            </w:pPr>
                          </w:p>
                          <w:p w14:paraId="5AD2B28A" w14:textId="77777777" w:rsidR="000D5BF8" w:rsidRDefault="000D5BF8" w:rsidP="000D5BF8">
                            <w:pPr>
                              <w:pStyle w:val="Odsekzoznamu"/>
                              <w:numPr>
                                <w:ilvl w:val="0"/>
                                <w:numId w:val="9"/>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Náklady na vývoj sa neaktivujú a účtujú sa do nákladov účtovného obdobia, v ktorom vznikli. Náklady na vývoj, ktoré sa vzťahujú na jasne definovaný výrobok alebo proces, pri ktorom je možné preukázať technickú realizovateľnosť a možnosť predaja a spoločnosť má dostatočné zdroje na dokončenie projektu, jeho predaj alebo vnútorné využitie jeho výsledkov, sa aktivujú vo výške, o ktorej sa predpokladá, že sa získa späť z budúceho ekonomického úžitku. Aktivované náklady na vývoj sa odpisujú maximálne päť rokov v účtovných obdobiach, v ktorých sa realizuje predaj alebo využitie.</w:t>
                            </w:r>
                          </w:p>
                          <w:p w14:paraId="60182D8D" w14:textId="77777777" w:rsidR="000D5BF8" w:rsidRPr="000D5BF8" w:rsidRDefault="000D5BF8" w:rsidP="000D5BF8">
                            <w:pPr>
                              <w:pStyle w:val="Odsekzoznamu"/>
                              <w:rPr>
                                <w:rFonts w:ascii="Proxima Nova A Light" w:hAnsi="Proxima Nova A Light"/>
                                <w:sz w:val="20"/>
                                <w:szCs w:val="20"/>
                              </w:rPr>
                            </w:pPr>
                          </w:p>
                          <w:p w14:paraId="7C45E3EA" w14:textId="77777777" w:rsidR="000D5BF8" w:rsidRDefault="000D5BF8" w:rsidP="000D5BF8">
                            <w:pPr>
                              <w:pStyle w:val="Odsekzoznamu"/>
                              <w:numPr>
                                <w:ilvl w:val="0"/>
                                <w:numId w:val="9"/>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Spoločnosť zostavuje každoročne plán pre účtovné a daňové odpisy dlhodobého majetku, pričom sa účtujú mesačne pomernou časťou do nákladov spoločnosti. Doba odpisovania je stanovená na základe ekonomickej životnosti majetku, ktorá je odvodená od zaradenia do odpisových skupín pre potreby účtovania daňových odpisov. V prípade zvýšenia vstupnej ceny majetku jeho technickým zhodnotením nad limit stanovený zákonom sa doba odpisovania predlžuje.</w:t>
                            </w:r>
                          </w:p>
                          <w:p w14:paraId="20458717" w14:textId="77777777" w:rsidR="000D5BF8" w:rsidRPr="000D5BF8" w:rsidRDefault="000D5BF8" w:rsidP="000D5BF8">
                            <w:pPr>
                              <w:pStyle w:val="Odsekzoznamu"/>
                              <w:rPr>
                                <w:rFonts w:ascii="Proxima Nova A Light" w:hAnsi="Proxima Nova A Light"/>
                                <w:sz w:val="20"/>
                                <w:szCs w:val="20"/>
                              </w:rPr>
                            </w:pPr>
                          </w:p>
                          <w:p w14:paraId="70ADDED1" w14:textId="1414A128" w:rsidR="000D5BF8" w:rsidRPr="00CB3631" w:rsidRDefault="000D5BF8" w:rsidP="00170C9D">
                            <w:pPr>
                              <w:pStyle w:val="Odsekzoznamu"/>
                              <w:numPr>
                                <w:ilvl w:val="0"/>
                                <w:numId w:val="9"/>
                              </w:numPr>
                              <w:spacing w:after="0" w:line="276" w:lineRule="auto"/>
                              <w:jc w:val="both"/>
                              <w:rPr>
                                <w:rFonts w:ascii="Proxima Nova A Light" w:hAnsi="Proxima Nova A Light"/>
                                <w:sz w:val="20"/>
                                <w:szCs w:val="20"/>
                              </w:rPr>
                            </w:pPr>
                            <w:r w:rsidRPr="00CB3631">
                              <w:rPr>
                                <w:rFonts w:ascii="Proxima Nova A Light" w:hAnsi="Proxima Nova A Light"/>
                                <w:sz w:val="20"/>
                                <w:szCs w:val="20"/>
                              </w:rPr>
                              <w:t xml:space="preserve">Zásoby spoločnosti obstarané kúpou sa oceňujú obstarávacími cenami, čím rozumieme cenu obstarania vrátane nákladov súvisiacich s obstaraním ako napr. prepravné, clo, poistné, provízia a zľavy. Zásoby obstarané iným spôsobom alebo bezodplatne sa oceňujú </w:t>
                            </w:r>
                            <w:r w:rsidR="00CB3631">
                              <w:rPr>
                                <w:rFonts w:ascii="Proxima Nova A Light" w:hAnsi="Proxima Nova A Light"/>
                                <w:sz w:val="20"/>
                                <w:szCs w:val="20"/>
                              </w:rPr>
                              <w:t>reálnou hodnotou.</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2FF4D1" id="_x0000_s1039" type="#_x0000_t202" style="position:absolute;margin-left:-8.65pt;margin-top:4.4pt;width:477.1pt;height:329.9pt;z-index:2516858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CQr/gEAANYDAAAOAAAAZHJzL2Uyb0RvYy54bWysU11v2yAUfZ+0/4B4X2ynSZNYcaquXadJ&#10;3YfU7QdgjGM04DIgsbNf3wt202h7m+YHxOX6Hu4597C9GbQiR+G8BFPRYpZTIgyHRpp9RX98f3i3&#10;psQHZhqmwIiKnoSnN7u3b7a9LcUcOlCNcARBjC97W9EuBFtmmeed0MzPwAqDyRacZgFDt88ax3pE&#10;1yqb5/l11oNrrAMuvMfT+zFJdwm/bQUPX9vWi0BURbG3kFaX1jqu2W7Lyr1jtpN8aoP9QxeaSYOX&#10;nqHuWWDk4ORfUFpyBx7aMOOgM2hbyUXigGyK/A82Tx2zInFBcbw9y+T/Hyz/cnyy3xwJw3sYcICJ&#10;hLePwH96YuCuY2Yvbp2DvhOswYuLKFnWW19OpVFqX/oIUvefocEhs0OABDS0TkdVkCdBdBzA6Sy6&#10;GALheHidLzfFClMcc4tivVldpbFkrHwpt86HjwI0iZuKOpxqgmfHRx9iO6x8+SXeZuBBKpUmqwzp&#10;K7pZzpep4CKjZUDjKakrus7jN1ohsvxgmlQcmFTjHi9QZqIdmY6cw1APRDaoyVUsjjLU0JxQCAej&#10;0fBh4KYD95uSHk1WUf/rwJygRH0yKOamWCyiK1OwWK7mGLjLTH2ZYYYjVEUDJeP2LiQnj5xvUfRW&#10;JjleO5l6RvMklSajR3dexumv1+e4ewYAAP//AwBQSwMEFAAGAAgAAAAhAAoWnkDeAAAACQEAAA8A&#10;AABkcnMvZG93bnJldi54bWxMj81OwzAQhO9IvIO1SNxauxRMErKpEIgrqOVH4ubGbhIRr6PYbcLb&#10;s5zgOJrRzDflZva9OLkxdoEQVksFwlEdbEcNwtvr0yIDEZMha/pADuHbRdhU52elKWyYaOtOu9QI&#10;LqFYGIQ2paGQMtat8yYuw+CIvUMYvUksx0ba0Uxc7nt5pZSW3nTEC60Z3EPr6q/d0SO8Px8+P67V&#10;S/Pob4YpzEqSzyXi5cV8fwciuTn9heEXn9GhYqZ9OJKNokdYrG7XHEXI+AH7+VrnIPYIWmcaZFXK&#10;/w+qHwAAAP//AwBQSwECLQAUAAYACAAAACEAtoM4kv4AAADhAQAAEwAAAAAAAAAAAAAAAAAAAAAA&#10;W0NvbnRlbnRfVHlwZXNdLnhtbFBLAQItABQABgAIAAAAIQA4/SH/1gAAAJQBAAALAAAAAAAAAAAA&#10;AAAAAC8BAABfcmVscy8ucmVsc1BLAQItABQABgAIAAAAIQBBhCQr/gEAANYDAAAOAAAAAAAAAAAA&#10;AAAAAC4CAABkcnMvZTJvRG9jLnhtbFBLAQItABQABgAIAAAAIQAKFp5A3gAAAAkBAAAPAAAAAAAA&#10;AAAAAAAAAFgEAABkcnMvZG93bnJldi54bWxQSwUGAAAAAAQABADzAAAAYwUAAAAA&#10;" filled="f" stroked="f">
                <v:textbox>
                  <w:txbxContent>
                    <w:p w14:paraId="37719EC4" w14:textId="26AA9F77" w:rsidR="000D5BF8" w:rsidRDefault="000D5BF8" w:rsidP="000D5BF8">
                      <w:pPr>
                        <w:pStyle w:val="Odsekzoznamu"/>
                        <w:numPr>
                          <w:ilvl w:val="0"/>
                          <w:numId w:val="9"/>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Dlhodobý majetok obstaraný kúpou spoločnosť oceňuje obstarávacou cenou, ktorá okrem ceny obstarania obsahuje aj vedľajšie náklady, napr. dopravné, clo, poštovné. Dlhodobý majetok obstaraný vlastnou činnosťou je oceňovaný vlastnými nákladmi. Vlastné náklady sú všetky priame náklady vynaložené na výrobu</w:t>
                      </w:r>
                      <w:r w:rsidR="00402B7F">
                        <w:rPr>
                          <w:rFonts w:ascii="Proxima Nova A Light" w:hAnsi="Proxima Nova A Light"/>
                          <w:sz w:val="20"/>
                          <w:szCs w:val="20"/>
                        </w:rPr>
                        <w:t>,</w:t>
                      </w:r>
                      <w:r w:rsidRPr="000D5BF8">
                        <w:rPr>
                          <w:rFonts w:ascii="Proxima Nova A Light" w:hAnsi="Proxima Nova A Light"/>
                          <w:sz w:val="20"/>
                          <w:szCs w:val="20"/>
                        </w:rPr>
                        <w:t xml:space="preserve"> alebo inú činnosť a nepriame náklady, ktoré sa vzťahujú na výrobu alebo inú činnosť.</w:t>
                      </w:r>
                    </w:p>
                    <w:p w14:paraId="071878CE" w14:textId="77777777" w:rsidR="000D5BF8" w:rsidRDefault="000D5BF8" w:rsidP="000D5BF8">
                      <w:pPr>
                        <w:pStyle w:val="Odsekzoznamu"/>
                        <w:spacing w:after="0" w:line="276" w:lineRule="auto"/>
                        <w:ind w:left="360"/>
                        <w:jc w:val="both"/>
                        <w:rPr>
                          <w:rFonts w:ascii="Proxima Nova A Light" w:hAnsi="Proxima Nova A Light"/>
                          <w:sz w:val="20"/>
                          <w:szCs w:val="20"/>
                        </w:rPr>
                      </w:pPr>
                    </w:p>
                    <w:p w14:paraId="5AD2B28A" w14:textId="77777777" w:rsidR="000D5BF8" w:rsidRDefault="000D5BF8" w:rsidP="000D5BF8">
                      <w:pPr>
                        <w:pStyle w:val="Odsekzoznamu"/>
                        <w:numPr>
                          <w:ilvl w:val="0"/>
                          <w:numId w:val="9"/>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Náklady na vývoj sa neaktivujú a účtujú sa do nákladov účtovného obdobia, v ktorom vznikli. Náklady na vývoj, ktoré sa vzťahujú na jasne definovaný výrobok alebo proces, pri ktorom je možné preukázať technickú realizovateľnosť a možnosť predaja a spoločnosť má dostatočné zdroje na dokončenie projektu, jeho predaj alebo vnútorné využitie jeho výsledkov, sa aktivujú vo výške, o ktorej sa predpokladá, že sa získa späť z budúceho ekonomického úžitku. Aktivované náklady na vývoj sa odpisujú maximálne päť rokov v účtovných obdobiach, v ktorých sa realizuje predaj alebo využitie.</w:t>
                      </w:r>
                    </w:p>
                    <w:p w14:paraId="60182D8D" w14:textId="77777777" w:rsidR="000D5BF8" w:rsidRPr="000D5BF8" w:rsidRDefault="000D5BF8" w:rsidP="000D5BF8">
                      <w:pPr>
                        <w:pStyle w:val="Odsekzoznamu"/>
                        <w:rPr>
                          <w:rFonts w:ascii="Proxima Nova A Light" w:hAnsi="Proxima Nova A Light"/>
                          <w:sz w:val="20"/>
                          <w:szCs w:val="20"/>
                        </w:rPr>
                      </w:pPr>
                    </w:p>
                    <w:p w14:paraId="7C45E3EA" w14:textId="77777777" w:rsidR="000D5BF8" w:rsidRDefault="000D5BF8" w:rsidP="000D5BF8">
                      <w:pPr>
                        <w:pStyle w:val="Odsekzoznamu"/>
                        <w:numPr>
                          <w:ilvl w:val="0"/>
                          <w:numId w:val="9"/>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Spoločnosť zostavuje každoročne plán pre účtovné a daňové odpisy dlhodobého majetku, pričom sa účtujú mesačne pomernou časťou do nákladov spoločnosti. Doba odpisovania je stanovená na základe ekonomickej životnosti majetku, ktorá je odvodená od zaradenia do odpisových skupín pre potreby účtovania daňových odpisov. V prípade zvýšenia vstupnej ceny majetku jeho technickým zhodnotením nad limit stanovený zákonom sa doba odpisovania predlžuje.</w:t>
                      </w:r>
                    </w:p>
                    <w:p w14:paraId="20458717" w14:textId="77777777" w:rsidR="000D5BF8" w:rsidRPr="000D5BF8" w:rsidRDefault="000D5BF8" w:rsidP="000D5BF8">
                      <w:pPr>
                        <w:pStyle w:val="Odsekzoznamu"/>
                        <w:rPr>
                          <w:rFonts w:ascii="Proxima Nova A Light" w:hAnsi="Proxima Nova A Light"/>
                          <w:sz w:val="20"/>
                          <w:szCs w:val="20"/>
                        </w:rPr>
                      </w:pPr>
                    </w:p>
                    <w:p w14:paraId="70ADDED1" w14:textId="1414A128" w:rsidR="000D5BF8" w:rsidRPr="00CB3631" w:rsidRDefault="000D5BF8" w:rsidP="00170C9D">
                      <w:pPr>
                        <w:pStyle w:val="Odsekzoznamu"/>
                        <w:numPr>
                          <w:ilvl w:val="0"/>
                          <w:numId w:val="9"/>
                        </w:numPr>
                        <w:spacing w:after="0" w:line="276" w:lineRule="auto"/>
                        <w:jc w:val="both"/>
                        <w:rPr>
                          <w:rFonts w:ascii="Proxima Nova A Light" w:hAnsi="Proxima Nova A Light"/>
                          <w:sz w:val="20"/>
                          <w:szCs w:val="20"/>
                        </w:rPr>
                      </w:pPr>
                      <w:r w:rsidRPr="00CB3631">
                        <w:rPr>
                          <w:rFonts w:ascii="Proxima Nova A Light" w:hAnsi="Proxima Nova A Light"/>
                          <w:sz w:val="20"/>
                          <w:szCs w:val="20"/>
                        </w:rPr>
                        <w:t xml:space="preserve">Zásoby spoločnosti obstarané kúpou sa oceňujú obstarávacími cenami, čím rozumieme cenu obstarania vrátane nákladov súvisiacich s obstaraním ako napr. prepravné, clo, poistné, provízia a zľavy. Zásoby obstarané iným spôsobom alebo bezodplatne sa oceňujú </w:t>
                      </w:r>
                      <w:r w:rsidR="00CB3631">
                        <w:rPr>
                          <w:rFonts w:ascii="Proxima Nova A Light" w:hAnsi="Proxima Nova A Light"/>
                          <w:sz w:val="20"/>
                          <w:szCs w:val="20"/>
                        </w:rPr>
                        <w:t>reálnou hodnotou.</w:t>
                      </w:r>
                    </w:p>
                  </w:txbxContent>
                </v:textbox>
                <w10:wrap anchorx="margin"/>
              </v:shape>
            </w:pict>
          </mc:Fallback>
        </mc:AlternateContent>
      </w:r>
    </w:p>
    <w:p w14:paraId="33587196" w14:textId="253D6DAA" w:rsidR="00407848" w:rsidRDefault="00407848" w:rsidP="00407848"/>
    <w:p w14:paraId="630A56C4" w14:textId="02059A8D" w:rsidR="00407848" w:rsidRDefault="00407848" w:rsidP="00407848"/>
    <w:p w14:paraId="1EAF7DCA" w14:textId="733EEB98" w:rsidR="00407848" w:rsidRDefault="00407848" w:rsidP="00407848"/>
    <w:p w14:paraId="4D796707" w14:textId="3C6CA415" w:rsidR="00407848" w:rsidRDefault="00407848" w:rsidP="00407848"/>
    <w:p w14:paraId="45725DAC" w14:textId="360648AD" w:rsidR="00407848" w:rsidRDefault="00407848" w:rsidP="00407848"/>
    <w:p w14:paraId="4F805910" w14:textId="13364963" w:rsidR="00407848" w:rsidRDefault="00407848" w:rsidP="00407848"/>
    <w:p w14:paraId="09E5A2E4" w14:textId="622C0870" w:rsidR="00407848" w:rsidRDefault="00407848" w:rsidP="00407848"/>
    <w:p w14:paraId="49A6C3C5" w14:textId="2BAC9ADE" w:rsidR="00407848" w:rsidRDefault="00407848" w:rsidP="00407848"/>
    <w:p w14:paraId="1DB12639" w14:textId="1437CD59" w:rsidR="00407848" w:rsidRDefault="00407848" w:rsidP="00407848"/>
    <w:p w14:paraId="30142164" w14:textId="01CED4BC" w:rsidR="00407848" w:rsidRDefault="00407848" w:rsidP="00407848"/>
    <w:p w14:paraId="0F51B426" w14:textId="0699BD8F" w:rsidR="00407848" w:rsidRDefault="00407848" w:rsidP="00407848"/>
    <w:p w14:paraId="4C78DFD5" w14:textId="5F71CA75" w:rsidR="00407848" w:rsidRDefault="00407848" w:rsidP="00407848"/>
    <w:p w14:paraId="542FD9E6" w14:textId="2A821716" w:rsidR="00407848" w:rsidRDefault="00407848" w:rsidP="00407848"/>
    <w:p w14:paraId="70F71EC4" w14:textId="3E193156" w:rsidR="00B31C4C" w:rsidRDefault="00B31C4C">
      <w:r>
        <w:rPr>
          <w:noProof/>
        </w:rPr>
        <w:drawing>
          <wp:anchor distT="0" distB="0" distL="114300" distR="114300" simplePos="0" relativeHeight="251692032" behindDoc="0" locked="0" layoutInCell="1" allowOverlap="1" wp14:anchorId="71E98492" wp14:editId="2F8BB7E1">
            <wp:simplePos x="0" y="0"/>
            <wp:positionH relativeFrom="page">
              <wp:align>right</wp:align>
            </wp:positionH>
            <wp:positionV relativeFrom="paragraph">
              <wp:posOffset>4072189</wp:posOffset>
            </wp:positionV>
            <wp:extent cx="7738281" cy="5159707"/>
            <wp:effectExtent l="0" t="0" r="0" b="0"/>
            <wp:wrapNone/>
            <wp:docPr id="589241187"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9241187" name="Obrázok 589241187"/>
                    <pic:cNvPicPr/>
                  </pic:nvPicPr>
                  <pic:blipFill rotWithShape="1">
                    <a:blip r:embed="rId9" cstate="print">
                      <a:extLst>
                        <a:ext uri="{28A0092B-C50C-407E-A947-70E740481C1C}">
                          <a14:useLocalDpi xmlns:a14="http://schemas.microsoft.com/office/drawing/2010/main" val="0"/>
                        </a:ext>
                      </a:extLst>
                    </a:blip>
                    <a:srcRect l="-4" t="11904" r="4" b="-11904"/>
                    <a:stretch/>
                  </pic:blipFill>
                  <pic:spPr>
                    <a:xfrm>
                      <a:off x="0" y="0"/>
                      <a:ext cx="7738281" cy="5159707"/>
                    </a:xfrm>
                    <a:prstGeom prst="rect">
                      <a:avLst/>
                    </a:prstGeom>
                  </pic:spPr>
                </pic:pic>
              </a:graphicData>
            </a:graphic>
            <wp14:sizeRelH relativeFrom="margin">
              <wp14:pctWidth>0</wp14:pctWidth>
            </wp14:sizeRelH>
            <wp14:sizeRelV relativeFrom="margin">
              <wp14:pctHeight>0</wp14:pctHeight>
            </wp14:sizeRelV>
          </wp:anchor>
        </w:drawing>
      </w:r>
      <w:r>
        <w:br w:type="page"/>
      </w:r>
    </w:p>
    <w:p w14:paraId="5EAA82D7" w14:textId="5A95BD47" w:rsidR="00A16B97" w:rsidRDefault="00A16B97" w:rsidP="007E70F4"/>
    <w:p w14:paraId="61B654A4" w14:textId="3D8B2FEC" w:rsidR="00A16B97" w:rsidRDefault="00A16B97" w:rsidP="007E70F4">
      <w:r>
        <w:rPr>
          <w:noProof/>
        </w:rPr>
        <mc:AlternateContent>
          <mc:Choice Requires="wps">
            <w:drawing>
              <wp:anchor distT="45720" distB="45720" distL="114300" distR="114300" simplePos="0" relativeHeight="251687936" behindDoc="0" locked="0" layoutInCell="1" allowOverlap="1" wp14:anchorId="2947B0EB" wp14:editId="59ED927A">
                <wp:simplePos x="0" y="0"/>
                <wp:positionH relativeFrom="page">
                  <wp:posOffset>617080</wp:posOffset>
                </wp:positionH>
                <wp:positionV relativeFrom="paragraph">
                  <wp:posOffset>179022</wp:posOffset>
                </wp:positionV>
                <wp:extent cx="6134100" cy="4055897"/>
                <wp:effectExtent l="0" t="0" r="0" b="1905"/>
                <wp:wrapNone/>
                <wp:docPr id="131951498"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4055897"/>
                        </a:xfrm>
                        <a:prstGeom prst="rect">
                          <a:avLst/>
                        </a:prstGeom>
                        <a:noFill/>
                        <a:ln w="9525">
                          <a:noFill/>
                          <a:miter lim="800000"/>
                          <a:headEnd/>
                          <a:tailEnd/>
                        </a:ln>
                      </wps:spPr>
                      <wps:txbx>
                        <w:txbxContent>
                          <w:p w14:paraId="186FC6C7" w14:textId="77777777" w:rsidR="000D5BF8" w:rsidRDefault="000D5BF8" w:rsidP="000D5BF8">
                            <w:pPr>
                              <w:pStyle w:val="Odsekzoznamu"/>
                              <w:numPr>
                                <w:ilvl w:val="0"/>
                                <w:numId w:val="8"/>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Pohľadávky spoločnosti pri ich vzniku sa oceňujú menovitou hodnotou, okrem postúpených pohľadávok, ktoré sa oceňujú cenou obstarania. Záväzky spoločnosti sa oceňujú menovitou hodnotou, záväzky pri prevzatí sa oceňujú obstarávacou cenou.</w:t>
                            </w:r>
                          </w:p>
                          <w:p w14:paraId="2F690841" w14:textId="77777777" w:rsidR="000D5BF8" w:rsidRPr="000D5BF8" w:rsidRDefault="000D5BF8" w:rsidP="000D5BF8">
                            <w:pPr>
                              <w:pStyle w:val="Odsekzoznamu"/>
                              <w:spacing w:after="0" w:line="276" w:lineRule="auto"/>
                              <w:jc w:val="both"/>
                              <w:rPr>
                                <w:rFonts w:ascii="Proxima Nova A Light" w:hAnsi="Proxima Nova A Light"/>
                                <w:sz w:val="20"/>
                                <w:szCs w:val="20"/>
                              </w:rPr>
                            </w:pPr>
                          </w:p>
                          <w:p w14:paraId="13297B0A" w14:textId="77777777" w:rsidR="000D5BF8" w:rsidRDefault="000D5BF8" w:rsidP="000D5BF8">
                            <w:pPr>
                              <w:pStyle w:val="Odsekzoznamu"/>
                              <w:numPr>
                                <w:ilvl w:val="0"/>
                                <w:numId w:val="8"/>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Majetok a záväzky vyjadrené v cudzej mene sa ku dňu uskutočnenia účtovného prípadu prepočítajú na menu euro referenčným výmenným kurzom určeným a vyhláseným Európskou centrálnou bankou v deň predchádzajúci dňu uskutočnenia účtovného prípadu. Tento majetok a záväzky sa ku dňu, ku ktorému sa zostavuje účtovná závierka, prepočíta na menu euro referenčným výmenným kurzom vyhláseným ECB v deň, ku ktorému sa zostavuje účtovná závierka.</w:t>
                            </w:r>
                          </w:p>
                          <w:p w14:paraId="5468055B" w14:textId="77777777" w:rsidR="000D5BF8" w:rsidRPr="000D5BF8" w:rsidRDefault="000D5BF8" w:rsidP="000D5BF8">
                            <w:pPr>
                              <w:pStyle w:val="Odsekzoznamu"/>
                              <w:rPr>
                                <w:rFonts w:ascii="Proxima Nova A Light" w:hAnsi="Proxima Nova A Light"/>
                                <w:sz w:val="20"/>
                                <w:szCs w:val="20"/>
                              </w:rPr>
                            </w:pPr>
                          </w:p>
                          <w:p w14:paraId="3961F1B2" w14:textId="77777777" w:rsidR="000D5BF8" w:rsidRPr="000D5BF8" w:rsidRDefault="000D5BF8" w:rsidP="000D5BF8">
                            <w:pPr>
                              <w:pStyle w:val="Odsekzoznamu"/>
                              <w:numPr>
                                <w:ilvl w:val="0"/>
                                <w:numId w:val="8"/>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Prijaté a poskytnuté preddavky v cudzej mene sa prepočítavajú na menu euro referenčným výmenným kurzom určeným a vyhláseným ECB v deň predchádzajúci dňu uskutočnenia účtovného prípadu. Ku dňu, ku ktorému sa zostavuje účtovná závierka, sa na menu euro už neprepočítavajú.</w:t>
                            </w:r>
                          </w:p>
                          <w:p w14:paraId="7F2FE05C" w14:textId="77777777" w:rsidR="000D5BF8" w:rsidRDefault="000D5BF8" w:rsidP="000D5BF8">
                            <w:pPr>
                              <w:pStyle w:val="Odsekzoznamu"/>
                              <w:spacing w:after="0" w:line="276" w:lineRule="auto"/>
                              <w:jc w:val="both"/>
                              <w:rPr>
                                <w:rFonts w:ascii="Proxima Nova A Light" w:hAnsi="Proxima Nova A Light"/>
                                <w:sz w:val="20"/>
                                <w:szCs w:val="20"/>
                              </w:rPr>
                            </w:pPr>
                          </w:p>
                          <w:p w14:paraId="7D8202F1" w14:textId="5657BE64" w:rsidR="000D5BF8" w:rsidRPr="000D5BF8" w:rsidRDefault="000D5BF8" w:rsidP="000D5BF8">
                            <w:pPr>
                              <w:pStyle w:val="Odsekzoznamu"/>
                              <w:numPr>
                                <w:ilvl w:val="0"/>
                                <w:numId w:val="8"/>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Operatívny leasing sa účtuje priamo do nákladov. Finančný leasing sa realizuje zaradením prenajatého majetku do účtovnej evidencie a jeho odpisovaním, pričom obstarávacia cena majetku je zhodná s leasingovou istinou zvýšenou o vedľajšie náklady obstarania. Priamo do nákladov sa účtuje leasingová prirážka a prípadné poistenie majetku.</w:t>
                            </w:r>
                          </w:p>
                          <w:p w14:paraId="427053AA" w14:textId="77777777" w:rsidR="000D5BF8" w:rsidRDefault="000D5BF8" w:rsidP="000D5BF8">
                            <w:pPr>
                              <w:pStyle w:val="Odsekzoznamu"/>
                              <w:spacing w:after="0" w:line="276" w:lineRule="auto"/>
                              <w:jc w:val="both"/>
                              <w:rPr>
                                <w:rFonts w:ascii="Proxima Nova A Light" w:hAnsi="Proxima Nova A Light"/>
                                <w:sz w:val="20"/>
                                <w:szCs w:val="20"/>
                              </w:rPr>
                            </w:pPr>
                          </w:p>
                          <w:p w14:paraId="7FB7CA1D" w14:textId="6ABF280C" w:rsidR="000D5BF8" w:rsidRPr="000D5BF8" w:rsidRDefault="000D5BF8" w:rsidP="000D5BF8">
                            <w:pPr>
                              <w:pStyle w:val="Odsekzoznamu"/>
                              <w:numPr>
                                <w:ilvl w:val="0"/>
                                <w:numId w:val="8"/>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 xml:space="preserve">Na dosiahnutie výsledku hospodárenia, ktorý predstavuje rozdiel medzi nákladmi a výnosmi, ktoré časovo a vecne súvisia, sa využívajú účty časového rozlíšenia na strane aktív aj pasív.    </w:t>
                            </w:r>
                          </w:p>
                          <w:p w14:paraId="1135F084" w14:textId="41BA0572" w:rsidR="00F60C40" w:rsidRPr="000D5BF8" w:rsidRDefault="00F60C40" w:rsidP="000D5BF8">
                            <w:pPr>
                              <w:spacing w:after="0" w:line="276" w:lineRule="auto"/>
                              <w:jc w:val="both"/>
                              <w:rPr>
                                <w:rFonts w:ascii="Proxima Nova A Light" w:hAnsi="Proxima Nova A Light"/>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47B0EB" id="_x0000_s1040" type="#_x0000_t202" style="position:absolute;margin-left:48.6pt;margin-top:14.1pt;width:483pt;height:319.35pt;z-index:251687936;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Ymy/gEAANYDAAAOAAAAZHJzL2Uyb0RvYy54bWysU9uO2yAQfa/Uf0C8N7ZTZzex4qy2u92q&#10;0vYibfsBGOMYFRgKJHb69R2wNxu1b1X9gIDxnJlz5rC9GbUiR+G8BFPTYpFTIgyHVpp9Tb9/e3iz&#10;psQHZlqmwIianoSnN7vXr7aDrcQSelCtcARBjK8GW9M+BFtlmee90MwvwAqDwQ6cZgGPbp+1jg2I&#10;rlW2zPOrbADXWgdceI+391OQ7hJ+1wkevnSdF4GommJvIa0urU1cs92WVXvHbC/53Ab7hy40kwaL&#10;nqHuWWDk4ORfUFpyBx66sOCgM+g6yUXigGyK/A82Tz2zInFBcbw9y+T/Hyz/fHyyXx0J4zsYcYCJ&#10;hLePwH94YuCuZ2Yvbp2DoResxcJFlCwbrK/m1Ci1r3wEaYZP0OKQ2SFAAho7p6MqyJMgOg7gdBZd&#10;jIFwvLwq3pZFjiGOsTJfrdab61SDVc/p1vnwQYAmcVNTh1NN8Oz46ENsh1XPv8RqBh6kUmmyypCh&#10;ppvVcpUSLiJaBjSekrqm6zx+kxUiy/emTcmBSTXtsYAyM+3IdOIcxmYkskVNypgcZWigPaEQDiaj&#10;4cPATQ/uFyUDmqym/ueBOUGJ+mhQzE1RltGV6VCurpd4cJeR5jLCDEeomgZKpu1dSE6eON+i6J1M&#10;crx0MveM5kkqzUaP7rw8p79enuPuNwAAAP//AwBQSwMEFAAGAAgAAAAhAN5rtwndAAAACgEAAA8A&#10;AABkcnMvZG93bnJldi54bWxMj0FPwzAMhe9I/IfISNxYQoFsLXUnBOIKYjAkblmTtRWNUzXZWv49&#10;3glOtvWenr9Xrmffi6MbYxcI4XqhQDiqg+2oQfh4f75agYjJkDV9IIfw4yKsq/Oz0hQ2TPTmjpvU&#10;CA6hWBiENqWhkDLWrfMmLsLgiLV9GL1JfI6NtKOZONz3MlNKS2864g+tGdxj6+rvzcEjbF/2X5+3&#10;6rV58nfDFGYlyecS8fJifrgHkdyc/sxwwmd0qJhpFw5ko+gR8mXGToRsxfOkK33D2w5Ba52DrEr5&#10;v0L1CwAA//8DAFBLAQItABQABgAIAAAAIQC2gziS/gAAAOEBAAATAAAAAAAAAAAAAAAAAAAAAABb&#10;Q29udGVudF9UeXBlc10ueG1sUEsBAi0AFAAGAAgAAAAhADj9If/WAAAAlAEAAAsAAAAAAAAAAAAA&#10;AAAALwEAAF9yZWxzLy5yZWxzUEsBAi0AFAAGAAgAAAAhAGjNibL+AQAA1gMAAA4AAAAAAAAAAAAA&#10;AAAALgIAAGRycy9lMm9Eb2MueG1sUEsBAi0AFAAGAAgAAAAhAN5rtwndAAAACgEAAA8AAAAAAAAA&#10;AAAAAAAAWAQAAGRycy9kb3ducmV2LnhtbFBLBQYAAAAABAAEAPMAAABiBQAAAAA=&#10;" filled="f" stroked="f">
                <v:textbox>
                  <w:txbxContent>
                    <w:p w14:paraId="186FC6C7" w14:textId="77777777" w:rsidR="000D5BF8" w:rsidRDefault="000D5BF8" w:rsidP="000D5BF8">
                      <w:pPr>
                        <w:pStyle w:val="Odsekzoznamu"/>
                        <w:numPr>
                          <w:ilvl w:val="0"/>
                          <w:numId w:val="8"/>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Pohľadávky spoločnosti pri ich vzniku sa oceňujú menovitou hodnotou, okrem postúpených pohľadávok, ktoré sa oceňujú cenou obstarania. Záväzky spoločnosti sa oceňujú menovitou hodnotou, záväzky pri prevzatí sa oceňujú obstarávacou cenou.</w:t>
                      </w:r>
                    </w:p>
                    <w:p w14:paraId="2F690841" w14:textId="77777777" w:rsidR="000D5BF8" w:rsidRPr="000D5BF8" w:rsidRDefault="000D5BF8" w:rsidP="000D5BF8">
                      <w:pPr>
                        <w:pStyle w:val="Odsekzoznamu"/>
                        <w:spacing w:after="0" w:line="276" w:lineRule="auto"/>
                        <w:jc w:val="both"/>
                        <w:rPr>
                          <w:rFonts w:ascii="Proxima Nova A Light" w:hAnsi="Proxima Nova A Light"/>
                          <w:sz w:val="20"/>
                          <w:szCs w:val="20"/>
                        </w:rPr>
                      </w:pPr>
                    </w:p>
                    <w:p w14:paraId="13297B0A" w14:textId="77777777" w:rsidR="000D5BF8" w:rsidRDefault="000D5BF8" w:rsidP="000D5BF8">
                      <w:pPr>
                        <w:pStyle w:val="Odsekzoznamu"/>
                        <w:numPr>
                          <w:ilvl w:val="0"/>
                          <w:numId w:val="8"/>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Majetok a záväzky vyjadrené v cudzej mene sa ku dňu uskutočnenia účtovného prípadu prepočítajú na menu euro referenčným výmenným kurzom určeným a vyhláseným Európskou centrálnou bankou v deň predchádzajúci dňu uskutočnenia účtovného prípadu. Tento majetok a záväzky sa ku dňu, ku ktorému sa zostavuje účtovná závierka, prepočíta na menu euro referenčným výmenným kurzom vyhláseným ECB v deň, ku ktorému sa zostavuje účtovná závierka.</w:t>
                      </w:r>
                    </w:p>
                    <w:p w14:paraId="5468055B" w14:textId="77777777" w:rsidR="000D5BF8" w:rsidRPr="000D5BF8" w:rsidRDefault="000D5BF8" w:rsidP="000D5BF8">
                      <w:pPr>
                        <w:pStyle w:val="Odsekzoznamu"/>
                        <w:rPr>
                          <w:rFonts w:ascii="Proxima Nova A Light" w:hAnsi="Proxima Nova A Light"/>
                          <w:sz w:val="20"/>
                          <w:szCs w:val="20"/>
                        </w:rPr>
                      </w:pPr>
                    </w:p>
                    <w:p w14:paraId="3961F1B2" w14:textId="77777777" w:rsidR="000D5BF8" w:rsidRPr="000D5BF8" w:rsidRDefault="000D5BF8" w:rsidP="000D5BF8">
                      <w:pPr>
                        <w:pStyle w:val="Odsekzoznamu"/>
                        <w:numPr>
                          <w:ilvl w:val="0"/>
                          <w:numId w:val="8"/>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Prijaté a poskytnuté preddavky v cudzej mene sa prepočítavajú na menu euro referenčným výmenným kurzom určeným a vyhláseným ECB v deň predchádzajúci dňu uskutočnenia účtovného prípadu. Ku dňu, ku ktorému sa zostavuje účtovná závierka, sa na menu euro už neprepočítavajú.</w:t>
                      </w:r>
                    </w:p>
                    <w:p w14:paraId="7F2FE05C" w14:textId="77777777" w:rsidR="000D5BF8" w:rsidRDefault="000D5BF8" w:rsidP="000D5BF8">
                      <w:pPr>
                        <w:pStyle w:val="Odsekzoznamu"/>
                        <w:spacing w:after="0" w:line="276" w:lineRule="auto"/>
                        <w:jc w:val="both"/>
                        <w:rPr>
                          <w:rFonts w:ascii="Proxima Nova A Light" w:hAnsi="Proxima Nova A Light"/>
                          <w:sz w:val="20"/>
                          <w:szCs w:val="20"/>
                        </w:rPr>
                      </w:pPr>
                    </w:p>
                    <w:p w14:paraId="7D8202F1" w14:textId="5657BE64" w:rsidR="000D5BF8" w:rsidRPr="000D5BF8" w:rsidRDefault="000D5BF8" w:rsidP="000D5BF8">
                      <w:pPr>
                        <w:pStyle w:val="Odsekzoznamu"/>
                        <w:numPr>
                          <w:ilvl w:val="0"/>
                          <w:numId w:val="8"/>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Operatívny leasing sa účtuje priamo do nákladov. Finančný leasing sa realizuje zaradením prenajatého majetku do účtovnej evidencie a jeho odpisovaním, pričom obstarávacia cena majetku je zhodná s leasingovou istinou zvýšenou o vedľajšie náklady obstarania. Priamo do nákladov sa účtuje leasingová prirážka a prípadné poistenie majetku.</w:t>
                      </w:r>
                    </w:p>
                    <w:p w14:paraId="427053AA" w14:textId="77777777" w:rsidR="000D5BF8" w:rsidRDefault="000D5BF8" w:rsidP="000D5BF8">
                      <w:pPr>
                        <w:pStyle w:val="Odsekzoznamu"/>
                        <w:spacing w:after="0" w:line="276" w:lineRule="auto"/>
                        <w:jc w:val="both"/>
                        <w:rPr>
                          <w:rFonts w:ascii="Proxima Nova A Light" w:hAnsi="Proxima Nova A Light"/>
                          <w:sz w:val="20"/>
                          <w:szCs w:val="20"/>
                        </w:rPr>
                      </w:pPr>
                    </w:p>
                    <w:p w14:paraId="7FB7CA1D" w14:textId="6ABF280C" w:rsidR="000D5BF8" w:rsidRPr="000D5BF8" w:rsidRDefault="000D5BF8" w:rsidP="000D5BF8">
                      <w:pPr>
                        <w:pStyle w:val="Odsekzoznamu"/>
                        <w:numPr>
                          <w:ilvl w:val="0"/>
                          <w:numId w:val="8"/>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 xml:space="preserve">Na dosiahnutie výsledku hospodárenia, ktorý predstavuje rozdiel medzi nákladmi a výnosmi, ktoré časovo a vecne súvisia, sa využívajú účty časového rozlíšenia na strane aktív aj pasív.    </w:t>
                      </w:r>
                    </w:p>
                    <w:p w14:paraId="1135F084" w14:textId="41BA0572" w:rsidR="00F60C40" w:rsidRPr="000D5BF8" w:rsidRDefault="00F60C40" w:rsidP="000D5BF8">
                      <w:pPr>
                        <w:spacing w:after="0" w:line="276" w:lineRule="auto"/>
                        <w:jc w:val="both"/>
                        <w:rPr>
                          <w:rFonts w:ascii="Proxima Nova A Light" w:hAnsi="Proxima Nova A Light"/>
                          <w:sz w:val="20"/>
                          <w:szCs w:val="20"/>
                        </w:rPr>
                      </w:pPr>
                    </w:p>
                  </w:txbxContent>
                </v:textbox>
                <w10:wrap anchorx="page"/>
              </v:shape>
            </w:pict>
          </mc:Fallback>
        </mc:AlternateContent>
      </w:r>
    </w:p>
    <w:p w14:paraId="08AD296A" w14:textId="77777777" w:rsidR="00A16B97" w:rsidRDefault="00A16B97" w:rsidP="007E70F4"/>
    <w:p w14:paraId="70B089EF" w14:textId="77777777" w:rsidR="00A16B97" w:rsidRDefault="00A16B97" w:rsidP="007E70F4"/>
    <w:p w14:paraId="6A035462" w14:textId="77777777" w:rsidR="00A16B97" w:rsidRDefault="00A16B97" w:rsidP="007E70F4"/>
    <w:p w14:paraId="6F0538FD" w14:textId="77777777" w:rsidR="00A16B97" w:rsidRDefault="00A16B97" w:rsidP="007E70F4"/>
    <w:p w14:paraId="595E1D0A" w14:textId="77777777" w:rsidR="00A16B97" w:rsidRDefault="00A16B97" w:rsidP="007E70F4"/>
    <w:p w14:paraId="5ABC2369" w14:textId="77777777" w:rsidR="00A16B97" w:rsidRDefault="00A16B97" w:rsidP="007E70F4"/>
    <w:p w14:paraId="7623EFFB" w14:textId="77777777" w:rsidR="00A16B97" w:rsidRDefault="00A16B97" w:rsidP="007E70F4"/>
    <w:p w14:paraId="16EA0095" w14:textId="77777777" w:rsidR="00A16B97" w:rsidRDefault="00A16B97" w:rsidP="007E70F4"/>
    <w:p w14:paraId="6A4B2F59" w14:textId="77777777" w:rsidR="00A16B97" w:rsidRDefault="00A16B97" w:rsidP="007E70F4"/>
    <w:p w14:paraId="622EF597" w14:textId="77777777" w:rsidR="00A16B97" w:rsidRDefault="00A16B97" w:rsidP="007E70F4"/>
    <w:p w14:paraId="49253EFB" w14:textId="77777777" w:rsidR="00A16B97" w:rsidRDefault="00A16B97" w:rsidP="007E70F4"/>
    <w:p w14:paraId="296F7C96" w14:textId="77777777" w:rsidR="00A16B97" w:rsidRDefault="00A16B97" w:rsidP="007E70F4"/>
    <w:p w14:paraId="0D483369" w14:textId="77777777" w:rsidR="00A16B97" w:rsidRDefault="00A16B97" w:rsidP="007E70F4"/>
    <w:p w14:paraId="78C23B78" w14:textId="77777777" w:rsidR="00A16B97" w:rsidRDefault="00A16B97" w:rsidP="007E70F4"/>
    <w:p w14:paraId="3AA81D5C" w14:textId="77777777" w:rsidR="00A16B97" w:rsidRDefault="00A16B97" w:rsidP="007E70F4"/>
    <w:p w14:paraId="36CDF2F8" w14:textId="77777777" w:rsidR="00A16B97" w:rsidRDefault="00A16B97" w:rsidP="007E70F4"/>
    <w:p w14:paraId="0902A8D2" w14:textId="77777777" w:rsidR="00A16B97" w:rsidRDefault="00A16B97" w:rsidP="007E70F4"/>
    <w:p w14:paraId="536447D2" w14:textId="15EEE638" w:rsidR="007E70F4" w:rsidRPr="00407848" w:rsidRDefault="00F51C2C" w:rsidP="007E70F4">
      <w:r>
        <w:rPr>
          <w:noProof/>
        </w:rPr>
        <w:lastRenderedPageBreak/>
        <w:drawing>
          <wp:anchor distT="0" distB="0" distL="114300" distR="114300" simplePos="0" relativeHeight="251697152" behindDoc="0" locked="0" layoutInCell="1" allowOverlap="1" wp14:anchorId="0840D324" wp14:editId="0577B1F1">
            <wp:simplePos x="0" y="0"/>
            <wp:positionH relativeFrom="page">
              <wp:posOffset>3719195</wp:posOffset>
            </wp:positionH>
            <wp:positionV relativeFrom="paragraph">
              <wp:posOffset>313055</wp:posOffset>
            </wp:positionV>
            <wp:extent cx="3837305" cy="2879090"/>
            <wp:effectExtent l="0" t="0" r="0" b="0"/>
            <wp:wrapSquare wrapText="bothSides"/>
            <wp:docPr id="743243769"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243769" name="Obrázok 743243769"/>
                    <pic:cNvPicPr/>
                  </pic:nvPicPr>
                  <pic:blipFill rotWithShape="1">
                    <a:blip r:embed="rId10" cstate="print">
                      <a:extLst>
                        <a:ext uri="{28A0092B-C50C-407E-A947-70E740481C1C}">
                          <a14:useLocalDpi xmlns:a14="http://schemas.microsoft.com/office/drawing/2010/main" val="0"/>
                        </a:ext>
                      </a:extLst>
                    </a:blip>
                    <a:srcRect l="-6" r="75"/>
                    <a:stretch/>
                  </pic:blipFill>
                  <pic:spPr bwMode="auto">
                    <a:xfrm>
                      <a:off x="0" y="0"/>
                      <a:ext cx="3837305" cy="28790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45720" distB="45720" distL="114300" distR="114300" simplePos="0" relativeHeight="251699200" behindDoc="0" locked="0" layoutInCell="1" allowOverlap="1" wp14:anchorId="4E6B910B" wp14:editId="358742A8">
                <wp:simplePos x="0" y="0"/>
                <wp:positionH relativeFrom="column">
                  <wp:posOffset>-384810</wp:posOffset>
                </wp:positionH>
                <wp:positionV relativeFrom="paragraph">
                  <wp:posOffset>878840</wp:posOffset>
                </wp:positionV>
                <wp:extent cx="2667000" cy="1404620"/>
                <wp:effectExtent l="0" t="0" r="0" b="0"/>
                <wp:wrapSquare wrapText="bothSides"/>
                <wp:docPr id="2112059479"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0" cy="1404620"/>
                        </a:xfrm>
                        <a:prstGeom prst="rect">
                          <a:avLst/>
                        </a:prstGeom>
                        <a:solidFill>
                          <a:srgbClr val="FFFFFF"/>
                        </a:solidFill>
                        <a:ln w="9525">
                          <a:noFill/>
                          <a:miter lim="800000"/>
                          <a:headEnd/>
                          <a:tailEnd/>
                        </a:ln>
                      </wps:spPr>
                      <wps:txbx>
                        <w:txbxContent>
                          <w:p w14:paraId="095716E6" w14:textId="77777777" w:rsidR="007E70F4" w:rsidRDefault="007E70F4" w:rsidP="007E70F4">
                            <w:pPr>
                              <w:spacing w:after="0"/>
                              <w:jc w:val="right"/>
                              <w:rPr>
                                <w:rFonts w:ascii="Proxima Nova" w:hAnsi="Proxima Nova"/>
                                <w:color w:val="4472C4" w:themeColor="accent1"/>
                                <w:sz w:val="28"/>
                                <w:szCs w:val="28"/>
                              </w:rPr>
                            </w:pPr>
                            <w:r>
                              <w:rPr>
                                <w:rFonts w:ascii="Proxima Nova" w:hAnsi="Proxima Nova"/>
                                <w:color w:val="4472C4" w:themeColor="accent1"/>
                                <w:sz w:val="28"/>
                                <w:szCs w:val="28"/>
                              </w:rPr>
                              <w:t>Ing. Ján Seszták</w:t>
                            </w:r>
                          </w:p>
                          <w:p w14:paraId="6D1628CE" w14:textId="77777777" w:rsidR="007E70F4" w:rsidRPr="007E70F4" w:rsidRDefault="007E70F4" w:rsidP="007E70F4">
                            <w:pPr>
                              <w:spacing w:after="0"/>
                              <w:jc w:val="right"/>
                              <w:rPr>
                                <w:rFonts w:ascii="Proxima Nova A Light" w:hAnsi="Proxima Nova A Light"/>
                                <w:color w:val="4472C4" w:themeColor="accent1"/>
                              </w:rPr>
                            </w:pPr>
                            <w:r w:rsidRPr="007E70F4">
                              <w:rPr>
                                <w:rFonts w:ascii="Proxima Nova A Light" w:hAnsi="Proxima Nova A Light"/>
                                <w:color w:val="4472C4" w:themeColor="accent1"/>
                              </w:rPr>
                              <w:t>Konateľ spoločnosti / CEO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E6B910B" id="_x0000_s1041" type="#_x0000_t202" style="position:absolute;margin-left:-30.3pt;margin-top:69.2pt;width:210pt;height:110.6pt;z-index:25169920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04jeEgIAAP8DAAAOAAAAZHJzL2Uyb0RvYy54bWysU9tuGyEQfa/Uf0C817u2bCdZeR2lTl1V&#10;Si9S2g9ggfWisgwdsHfTr++AHcdK36rygAYGDmfOHFa3Y2/ZQWMw4Go+nZScaSdBGber+Y/v23fX&#10;nIUonBIWnK75kw78dv32zWrwlZ5BB1ZpZATiQjX4mncx+qoogux0L8IEvHaUbAF7EWmJu0KhGAi9&#10;t8WsLJfFAKg8gtQh0O79McnXGb9ttYxf2zboyGzNiVvMM+a5SXOxXolqh8J3Rp5oiH9g0Qvj6NEz&#10;1L2Igu3R/AXVG4kQoI0TCX0BbWukzjVQNdPyVTWPnfA610LiBH+WKfw/WPnl8Oi/IYvjexipgbmI&#10;4B9A/gzMwaYTbqfvEGHotFD08DRJVgw+VKerSepQhQTSDJ9BUZPFPkIGGlvskypUJyN0asDTWXQ9&#10;RiZpc7ZcXpUlpSTlpvNyvpzlthSier7uMcSPGnqWgpojdTXDi8NDiImOqJ6PpNcCWKO2xtq8wF2z&#10;scgOghywzSNX8OqYdWyo+c1itsjIDtL9bI7eRHKoNX3Nr4knMc3bSY4PTuU4CmOPMTGx7qRPkuQo&#10;ThybkRlF5S3S5aRXA+qJFEM4OpJ+EAUd4G/OBnJjzcOvvUDNmf3kSPWb6Xye7JsX88UVScTwMtNc&#10;ZoSTBFXzyNkx3MRs+ayHv6PubE3W7YXJiTO5LMt5+hHJxpfrfOrl367/AAAA//8DAFBLAwQUAAYA&#10;CAAAACEAARwF9N4AAAALAQAADwAAAGRycy9kb3ducmV2LnhtbEyPwU7DMBBE70j8g7VI3FoHSqM2&#10;jVNVVFw4IFGQ4OjGThxhry3bTcPfs3Cht1nN0+xMvZ2cZaOOafAo4G5eANPYejVgL+D97Wm2Apay&#10;RCWtRy3gWyfYNtdXtayUP+OrHg+5ZxSCqZICTM6h4jy1RjuZ5j5oJK/z0clMZ+y5ivJM4c7y+6Io&#10;uZMD0gcjg340uv06nJyAD2cGtY8vn52y4/652y3DFIMQtzfTbgMs6yn/w/Bbn6pDQ52O/oQqMStg&#10;VhYloWQsVg/AiFgs1ySOf6IE3tT8ckPzAwAA//8DAFBLAQItABQABgAIAAAAIQC2gziS/gAAAOEB&#10;AAATAAAAAAAAAAAAAAAAAAAAAABbQ29udGVudF9UeXBlc10ueG1sUEsBAi0AFAAGAAgAAAAhADj9&#10;If/WAAAAlAEAAAsAAAAAAAAAAAAAAAAALwEAAF9yZWxzLy5yZWxzUEsBAi0AFAAGAAgAAAAhAPjT&#10;iN4SAgAA/wMAAA4AAAAAAAAAAAAAAAAALgIAAGRycy9lMm9Eb2MueG1sUEsBAi0AFAAGAAgAAAAh&#10;AAEcBfTeAAAACwEAAA8AAAAAAAAAAAAAAAAAbAQAAGRycy9kb3ducmV2LnhtbFBLBQYAAAAABAAE&#10;APMAAAB3BQAAAAA=&#10;" stroked="f">
                <v:textbox style="mso-fit-shape-to-text:t">
                  <w:txbxContent>
                    <w:p w14:paraId="095716E6" w14:textId="77777777" w:rsidR="007E70F4" w:rsidRDefault="007E70F4" w:rsidP="007E70F4">
                      <w:pPr>
                        <w:spacing w:after="0"/>
                        <w:jc w:val="right"/>
                        <w:rPr>
                          <w:rFonts w:ascii="Proxima Nova" w:hAnsi="Proxima Nova"/>
                          <w:color w:val="4472C4" w:themeColor="accent1"/>
                          <w:sz w:val="28"/>
                          <w:szCs w:val="28"/>
                        </w:rPr>
                      </w:pPr>
                      <w:r>
                        <w:rPr>
                          <w:rFonts w:ascii="Proxima Nova" w:hAnsi="Proxima Nova"/>
                          <w:color w:val="4472C4" w:themeColor="accent1"/>
                          <w:sz w:val="28"/>
                          <w:szCs w:val="28"/>
                        </w:rPr>
                        <w:t>Ing. Ján Seszták</w:t>
                      </w:r>
                    </w:p>
                    <w:p w14:paraId="6D1628CE" w14:textId="77777777" w:rsidR="007E70F4" w:rsidRPr="007E70F4" w:rsidRDefault="007E70F4" w:rsidP="007E70F4">
                      <w:pPr>
                        <w:spacing w:after="0"/>
                        <w:jc w:val="right"/>
                        <w:rPr>
                          <w:rFonts w:ascii="Proxima Nova A Light" w:hAnsi="Proxima Nova A Light"/>
                          <w:color w:val="4472C4" w:themeColor="accent1"/>
                        </w:rPr>
                      </w:pPr>
                      <w:r w:rsidRPr="007E70F4">
                        <w:rPr>
                          <w:rFonts w:ascii="Proxima Nova A Light" w:hAnsi="Proxima Nova A Light"/>
                          <w:color w:val="4472C4" w:themeColor="accent1"/>
                        </w:rPr>
                        <w:t>Konateľ spoločnosti / CEO</w:t>
                      </w:r>
                    </w:p>
                  </w:txbxContent>
                </v:textbox>
                <w10:wrap type="square"/>
              </v:shape>
            </w:pict>
          </mc:Fallback>
        </mc:AlternateContent>
      </w:r>
      <w:r w:rsidR="00C6451A">
        <w:rPr>
          <w:noProof/>
        </w:rPr>
        <mc:AlternateContent>
          <mc:Choice Requires="wps">
            <w:drawing>
              <wp:anchor distT="45720" distB="45720" distL="114300" distR="114300" simplePos="0" relativeHeight="251694080" behindDoc="0" locked="0" layoutInCell="1" allowOverlap="1" wp14:anchorId="1EF536D4" wp14:editId="258E82BE">
                <wp:simplePos x="0" y="0"/>
                <wp:positionH relativeFrom="column">
                  <wp:posOffset>-286385</wp:posOffset>
                </wp:positionH>
                <wp:positionV relativeFrom="paragraph">
                  <wp:posOffset>310515</wp:posOffset>
                </wp:positionV>
                <wp:extent cx="3193415" cy="1404620"/>
                <wp:effectExtent l="0" t="0" r="6985" b="635"/>
                <wp:wrapSquare wrapText="bothSides"/>
                <wp:docPr id="1668343665"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3415" cy="1404620"/>
                        </a:xfrm>
                        <a:prstGeom prst="rect">
                          <a:avLst/>
                        </a:prstGeom>
                        <a:solidFill>
                          <a:srgbClr val="FFFFFF"/>
                        </a:solidFill>
                        <a:ln w="9525">
                          <a:noFill/>
                          <a:miter lim="800000"/>
                          <a:headEnd/>
                          <a:tailEnd/>
                        </a:ln>
                      </wps:spPr>
                      <wps:txbx>
                        <w:txbxContent>
                          <w:p w14:paraId="4611B22F" w14:textId="6DA8808E" w:rsidR="007E70F4" w:rsidRPr="007D240B" w:rsidRDefault="00585283" w:rsidP="007E70F4">
                            <w:pPr>
                              <w:spacing w:after="0"/>
                              <w:rPr>
                                <w:rFonts w:ascii="Proxima Nova" w:hAnsi="Proxima Nova"/>
                                <w:color w:val="4472C4" w:themeColor="accent1"/>
                                <w:sz w:val="28"/>
                                <w:szCs w:val="28"/>
                              </w:rPr>
                            </w:pPr>
                            <w:r>
                              <w:rPr>
                                <w:rFonts w:ascii="Proxima Nova" w:hAnsi="Proxima Nova"/>
                                <w:color w:val="4472C4" w:themeColor="accent1"/>
                                <w:sz w:val="28"/>
                                <w:szCs w:val="28"/>
                              </w:rPr>
                              <w:t>SPRÁVA KONATEĽA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EF536D4" id="_x0000_s1042" type="#_x0000_t202" style="position:absolute;margin-left:-22.55pt;margin-top:24.45pt;width:251.45pt;height:110.6pt;z-index:25169408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tLXFAIAAP8DAAAOAAAAZHJzL2Uyb0RvYy54bWysk99u2yAUxu8n7R0Q94vt1MkaK07Vpcs0&#10;qfsjdXsADDhGwxwGJHb39D3gNI26u2m+QOADH+f8zsf6Zuw1OUrnFZiaFrOcEmk4CGX2Nf35Y/fu&#10;mhIfmBFMg5E1fZSe3mzevlkPtpJz6EAL6QiKGF8NtqZdCLbKMs872TM/AysNBltwPQu4dPtMODag&#10;eq+zeZ4vswGcsA649B7/3k1Bukn6bSt5+Na2Xgaia4q5hTS6NDZxzDZrVu0ds53ipzTYP2TRM2Xw&#10;0rPUHQuMHJz6S6pX3IGHNsw49Bm0reIy1YDVFPmrah46ZmWqBeF4e8bk/58s/3p8sN8dCeMHGLGB&#10;qQhv74H/8sTAtmNmL2+dg6GTTODFRUSWDdZXp6MRta98FGmGLyCwyewQIAmNresjFayToDo24PEM&#10;XY6BcPx5VayuymJBCcdYUeblcp7akrHq+bh1PnyS0JM4qanDriZ5drz3IabDquct8TYPWomd0jot&#10;3L7ZakeODB2wS1+q4NU2bchQ09VivkjKBuL5ZI5eBXSoVn1Nr/P4TZ6JOD4akbYEpvQ0x0y0OfGJ&#10;SCY4YWxGogSWt4yHI68GxCMSczA5El8QTjpwfygZ0I019b8PzElK9GeD1FdFWUb7pkW5eI+IiLuM&#10;NJcRZjhK1TRQMk23IVk+8bC32J2dStxeMjnljC5LOE8vItr4cp12vbzbzRMAAAD//wMAUEsDBBQA&#10;BgAIAAAAIQCrFS5U4AAAAAoBAAAPAAAAZHJzL2Rvd25yZXYueG1sTI/LTsMwEEX3SPyDNUjsWidV&#10;QtsQp6qo2LBAoiDRpRtP4oj4IdtNw98zrGA5mqN7z613sxnZhCEOzgrIlxkwtK1Tg+0FfLw/LzbA&#10;YpJWydFZFPCNEXbN7U0tK+Wu9g2nY+oZhdhYSQE6JV9xHluNRsal82jp17lgZKIz9FwFeaVwM/JV&#10;lj1wIwdLDVp6fNLYfh0vRsCn0YM6hNdTp8bp8NLtSz8HL8T93bx/BJZwTn8w/OqTOjTkdHYXqyIb&#10;BSyKMidUQLHZAiOgKNe05Sxgtc5y4E3N/09ofgAAAP//AwBQSwECLQAUAAYACAAAACEAtoM4kv4A&#10;AADhAQAAEwAAAAAAAAAAAAAAAAAAAAAAW0NvbnRlbnRfVHlwZXNdLnhtbFBLAQItABQABgAIAAAA&#10;IQA4/SH/1gAAAJQBAAALAAAAAAAAAAAAAAAAAC8BAABfcmVscy8ucmVsc1BLAQItABQABgAIAAAA&#10;IQDDRtLXFAIAAP8DAAAOAAAAAAAAAAAAAAAAAC4CAABkcnMvZTJvRG9jLnhtbFBLAQItABQABgAI&#10;AAAAIQCrFS5U4AAAAAoBAAAPAAAAAAAAAAAAAAAAAG4EAABkcnMvZG93bnJldi54bWxQSwUGAAAA&#10;AAQABADzAAAAewUAAAAA&#10;" stroked="f">
                <v:textbox style="mso-fit-shape-to-text:t">
                  <w:txbxContent>
                    <w:p w14:paraId="4611B22F" w14:textId="6DA8808E" w:rsidR="007E70F4" w:rsidRPr="007D240B" w:rsidRDefault="00585283" w:rsidP="007E70F4">
                      <w:pPr>
                        <w:spacing w:after="0"/>
                        <w:rPr>
                          <w:rFonts w:ascii="Proxima Nova" w:hAnsi="Proxima Nova"/>
                          <w:color w:val="4472C4" w:themeColor="accent1"/>
                          <w:sz w:val="28"/>
                          <w:szCs w:val="28"/>
                        </w:rPr>
                      </w:pPr>
                      <w:r>
                        <w:rPr>
                          <w:rFonts w:ascii="Proxima Nova" w:hAnsi="Proxima Nova"/>
                          <w:color w:val="4472C4" w:themeColor="accent1"/>
                          <w:sz w:val="28"/>
                          <w:szCs w:val="28"/>
                        </w:rPr>
                        <w:t>SPRÁVA KONATEĽA</w:t>
                      </w:r>
                    </w:p>
                  </w:txbxContent>
                </v:textbox>
                <w10:wrap type="square"/>
              </v:shape>
            </w:pict>
          </mc:Fallback>
        </mc:AlternateContent>
      </w:r>
      <w:r w:rsidR="007E70F4">
        <w:rPr>
          <w:noProof/>
        </w:rPr>
        <mc:AlternateContent>
          <mc:Choice Requires="wps">
            <w:drawing>
              <wp:anchor distT="0" distB="0" distL="114300" distR="114300" simplePos="0" relativeHeight="251698176" behindDoc="0" locked="0" layoutInCell="1" allowOverlap="1" wp14:anchorId="57071E00" wp14:editId="4716BD5E">
                <wp:simplePos x="0" y="0"/>
                <wp:positionH relativeFrom="column">
                  <wp:posOffset>2282190</wp:posOffset>
                </wp:positionH>
                <wp:positionV relativeFrom="paragraph">
                  <wp:posOffset>1377315</wp:posOffset>
                </wp:positionV>
                <wp:extent cx="0" cy="1343025"/>
                <wp:effectExtent l="19050" t="0" r="19050" b="28575"/>
                <wp:wrapNone/>
                <wp:docPr id="1251264730" name="Rovná spojnica 8"/>
                <wp:cNvGraphicFramePr/>
                <a:graphic xmlns:a="http://schemas.openxmlformats.org/drawingml/2006/main">
                  <a:graphicData uri="http://schemas.microsoft.com/office/word/2010/wordprocessingShape">
                    <wps:wsp>
                      <wps:cNvCnPr/>
                      <wps:spPr>
                        <a:xfrm>
                          <a:off x="0" y="0"/>
                          <a:ext cx="0" cy="1343025"/>
                        </a:xfrm>
                        <a:prstGeom prst="line">
                          <a:avLst/>
                        </a:prstGeom>
                        <a:ln w="28575">
                          <a:solidFill>
                            <a:schemeClr val="accent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5174FC9" id="Rovná spojnica 8" o:spid="_x0000_s1026" style="position:absolute;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9.7pt,108.45pt" to="179.7pt,2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NR0uAEAAOIDAAAOAAAAZHJzL2Uyb0RvYy54bWysU8tu2zAQvBfoPxC815Kcug0EyzkkSC9F&#10;G/TxAQy1tAiQXIJkLfnvu6RsOegDRYNcKHK5M7szXG1vJmvYAULU6DrerGrOwEnstdt3/Pu3+zfX&#10;nMUkXC8MOuj4ESK/2b1+tR19C2sc0PQQGJG42I6+40NKvq2qKAewIq7Qg6NLhcGKRMewr/ogRmK3&#10;plrX9btqxND7gBJipOjdfMl3hV8pkOmzUhESMx2n3lJZQ1kf81rttqLdB+EHLU9tiGd0YYV2VHSh&#10;uhNJsB9B/0ZltQwYUaWVRFuhUlpC0UBqmvoXNV8H4aFoIXOiX2yKL0crPx1u3UMgG0Yf2+gfQlYx&#10;qWDzl/pjUzHruJgFU2JyDkqKNldvr+r1JhtZXYA+xPQB0LK86bjRLusQrTh8jGlOPafksHFs7Pj6&#10;evN+U9IiGt3fa2PyZZkFuDWBHQS9opASXGpOBZ9kUnnjqIuLkLJLRwNzjS+gmO6p9WYukmfsb7zG&#10;UXaGKepiAdb/Bp7yMxTK/P0PeEGUyujSArbaYfhT9TSdrVBz/tmBWXe24BH7Y3niYg0NUnmq09Dn&#10;SX16LvDLr7n7CQAA//8DAFBLAwQUAAYACAAAACEAMgm0d+AAAAALAQAADwAAAGRycy9kb3ducmV2&#10;LnhtbEyPTU/DMAyG70j8h8hI3Fi6EvZR6k4DiQs7baCJo9uYtqJJSpNthV9PJg5wtP3o9fPmq9F0&#10;4siDb51FmE4SEGwrp1tbI7y+PN0sQPhAVlPnLCN8sYdVcXmRU6bdyW75uAu1iCHWZ4TQhNBnUvqq&#10;YUN+4nq28fbuBkMhjkMt9UCnGG46mSbJTBpqbfzQUM+PDVcfu4NBeCjV92je9ryt/Vq1z+2cPjcb&#10;xOurcX0PIvAY/mA460d1KKJT6Q5We9Eh3N4tVUQR0ulsCSISv5sSQaULBbLI5f8OxQ8AAAD//wMA&#10;UEsBAi0AFAAGAAgAAAAhALaDOJL+AAAA4QEAABMAAAAAAAAAAAAAAAAAAAAAAFtDb250ZW50X1R5&#10;cGVzXS54bWxQSwECLQAUAAYACAAAACEAOP0h/9YAAACUAQAACwAAAAAAAAAAAAAAAAAvAQAAX3Jl&#10;bHMvLnJlbHNQSwECLQAUAAYACAAAACEAW2zUdLgBAADiAwAADgAAAAAAAAAAAAAAAAAuAgAAZHJz&#10;L2Uyb0RvYy54bWxQSwECLQAUAAYACAAAACEAMgm0d+AAAAALAQAADwAAAAAAAAAAAAAAAAASBAAA&#10;ZHJzL2Rvd25yZXYueG1sUEsFBgAAAAAEAAQA8wAAAB8FAAAAAA==&#10;" strokecolor="#4472c4 [3204]" strokeweight="2.25pt">
                <v:stroke joinstyle="miter"/>
              </v:line>
            </w:pict>
          </mc:Fallback>
        </mc:AlternateContent>
      </w:r>
    </w:p>
    <w:p w14:paraId="49242C6A" w14:textId="5F9F116D" w:rsidR="007E70F4" w:rsidRDefault="007E70F4" w:rsidP="00407848"/>
    <w:p w14:paraId="0BC8B248" w14:textId="2AC73169" w:rsidR="007E70F4" w:rsidRDefault="00F51C2C" w:rsidP="00407848">
      <w:r>
        <w:rPr>
          <w:noProof/>
        </w:rPr>
        <mc:AlternateContent>
          <mc:Choice Requires="wps">
            <w:drawing>
              <wp:anchor distT="45720" distB="45720" distL="114300" distR="114300" simplePos="0" relativeHeight="251700224" behindDoc="0" locked="0" layoutInCell="1" allowOverlap="1" wp14:anchorId="44DD9C1C" wp14:editId="30886DB9">
                <wp:simplePos x="0" y="0"/>
                <wp:positionH relativeFrom="column">
                  <wp:posOffset>-344805</wp:posOffset>
                </wp:positionH>
                <wp:positionV relativeFrom="paragraph">
                  <wp:posOffset>454660</wp:posOffset>
                </wp:positionV>
                <wp:extent cx="2827020" cy="1404620"/>
                <wp:effectExtent l="0" t="0" r="0" b="3810"/>
                <wp:wrapSquare wrapText="bothSides"/>
                <wp:docPr id="1244683880"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27020" cy="1404620"/>
                        </a:xfrm>
                        <a:prstGeom prst="rect">
                          <a:avLst/>
                        </a:prstGeom>
                        <a:solidFill>
                          <a:srgbClr val="FFFFFF"/>
                        </a:solidFill>
                        <a:ln w="9525">
                          <a:noFill/>
                          <a:miter lim="800000"/>
                          <a:headEnd/>
                          <a:tailEnd/>
                        </a:ln>
                      </wps:spPr>
                      <wps:txbx>
                        <w:txbxContent>
                          <w:p w14:paraId="52AA6E8F" w14:textId="5746CDAD" w:rsidR="007E70F4" w:rsidRPr="007E70F4" w:rsidRDefault="007E70F4" w:rsidP="00F51C2C">
                            <w:pPr>
                              <w:spacing w:after="0"/>
                              <w:jc w:val="center"/>
                              <w:rPr>
                                <w:rFonts w:ascii="Proxima Nova A Light" w:hAnsi="Proxima Nova A Light"/>
                                <w:i/>
                                <w:iCs/>
                                <w:color w:val="4472C4" w:themeColor="accent1"/>
                                <w:sz w:val="20"/>
                                <w:szCs w:val="20"/>
                              </w:rPr>
                            </w:pPr>
                            <w:r w:rsidRPr="007E70F4">
                              <w:rPr>
                                <w:rFonts w:ascii="Proxima Nova A Light" w:hAnsi="Proxima Nova A Light"/>
                                <w:i/>
                                <w:iCs/>
                                <w:color w:val="4472C4" w:themeColor="accent1"/>
                                <w:sz w:val="24"/>
                                <w:szCs w:val="24"/>
                              </w:rPr>
                              <w:t>„</w:t>
                            </w:r>
                            <w:r w:rsidR="00C611A8">
                              <w:rPr>
                                <w:rFonts w:ascii="Proxima Nova A Light" w:hAnsi="Proxima Nova A Light"/>
                                <w:i/>
                                <w:iCs/>
                                <w:color w:val="4472C4" w:themeColor="accent1"/>
                                <w:sz w:val="24"/>
                                <w:szCs w:val="24"/>
                              </w:rPr>
                              <w:t xml:space="preserve">V roku </w:t>
                            </w:r>
                            <w:r w:rsidR="00402DFC">
                              <w:rPr>
                                <w:rFonts w:ascii="Proxima Nova A Light" w:hAnsi="Proxima Nova A Light"/>
                                <w:i/>
                                <w:iCs/>
                                <w:color w:val="4472C4" w:themeColor="accent1"/>
                                <w:sz w:val="24"/>
                                <w:szCs w:val="24"/>
                              </w:rPr>
                              <w:t>202</w:t>
                            </w:r>
                            <w:r w:rsidR="00304F1A">
                              <w:rPr>
                                <w:rFonts w:ascii="Proxima Nova A Light" w:hAnsi="Proxima Nova A Light"/>
                                <w:i/>
                                <w:iCs/>
                                <w:color w:val="4472C4" w:themeColor="accent1"/>
                                <w:sz w:val="24"/>
                                <w:szCs w:val="24"/>
                              </w:rPr>
                              <w:t>4</w:t>
                            </w:r>
                            <w:r w:rsidR="00402DFC">
                              <w:rPr>
                                <w:rFonts w:ascii="Proxima Nova A Light" w:hAnsi="Proxima Nova A Light"/>
                                <w:i/>
                                <w:iCs/>
                                <w:color w:val="4472C4" w:themeColor="accent1"/>
                                <w:sz w:val="24"/>
                                <w:szCs w:val="24"/>
                              </w:rPr>
                              <w:t xml:space="preserve"> sa </w:t>
                            </w:r>
                            <w:r w:rsidR="00F51C2C">
                              <w:rPr>
                                <w:rFonts w:ascii="Proxima Nova A Light" w:hAnsi="Proxima Nova A Light"/>
                                <w:i/>
                                <w:iCs/>
                                <w:color w:val="4472C4" w:themeColor="accent1"/>
                                <w:sz w:val="24"/>
                                <w:szCs w:val="24"/>
                              </w:rPr>
                              <w:t>ukázalo</w:t>
                            </w:r>
                            <w:r w:rsidR="00402DFC">
                              <w:rPr>
                                <w:rFonts w:ascii="Proxima Nova A Light" w:hAnsi="Proxima Nova A Light"/>
                                <w:i/>
                                <w:iCs/>
                                <w:color w:val="4472C4" w:themeColor="accent1"/>
                                <w:sz w:val="24"/>
                                <w:szCs w:val="24"/>
                              </w:rPr>
                              <w:t xml:space="preserve">, že </w:t>
                            </w:r>
                            <w:r w:rsidR="00304F1A">
                              <w:rPr>
                                <w:rFonts w:ascii="Proxima Nova A Light" w:hAnsi="Proxima Nova A Light"/>
                                <w:i/>
                                <w:iCs/>
                                <w:color w:val="4472C4" w:themeColor="accent1"/>
                                <w:sz w:val="24"/>
                                <w:szCs w:val="24"/>
                              </w:rPr>
                              <w:t>v</w:t>
                            </w:r>
                            <w:r w:rsidR="00F51C2C">
                              <w:rPr>
                                <w:rFonts w:ascii="Proxima Nova A Light" w:hAnsi="Proxima Nova A Light"/>
                                <w:i/>
                                <w:iCs/>
                                <w:color w:val="4472C4" w:themeColor="accent1"/>
                                <w:sz w:val="24"/>
                                <w:szCs w:val="24"/>
                              </w:rPr>
                              <w:t xml:space="preserve">eľké </w:t>
                            </w:r>
                            <w:r w:rsidR="00402DFC">
                              <w:rPr>
                                <w:rFonts w:ascii="Proxima Nova A Light" w:hAnsi="Proxima Nova A Light"/>
                                <w:i/>
                                <w:iCs/>
                                <w:color w:val="4472C4" w:themeColor="accent1"/>
                                <w:sz w:val="24"/>
                                <w:szCs w:val="24"/>
                              </w:rPr>
                              <w:t>nákupy výrobcov počas alokácie</w:t>
                            </w:r>
                            <w:r w:rsidR="00F51C2C">
                              <w:rPr>
                                <w:rFonts w:ascii="Proxima Nova A Light" w:hAnsi="Proxima Nova A Light"/>
                                <w:i/>
                                <w:iCs/>
                                <w:color w:val="4472C4" w:themeColor="accent1"/>
                                <w:sz w:val="24"/>
                                <w:szCs w:val="24"/>
                              </w:rPr>
                              <w:t xml:space="preserve"> </w:t>
                            </w:r>
                            <w:r w:rsidR="00402DFC">
                              <w:rPr>
                                <w:rFonts w:ascii="Proxima Nova A Light" w:hAnsi="Proxima Nova A Light"/>
                                <w:i/>
                                <w:iCs/>
                                <w:color w:val="4472C4" w:themeColor="accent1"/>
                                <w:sz w:val="24"/>
                                <w:szCs w:val="24"/>
                              </w:rPr>
                              <w:t>v rok</w:t>
                            </w:r>
                            <w:r w:rsidR="00F51C2C">
                              <w:rPr>
                                <w:rFonts w:ascii="Proxima Nova A Light" w:hAnsi="Proxima Nova A Light"/>
                                <w:i/>
                                <w:iCs/>
                                <w:color w:val="4472C4" w:themeColor="accent1"/>
                                <w:sz w:val="24"/>
                                <w:szCs w:val="24"/>
                              </w:rPr>
                              <w:t>och</w:t>
                            </w:r>
                            <w:r w:rsidR="00402DFC">
                              <w:rPr>
                                <w:rFonts w:ascii="Proxima Nova A Light" w:hAnsi="Proxima Nova A Light"/>
                                <w:i/>
                                <w:iCs/>
                                <w:color w:val="4472C4" w:themeColor="accent1"/>
                                <w:sz w:val="24"/>
                                <w:szCs w:val="24"/>
                              </w:rPr>
                              <w:t xml:space="preserve"> 2022</w:t>
                            </w:r>
                            <w:r w:rsidR="00F51C2C">
                              <w:rPr>
                                <w:rFonts w:ascii="Proxima Nova A Light" w:hAnsi="Proxima Nova A Light"/>
                                <w:i/>
                                <w:iCs/>
                                <w:color w:val="4472C4" w:themeColor="accent1"/>
                                <w:sz w:val="24"/>
                                <w:szCs w:val="24"/>
                              </w:rPr>
                              <w:t>-23</w:t>
                            </w:r>
                            <w:r w:rsidR="00304F1A">
                              <w:rPr>
                                <w:rFonts w:ascii="Proxima Nova A Light" w:hAnsi="Proxima Nova A Light"/>
                                <w:i/>
                                <w:iCs/>
                                <w:color w:val="4472C4" w:themeColor="accent1"/>
                                <w:sz w:val="24"/>
                                <w:szCs w:val="24"/>
                              </w:rPr>
                              <w:t>, ako aj slabší ekonomický vývoj na trhu</w:t>
                            </w:r>
                            <w:r w:rsidR="00402DFC">
                              <w:rPr>
                                <w:rFonts w:ascii="Proxima Nova A Light" w:hAnsi="Proxima Nova A Light"/>
                                <w:i/>
                                <w:iCs/>
                                <w:color w:val="4472C4" w:themeColor="accent1"/>
                                <w:sz w:val="24"/>
                                <w:szCs w:val="24"/>
                              </w:rPr>
                              <w:t xml:space="preserve"> </w:t>
                            </w:r>
                            <w:r w:rsidR="00F51C2C">
                              <w:rPr>
                                <w:rFonts w:ascii="Proxima Nova A Light" w:hAnsi="Proxima Nova A Light"/>
                                <w:i/>
                                <w:iCs/>
                                <w:color w:val="4472C4" w:themeColor="accent1"/>
                                <w:sz w:val="24"/>
                                <w:szCs w:val="24"/>
                              </w:rPr>
                              <w:t xml:space="preserve">v roku 2024 </w:t>
                            </w:r>
                            <w:r w:rsidR="00402DFC">
                              <w:rPr>
                                <w:rFonts w:ascii="Proxima Nova A Light" w:hAnsi="Proxima Nova A Light"/>
                                <w:i/>
                                <w:iCs/>
                                <w:color w:val="4472C4" w:themeColor="accent1"/>
                                <w:sz w:val="24"/>
                                <w:szCs w:val="24"/>
                              </w:rPr>
                              <w:t>mali negatívny vplyv na vývoj nášho obratu</w:t>
                            </w:r>
                            <w:r w:rsidR="00F51C2C">
                              <w:rPr>
                                <w:rFonts w:ascii="Proxima Nova A Light" w:hAnsi="Proxima Nova A Light"/>
                                <w:i/>
                                <w:iCs/>
                                <w:color w:val="4472C4" w:themeColor="accent1"/>
                                <w:sz w:val="24"/>
                                <w:szCs w:val="24"/>
                              </w:rPr>
                              <w:t>.</w:t>
                            </w:r>
                            <w:r w:rsidRPr="007E70F4">
                              <w:rPr>
                                <w:rFonts w:ascii="Proxima Nova A Light" w:hAnsi="Proxima Nova A Light"/>
                                <w:i/>
                                <w:iCs/>
                                <w:color w:val="4472C4" w:themeColor="accent1"/>
                                <w:sz w:val="24"/>
                                <w:szCs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4DD9C1C" id="_x0000_s1043" type="#_x0000_t202" style="position:absolute;margin-left:-27.15pt;margin-top:35.8pt;width:222.6pt;height:110.6pt;z-index:2517002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JTsEAIAAP8DAAAOAAAAZHJzL2Uyb0RvYy54bWysU9uO2yAQfa/Uf0C8N3asZJO14qy22aaq&#10;tL1I234ABhyjYoYCiZ1+fQfszabtW1UeEMPMHGbOHDZ3Q6fJSTqvwFR0PsspkYaDUOZQ0W9f92/W&#10;lPjAjGAajKzoWXp6t339atPbUhbQghbSEQQxvuxtRdsQbJllnreyY34GVhp0NuA6FtB0h0w41iN6&#10;p7Miz2+yHpywDrj0Hm8fRifdJvymkTx8bhovA9EVxdpC2l3a67hn2w0rD47ZVvGpDPYPVXRMGXz0&#10;AvXAAiNHp/6C6hR34KEJMw5dBk2juEw9YDfz/I9unlpmZeoFyfH2QpP/f7D80+nJfnEkDG9hwAGm&#10;Jrx9BP7dEwO7lpmDvHcO+lYygQ/PI2VZb305pUaqfekjSN1/BIFDZscACWhoXBdZwT4JouMAzhfS&#10;5RAIx8tiXazyAl0cffNFvrhBI77Byud063x4L6Ej8VBRh1NN8Oz06MMY+hwSX/OgldgrrZPhDvVO&#10;O3JiqIB9WhP6b2HakL6it8timZANxPwkjk4FVKhWXUXXeVyjZiId74xIIYEpPZ6xaG0mfiIlIzlh&#10;qAeiBLa3ismRrxrEGRlzMCoSfxAeWnA/KelRjRX1P47MSUr0B4Os384XiyjfZCyWq8iXu/bU1x5m&#10;OEJVNFAyHnchST7xYe9xOnuVeHupZKoZVZaYn35ElPG1naJe/u32FwAAAP//AwBQSwMEFAAGAAgA&#10;AAAhAP0X9grgAAAACgEAAA8AAABkcnMvZG93bnJldi54bWxMj8tOwzAQRfdI/IM1SOxapyl9JGRS&#10;VVRsWCBRkMrSjSdxhB+R7abh7zErWI7u0b1nqt1kNBvJh95ZhMU8A0a2cbK3HcLH+/NsCyxEYaXQ&#10;zhLCNwXY1bc3lSilu9o3Go+xY6nEhlIgqBiHkvPQKDIizN1ANmWt80bEdPqOSy+uqdxonmfZmhvR&#10;27SgxEBPipqv48UgnIzq5cG/frZSj4eXdr8aJj8g3t9N+0dgkab4B8OvflKHOjmd3cXKwDTCbPWw&#10;TCjCZrEGloBlkRXAzgh5kW+B1xX//0L9AwAA//8DAFBLAQItABQABgAIAAAAIQC2gziS/gAAAOEB&#10;AAATAAAAAAAAAAAAAAAAAAAAAABbQ29udGVudF9UeXBlc10ueG1sUEsBAi0AFAAGAAgAAAAhADj9&#10;If/WAAAAlAEAAAsAAAAAAAAAAAAAAAAALwEAAF9yZWxzLy5yZWxzUEsBAi0AFAAGAAgAAAAhAPJc&#10;lOwQAgAA/wMAAA4AAAAAAAAAAAAAAAAALgIAAGRycy9lMm9Eb2MueG1sUEsBAi0AFAAGAAgAAAAh&#10;AP0X9grgAAAACgEAAA8AAAAAAAAAAAAAAAAAagQAAGRycy9kb3ducmV2LnhtbFBLBQYAAAAABAAE&#10;APMAAAB3BQAAAAA=&#10;" stroked="f">
                <v:textbox style="mso-fit-shape-to-text:t">
                  <w:txbxContent>
                    <w:p w14:paraId="52AA6E8F" w14:textId="5746CDAD" w:rsidR="007E70F4" w:rsidRPr="007E70F4" w:rsidRDefault="007E70F4" w:rsidP="00F51C2C">
                      <w:pPr>
                        <w:spacing w:after="0"/>
                        <w:jc w:val="center"/>
                        <w:rPr>
                          <w:rFonts w:ascii="Proxima Nova A Light" w:hAnsi="Proxima Nova A Light"/>
                          <w:i/>
                          <w:iCs/>
                          <w:color w:val="4472C4" w:themeColor="accent1"/>
                          <w:sz w:val="20"/>
                          <w:szCs w:val="20"/>
                        </w:rPr>
                      </w:pPr>
                      <w:r w:rsidRPr="007E70F4">
                        <w:rPr>
                          <w:rFonts w:ascii="Proxima Nova A Light" w:hAnsi="Proxima Nova A Light"/>
                          <w:i/>
                          <w:iCs/>
                          <w:color w:val="4472C4" w:themeColor="accent1"/>
                          <w:sz w:val="24"/>
                          <w:szCs w:val="24"/>
                        </w:rPr>
                        <w:t>„</w:t>
                      </w:r>
                      <w:r w:rsidR="00C611A8">
                        <w:rPr>
                          <w:rFonts w:ascii="Proxima Nova A Light" w:hAnsi="Proxima Nova A Light"/>
                          <w:i/>
                          <w:iCs/>
                          <w:color w:val="4472C4" w:themeColor="accent1"/>
                          <w:sz w:val="24"/>
                          <w:szCs w:val="24"/>
                        </w:rPr>
                        <w:t xml:space="preserve">V roku </w:t>
                      </w:r>
                      <w:r w:rsidR="00402DFC">
                        <w:rPr>
                          <w:rFonts w:ascii="Proxima Nova A Light" w:hAnsi="Proxima Nova A Light"/>
                          <w:i/>
                          <w:iCs/>
                          <w:color w:val="4472C4" w:themeColor="accent1"/>
                          <w:sz w:val="24"/>
                          <w:szCs w:val="24"/>
                        </w:rPr>
                        <w:t>202</w:t>
                      </w:r>
                      <w:r w:rsidR="00304F1A">
                        <w:rPr>
                          <w:rFonts w:ascii="Proxima Nova A Light" w:hAnsi="Proxima Nova A Light"/>
                          <w:i/>
                          <w:iCs/>
                          <w:color w:val="4472C4" w:themeColor="accent1"/>
                          <w:sz w:val="24"/>
                          <w:szCs w:val="24"/>
                        </w:rPr>
                        <w:t>4</w:t>
                      </w:r>
                      <w:r w:rsidR="00402DFC">
                        <w:rPr>
                          <w:rFonts w:ascii="Proxima Nova A Light" w:hAnsi="Proxima Nova A Light"/>
                          <w:i/>
                          <w:iCs/>
                          <w:color w:val="4472C4" w:themeColor="accent1"/>
                          <w:sz w:val="24"/>
                          <w:szCs w:val="24"/>
                        </w:rPr>
                        <w:t xml:space="preserve"> sa </w:t>
                      </w:r>
                      <w:r w:rsidR="00F51C2C">
                        <w:rPr>
                          <w:rFonts w:ascii="Proxima Nova A Light" w:hAnsi="Proxima Nova A Light"/>
                          <w:i/>
                          <w:iCs/>
                          <w:color w:val="4472C4" w:themeColor="accent1"/>
                          <w:sz w:val="24"/>
                          <w:szCs w:val="24"/>
                        </w:rPr>
                        <w:t>ukázalo</w:t>
                      </w:r>
                      <w:r w:rsidR="00402DFC">
                        <w:rPr>
                          <w:rFonts w:ascii="Proxima Nova A Light" w:hAnsi="Proxima Nova A Light"/>
                          <w:i/>
                          <w:iCs/>
                          <w:color w:val="4472C4" w:themeColor="accent1"/>
                          <w:sz w:val="24"/>
                          <w:szCs w:val="24"/>
                        </w:rPr>
                        <w:t xml:space="preserve">, že </w:t>
                      </w:r>
                      <w:r w:rsidR="00304F1A">
                        <w:rPr>
                          <w:rFonts w:ascii="Proxima Nova A Light" w:hAnsi="Proxima Nova A Light"/>
                          <w:i/>
                          <w:iCs/>
                          <w:color w:val="4472C4" w:themeColor="accent1"/>
                          <w:sz w:val="24"/>
                          <w:szCs w:val="24"/>
                        </w:rPr>
                        <w:t>v</w:t>
                      </w:r>
                      <w:r w:rsidR="00F51C2C">
                        <w:rPr>
                          <w:rFonts w:ascii="Proxima Nova A Light" w:hAnsi="Proxima Nova A Light"/>
                          <w:i/>
                          <w:iCs/>
                          <w:color w:val="4472C4" w:themeColor="accent1"/>
                          <w:sz w:val="24"/>
                          <w:szCs w:val="24"/>
                        </w:rPr>
                        <w:t xml:space="preserve">eľké </w:t>
                      </w:r>
                      <w:r w:rsidR="00402DFC">
                        <w:rPr>
                          <w:rFonts w:ascii="Proxima Nova A Light" w:hAnsi="Proxima Nova A Light"/>
                          <w:i/>
                          <w:iCs/>
                          <w:color w:val="4472C4" w:themeColor="accent1"/>
                          <w:sz w:val="24"/>
                          <w:szCs w:val="24"/>
                        </w:rPr>
                        <w:t>nákupy výrobcov počas alokácie</w:t>
                      </w:r>
                      <w:r w:rsidR="00F51C2C">
                        <w:rPr>
                          <w:rFonts w:ascii="Proxima Nova A Light" w:hAnsi="Proxima Nova A Light"/>
                          <w:i/>
                          <w:iCs/>
                          <w:color w:val="4472C4" w:themeColor="accent1"/>
                          <w:sz w:val="24"/>
                          <w:szCs w:val="24"/>
                        </w:rPr>
                        <w:t xml:space="preserve"> </w:t>
                      </w:r>
                      <w:r w:rsidR="00402DFC">
                        <w:rPr>
                          <w:rFonts w:ascii="Proxima Nova A Light" w:hAnsi="Proxima Nova A Light"/>
                          <w:i/>
                          <w:iCs/>
                          <w:color w:val="4472C4" w:themeColor="accent1"/>
                          <w:sz w:val="24"/>
                          <w:szCs w:val="24"/>
                        </w:rPr>
                        <w:t>v rok</w:t>
                      </w:r>
                      <w:r w:rsidR="00F51C2C">
                        <w:rPr>
                          <w:rFonts w:ascii="Proxima Nova A Light" w:hAnsi="Proxima Nova A Light"/>
                          <w:i/>
                          <w:iCs/>
                          <w:color w:val="4472C4" w:themeColor="accent1"/>
                          <w:sz w:val="24"/>
                          <w:szCs w:val="24"/>
                        </w:rPr>
                        <w:t>och</w:t>
                      </w:r>
                      <w:r w:rsidR="00402DFC">
                        <w:rPr>
                          <w:rFonts w:ascii="Proxima Nova A Light" w:hAnsi="Proxima Nova A Light"/>
                          <w:i/>
                          <w:iCs/>
                          <w:color w:val="4472C4" w:themeColor="accent1"/>
                          <w:sz w:val="24"/>
                          <w:szCs w:val="24"/>
                        </w:rPr>
                        <w:t xml:space="preserve"> 2022</w:t>
                      </w:r>
                      <w:r w:rsidR="00F51C2C">
                        <w:rPr>
                          <w:rFonts w:ascii="Proxima Nova A Light" w:hAnsi="Proxima Nova A Light"/>
                          <w:i/>
                          <w:iCs/>
                          <w:color w:val="4472C4" w:themeColor="accent1"/>
                          <w:sz w:val="24"/>
                          <w:szCs w:val="24"/>
                        </w:rPr>
                        <w:t>-23</w:t>
                      </w:r>
                      <w:r w:rsidR="00304F1A">
                        <w:rPr>
                          <w:rFonts w:ascii="Proxima Nova A Light" w:hAnsi="Proxima Nova A Light"/>
                          <w:i/>
                          <w:iCs/>
                          <w:color w:val="4472C4" w:themeColor="accent1"/>
                          <w:sz w:val="24"/>
                          <w:szCs w:val="24"/>
                        </w:rPr>
                        <w:t>, ako aj slabší ekonomický vývoj na trhu</w:t>
                      </w:r>
                      <w:r w:rsidR="00402DFC">
                        <w:rPr>
                          <w:rFonts w:ascii="Proxima Nova A Light" w:hAnsi="Proxima Nova A Light"/>
                          <w:i/>
                          <w:iCs/>
                          <w:color w:val="4472C4" w:themeColor="accent1"/>
                          <w:sz w:val="24"/>
                          <w:szCs w:val="24"/>
                        </w:rPr>
                        <w:t xml:space="preserve"> </w:t>
                      </w:r>
                      <w:r w:rsidR="00F51C2C">
                        <w:rPr>
                          <w:rFonts w:ascii="Proxima Nova A Light" w:hAnsi="Proxima Nova A Light"/>
                          <w:i/>
                          <w:iCs/>
                          <w:color w:val="4472C4" w:themeColor="accent1"/>
                          <w:sz w:val="24"/>
                          <w:szCs w:val="24"/>
                        </w:rPr>
                        <w:t xml:space="preserve">v roku 2024 </w:t>
                      </w:r>
                      <w:r w:rsidR="00402DFC">
                        <w:rPr>
                          <w:rFonts w:ascii="Proxima Nova A Light" w:hAnsi="Proxima Nova A Light"/>
                          <w:i/>
                          <w:iCs/>
                          <w:color w:val="4472C4" w:themeColor="accent1"/>
                          <w:sz w:val="24"/>
                          <w:szCs w:val="24"/>
                        </w:rPr>
                        <w:t>mali negatívny vplyv na vývoj nášho obratu</w:t>
                      </w:r>
                      <w:r w:rsidR="00F51C2C">
                        <w:rPr>
                          <w:rFonts w:ascii="Proxima Nova A Light" w:hAnsi="Proxima Nova A Light"/>
                          <w:i/>
                          <w:iCs/>
                          <w:color w:val="4472C4" w:themeColor="accent1"/>
                          <w:sz w:val="24"/>
                          <w:szCs w:val="24"/>
                        </w:rPr>
                        <w:t>.</w:t>
                      </w:r>
                      <w:r w:rsidRPr="007E70F4">
                        <w:rPr>
                          <w:rFonts w:ascii="Proxima Nova A Light" w:hAnsi="Proxima Nova A Light"/>
                          <w:i/>
                          <w:iCs/>
                          <w:color w:val="4472C4" w:themeColor="accent1"/>
                          <w:sz w:val="24"/>
                          <w:szCs w:val="24"/>
                        </w:rPr>
                        <w:t>“</w:t>
                      </w:r>
                    </w:p>
                  </w:txbxContent>
                </v:textbox>
                <w10:wrap type="square"/>
              </v:shape>
            </w:pict>
          </mc:Fallback>
        </mc:AlternateContent>
      </w:r>
    </w:p>
    <w:p w14:paraId="2D6C2A7B" w14:textId="231FE73D" w:rsidR="007E70F4" w:rsidRDefault="007E70F4" w:rsidP="00407848"/>
    <w:p w14:paraId="7353FCE9" w14:textId="3D554684" w:rsidR="007E70F4" w:rsidRDefault="00F51C2C" w:rsidP="00407848">
      <w:r>
        <w:rPr>
          <w:noProof/>
        </w:rPr>
        <mc:AlternateContent>
          <mc:Choice Requires="wps">
            <w:drawing>
              <wp:anchor distT="45720" distB="45720" distL="114300" distR="114300" simplePos="0" relativeHeight="251695104" behindDoc="0" locked="0" layoutInCell="1" allowOverlap="1" wp14:anchorId="45494CF8" wp14:editId="22434ACD">
                <wp:simplePos x="0" y="0"/>
                <wp:positionH relativeFrom="margin">
                  <wp:posOffset>-238125</wp:posOffset>
                </wp:positionH>
                <wp:positionV relativeFrom="paragraph">
                  <wp:posOffset>317500</wp:posOffset>
                </wp:positionV>
                <wp:extent cx="6294120" cy="2352040"/>
                <wp:effectExtent l="0" t="0" r="0" b="0"/>
                <wp:wrapNone/>
                <wp:docPr id="950729012"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4120" cy="2352040"/>
                        </a:xfrm>
                        <a:prstGeom prst="rect">
                          <a:avLst/>
                        </a:prstGeom>
                        <a:noFill/>
                        <a:ln w="9525">
                          <a:noFill/>
                          <a:miter lim="800000"/>
                          <a:headEnd/>
                          <a:tailEnd/>
                        </a:ln>
                      </wps:spPr>
                      <wps:txbx>
                        <w:txbxContent>
                          <w:p w14:paraId="46DE1953" w14:textId="5AD09870" w:rsidR="0029788A" w:rsidRDefault="007E70F4" w:rsidP="007E70F4">
                            <w:pPr>
                              <w:spacing w:after="0" w:line="276" w:lineRule="auto"/>
                              <w:jc w:val="both"/>
                              <w:rPr>
                                <w:rFonts w:ascii="Proxima Nova A Light" w:hAnsi="Proxima Nova A Light"/>
                                <w:sz w:val="20"/>
                                <w:szCs w:val="20"/>
                              </w:rPr>
                            </w:pPr>
                            <w:r w:rsidRPr="0004344B">
                              <w:rPr>
                                <w:rFonts w:ascii="Proxima Nova A Light" w:hAnsi="Proxima Nova A Light"/>
                                <w:b/>
                                <w:bCs/>
                                <w:sz w:val="20"/>
                                <w:szCs w:val="20"/>
                              </w:rPr>
                              <w:t>Vývoj spoločnosti počas roka:</w:t>
                            </w:r>
                            <w:r w:rsidRPr="00B31C4C">
                              <w:rPr>
                                <w:rFonts w:ascii="Proxima Nova A Light" w:hAnsi="Proxima Nova A Light"/>
                                <w:sz w:val="20"/>
                                <w:szCs w:val="20"/>
                              </w:rPr>
                              <w:t xml:space="preserve"> Rok 202</w:t>
                            </w:r>
                            <w:r w:rsidR="00304F1A">
                              <w:rPr>
                                <w:rFonts w:ascii="Proxima Nova A Light" w:hAnsi="Proxima Nova A Light"/>
                                <w:sz w:val="20"/>
                                <w:szCs w:val="20"/>
                              </w:rPr>
                              <w:t>4</w:t>
                            </w:r>
                            <w:r w:rsidRPr="00B31C4C">
                              <w:rPr>
                                <w:rFonts w:ascii="Proxima Nova A Light" w:hAnsi="Proxima Nova A Light"/>
                                <w:sz w:val="20"/>
                                <w:szCs w:val="20"/>
                              </w:rPr>
                              <w:t xml:space="preserve"> bol pre spoločnosť SOS electronic z pohľadu hospodárskeho vývoja </w:t>
                            </w:r>
                            <w:r w:rsidR="0093034F">
                              <w:rPr>
                                <w:rFonts w:ascii="Proxima Nova A Light" w:hAnsi="Proxima Nova A Light"/>
                                <w:sz w:val="20"/>
                                <w:szCs w:val="20"/>
                              </w:rPr>
                              <w:t xml:space="preserve">menej </w:t>
                            </w:r>
                            <w:r w:rsidR="00304F1A">
                              <w:rPr>
                                <w:rFonts w:ascii="Proxima Nova A Light" w:hAnsi="Proxima Nova A Light"/>
                                <w:sz w:val="20"/>
                                <w:szCs w:val="20"/>
                              </w:rPr>
                              <w:t>úspešný</w:t>
                            </w:r>
                            <w:r w:rsidR="0093034F">
                              <w:rPr>
                                <w:rFonts w:ascii="Proxima Nova A Light" w:hAnsi="Proxima Nova A Light"/>
                                <w:sz w:val="20"/>
                                <w:szCs w:val="20"/>
                              </w:rPr>
                              <w:t xml:space="preserve"> ako v predchádzajúcom období</w:t>
                            </w:r>
                            <w:r w:rsidR="00304F1A">
                              <w:rPr>
                                <w:rFonts w:ascii="Proxima Nova A Light" w:hAnsi="Proxima Nova A Light"/>
                                <w:sz w:val="20"/>
                                <w:szCs w:val="20"/>
                              </w:rPr>
                              <w:t>.</w:t>
                            </w:r>
                            <w:r w:rsidRPr="00B31C4C">
                              <w:rPr>
                                <w:rFonts w:ascii="Proxima Nova A Light" w:hAnsi="Proxima Nova A Light"/>
                                <w:sz w:val="20"/>
                                <w:szCs w:val="20"/>
                              </w:rPr>
                              <w:t xml:space="preserve"> </w:t>
                            </w:r>
                            <w:r w:rsidR="00402DFC">
                              <w:rPr>
                                <w:rFonts w:ascii="Proxima Nova A Light" w:hAnsi="Proxima Nova A Light"/>
                                <w:sz w:val="20"/>
                                <w:szCs w:val="20"/>
                              </w:rPr>
                              <w:t>Počas najúspešnejš</w:t>
                            </w:r>
                            <w:r w:rsidR="00304F1A">
                              <w:rPr>
                                <w:rFonts w:ascii="Proxima Nova A Light" w:hAnsi="Proxima Nova A Light"/>
                                <w:sz w:val="20"/>
                                <w:szCs w:val="20"/>
                              </w:rPr>
                              <w:t>om roku</w:t>
                            </w:r>
                            <w:r w:rsidR="00402DFC">
                              <w:rPr>
                                <w:rFonts w:ascii="Proxima Nova A Light" w:hAnsi="Proxima Nova A Light"/>
                                <w:sz w:val="20"/>
                                <w:szCs w:val="20"/>
                              </w:rPr>
                              <w:t xml:space="preserve"> v histórii našej spoločnosti, </w:t>
                            </w:r>
                            <w:r w:rsidR="0029788A">
                              <w:rPr>
                                <w:rFonts w:ascii="Proxima Nova A Light" w:hAnsi="Proxima Nova A Light"/>
                                <w:sz w:val="20"/>
                                <w:szCs w:val="20"/>
                              </w:rPr>
                              <w:t xml:space="preserve">v </w:t>
                            </w:r>
                            <w:r w:rsidR="00402DFC">
                              <w:rPr>
                                <w:rFonts w:ascii="Proxima Nova A Light" w:hAnsi="Proxima Nova A Light"/>
                                <w:sz w:val="20"/>
                                <w:szCs w:val="20"/>
                              </w:rPr>
                              <w:t>roku 2022, pri alokačnej situácii, sa prevažná väčšina výrobcov, našich zákazníkov, silne z dôvodu bezpečnosti predzásob</w:t>
                            </w:r>
                            <w:r w:rsidR="0029788A">
                              <w:rPr>
                                <w:rFonts w:ascii="Proxima Nova A Light" w:hAnsi="Proxima Nova A Light"/>
                                <w:sz w:val="20"/>
                                <w:szCs w:val="20"/>
                              </w:rPr>
                              <w:t>ila</w:t>
                            </w:r>
                            <w:r w:rsidR="00402DFC">
                              <w:rPr>
                                <w:rFonts w:ascii="Proxima Nova A Light" w:hAnsi="Proxima Nova A Light"/>
                                <w:sz w:val="20"/>
                                <w:szCs w:val="20"/>
                              </w:rPr>
                              <w:t xml:space="preserve">. To sa odzrkadlilo následne v roku 2023 ich opatrným správaním,  jemným poklesom dodávok. </w:t>
                            </w:r>
                            <w:r w:rsidR="00304F1A">
                              <w:rPr>
                                <w:rFonts w:ascii="Proxima Nova A Light" w:hAnsi="Proxima Nova A Light"/>
                                <w:sz w:val="20"/>
                                <w:szCs w:val="20"/>
                              </w:rPr>
                              <w:t>Táto situácia pokračovala aj v roku 2024, pri čom sa k tomu pridali aj čiastočne problémy s hospodárskym rastom v krajinách na teritóriach, kde sme aktívni</w:t>
                            </w:r>
                            <w:r w:rsidR="0093034F">
                              <w:rPr>
                                <w:rFonts w:ascii="Proxima Nova A Light" w:hAnsi="Proxima Nova A Light"/>
                                <w:sz w:val="20"/>
                                <w:szCs w:val="20"/>
                              </w:rPr>
                              <w:t>, práve v segmentoch, kde sú naši cieľoví zákazníci</w:t>
                            </w:r>
                            <w:r w:rsidR="00304F1A">
                              <w:rPr>
                                <w:rFonts w:ascii="Proxima Nova A Light" w:hAnsi="Proxima Nova A Light"/>
                                <w:sz w:val="20"/>
                                <w:szCs w:val="20"/>
                              </w:rPr>
                              <w:t>. Kvôli opatrnosti zákazníkov n</w:t>
                            </w:r>
                            <w:r w:rsidR="00402DFC">
                              <w:rPr>
                                <w:rFonts w:ascii="Proxima Nova A Light" w:hAnsi="Proxima Nova A Light"/>
                                <w:sz w:val="20"/>
                                <w:szCs w:val="20"/>
                              </w:rPr>
                              <w:t>ám</w:t>
                            </w:r>
                            <w:r w:rsidR="00304F1A">
                              <w:rPr>
                                <w:rFonts w:ascii="Proxima Nova A Light" w:hAnsi="Proxima Nova A Light"/>
                                <w:sz w:val="20"/>
                                <w:szCs w:val="20"/>
                              </w:rPr>
                              <w:t xml:space="preserve"> chýbali</w:t>
                            </w:r>
                            <w:r w:rsidR="00402DFC">
                              <w:rPr>
                                <w:rFonts w:ascii="Proxima Nova A Light" w:hAnsi="Proxima Nova A Light"/>
                                <w:sz w:val="20"/>
                                <w:szCs w:val="20"/>
                              </w:rPr>
                              <w:t xml:space="preserve"> hlavne obvyklé časované objednávky. Počas obdobia </w:t>
                            </w:r>
                            <w:r w:rsidR="0029788A">
                              <w:rPr>
                                <w:rFonts w:ascii="Proxima Nova A Light" w:hAnsi="Proxima Nova A Light"/>
                                <w:sz w:val="20"/>
                                <w:szCs w:val="20"/>
                              </w:rPr>
                              <w:t>naďalej</w:t>
                            </w:r>
                            <w:r w:rsidR="00402DFC">
                              <w:rPr>
                                <w:rFonts w:ascii="Proxima Nova A Light" w:hAnsi="Proxima Nova A Light"/>
                                <w:sz w:val="20"/>
                                <w:szCs w:val="20"/>
                              </w:rPr>
                              <w:t xml:space="preserve"> p</w:t>
                            </w:r>
                            <w:r w:rsidRPr="00B31C4C">
                              <w:rPr>
                                <w:rFonts w:ascii="Proxima Nova A Light" w:hAnsi="Proxima Nova A Light"/>
                                <w:sz w:val="20"/>
                                <w:szCs w:val="20"/>
                              </w:rPr>
                              <w:t xml:space="preserve">retrvávala rusko-ukrajinská vojna so všetkými jej dôsledkami, </w:t>
                            </w:r>
                            <w:r w:rsidR="00402DFC">
                              <w:rPr>
                                <w:rFonts w:ascii="Proxima Nova A Light" w:hAnsi="Proxima Nova A Light"/>
                                <w:sz w:val="20"/>
                                <w:szCs w:val="20"/>
                              </w:rPr>
                              <w:t>n</w:t>
                            </w:r>
                            <w:r w:rsidRPr="00B31C4C">
                              <w:rPr>
                                <w:rFonts w:ascii="Proxima Nova A Light" w:hAnsi="Proxima Nova A Light"/>
                                <w:sz w:val="20"/>
                                <w:szCs w:val="20"/>
                              </w:rPr>
                              <w:t xml:space="preserve">a strane druhej </w:t>
                            </w:r>
                            <w:r w:rsidR="00402DFC">
                              <w:rPr>
                                <w:rFonts w:ascii="Proxima Nova A Light" w:hAnsi="Proxima Nova A Light"/>
                                <w:sz w:val="20"/>
                                <w:szCs w:val="20"/>
                              </w:rPr>
                              <w:t xml:space="preserve">nastala situácia, kedy </w:t>
                            </w:r>
                            <w:r w:rsidR="0093034F">
                              <w:rPr>
                                <w:rFonts w:ascii="Proxima Nova A Light" w:hAnsi="Proxima Nova A Light"/>
                                <w:sz w:val="20"/>
                                <w:szCs w:val="20"/>
                              </w:rPr>
                              <w:t xml:space="preserve">síce ďalej </w:t>
                            </w:r>
                            <w:r w:rsidR="00402DFC">
                              <w:rPr>
                                <w:rFonts w:ascii="Proxima Nova A Light" w:hAnsi="Proxima Nova A Light"/>
                                <w:sz w:val="20"/>
                                <w:szCs w:val="20"/>
                              </w:rPr>
                              <w:t>klesa</w:t>
                            </w:r>
                            <w:r w:rsidR="0093034F">
                              <w:rPr>
                                <w:rFonts w:ascii="Proxima Nova A Light" w:hAnsi="Proxima Nova A Light"/>
                                <w:sz w:val="20"/>
                                <w:szCs w:val="20"/>
                              </w:rPr>
                              <w:t>la</w:t>
                            </w:r>
                            <w:r w:rsidR="00402DFC">
                              <w:rPr>
                                <w:rFonts w:ascii="Proxima Nova A Light" w:hAnsi="Proxima Nova A Light"/>
                                <w:sz w:val="20"/>
                                <w:szCs w:val="20"/>
                              </w:rPr>
                              <w:t xml:space="preserve"> inflácia a úrokové sadzby, čo </w:t>
                            </w:r>
                            <w:r w:rsidR="0093034F">
                              <w:rPr>
                                <w:rFonts w:ascii="Proxima Nova A Light" w:hAnsi="Proxima Nova A Light"/>
                                <w:sz w:val="20"/>
                                <w:szCs w:val="20"/>
                              </w:rPr>
                              <w:t>ale ne</w:t>
                            </w:r>
                            <w:r w:rsidR="00402DFC">
                              <w:rPr>
                                <w:rFonts w:ascii="Proxima Nova A Light" w:hAnsi="Proxima Nova A Light"/>
                                <w:sz w:val="20"/>
                                <w:szCs w:val="20"/>
                              </w:rPr>
                              <w:t xml:space="preserve">malo </w:t>
                            </w:r>
                            <w:r w:rsidR="0093034F">
                              <w:rPr>
                                <w:rFonts w:ascii="Proxima Nova A Light" w:hAnsi="Proxima Nova A Light"/>
                                <w:sz w:val="20"/>
                                <w:szCs w:val="20"/>
                              </w:rPr>
                              <w:t>p</w:t>
                            </w:r>
                            <w:r w:rsidR="00402DFC">
                              <w:rPr>
                                <w:rFonts w:ascii="Proxima Nova A Light" w:hAnsi="Proxima Nova A Light"/>
                                <w:sz w:val="20"/>
                                <w:szCs w:val="20"/>
                              </w:rPr>
                              <w:t xml:space="preserve">ozitívny vplyv na </w:t>
                            </w:r>
                            <w:r w:rsidR="0029788A">
                              <w:rPr>
                                <w:rFonts w:ascii="Proxima Nova A Light" w:hAnsi="Proxima Nova A Light"/>
                                <w:sz w:val="20"/>
                                <w:szCs w:val="20"/>
                              </w:rPr>
                              <w:t>vývoj aj v </w:t>
                            </w:r>
                            <w:r w:rsidRPr="00B31C4C">
                              <w:rPr>
                                <w:rFonts w:ascii="Proxima Nova A Light" w:hAnsi="Proxima Nova A Light"/>
                                <w:sz w:val="20"/>
                                <w:szCs w:val="20"/>
                              </w:rPr>
                              <w:t xml:space="preserve">našom segmente priemyslu. </w:t>
                            </w:r>
                            <w:r w:rsidR="0029788A">
                              <w:rPr>
                                <w:rFonts w:ascii="Proxima Nova A Light" w:hAnsi="Proxima Nova A Light"/>
                                <w:sz w:val="20"/>
                                <w:szCs w:val="20"/>
                              </w:rPr>
                              <w:t>N</w:t>
                            </w:r>
                            <w:r w:rsidRPr="00B31C4C">
                              <w:rPr>
                                <w:rFonts w:ascii="Proxima Nova A Light" w:hAnsi="Proxima Nova A Light"/>
                                <w:sz w:val="20"/>
                                <w:szCs w:val="20"/>
                              </w:rPr>
                              <w:t>ásledkom</w:t>
                            </w:r>
                            <w:r w:rsidR="0029788A">
                              <w:rPr>
                                <w:rFonts w:ascii="Proxima Nova A Light" w:hAnsi="Proxima Nova A Light"/>
                                <w:sz w:val="20"/>
                                <w:szCs w:val="20"/>
                              </w:rPr>
                              <w:t xml:space="preserve"> toho</w:t>
                            </w:r>
                            <w:r w:rsidRPr="00B31C4C">
                              <w:rPr>
                                <w:rFonts w:ascii="Proxima Nova A Light" w:hAnsi="Proxima Nova A Light"/>
                                <w:sz w:val="20"/>
                                <w:szCs w:val="20"/>
                              </w:rPr>
                              <w:t xml:space="preserve"> boli nepravidelné, </w:t>
                            </w:r>
                            <w:r w:rsidR="0004344B">
                              <w:rPr>
                                <w:rFonts w:ascii="Proxima Nova A Light" w:hAnsi="Proxima Nova A Light"/>
                                <w:sz w:val="20"/>
                                <w:szCs w:val="20"/>
                              </w:rPr>
                              <w:t xml:space="preserve">menej </w:t>
                            </w:r>
                            <w:r w:rsidRPr="00B31C4C">
                              <w:rPr>
                                <w:rFonts w:ascii="Proxima Nova A Light" w:hAnsi="Proxima Nova A Light"/>
                                <w:sz w:val="20"/>
                                <w:szCs w:val="20"/>
                              </w:rPr>
                              <w:t xml:space="preserve">plánované dodávky súčiastok. Táto situácia silne poznačila našu činnosť počas roka a mala vplyv </w:t>
                            </w:r>
                            <w:r w:rsidR="005130AE">
                              <w:rPr>
                                <w:rFonts w:ascii="Proxima Nova A Light" w:hAnsi="Proxima Nova A Light"/>
                                <w:sz w:val="20"/>
                                <w:szCs w:val="20"/>
                              </w:rPr>
                              <w:t xml:space="preserve">na </w:t>
                            </w:r>
                            <w:r w:rsidRPr="00B31C4C">
                              <w:rPr>
                                <w:rFonts w:ascii="Proxima Nova A Light" w:hAnsi="Proxima Nova A Light"/>
                                <w:sz w:val="20"/>
                                <w:szCs w:val="20"/>
                              </w:rPr>
                              <w:t xml:space="preserve">prácu a výsledky spoločnosti. </w:t>
                            </w:r>
                          </w:p>
                          <w:p w14:paraId="51C23C72" w14:textId="22F8F1F0" w:rsidR="007E70F4" w:rsidRPr="00B31C4C" w:rsidRDefault="0093034F" w:rsidP="007E70F4">
                            <w:pPr>
                              <w:spacing w:after="0" w:line="276" w:lineRule="auto"/>
                              <w:jc w:val="both"/>
                              <w:rPr>
                                <w:rFonts w:ascii="Proxima Nova A Light" w:hAnsi="Proxima Nova A Light"/>
                                <w:sz w:val="20"/>
                                <w:szCs w:val="20"/>
                              </w:rPr>
                            </w:pPr>
                            <w:r>
                              <w:rPr>
                                <w:rFonts w:ascii="Proxima Nova A Light" w:hAnsi="Proxima Nova A Light"/>
                                <w:sz w:val="20"/>
                                <w:szCs w:val="20"/>
                              </w:rPr>
                              <w:t>Napriek te</w:t>
                            </w:r>
                            <w:r w:rsidR="00092F1B">
                              <w:rPr>
                                <w:rFonts w:ascii="Proxima Nova A Light" w:hAnsi="Proxima Nova A Light"/>
                                <w:sz w:val="20"/>
                                <w:szCs w:val="20"/>
                              </w:rPr>
                              <w:t>j</w:t>
                            </w:r>
                            <w:r>
                              <w:rPr>
                                <w:rFonts w:ascii="Proxima Nova A Light" w:hAnsi="Proxima Nova A Light"/>
                                <w:sz w:val="20"/>
                                <w:szCs w:val="20"/>
                              </w:rPr>
                              <w:t>to nie celkom ob</w:t>
                            </w:r>
                            <w:r w:rsidR="0004344B">
                              <w:rPr>
                                <w:rFonts w:ascii="Proxima Nova A Light" w:hAnsi="Proxima Nova A Light"/>
                                <w:sz w:val="20"/>
                                <w:szCs w:val="20"/>
                              </w:rPr>
                              <w:t>vyklej</w:t>
                            </w:r>
                            <w:r w:rsidR="007E70F4" w:rsidRPr="00B31C4C">
                              <w:rPr>
                                <w:rFonts w:ascii="Proxima Nova A Light" w:hAnsi="Proxima Nova A Light"/>
                                <w:sz w:val="20"/>
                                <w:szCs w:val="20"/>
                              </w:rPr>
                              <w:t xml:space="preserve"> situácii, konštruktívnou komunikáciou a hľadaním riešení ďalej rástla dôvera zákazníkov ako aj dodávateľov voči nám.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494CF8" id="_x0000_s1044" type="#_x0000_t202" style="position:absolute;margin-left:-18.75pt;margin-top:25pt;width:495.6pt;height:185.2pt;z-index:2516951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OIOt/QEAANYDAAAOAAAAZHJzL2Uyb0RvYy54bWysU9uO2yAQfa/Uf0C8N7402SZWnNV2t1tV&#10;2l6kbT8AYxyjAkOBxE6/fgfszUbtW1U/IGA8Z+acOWyvR63IUTgvwdS0WOSUCMOhlWZf0x/f79+s&#10;KfGBmZYpMKKmJ+Hp9e71q+1gK1FCD6oVjiCI8dVga9qHYKss87wXmvkFWGEw2IHTLODR7bPWsQHR&#10;tcrKPL/KBnCtdcCF93h7NwXpLuF3neDha9d5EYiqKfYW0urS2sQ1221ZtXfM9pLPbbB/6EIzabDo&#10;GeqOBUYOTv4FpSV34KELCw46g66TXCQOyKbI/2Dz2DMrEhcUx9uzTP7/wfIvx0f7zZEwvocRB5hI&#10;ePsA/KcnBm57ZvbixjkYesFaLFxEybLB+mpOjVL7ykeQZvgMLQ6ZHQIkoLFzOqqCPAmi4wBOZ9HF&#10;GAjHy6tysyxKDHGMlW9XZb5MY8lY9ZxunQ8fBWgSNzV1ONUEz44PPsR2WPX8S6xm4F4qlSarDBlq&#10;ulmVq5RwEdEyoPGU1DVd5/GbrBBZfjBtSg5MqmmPBZSZaUemE+cwNiORLWqyjslRhgbaEwrhYDIa&#10;Pgzc9OB+UzKgyWrqfx2YE5SoTwbF3BRLJEtCOixX76IM7jLSXEaY4QhV00DJtL0NyckT5xsUvZNJ&#10;jpdO5p7RPEml2ejRnZfn9NfLc9w9AQAA//8DAFBLAwQUAAYACAAAACEAmutkLt4AAAAKAQAADwAA&#10;AGRycy9kb3ducmV2LnhtbEyPwU7DMBBE70j8g7VI3FqbNqFtyKZCIK4gClTi5ibbJCJeR7HbhL9n&#10;OcFxtU8zb/Lt5Dp1piG0nhFu5gYUcemrlmuE97en2RpUiJYr23kmhG8KsC0uL3KbVX7kVzrvYq0k&#10;hENmEZoY+0zrUDbkbJj7nlh+Rz84G+Ucal0NdpRw1+mFMbfa2ZalobE9PTRUfu1ODuHj+fi5T8xL&#10;/ejSfvST0ew2GvH6arq/AxVpin8w/OqLOhTidPAnroLqEGbLVSooQmpkkwCbdLkCdUBIFiYBXeT6&#10;/4TiBwAA//8DAFBLAQItABQABgAIAAAAIQC2gziS/gAAAOEBAAATAAAAAAAAAAAAAAAAAAAAAABb&#10;Q29udGVudF9UeXBlc10ueG1sUEsBAi0AFAAGAAgAAAAhADj9If/WAAAAlAEAAAsAAAAAAAAAAAAA&#10;AAAALwEAAF9yZWxzLy5yZWxzUEsBAi0AFAAGAAgAAAAhADU4g639AQAA1gMAAA4AAAAAAAAAAAAA&#10;AAAALgIAAGRycy9lMm9Eb2MueG1sUEsBAi0AFAAGAAgAAAAhAJrrZC7eAAAACgEAAA8AAAAAAAAA&#10;AAAAAAAAVwQAAGRycy9kb3ducmV2LnhtbFBLBQYAAAAABAAEAPMAAABiBQAAAAA=&#10;" filled="f" stroked="f">
                <v:textbox>
                  <w:txbxContent>
                    <w:p w14:paraId="46DE1953" w14:textId="5AD09870" w:rsidR="0029788A" w:rsidRDefault="007E70F4" w:rsidP="007E70F4">
                      <w:pPr>
                        <w:spacing w:after="0" w:line="276" w:lineRule="auto"/>
                        <w:jc w:val="both"/>
                        <w:rPr>
                          <w:rFonts w:ascii="Proxima Nova A Light" w:hAnsi="Proxima Nova A Light"/>
                          <w:sz w:val="20"/>
                          <w:szCs w:val="20"/>
                        </w:rPr>
                      </w:pPr>
                      <w:r w:rsidRPr="0004344B">
                        <w:rPr>
                          <w:rFonts w:ascii="Proxima Nova A Light" w:hAnsi="Proxima Nova A Light"/>
                          <w:b/>
                          <w:bCs/>
                          <w:sz w:val="20"/>
                          <w:szCs w:val="20"/>
                        </w:rPr>
                        <w:t>Vývoj spoločnosti počas roka:</w:t>
                      </w:r>
                      <w:r w:rsidRPr="00B31C4C">
                        <w:rPr>
                          <w:rFonts w:ascii="Proxima Nova A Light" w:hAnsi="Proxima Nova A Light"/>
                          <w:sz w:val="20"/>
                          <w:szCs w:val="20"/>
                        </w:rPr>
                        <w:t xml:space="preserve"> Rok 202</w:t>
                      </w:r>
                      <w:r w:rsidR="00304F1A">
                        <w:rPr>
                          <w:rFonts w:ascii="Proxima Nova A Light" w:hAnsi="Proxima Nova A Light"/>
                          <w:sz w:val="20"/>
                          <w:szCs w:val="20"/>
                        </w:rPr>
                        <w:t>4</w:t>
                      </w:r>
                      <w:r w:rsidRPr="00B31C4C">
                        <w:rPr>
                          <w:rFonts w:ascii="Proxima Nova A Light" w:hAnsi="Proxima Nova A Light"/>
                          <w:sz w:val="20"/>
                          <w:szCs w:val="20"/>
                        </w:rPr>
                        <w:t xml:space="preserve"> bol pre spoločnosť SOS electronic z pohľadu hospodárskeho vývoja </w:t>
                      </w:r>
                      <w:r w:rsidR="0093034F">
                        <w:rPr>
                          <w:rFonts w:ascii="Proxima Nova A Light" w:hAnsi="Proxima Nova A Light"/>
                          <w:sz w:val="20"/>
                          <w:szCs w:val="20"/>
                        </w:rPr>
                        <w:t xml:space="preserve">menej </w:t>
                      </w:r>
                      <w:r w:rsidR="00304F1A">
                        <w:rPr>
                          <w:rFonts w:ascii="Proxima Nova A Light" w:hAnsi="Proxima Nova A Light"/>
                          <w:sz w:val="20"/>
                          <w:szCs w:val="20"/>
                        </w:rPr>
                        <w:t>úspešný</w:t>
                      </w:r>
                      <w:r w:rsidR="0093034F">
                        <w:rPr>
                          <w:rFonts w:ascii="Proxima Nova A Light" w:hAnsi="Proxima Nova A Light"/>
                          <w:sz w:val="20"/>
                          <w:szCs w:val="20"/>
                        </w:rPr>
                        <w:t xml:space="preserve"> ako v predchádzajúcom období</w:t>
                      </w:r>
                      <w:r w:rsidR="00304F1A">
                        <w:rPr>
                          <w:rFonts w:ascii="Proxima Nova A Light" w:hAnsi="Proxima Nova A Light"/>
                          <w:sz w:val="20"/>
                          <w:szCs w:val="20"/>
                        </w:rPr>
                        <w:t>.</w:t>
                      </w:r>
                      <w:r w:rsidRPr="00B31C4C">
                        <w:rPr>
                          <w:rFonts w:ascii="Proxima Nova A Light" w:hAnsi="Proxima Nova A Light"/>
                          <w:sz w:val="20"/>
                          <w:szCs w:val="20"/>
                        </w:rPr>
                        <w:t xml:space="preserve"> </w:t>
                      </w:r>
                      <w:r w:rsidR="00402DFC">
                        <w:rPr>
                          <w:rFonts w:ascii="Proxima Nova A Light" w:hAnsi="Proxima Nova A Light"/>
                          <w:sz w:val="20"/>
                          <w:szCs w:val="20"/>
                        </w:rPr>
                        <w:t>Počas najúspešnejš</w:t>
                      </w:r>
                      <w:r w:rsidR="00304F1A">
                        <w:rPr>
                          <w:rFonts w:ascii="Proxima Nova A Light" w:hAnsi="Proxima Nova A Light"/>
                          <w:sz w:val="20"/>
                          <w:szCs w:val="20"/>
                        </w:rPr>
                        <w:t>om roku</w:t>
                      </w:r>
                      <w:r w:rsidR="00402DFC">
                        <w:rPr>
                          <w:rFonts w:ascii="Proxima Nova A Light" w:hAnsi="Proxima Nova A Light"/>
                          <w:sz w:val="20"/>
                          <w:szCs w:val="20"/>
                        </w:rPr>
                        <w:t xml:space="preserve"> v histórii našej spoločnosti, </w:t>
                      </w:r>
                      <w:r w:rsidR="0029788A">
                        <w:rPr>
                          <w:rFonts w:ascii="Proxima Nova A Light" w:hAnsi="Proxima Nova A Light"/>
                          <w:sz w:val="20"/>
                          <w:szCs w:val="20"/>
                        </w:rPr>
                        <w:t xml:space="preserve">v </w:t>
                      </w:r>
                      <w:r w:rsidR="00402DFC">
                        <w:rPr>
                          <w:rFonts w:ascii="Proxima Nova A Light" w:hAnsi="Proxima Nova A Light"/>
                          <w:sz w:val="20"/>
                          <w:szCs w:val="20"/>
                        </w:rPr>
                        <w:t>roku 2022, pri alokačnej situácii, sa prevažná väčšina výrobcov, našich zákazníkov, silne z dôvodu bezpečnosti predzásob</w:t>
                      </w:r>
                      <w:r w:rsidR="0029788A">
                        <w:rPr>
                          <w:rFonts w:ascii="Proxima Nova A Light" w:hAnsi="Proxima Nova A Light"/>
                          <w:sz w:val="20"/>
                          <w:szCs w:val="20"/>
                        </w:rPr>
                        <w:t>ila</w:t>
                      </w:r>
                      <w:r w:rsidR="00402DFC">
                        <w:rPr>
                          <w:rFonts w:ascii="Proxima Nova A Light" w:hAnsi="Proxima Nova A Light"/>
                          <w:sz w:val="20"/>
                          <w:szCs w:val="20"/>
                        </w:rPr>
                        <w:t xml:space="preserve">. To sa odzrkadlilo následne v roku 2023 ich opatrným správaním,  jemným poklesom dodávok. </w:t>
                      </w:r>
                      <w:r w:rsidR="00304F1A">
                        <w:rPr>
                          <w:rFonts w:ascii="Proxima Nova A Light" w:hAnsi="Proxima Nova A Light"/>
                          <w:sz w:val="20"/>
                          <w:szCs w:val="20"/>
                        </w:rPr>
                        <w:t>Táto situácia pokračovala aj v roku 2024, pri čom sa k tomu pridali aj čiastočne problémy s hospodárskym rastom v krajinách na teritóriach, kde sme aktívni</w:t>
                      </w:r>
                      <w:r w:rsidR="0093034F">
                        <w:rPr>
                          <w:rFonts w:ascii="Proxima Nova A Light" w:hAnsi="Proxima Nova A Light"/>
                          <w:sz w:val="20"/>
                          <w:szCs w:val="20"/>
                        </w:rPr>
                        <w:t>, práve v segmentoch, kde sú naši cieľoví zákazníci</w:t>
                      </w:r>
                      <w:r w:rsidR="00304F1A">
                        <w:rPr>
                          <w:rFonts w:ascii="Proxima Nova A Light" w:hAnsi="Proxima Nova A Light"/>
                          <w:sz w:val="20"/>
                          <w:szCs w:val="20"/>
                        </w:rPr>
                        <w:t>. Kvôli opatrnosti zákazníkov n</w:t>
                      </w:r>
                      <w:r w:rsidR="00402DFC">
                        <w:rPr>
                          <w:rFonts w:ascii="Proxima Nova A Light" w:hAnsi="Proxima Nova A Light"/>
                          <w:sz w:val="20"/>
                          <w:szCs w:val="20"/>
                        </w:rPr>
                        <w:t>ám</w:t>
                      </w:r>
                      <w:r w:rsidR="00304F1A">
                        <w:rPr>
                          <w:rFonts w:ascii="Proxima Nova A Light" w:hAnsi="Proxima Nova A Light"/>
                          <w:sz w:val="20"/>
                          <w:szCs w:val="20"/>
                        </w:rPr>
                        <w:t xml:space="preserve"> chýbali</w:t>
                      </w:r>
                      <w:r w:rsidR="00402DFC">
                        <w:rPr>
                          <w:rFonts w:ascii="Proxima Nova A Light" w:hAnsi="Proxima Nova A Light"/>
                          <w:sz w:val="20"/>
                          <w:szCs w:val="20"/>
                        </w:rPr>
                        <w:t xml:space="preserve"> hlavne obvyklé časované objednávky. Počas obdobia </w:t>
                      </w:r>
                      <w:r w:rsidR="0029788A">
                        <w:rPr>
                          <w:rFonts w:ascii="Proxima Nova A Light" w:hAnsi="Proxima Nova A Light"/>
                          <w:sz w:val="20"/>
                          <w:szCs w:val="20"/>
                        </w:rPr>
                        <w:t>naďalej</w:t>
                      </w:r>
                      <w:r w:rsidR="00402DFC">
                        <w:rPr>
                          <w:rFonts w:ascii="Proxima Nova A Light" w:hAnsi="Proxima Nova A Light"/>
                          <w:sz w:val="20"/>
                          <w:szCs w:val="20"/>
                        </w:rPr>
                        <w:t xml:space="preserve"> p</w:t>
                      </w:r>
                      <w:r w:rsidRPr="00B31C4C">
                        <w:rPr>
                          <w:rFonts w:ascii="Proxima Nova A Light" w:hAnsi="Proxima Nova A Light"/>
                          <w:sz w:val="20"/>
                          <w:szCs w:val="20"/>
                        </w:rPr>
                        <w:t xml:space="preserve">retrvávala rusko-ukrajinská vojna so všetkými jej dôsledkami, </w:t>
                      </w:r>
                      <w:r w:rsidR="00402DFC">
                        <w:rPr>
                          <w:rFonts w:ascii="Proxima Nova A Light" w:hAnsi="Proxima Nova A Light"/>
                          <w:sz w:val="20"/>
                          <w:szCs w:val="20"/>
                        </w:rPr>
                        <w:t>n</w:t>
                      </w:r>
                      <w:r w:rsidRPr="00B31C4C">
                        <w:rPr>
                          <w:rFonts w:ascii="Proxima Nova A Light" w:hAnsi="Proxima Nova A Light"/>
                          <w:sz w:val="20"/>
                          <w:szCs w:val="20"/>
                        </w:rPr>
                        <w:t xml:space="preserve">a strane druhej </w:t>
                      </w:r>
                      <w:r w:rsidR="00402DFC">
                        <w:rPr>
                          <w:rFonts w:ascii="Proxima Nova A Light" w:hAnsi="Proxima Nova A Light"/>
                          <w:sz w:val="20"/>
                          <w:szCs w:val="20"/>
                        </w:rPr>
                        <w:t xml:space="preserve">nastala situácia, kedy </w:t>
                      </w:r>
                      <w:r w:rsidR="0093034F">
                        <w:rPr>
                          <w:rFonts w:ascii="Proxima Nova A Light" w:hAnsi="Proxima Nova A Light"/>
                          <w:sz w:val="20"/>
                          <w:szCs w:val="20"/>
                        </w:rPr>
                        <w:t xml:space="preserve">síce ďalej </w:t>
                      </w:r>
                      <w:r w:rsidR="00402DFC">
                        <w:rPr>
                          <w:rFonts w:ascii="Proxima Nova A Light" w:hAnsi="Proxima Nova A Light"/>
                          <w:sz w:val="20"/>
                          <w:szCs w:val="20"/>
                        </w:rPr>
                        <w:t>klesa</w:t>
                      </w:r>
                      <w:r w:rsidR="0093034F">
                        <w:rPr>
                          <w:rFonts w:ascii="Proxima Nova A Light" w:hAnsi="Proxima Nova A Light"/>
                          <w:sz w:val="20"/>
                          <w:szCs w:val="20"/>
                        </w:rPr>
                        <w:t>la</w:t>
                      </w:r>
                      <w:r w:rsidR="00402DFC">
                        <w:rPr>
                          <w:rFonts w:ascii="Proxima Nova A Light" w:hAnsi="Proxima Nova A Light"/>
                          <w:sz w:val="20"/>
                          <w:szCs w:val="20"/>
                        </w:rPr>
                        <w:t xml:space="preserve"> inflácia a úrokové sadzby, čo </w:t>
                      </w:r>
                      <w:r w:rsidR="0093034F">
                        <w:rPr>
                          <w:rFonts w:ascii="Proxima Nova A Light" w:hAnsi="Proxima Nova A Light"/>
                          <w:sz w:val="20"/>
                          <w:szCs w:val="20"/>
                        </w:rPr>
                        <w:t>ale ne</w:t>
                      </w:r>
                      <w:r w:rsidR="00402DFC">
                        <w:rPr>
                          <w:rFonts w:ascii="Proxima Nova A Light" w:hAnsi="Proxima Nova A Light"/>
                          <w:sz w:val="20"/>
                          <w:szCs w:val="20"/>
                        </w:rPr>
                        <w:t xml:space="preserve">malo </w:t>
                      </w:r>
                      <w:r w:rsidR="0093034F">
                        <w:rPr>
                          <w:rFonts w:ascii="Proxima Nova A Light" w:hAnsi="Proxima Nova A Light"/>
                          <w:sz w:val="20"/>
                          <w:szCs w:val="20"/>
                        </w:rPr>
                        <w:t>p</w:t>
                      </w:r>
                      <w:r w:rsidR="00402DFC">
                        <w:rPr>
                          <w:rFonts w:ascii="Proxima Nova A Light" w:hAnsi="Proxima Nova A Light"/>
                          <w:sz w:val="20"/>
                          <w:szCs w:val="20"/>
                        </w:rPr>
                        <w:t xml:space="preserve">ozitívny vplyv na </w:t>
                      </w:r>
                      <w:r w:rsidR="0029788A">
                        <w:rPr>
                          <w:rFonts w:ascii="Proxima Nova A Light" w:hAnsi="Proxima Nova A Light"/>
                          <w:sz w:val="20"/>
                          <w:szCs w:val="20"/>
                        </w:rPr>
                        <w:t>vývoj aj v </w:t>
                      </w:r>
                      <w:r w:rsidRPr="00B31C4C">
                        <w:rPr>
                          <w:rFonts w:ascii="Proxima Nova A Light" w:hAnsi="Proxima Nova A Light"/>
                          <w:sz w:val="20"/>
                          <w:szCs w:val="20"/>
                        </w:rPr>
                        <w:t xml:space="preserve">našom segmente priemyslu. </w:t>
                      </w:r>
                      <w:r w:rsidR="0029788A">
                        <w:rPr>
                          <w:rFonts w:ascii="Proxima Nova A Light" w:hAnsi="Proxima Nova A Light"/>
                          <w:sz w:val="20"/>
                          <w:szCs w:val="20"/>
                        </w:rPr>
                        <w:t>N</w:t>
                      </w:r>
                      <w:r w:rsidRPr="00B31C4C">
                        <w:rPr>
                          <w:rFonts w:ascii="Proxima Nova A Light" w:hAnsi="Proxima Nova A Light"/>
                          <w:sz w:val="20"/>
                          <w:szCs w:val="20"/>
                        </w:rPr>
                        <w:t>ásledkom</w:t>
                      </w:r>
                      <w:r w:rsidR="0029788A">
                        <w:rPr>
                          <w:rFonts w:ascii="Proxima Nova A Light" w:hAnsi="Proxima Nova A Light"/>
                          <w:sz w:val="20"/>
                          <w:szCs w:val="20"/>
                        </w:rPr>
                        <w:t xml:space="preserve"> toho</w:t>
                      </w:r>
                      <w:r w:rsidRPr="00B31C4C">
                        <w:rPr>
                          <w:rFonts w:ascii="Proxima Nova A Light" w:hAnsi="Proxima Nova A Light"/>
                          <w:sz w:val="20"/>
                          <w:szCs w:val="20"/>
                        </w:rPr>
                        <w:t xml:space="preserve"> boli nepravidelné, </w:t>
                      </w:r>
                      <w:r w:rsidR="0004344B">
                        <w:rPr>
                          <w:rFonts w:ascii="Proxima Nova A Light" w:hAnsi="Proxima Nova A Light"/>
                          <w:sz w:val="20"/>
                          <w:szCs w:val="20"/>
                        </w:rPr>
                        <w:t xml:space="preserve">menej </w:t>
                      </w:r>
                      <w:r w:rsidRPr="00B31C4C">
                        <w:rPr>
                          <w:rFonts w:ascii="Proxima Nova A Light" w:hAnsi="Proxima Nova A Light"/>
                          <w:sz w:val="20"/>
                          <w:szCs w:val="20"/>
                        </w:rPr>
                        <w:t xml:space="preserve">plánované dodávky súčiastok. Táto situácia silne poznačila našu činnosť počas roka a mala vplyv </w:t>
                      </w:r>
                      <w:r w:rsidR="005130AE">
                        <w:rPr>
                          <w:rFonts w:ascii="Proxima Nova A Light" w:hAnsi="Proxima Nova A Light"/>
                          <w:sz w:val="20"/>
                          <w:szCs w:val="20"/>
                        </w:rPr>
                        <w:t xml:space="preserve">na </w:t>
                      </w:r>
                      <w:r w:rsidRPr="00B31C4C">
                        <w:rPr>
                          <w:rFonts w:ascii="Proxima Nova A Light" w:hAnsi="Proxima Nova A Light"/>
                          <w:sz w:val="20"/>
                          <w:szCs w:val="20"/>
                        </w:rPr>
                        <w:t xml:space="preserve">prácu a výsledky spoločnosti. </w:t>
                      </w:r>
                    </w:p>
                    <w:p w14:paraId="51C23C72" w14:textId="22F8F1F0" w:rsidR="007E70F4" w:rsidRPr="00B31C4C" w:rsidRDefault="0093034F" w:rsidP="007E70F4">
                      <w:pPr>
                        <w:spacing w:after="0" w:line="276" w:lineRule="auto"/>
                        <w:jc w:val="both"/>
                        <w:rPr>
                          <w:rFonts w:ascii="Proxima Nova A Light" w:hAnsi="Proxima Nova A Light"/>
                          <w:sz w:val="20"/>
                          <w:szCs w:val="20"/>
                        </w:rPr>
                      </w:pPr>
                      <w:r>
                        <w:rPr>
                          <w:rFonts w:ascii="Proxima Nova A Light" w:hAnsi="Proxima Nova A Light"/>
                          <w:sz w:val="20"/>
                          <w:szCs w:val="20"/>
                        </w:rPr>
                        <w:t>Napriek te</w:t>
                      </w:r>
                      <w:r w:rsidR="00092F1B">
                        <w:rPr>
                          <w:rFonts w:ascii="Proxima Nova A Light" w:hAnsi="Proxima Nova A Light"/>
                          <w:sz w:val="20"/>
                          <w:szCs w:val="20"/>
                        </w:rPr>
                        <w:t>j</w:t>
                      </w:r>
                      <w:r>
                        <w:rPr>
                          <w:rFonts w:ascii="Proxima Nova A Light" w:hAnsi="Proxima Nova A Light"/>
                          <w:sz w:val="20"/>
                          <w:szCs w:val="20"/>
                        </w:rPr>
                        <w:t>to nie celkom ob</w:t>
                      </w:r>
                      <w:r w:rsidR="0004344B">
                        <w:rPr>
                          <w:rFonts w:ascii="Proxima Nova A Light" w:hAnsi="Proxima Nova A Light"/>
                          <w:sz w:val="20"/>
                          <w:szCs w:val="20"/>
                        </w:rPr>
                        <w:t>vyklej</w:t>
                      </w:r>
                      <w:r w:rsidR="007E70F4" w:rsidRPr="00B31C4C">
                        <w:rPr>
                          <w:rFonts w:ascii="Proxima Nova A Light" w:hAnsi="Proxima Nova A Light"/>
                          <w:sz w:val="20"/>
                          <w:szCs w:val="20"/>
                        </w:rPr>
                        <w:t xml:space="preserve"> situácii, konštruktívnou komunikáciou a hľadaním riešení ďalej rástla dôvera zákazníkov ako aj dodávateľov voči nám.</w:t>
                      </w:r>
                    </w:p>
                  </w:txbxContent>
                </v:textbox>
                <w10:wrap anchorx="margin"/>
              </v:shape>
            </w:pict>
          </mc:Fallback>
        </mc:AlternateContent>
      </w:r>
    </w:p>
    <w:p w14:paraId="013B547F" w14:textId="639DF1E2" w:rsidR="00C6451A" w:rsidRDefault="00C6451A" w:rsidP="00407848"/>
    <w:p w14:paraId="781A7977" w14:textId="346CCA97" w:rsidR="007E70F4" w:rsidRDefault="007E70F4" w:rsidP="00407848"/>
    <w:p w14:paraId="2AB2D021" w14:textId="1E40EF41" w:rsidR="007E70F4" w:rsidRDefault="007E70F4" w:rsidP="00407848"/>
    <w:p w14:paraId="28E74C3E" w14:textId="15806CF6" w:rsidR="007E70F4" w:rsidRDefault="007E70F4" w:rsidP="00407848"/>
    <w:p w14:paraId="4C64C096" w14:textId="3D1A166F" w:rsidR="007E70F4" w:rsidRDefault="007E70F4" w:rsidP="00407848"/>
    <w:p w14:paraId="503D2111" w14:textId="351643B4" w:rsidR="007E70F4" w:rsidRDefault="007E70F4" w:rsidP="00407848"/>
    <w:p w14:paraId="542A7C90" w14:textId="02C4AF3D" w:rsidR="007E70F4" w:rsidRDefault="007E70F4" w:rsidP="00407848"/>
    <w:p w14:paraId="7CF99605" w14:textId="29B2F58B" w:rsidR="007E70F4" w:rsidRDefault="00F51C2C" w:rsidP="00407848">
      <w:r>
        <w:rPr>
          <w:noProof/>
        </w:rPr>
        <mc:AlternateContent>
          <mc:Choice Requires="wps">
            <w:drawing>
              <wp:anchor distT="45720" distB="45720" distL="114300" distR="114300" simplePos="0" relativeHeight="251696128" behindDoc="0" locked="0" layoutInCell="1" allowOverlap="1" wp14:anchorId="617BF894" wp14:editId="5182A55E">
                <wp:simplePos x="0" y="0"/>
                <wp:positionH relativeFrom="margin">
                  <wp:posOffset>-236855</wp:posOffset>
                </wp:positionH>
                <wp:positionV relativeFrom="paragraph">
                  <wp:posOffset>342900</wp:posOffset>
                </wp:positionV>
                <wp:extent cx="6304280" cy="2708910"/>
                <wp:effectExtent l="0" t="0" r="0" b="0"/>
                <wp:wrapNone/>
                <wp:docPr id="908180044"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04280" cy="2708910"/>
                        </a:xfrm>
                        <a:prstGeom prst="rect">
                          <a:avLst/>
                        </a:prstGeom>
                        <a:noFill/>
                        <a:ln w="9525">
                          <a:noFill/>
                          <a:miter lim="800000"/>
                          <a:headEnd/>
                          <a:tailEnd/>
                        </a:ln>
                      </wps:spPr>
                      <wps:txbx>
                        <w:txbxContent>
                          <w:p w14:paraId="5951EA03" w14:textId="07B8B5F8" w:rsidR="007E70F4" w:rsidRPr="00B31C4C" w:rsidRDefault="007E70F4" w:rsidP="007E70F4">
                            <w:pPr>
                              <w:spacing w:after="0" w:line="276" w:lineRule="auto"/>
                              <w:jc w:val="both"/>
                              <w:rPr>
                                <w:rFonts w:ascii="Proxima Nova A Light" w:hAnsi="Proxima Nova A Light"/>
                                <w:sz w:val="20"/>
                                <w:szCs w:val="20"/>
                              </w:rPr>
                            </w:pPr>
                            <w:r w:rsidRPr="00ED2022">
                              <w:rPr>
                                <w:rFonts w:ascii="Proxima Nova A Light" w:hAnsi="Proxima Nova A Light"/>
                                <w:sz w:val="20"/>
                                <w:szCs w:val="20"/>
                              </w:rPr>
                              <w:t>Počas roku sa nám opäť potvrdilo, že z minulých  rokov, kedy sme menili postupne našu stratégiu na orientáciu na naše silné stránky, projektovú orientáciu, sofistik</w:t>
                            </w:r>
                            <w:r w:rsidR="0029788A" w:rsidRPr="00ED2022">
                              <w:rPr>
                                <w:rFonts w:ascii="Proxima Nova A Light" w:hAnsi="Proxima Nova A Light"/>
                                <w:sz w:val="20"/>
                                <w:szCs w:val="20"/>
                              </w:rPr>
                              <w:t>áciu</w:t>
                            </w:r>
                            <w:r w:rsidRPr="00ED2022">
                              <w:rPr>
                                <w:rFonts w:ascii="Proxima Nova A Light" w:hAnsi="Proxima Nova A Light"/>
                                <w:sz w:val="20"/>
                                <w:szCs w:val="20"/>
                              </w:rPr>
                              <w:t xml:space="preserve"> dodávaných tovarov</w:t>
                            </w:r>
                            <w:r w:rsidR="0004344B" w:rsidRPr="00ED2022">
                              <w:rPr>
                                <w:rFonts w:ascii="Proxima Nova A Light" w:hAnsi="Proxima Nova A Light"/>
                                <w:sz w:val="20"/>
                                <w:szCs w:val="20"/>
                              </w:rPr>
                              <w:t>, boli správnym krokom</w:t>
                            </w:r>
                            <w:r w:rsidRPr="00ED2022">
                              <w:rPr>
                                <w:rFonts w:ascii="Proxima Nova A Light" w:hAnsi="Proxima Nova A Light"/>
                                <w:sz w:val="20"/>
                                <w:szCs w:val="20"/>
                              </w:rPr>
                              <w:t xml:space="preserve">. To </w:t>
                            </w:r>
                            <w:r w:rsidRPr="00B31C4C">
                              <w:rPr>
                                <w:rFonts w:ascii="Proxima Nova A Light" w:hAnsi="Proxima Nova A Light"/>
                                <w:sz w:val="20"/>
                                <w:szCs w:val="20"/>
                              </w:rPr>
                              <w:t xml:space="preserve">nám pomohlo v situácii silnejšieho konkurenčného prostredia. Pracovali sme naďalej centralizovaným spôsobom činnosti – spoločný nákup, marketing, logistika a manažment, spolu so stále viac  harmonizovanými procesmi na úrovni predaja v pobočkách. </w:t>
                            </w:r>
                            <w:r w:rsidR="0029788A">
                              <w:rPr>
                                <w:rFonts w:ascii="Proxima Nova A Light" w:hAnsi="Proxima Nova A Light"/>
                                <w:sz w:val="20"/>
                                <w:szCs w:val="20"/>
                              </w:rPr>
                              <w:t>Pre</w:t>
                            </w:r>
                            <w:r w:rsidR="0093034F">
                              <w:rPr>
                                <w:rFonts w:ascii="Proxima Nova A Light" w:hAnsi="Proxima Nova A Light"/>
                                <w:sz w:val="20"/>
                                <w:szCs w:val="20"/>
                              </w:rPr>
                              <w:t>daj riešilo</w:t>
                            </w:r>
                            <w:r w:rsidR="0004344B">
                              <w:rPr>
                                <w:rFonts w:ascii="Proxima Nova A Light" w:hAnsi="Proxima Nova A Light"/>
                                <w:sz w:val="20"/>
                                <w:szCs w:val="20"/>
                              </w:rPr>
                              <w:t xml:space="preserve"> </w:t>
                            </w:r>
                            <w:r w:rsidR="0029788A">
                              <w:rPr>
                                <w:rFonts w:ascii="Proxima Nova A Light" w:hAnsi="Proxima Nova A Light"/>
                                <w:sz w:val="20"/>
                                <w:szCs w:val="20"/>
                              </w:rPr>
                              <w:t>šesť</w:t>
                            </w:r>
                            <w:r w:rsidRPr="00B31C4C">
                              <w:rPr>
                                <w:rFonts w:ascii="Proxima Nova A Light" w:hAnsi="Proxima Nova A Light"/>
                                <w:sz w:val="20"/>
                                <w:szCs w:val="20"/>
                              </w:rPr>
                              <w:t xml:space="preserve"> predajných skupín</w:t>
                            </w:r>
                            <w:r w:rsidR="0093034F">
                              <w:rPr>
                                <w:rFonts w:ascii="Proxima Nova A Light" w:hAnsi="Proxima Nova A Light"/>
                                <w:sz w:val="20"/>
                                <w:szCs w:val="20"/>
                              </w:rPr>
                              <w:t xml:space="preserve">, ktoré </w:t>
                            </w:r>
                            <w:r w:rsidRPr="00B31C4C">
                              <w:rPr>
                                <w:rFonts w:ascii="Proxima Nova A Light" w:hAnsi="Proxima Nova A Light"/>
                                <w:sz w:val="20"/>
                                <w:szCs w:val="20"/>
                              </w:rPr>
                              <w:t xml:space="preserve"> obhospodaroval</w:t>
                            </w:r>
                            <w:r w:rsidR="0093034F">
                              <w:rPr>
                                <w:rFonts w:ascii="Proxima Nova A Light" w:hAnsi="Proxima Nova A Light"/>
                                <w:sz w:val="20"/>
                                <w:szCs w:val="20"/>
                              </w:rPr>
                              <w:t>i</w:t>
                            </w:r>
                            <w:r w:rsidRPr="00B31C4C">
                              <w:rPr>
                                <w:rFonts w:ascii="Proxima Nova A Light" w:hAnsi="Proxima Nova A Light"/>
                                <w:sz w:val="20"/>
                                <w:szCs w:val="20"/>
                              </w:rPr>
                              <w:t xml:space="preserve"> sedem hlavných záujmových teritórií. Len minimálne sa zmenil tím zamestnancov</w:t>
                            </w:r>
                            <w:r w:rsidR="0093034F">
                              <w:rPr>
                                <w:rFonts w:ascii="Proxima Nova A Light" w:hAnsi="Proxima Nova A Light"/>
                                <w:sz w:val="20"/>
                                <w:szCs w:val="20"/>
                              </w:rPr>
                              <w:t>, naopak prirodzeným odchodom na dôchodok sme tím zúžili a zefektivnili</w:t>
                            </w:r>
                            <w:r w:rsidRPr="00B31C4C">
                              <w:rPr>
                                <w:rFonts w:ascii="Proxima Nova A Light" w:hAnsi="Proxima Nova A Light"/>
                                <w:sz w:val="20"/>
                                <w:szCs w:val="20"/>
                              </w:rPr>
                              <w:t xml:space="preserve">. Podľa prieskumov sme si udržali naďalej naše dominantné postavenie na trhu medzi lokálnymi distribučnými firmami na Slovensku. Aktívne o nás opäť prejavovali záujem európske a svetové distribučné firmy a výrobcovia. </w:t>
                            </w:r>
                          </w:p>
                          <w:p w14:paraId="1AE100CE" w14:textId="7EDB9229" w:rsidR="007E70F4" w:rsidRPr="00B31C4C" w:rsidRDefault="007E70F4" w:rsidP="007E70F4">
                            <w:pPr>
                              <w:spacing w:after="0" w:line="276" w:lineRule="auto"/>
                              <w:jc w:val="both"/>
                              <w:rPr>
                                <w:rFonts w:ascii="Proxima Nova A Light" w:hAnsi="Proxima Nova A Light"/>
                                <w:sz w:val="20"/>
                                <w:szCs w:val="20"/>
                              </w:rPr>
                            </w:pPr>
                            <w:r w:rsidRPr="0004344B">
                              <w:rPr>
                                <w:rFonts w:ascii="Proxima Nova" w:hAnsi="Proxima Nova"/>
                                <w:b/>
                                <w:bCs/>
                                <w:sz w:val="20"/>
                                <w:szCs w:val="20"/>
                              </w:rPr>
                              <w:t>Majetkové pomery / zmeny:</w:t>
                            </w:r>
                            <w:r w:rsidRPr="00B31C4C">
                              <w:rPr>
                                <w:rFonts w:ascii="Proxima Nova A Light" w:hAnsi="Proxima Nova A Light"/>
                                <w:sz w:val="20"/>
                                <w:szCs w:val="20"/>
                              </w:rPr>
                              <w:t xml:space="preserve">  V spoločnosti došlo ku zmene </w:t>
                            </w:r>
                            <w:r w:rsidR="0029788A">
                              <w:rPr>
                                <w:rFonts w:ascii="Proxima Nova A Light" w:hAnsi="Proxima Nova A Light"/>
                                <w:sz w:val="20"/>
                                <w:szCs w:val="20"/>
                              </w:rPr>
                              <w:t xml:space="preserve">vo </w:t>
                            </w:r>
                            <w:r w:rsidRPr="00B31C4C">
                              <w:rPr>
                                <w:rFonts w:ascii="Proxima Nova A Light" w:hAnsi="Proxima Nova A Light"/>
                                <w:sz w:val="20"/>
                                <w:szCs w:val="20"/>
                              </w:rPr>
                              <w:t>vlastníckych pomero</w:t>
                            </w:r>
                            <w:r w:rsidR="0029788A">
                              <w:rPr>
                                <w:rFonts w:ascii="Proxima Nova A Light" w:hAnsi="Proxima Nova A Light"/>
                                <w:sz w:val="20"/>
                                <w:szCs w:val="20"/>
                              </w:rPr>
                              <w:t xml:space="preserve">ch. Dlhé roky sme v rámci nemeckého holdingu </w:t>
                            </w:r>
                            <w:r w:rsidRPr="00B31C4C">
                              <w:rPr>
                                <w:rFonts w:ascii="Proxima Nova A Light" w:hAnsi="Proxima Nova A Light"/>
                                <w:sz w:val="20"/>
                                <w:szCs w:val="20"/>
                              </w:rPr>
                              <w:t>Conrad Electroni</w:t>
                            </w:r>
                            <w:r w:rsidR="0029788A">
                              <w:rPr>
                                <w:rFonts w:ascii="Proxima Nova A Light" w:hAnsi="Proxima Nova A Light"/>
                                <w:sz w:val="20"/>
                                <w:szCs w:val="20"/>
                              </w:rPr>
                              <w:t>c</w:t>
                            </w:r>
                            <w:r w:rsidR="0004344B">
                              <w:rPr>
                                <w:rFonts w:ascii="Proxima Nova A Light" w:hAnsi="Proxima Nova A Light"/>
                                <w:sz w:val="20"/>
                                <w:szCs w:val="20"/>
                              </w:rPr>
                              <w:t xml:space="preserve"> </w:t>
                            </w:r>
                            <w:r w:rsidR="0029788A">
                              <w:rPr>
                                <w:rFonts w:ascii="Proxima Nova A Light" w:hAnsi="Proxima Nova A Light"/>
                                <w:sz w:val="20"/>
                                <w:szCs w:val="20"/>
                              </w:rPr>
                              <w:t xml:space="preserve"> patrili pod jeho dcérske spoločnosti Conrad electronic Linz a Wels </w:t>
                            </w:r>
                            <w:r w:rsidRPr="00B31C4C">
                              <w:rPr>
                                <w:rFonts w:ascii="Proxima Nova A Light" w:hAnsi="Proxima Nova A Light"/>
                                <w:sz w:val="20"/>
                                <w:szCs w:val="20"/>
                              </w:rPr>
                              <w:t>v</w:t>
                            </w:r>
                            <w:r w:rsidR="0004344B">
                              <w:rPr>
                                <w:rFonts w:ascii="Proxima Nova A Light" w:hAnsi="Proxima Nova A Light"/>
                                <w:sz w:val="20"/>
                                <w:szCs w:val="20"/>
                              </w:rPr>
                              <w:t> </w:t>
                            </w:r>
                            <w:r w:rsidRPr="00B31C4C">
                              <w:rPr>
                                <w:rFonts w:ascii="Proxima Nova A Light" w:hAnsi="Proxima Nova A Light"/>
                                <w:sz w:val="20"/>
                                <w:szCs w:val="20"/>
                              </w:rPr>
                              <w:t>Rakúsku</w:t>
                            </w:r>
                            <w:r w:rsidR="0004344B">
                              <w:rPr>
                                <w:rFonts w:ascii="Proxima Nova A Light" w:hAnsi="Proxima Nova A Light"/>
                                <w:sz w:val="20"/>
                                <w:szCs w:val="20"/>
                              </w:rPr>
                              <w:t>.</w:t>
                            </w:r>
                            <w:r w:rsidR="0029788A">
                              <w:rPr>
                                <w:rFonts w:ascii="Proxima Nova A Light" w:hAnsi="Proxima Nova A Light"/>
                                <w:sz w:val="20"/>
                                <w:szCs w:val="20"/>
                              </w:rPr>
                              <w:t xml:space="preserve"> Po</w:t>
                            </w:r>
                            <w:r w:rsidR="0004344B">
                              <w:rPr>
                                <w:rFonts w:ascii="Proxima Nova A Light" w:hAnsi="Proxima Nova A Light"/>
                                <w:sz w:val="20"/>
                                <w:szCs w:val="20"/>
                              </w:rPr>
                              <w:t>č</w:t>
                            </w:r>
                            <w:r w:rsidR="0029788A">
                              <w:rPr>
                                <w:rFonts w:ascii="Proxima Nova A Light" w:hAnsi="Proxima Nova A Light"/>
                                <w:sz w:val="20"/>
                                <w:szCs w:val="20"/>
                              </w:rPr>
                              <w:t xml:space="preserve">as roka v rámci reštrukturalizácie sme boli predaní pod spoločnosť Conrad Electronic </w:t>
                            </w:r>
                            <w:r w:rsidR="002B4032">
                              <w:rPr>
                                <w:rFonts w:ascii="Proxima Nova A Light" w:hAnsi="Proxima Nova A Light"/>
                                <w:sz w:val="20"/>
                                <w:szCs w:val="20"/>
                              </w:rPr>
                              <w:t>SE</w:t>
                            </w:r>
                            <w:r w:rsidR="0029788A">
                              <w:rPr>
                                <w:rFonts w:ascii="Proxima Nova A Light" w:hAnsi="Proxima Nova A Light"/>
                                <w:sz w:val="20"/>
                                <w:szCs w:val="20"/>
                              </w:rPr>
                              <w:t xml:space="preserve"> v Hirschau priamo v Nemecku. Samotný koncový majiteľ sa tým ale nezmenil</w:t>
                            </w:r>
                            <w:r w:rsidR="0004344B">
                              <w:rPr>
                                <w:rFonts w:ascii="Proxima Nova A Light" w:hAnsi="Proxima Nova A Light"/>
                                <w:sz w:val="20"/>
                                <w:szCs w:val="20"/>
                              </w:rPr>
                              <w:t>.</w:t>
                            </w:r>
                          </w:p>
                          <w:p w14:paraId="44E8A917" w14:textId="08C80505" w:rsidR="007E70F4" w:rsidRPr="00B31C4C" w:rsidRDefault="007E70F4" w:rsidP="007E70F4">
                            <w:pPr>
                              <w:spacing w:after="0" w:line="276" w:lineRule="auto"/>
                              <w:jc w:val="both"/>
                              <w:rPr>
                                <w:rFonts w:ascii="Proxima Nova A Light" w:hAnsi="Proxima Nova A Light"/>
                                <w:sz w:val="20"/>
                                <w:szCs w:val="20"/>
                              </w:rPr>
                            </w:pPr>
                            <w:r w:rsidRPr="00B31C4C">
                              <w:rPr>
                                <w:rFonts w:ascii="Proxima Nova A Light" w:hAnsi="Proxima Nova A Light"/>
                                <w:sz w:val="20"/>
                                <w:szCs w:val="20"/>
                              </w:rPr>
                              <w:t xml:space="preserve">Jednotlivé národné spoločnosti SOS electronic v </w:t>
                            </w:r>
                            <w:r w:rsidR="00F31C4C">
                              <w:rPr>
                                <w:rFonts w:ascii="Proxima Nova A Light" w:hAnsi="Proxima Nova A Light"/>
                                <w:sz w:val="20"/>
                                <w:szCs w:val="20"/>
                              </w:rPr>
                              <w:t>Česku</w:t>
                            </w:r>
                            <w:r w:rsidRPr="00B31C4C">
                              <w:rPr>
                                <w:rFonts w:ascii="Proxima Nova A Light" w:hAnsi="Proxima Nova A Light"/>
                                <w:sz w:val="20"/>
                                <w:szCs w:val="20"/>
                              </w:rPr>
                              <w:t>, Maďarsku a Nemecku sú manažované zo Slovenska. Sú naďalej</w:t>
                            </w:r>
                            <w:r w:rsidR="0004344B">
                              <w:rPr>
                                <w:rFonts w:ascii="Proxima Nova A Light" w:hAnsi="Proxima Nova A Light"/>
                                <w:sz w:val="20"/>
                                <w:szCs w:val="20"/>
                              </w:rPr>
                              <w:t xml:space="preserve"> </w:t>
                            </w:r>
                            <w:r w:rsidRPr="00B31C4C">
                              <w:rPr>
                                <w:rFonts w:ascii="Proxima Nova A Light" w:hAnsi="Proxima Nova A Light"/>
                                <w:sz w:val="20"/>
                                <w:szCs w:val="20"/>
                              </w:rPr>
                              <w:t>našimi sesterskými</w:t>
                            </w:r>
                            <w:r w:rsidR="0004344B">
                              <w:rPr>
                                <w:rFonts w:ascii="Proxima Nova A Light" w:hAnsi="Proxima Nova A Light"/>
                                <w:sz w:val="20"/>
                                <w:szCs w:val="20"/>
                              </w:rPr>
                              <w:t xml:space="preserve"> spoločno</w:t>
                            </w:r>
                            <w:r w:rsidR="005130AE">
                              <w:rPr>
                                <w:rFonts w:ascii="Proxima Nova A Light" w:hAnsi="Proxima Nova A Light"/>
                                <w:sz w:val="20"/>
                                <w:szCs w:val="20"/>
                              </w:rPr>
                              <w:t>s</w:t>
                            </w:r>
                            <w:r w:rsidR="0004344B">
                              <w:rPr>
                                <w:rFonts w:ascii="Proxima Nova A Light" w:hAnsi="Proxima Nova A Light"/>
                                <w:sz w:val="20"/>
                                <w:szCs w:val="20"/>
                              </w:rPr>
                              <w:t>ťami.</w:t>
                            </w:r>
                            <w:r w:rsidRPr="00B31C4C">
                              <w:rPr>
                                <w:rFonts w:ascii="Proxima Nova A Light" w:hAnsi="Proxima Nova A Light"/>
                                <w:sz w:val="20"/>
                                <w:szCs w:val="20"/>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7BF894" id="_x0000_s1045" type="#_x0000_t202" style="position:absolute;margin-left:-18.65pt;margin-top:27pt;width:496.4pt;height:213.3pt;z-index:2516961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0Uz/gEAANYDAAAOAAAAZHJzL2Uyb0RvYy54bWysU9uO2yAQfa/Uf0C8N7402U2sOKvtbreq&#10;tL1I234AxjhGBYYCiZ1+fQfszUbtW1U/IIbxHOacOWxvRq3IUTgvwdS0WOSUCMOhlWZf0+/fHt6s&#10;KfGBmZYpMKKmJ+Hpze71q+1gK1FCD6oVjiCI8dVga9qHYKss87wXmvkFWGEw2YHTLGDo9lnr2IDo&#10;WmVlnl9lA7jWOuDCezy9n5J0l/C7TvDwpeu8CETVFHsLaXVpbeKa7bas2jtme8nnNtg/dKGZNHjp&#10;GeqeBUYOTv4FpSV34KELCw46g66TXCQOyKbI/2Dz1DMrEhcUx9uzTP7/wfLPxyf71ZEwvoMRB5hI&#10;ePsI/IcnBu56Zvbi1jkYesFavLiIkmWD9dVcGqX2lY8gzfAJWhwyOwRIQGPndFQFeRJExwGczqKL&#10;MRCOh1dv82W5xhTHXHmdrzdFGkvGqudy63z4IECTuKmpw6kmeHZ89CG2w6rnX+JtBh6kUmmyypCh&#10;pptVuUoFFxktAxpPSV3TdR6/yQqR5XvTpuLApJr2eIEyM+3IdOIcxmYkskVNNrE4ytBAe0IhHExG&#10;w4eBmx7cL0oGNFlN/c8Dc4IS9dGgmJtiuYyuTMFydV1i4C4zzWWGGY5QNQ2UTNu7kJw8cb5F0TuZ&#10;5HjpZO4ZzZNUmo0e3XkZp79enuPuNwAAAP//AwBQSwMEFAAGAAgAAAAhAKLPyi3fAAAACgEAAA8A&#10;AABkcnMvZG93bnJldi54bWxMj8tOwzAQRfdI/IM1SOxaGxr3ETKpEIgtiEKR2LnxNImIx1HsNuHv&#10;MStYjubo3nOL7eQ6caYhtJ4RbuYKBHHlbcs1wvvb02wNIkTD1nSeCeGbAmzLy4vC5NaP/ErnXaxF&#10;CuGQG4Qmxj6XMlQNORPmvidOv6MfnInpHGppBzOmcNfJW6WW0pmWU0NjenpoqPranRzC/vn4+ZGp&#10;l/rR6X70k5LsNhLx+mq6vwMRaYp/MPzqJ3Uok9PBn9gG0SHMFqtFQhF0ljYlYKO1BnFAyNZqCbIs&#10;5P8J5Q8AAAD//wMAUEsBAi0AFAAGAAgAAAAhALaDOJL+AAAA4QEAABMAAAAAAAAAAAAAAAAAAAAA&#10;AFtDb250ZW50X1R5cGVzXS54bWxQSwECLQAUAAYACAAAACEAOP0h/9YAAACUAQAACwAAAAAAAAAA&#10;AAAAAAAvAQAAX3JlbHMvLnJlbHNQSwECLQAUAAYACAAAACEABKNFM/4BAADWAwAADgAAAAAAAAAA&#10;AAAAAAAuAgAAZHJzL2Uyb0RvYy54bWxQSwECLQAUAAYACAAAACEAos/KLd8AAAAKAQAADwAAAAAA&#10;AAAAAAAAAABYBAAAZHJzL2Rvd25yZXYueG1sUEsFBgAAAAAEAAQA8wAAAGQFAAAAAA==&#10;" filled="f" stroked="f">
                <v:textbox>
                  <w:txbxContent>
                    <w:p w14:paraId="5951EA03" w14:textId="07B8B5F8" w:rsidR="007E70F4" w:rsidRPr="00B31C4C" w:rsidRDefault="007E70F4" w:rsidP="007E70F4">
                      <w:pPr>
                        <w:spacing w:after="0" w:line="276" w:lineRule="auto"/>
                        <w:jc w:val="both"/>
                        <w:rPr>
                          <w:rFonts w:ascii="Proxima Nova A Light" w:hAnsi="Proxima Nova A Light"/>
                          <w:sz w:val="20"/>
                          <w:szCs w:val="20"/>
                        </w:rPr>
                      </w:pPr>
                      <w:r w:rsidRPr="00ED2022">
                        <w:rPr>
                          <w:rFonts w:ascii="Proxima Nova A Light" w:hAnsi="Proxima Nova A Light"/>
                          <w:sz w:val="20"/>
                          <w:szCs w:val="20"/>
                        </w:rPr>
                        <w:t>Počas roku sa nám opäť potvrdilo, že z minulých  rokov, kedy sme menili postupne našu stratégiu na orientáciu na naše silné stránky, projektovú orientáciu, sofistik</w:t>
                      </w:r>
                      <w:r w:rsidR="0029788A" w:rsidRPr="00ED2022">
                        <w:rPr>
                          <w:rFonts w:ascii="Proxima Nova A Light" w:hAnsi="Proxima Nova A Light"/>
                          <w:sz w:val="20"/>
                          <w:szCs w:val="20"/>
                        </w:rPr>
                        <w:t>áciu</w:t>
                      </w:r>
                      <w:r w:rsidRPr="00ED2022">
                        <w:rPr>
                          <w:rFonts w:ascii="Proxima Nova A Light" w:hAnsi="Proxima Nova A Light"/>
                          <w:sz w:val="20"/>
                          <w:szCs w:val="20"/>
                        </w:rPr>
                        <w:t xml:space="preserve"> dodávaných tovarov</w:t>
                      </w:r>
                      <w:r w:rsidR="0004344B" w:rsidRPr="00ED2022">
                        <w:rPr>
                          <w:rFonts w:ascii="Proxima Nova A Light" w:hAnsi="Proxima Nova A Light"/>
                          <w:sz w:val="20"/>
                          <w:szCs w:val="20"/>
                        </w:rPr>
                        <w:t>, boli správnym krokom</w:t>
                      </w:r>
                      <w:r w:rsidRPr="00ED2022">
                        <w:rPr>
                          <w:rFonts w:ascii="Proxima Nova A Light" w:hAnsi="Proxima Nova A Light"/>
                          <w:sz w:val="20"/>
                          <w:szCs w:val="20"/>
                        </w:rPr>
                        <w:t xml:space="preserve">. To </w:t>
                      </w:r>
                      <w:r w:rsidRPr="00B31C4C">
                        <w:rPr>
                          <w:rFonts w:ascii="Proxima Nova A Light" w:hAnsi="Proxima Nova A Light"/>
                          <w:sz w:val="20"/>
                          <w:szCs w:val="20"/>
                        </w:rPr>
                        <w:t xml:space="preserve">nám pomohlo v situácii silnejšieho konkurenčného prostredia. Pracovali sme naďalej centralizovaným spôsobom činnosti – spoločný nákup, marketing, logistika a manažment, spolu so stále viac  harmonizovanými procesmi na úrovni predaja v pobočkách. </w:t>
                      </w:r>
                      <w:r w:rsidR="0029788A">
                        <w:rPr>
                          <w:rFonts w:ascii="Proxima Nova A Light" w:hAnsi="Proxima Nova A Light"/>
                          <w:sz w:val="20"/>
                          <w:szCs w:val="20"/>
                        </w:rPr>
                        <w:t>Pre</w:t>
                      </w:r>
                      <w:r w:rsidR="0093034F">
                        <w:rPr>
                          <w:rFonts w:ascii="Proxima Nova A Light" w:hAnsi="Proxima Nova A Light"/>
                          <w:sz w:val="20"/>
                          <w:szCs w:val="20"/>
                        </w:rPr>
                        <w:t>daj riešilo</w:t>
                      </w:r>
                      <w:r w:rsidR="0004344B">
                        <w:rPr>
                          <w:rFonts w:ascii="Proxima Nova A Light" w:hAnsi="Proxima Nova A Light"/>
                          <w:sz w:val="20"/>
                          <w:szCs w:val="20"/>
                        </w:rPr>
                        <w:t xml:space="preserve"> </w:t>
                      </w:r>
                      <w:r w:rsidR="0029788A">
                        <w:rPr>
                          <w:rFonts w:ascii="Proxima Nova A Light" w:hAnsi="Proxima Nova A Light"/>
                          <w:sz w:val="20"/>
                          <w:szCs w:val="20"/>
                        </w:rPr>
                        <w:t>šesť</w:t>
                      </w:r>
                      <w:r w:rsidRPr="00B31C4C">
                        <w:rPr>
                          <w:rFonts w:ascii="Proxima Nova A Light" w:hAnsi="Proxima Nova A Light"/>
                          <w:sz w:val="20"/>
                          <w:szCs w:val="20"/>
                        </w:rPr>
                        <w:t xml:space="preserve"> predajných skupín</w:t>
                      </w:r>
                      <w:r w:rsidR="0093034F">
                        <w:rPr>
                          <w:rFonts w:ascii="Proxima Nova A Light" w:hAnsi="Proxima Nova A Light"/>
                          <w:sz w:val="20"/>
                          <w:szCs w:val="20"/>
                        </w:rPr>
                        <w:t xml:space="preserve">, ktoré </w:t>
                      </w:r>
                      <w:r w:rsidRPr="00B31C4C">
                        <w:rPr>
                          <w:rFonts w:ascii="Proxima Nova A Light" w:hAnsi="Proxima Nova A Light"/>
                          <w:sz w:val="20"/>
                          <w:szCs w:val="20"/>
                        </w:rPr>
                        <w:t xml:space="preserve"> obhospodaroval</w:t>
                      </w:r>
                      <w:r w:rsidR="0093034F">
                        <w:rPr>
                          <w:rFonts w:ascii="Proxima Nova A Light" w:hAnsi="Proxima Nova A Light"/>
                          <w:sz w:val="20"/>
                          <w:szCs w:val="20"/>
                        </w:rPr>
                        <w:t>i</w:t>
                      </w:r>
                      <w:r w:rsidRPr="00B31C4C">
                        <w:rPr>
                          <w:rFonts w:ascii="Proxima Nova A Light" w:hAnsi="Proxima Nova A Light"/>
                          <w:sz w:val="20"/>
                          <w:szCs w:val="20"/>
                        </w:rPr>
                        <w:t xml:space="preserve"> sedem hlavných záujmových teritórií. Len minimálne sa zmenil tím zamestnancov</w:t>
                      </w:r>
                      <w:r w:rsidR="0093034F">
                        <w:rPr>
                          <w:rFonts w:ascii="Proxima Nova A Light" w:hAnsi="Proxima Nova A Light"/>
                          <w:sz w:val="20"/>
                          <w:szCs w:val="20"/>
                        </w:rPr>
                        <w:t>, naopak prirodzeným odchodom na dôchodok sme tím zúžili a zefektivnili</w:t>
                      </w:r>
                      <w:r w:rsidRPr="00B31C4C">
                        <w:rPr>
                          <w:rFonts w:ascii="Proxima Nova A Light" w:hAnsi="Proxima Nova A Light"/>
                          <w:sz w:val="20"/>
                          <w:szCs w:val="20"/>
                        </w:rPr>
                        <w:t xml:space="preserve">. Podľa prieskumov sme si udržali naďalej naše dominantné postavenie na trhu medzi lokálnymi distribučnými firmami na Slovensku. Aktívne o nás opäť prejavovali záujem európske a svetové distribučné firmy a výrobcovia. </w:t>
                      </w:r>
                    </w:p>
                    <w:p w14:paraId="1AE100CE" w14:textId="7EDB9229" w:rsidR="007E70F4" w:rsidRPr="00B31C4C" w:rsidRDefault="007E70F4" w:rsidP="007E70F4">
                      <w:pPr>
                        <w:spacing w:after="0" w:line="276" w:lineRule="auto"/>
                        <w:jc w:val="both"/>
                        <w:rPr>
                          <w:rFonts w:ascii="Proxima Nova A Light" w:hAnsi="Proxima Nova A Light"/>
                          <w:sz w:val="20"/>
                          <w:szCs w:val="20"/>
                        </w:rPr>
                      </w:pPr>
                      <w:r w:rsidRPr="0004344B">
                        <w:rPr>
                          <w:rFonts w:ascii="Proxima Nova" w:hAnsi="Proxima Nova"/>
                          <w:b/>
                          <w:bCs/>
                          <w:sz w:val="20"/>
                          <w:szCs w:val="20"/>
                        </w:rPr>
                        <w:t>Majetkové pomery / zmeny:</w:t>
                      </w:r>
                      <w:r w:rsidRPr="00B31C4C">
                        <w:rPr>
                          <w:rFonts w:ascii="Proxima Nova A Light" w:hAnsi="Proxima Nova A Light"/>
                          <w:sz w:val="20"/>
                          <w:szCs w:val="20"/>
                        </w:rPr>
                        <w:t xml:space="preserve">  V spoločnosti došlo ku zmene </w:t>
                      </w:r>
                      <w:r w:rsidR="0029788A">
                        <w:rPr>
                          <w:rFonts w:ascii="Proxima Nova A Light" w:hAnsi="Proxima Nova A Light"/>
                          <w:sz w:val="20"/>
                          <w:szCs w:val="20"/>
                        </w:rPr>
                        <w:t xml:space="preserve">vo </w:t>
                      </w:r>
                      <w:r w:rsidRPr="00B31C4C">
                        <w:rPr>
                          <w:rFonts w:ascii="Proxima Nova A Light" w:hAnsi="Proxima Nova A Light"/>
                          <w:sz w:val="20"/>
                          <w:szCs w:val="20"/>
                        </w:rPr>
                        <w:t>vlastníckych pomero</w:t>
                      </w:r>
                      <w:r w:rsidR="0029788A">
                        <w:rPr>
                          <w:rFonts w:ascii="Proxima Nova A Light" w:hAnsi="Proxima Nova A Light"/>
                          <w:sz w:val="20"/>
                          <w:szCs w:val="20"/>
                        </w:rPr>
                        <w:t xml:space="preserve">ch. Dlhé roky sme v rámci nemeckého holdingu </w:t>
                      </w:r>
                      <w:r w:rsidRPr="00B31C4C">
                        <w:rPr>
                          <w:rFonts w:ascii="Proxima Nova A Light" w:hAnsi="Proxima Nova A Light"/>
                          <w:sz w:val="20"/>
                          <w:szCs w:val="20"/>
                        </w:rPr>
                        <w:t>Conrad Electroni</w:t>
                      </w:r>
                      <w:r w:rsidR="0029788A">
                        <w:rPr>
                          <w:rFonts w:ascii="Proxima Nova A Light" w:hAnsi="Proxima Nova A Light"/>
                          <w:sz w:val="20"/>
                          <w:szCs w:val="20"/>
                        </w:rPr>
                        <w:t>c</w:t>
                      </w:r>
                      <w:r w:rsidR="0004344B">
                        <w:rPr>
                          <w:rFonts w:ascii="Proxima Nova A Light" w:hAnsi="Proxima Nova A Light"/>
                          <w:sz w:val="20"/>
                          <w:szCs w:val="20"/>
                        </w:rPr>
                        <w:t xml:space="preserve"> </w:t>
                      </w:r>
                      <w:r w:rsidR="0029788A">
                        <w:rPr>
                          <w:rFonts w:ascii="Proxima Nova A Light" w:hAnsi="Proxima Nova A Light"/>
                          <w:sz w:val="20"/>
                          <w:szCs w:val="20"/>
                        </w:rPr>
                        <w:t xml:space="preserve"> patrili pod jeho dcérske spoločnosti Conrad electronic Linz a Wels </w:t>
                      </w:r>
                      <w:r w:rsidRPr="00B31C4C">
                        <w:rPr>
                          <w:rFonts w:ascii="Proxima Nova A Light" w:hAnsi="Proxima Nova A Light"/>
                          <w:sz w:val="20"/>
                          <w:szCs w:val="20"/>
                        </w:rPr>
                        <w:t>v</w:t>
                      </w:r>
                      <w:r w:rsidR="0004344B">
                        <w:rPr>
                          <w:rFonts w:ascii="Proxima Nova A Light" w:hAnsi="Proxima Nova A Light"/>
                          <w:sz w:val="20"/>
                          <w:szCs w:val="20"/>
                        </w:rPr>
                        <w:t> </w:t>
                      </w:r>
                      <w:r w:rsidRPr="00B31C4C">
                        <w:rPr>
                          <w:rFonts w:ascii="Proxima Nova A Light" w:hAnsi="Proxima Nova A Light"/>
                          <w:sz w:val="20"/>
                          <w:szCs w:val="20"/>
                        </w:rPr>
                        <w:t>Rakúsku</w:t>
                      </w:r>
                      <w:r w:rsidR="0004344B">
                        <w:rPr>
                          <w:rFonts w:ascii="Proxima Nova A Light" w:hAnsi="Proxima Nova A Light"/>
                          <w:sz w:val="20"/>
                          <w:szCs w:val="20"/>
                        </w:rPr>
                        <w:t>.</w:t>
                      </w:r>
                      <w:r w:rsidR="0029788A">
                        <w:rPr>
                          <w:rFonts w:ascii="Proxima Nova A Light" w:hAnsi="Proxima Nova A Light"/>
                          <w:sz w:val="20"/>
                          <w:szCs w:val="20"/>
                        </w:rPr>
                        <w:t xml:space="preserve"> Po</w:t>
                      </w:r>
                      <w:r w:rsidR="0004344B">
                        <w:rPr>
                          <w:rFonts w:ascii="Proxima Nova A Light" w:hAnsi="Proxima Nova A Light"/>
                          <w:sz w:val="20"/>
                          <w:szCs w:val="20"/>
                        </w:rPr>
                        <w:t>č</w:t>
                      </w:r>
                      <w:r w:rsidR="0029788A">
                        <w:rPr>
                          <w:rFonts w:ascii="Proxima Nova A Light" w:hAnsi="Proxima Nova A Light"/>
                          <w:sz w:val="20"/>
                          <w:szCs w:val="20"/>
                        </w:rPr>
                        <w:t xml:space="preserve">as roka v rámci reštrukturalizácie sme boli predaní pod spoločnosť Conrad Electronic </w:t>
                      </w:r>
                      <w:r w:rsidR="002B4032">
                        <w:rPr>
                          <w:rFonts w:ascii="Proxima Nova A Light" w:hAnsi="Proxima Nova A Light"/>
                          <w:sz w:val="20"/>
                          <w:szCs w:val="20"/>
                        </w:rPr>
                        <w:t>SE</w:t>
                      </w:r>
                      <w:r w:rsidR="0029788A">
                        <w:rPr>
                          <w:rFonts w:ascii="Proxima Nova A Light" w:hAnsi="Proxima Nova A Light"/>
                          <w:sz w:val="20"/>
                          <w:szCs w:val="20"/>
                        </w:rPr>
                        <w:t xml:space="preserve"> v Hirschau priamo v Nemecku. Samotný koncový majiteľ sa tým ale nezmenil</w:t>
                      </w:r>
                      <w:r w:rsidR="0004344B">
                        <w:rPr>
                          <w:rFonts w:ascii="Proxima Nova A Light" w:hAnsi="Proxima Nova A Light"/>
                          <w:sz w:val="20"/>
                          <w:szCs w:val="20"/>
                        </w:rPr>
                        <w:t>.</w:t>
                      </w:r>
                    </w:p>
                    <w:p w14:paraId="44E8A917" w14:textId="08C80505" w:rsidR="007E70F4" w:rsidRPr="00B31C4C" w:rsidRDefault="007E70F4" w:rsidP="007E70F4">
                      <w:pPr>
                        <w:spacing w:after="0" w:line="276" w:lineRule="auto"/>
                        <w:jc w:val="both"/>
                        <w:rPr>
                          <w:rFonts w:ascii="Proxima Nova A Light" w:hAnsi="Proxima Nova A Light"/>
                          <w:sz w:val="20"/>
                          <w:szCs w:val="20"/>
                        </w:rPr>
                      </w:pPr>
                      <w:r w:rsidRPr="00B31C4C">
                        <w:rPr>
                          <w:rFonts w:ascii="Proxima Nova A Light" w:hAnsi="Proxima Nova A Light"/>
                          <w:sz w:val="20"/>
                          <w:szCs w:val="20"/>
                        </w:rPr>
                        <w:t xml:space="preserve">Jednotlivé národné spoločnosti SOS electronic v </w:t>
                      </w:r>
                      <w:r w:rsidR="00F31C4C">
                        <w:rPr>
                          <w:rFonts w:ascii="Proxima Nova A Light" w:hAnsi="Proxima Nova A Light"/>
                          <w:sz w:val="20"/>
                          <w:szCs w:val="20"/>
                        </w:rPr>
                        <w:t>Česku</w:t>
                      </w:r>
                      <w:r w:rsidRPr="00B31C4C">
                        <w:rPr>
                          <w:rFonts w:ascii="Proxima Nova A Light" w:hAnsi="Proxima Nova A Light"/>
                          <w:sz w:val="20"/>
                          <w:szCs w:val="20"/>
                        </w:rPr>
                        <w:t>, Maďarsku a Nemecku sú manažované zo Slovenska. Sú naďalej</w:t>
                      </w:r>
                      <w:r w:rsidR="0004344B">
                        <w:rPr>
                          <w:rFonts w:ascii="Proxima Nova A Light" w:hAnsi="Proxima Nova A Light"/>
                          <w:sz w:val="20"/>
                          <w:szCs w:val="20"/>
                        </w:rPr>
                        <w:t xml:space="preserve"> </w:t>
                      </w:r>
                      <w:r w:rsidRPr="00B31C4C">
                        <w:rPr>
                          <w:rFonts w:ascii="Proxima Nova A Light" w:hAnsi="Proxima Nova A Light"/>
                          <w:sz w:val="20"/>
                          <w:szCs w:val="20"/>
                        </w:rPr>
                        <w:t>našimi sesterskými</w:t>
                      </w:r>
                      <w:r w:rsidR="0004344B">
                        <w:rPr>
                          <w:rFonts w:ascii="Proxima Nova A Light" w:hAnsi="Proxima Nova A Light"/>
                          <w:sz w:val="20"/>
                          <w:szCs w:val="20"/>
                        </w:rPr>
                        <w:t xml:space="preserve"> spoločno</w:t>
                      </w:r>
                      <w:r w:rsidR="005130AE">
                        <w:rPr>
                          <w:rFonts w:ascii="Proxima Nova A Light" w:hAnsi="Proxima Nova A Light"/>
                          <w:sz w:val="20"/>
                          <w:szCs w:val="20"/>
                        </w:rPr>
                        <w:t>s</w:t>
                      </w:r>
                      <w:r w:rsidR="0004344B">
                        <w:rPr>
                          <w:rFonts w:ascii="Proxima Nova A Light" w:hAnsi="Proxima Nova A Light"/>
                          <w:sz w:val="20"/>
                          <w:szCs w:val="20"/>
                        </w:rPr>
                        <w:t>ťami.</w:t>
                      </w:r>
                      <w:r w:rsidRPr="00B31C4C">
                        <w:rPr>
                          <w:rFonts w:ascii="Proxima Nova A Light" w:hAnsi="Proxima Nova A Light"/>
                          <w:sz w:val="20"/>
                          <w:szCs w:val="20"/>
                        </w:rPr>
                        <w:t xml:space="preserve"> </w:t>
                      </w:r>
                    </w:p>
                  </w:txbxContent>
                </v:textbox>
                <w10:wrap anchorx="margin"/>
              </v:shape>
            </w:pict>
          </mc:Fallback>
        </mc:AlternateContent>
      </w:r>
    </w:p>
    <w:p w14:paraId="0DFD4BBC" w14:textId="542850DC" w:rsidR="007E70F4" w:rsidRDefault="007E70F4" w:rsidP="00407848"/>
    <w:p w14:paraId="494F1FF9" w14:textId="4AF2A873" w:rsidR="007E70F4" w:rsidRDefault="007E70F4" w:rsidP="00407848"/>
    <w:p w14:paraId="7B8A6187" w14:textId="57AFBB17" w:rsidR="007E70F4" w:rsidRDefault="007E70F4" w:rsidP="00407848"/>
    <w:p w14:paraId="06CC8297" w14:textId="23874F39" w:rsidR="007E70F4" w:rsidRDefault="007E70F4" w:rsidP="00407848"/>
    <w:p w14:paraId="6EBA88C9" w14:textId="1FAE114F" w:rsidR="007E70F4" w:rsidRDefault="007E70F4" w:rsidP="00407848"/>
    <w:p w14:paraId="051E6E20" w14:textId="768AEDEB" w:rsidR="007E70F4" w:rsidRDefault="007E70F4" w:rsidP="00407848"/>
    <w:p w14:paraId="7B7372B3" w14:textId="77777777" w:rsidR="007E70F4" w:rsidRDefault="007E70F4" w:rsidP="00407848"/>
    <w:p w14:paraId="17043C42" w14:textId="2F02EBF4" w:rsidR="007E70F4" w:rsidRDefault="007E70F4" w:rsidP="00407848"/>
    <w:p w14:paraId="45D48E5C" w14:textId="1C07E730" w:rsidR="007E70F4" w:rsidRDefault="007E70F4" w:rsidP="00407848"/>
    <w:p w14:paraId="51BB6ED1" w14:textId="40E352F0" w:rsidR="00F51C2C" w:rsidRDefault="00A16B97" w:rsidP="00407848">
      <w:r>
        <w:rPr>
          <w:noProof/>
        </w:rPr>
        <w:lastRenderedPageBreak/>
        <mc:AlternateContent>
          <mc:Choice Requires="wps">
            <w:drawing>
              <wp:anchor distT="45720" distB="45720" distL="114300" distR="114300" simplePos="0" relativeHeight="251702272" behindDoc="0" locked="0" layoutInCell="1" allowOverlap="1" wp14:anchorId="0EF76229" wp14:editId="3B2B8E20">
                <wp:simplePos x="0" y="0"/>
                <wp:positionH relativeFrom="margin">
                  <wp:posOffset>-139065</wp:posOffset>
                </wp:positionH>
                <wp:positionV relativeFrom="paragraph">
                  <wp:posOffset>177800</wp:posOffset>
                </wp:positionV>
                <wp:extent cx="3193415" cy="740410"/>
                <wp:effectExtent l="0" t="0" r="6985" b="0"/>
                <wp:wrapSquare wrapText="bothSides"/>
                <wp:docPr id="1130330157"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3415" cy="740410"/>
                        </a:xfrm>
                        <a:prstGeom prst="rect">
                          <a:avLst/>
                        </a:prstGeom>
                        <a:solidFill>
                          <a:srgbClr val="FFFFFF"/>
                        </a:solidFill>
                        <a:ln w="9525">
                          <a:noFill/>
                          <a:miter lim="800000"/>
                          <a:headEnd/>
                          <a:tailEnd/>
                        </a:ln>
                      </wps:spPr>
                      <wps:txbx>
                        <w:txbxContent>
                          <w:p w14:paraId="499E8103" w14:textId="77777777" w:rsidR="007E70F4" w:rsidRDefault="007E70F4" w:rsidP="007E70F4">
                            <w:pPr>
                              <w:spacing w:after="0"/>
                              <w:rPr>
                                <w:rFonts w:ascii="Proxima Nova" w:hAnsi="Proxima Nova"/>
                                <w:color w:val="4472C4" w:themeColor="accent1"/>
                                <w:sz w:val="28"/>
                                <w:szCs w:val="28"/>
                              </w:rPr>
                            </w:pPr>
                            <w:r>
                              <w:rPr>
                                <w:rFonts w:ascii="Proxima Nova" w:hAnsi="Proxima Nova"/>
                                <w:color w:val="4472C4" w:themeColor="accent1"/>
                                <w:sz w:val="28"/>
                                <w:szCs w:val="28"/>
                              </w:rPr>
                              <w:t>ÚČTOVNÁ ZÁVIERKA</w:t>
                            </w:r>
                          </w:p>
                          <w:p w14:paraId="60C83697" w14:textId="77777777" w:rsidR="00585283" w:rsidRDefault="00585283" w:rsidP="007E70F4">
                            <w:pPr>
                              <w:spacing w:after="0"/>
                              <w:rPr>
                                <w:rFonts w:ascii="Proxima Nova" w:hAnsi="Proxima Nova"/>
                                <w:color w:val="4472C4" w:themeColor="accent1"/>
                                <w:sz w:val="28"/>
                                <w:szCs w:val="28"/>
                              </w:rPr>
                            </w:pPr>
                          </w:p>
                          <w:p w14:paraId="7BE32B46" w14:textId="77777777" w:rsidR="00585283" w:rsidRPr="00585283" w:rsidRDefault="00585283" w:rsidP="007E70F4">
                            <w:pPr>
                              <w:spacing w:after="0"/>
                              <w:rPr>
                                <w:rFonts w:ascii="Proxima Nova" w:hAnsi="Proxima Nova"/>
                                <w:color w:val="4472C4" w:themeColor="accent1"/>
                              </w:rPr>
                            </w:pPr>
                            <w:r w:rsidRPr="00585283">
                              <w:rPr>
                                <w:rFonts w:ascii="Proxima Nova" w:hAnsi="Proxima Nova"/>
                                <w:color w:val="4472C4" w:themeColor="accent1"/>
                              </w:rPr>
                              <w:t>SÚVAHA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EF76229" id="_x0000_s1046" type="#_x0000_t202" style="position:absolute;margin-left:-10.95pt;margin-top:14pt;width:251.45pt;height:58.3pt;z-index:2517022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bfEgIAAP4DAAAOAAAAZHJzL2Uyb0RvYy54bWysU21v2yAQ/j5p/wHxfbGdOmtjhVRdukyT&#10;uhep2w/AGMdomGNAYme/vgdO06j7No0PiOPuHu6ee1jdjr0mB+m8AsNoMcspkUZAo8yO0Z8/tu9u&#10;KPGBm4ZrMJLRo/T0dv32zWqwlZxDB7qRjiCI8dVgGe1CsFWWedHJnvsZWGnQ2YLreUDT7bLG8QHR&#10;e53N8/x9NoBrrAMhvcfb+8lJ1wm/baUI39rWy0A0o1hbSLtLex33bL3i1c5x2ylxKoP/QxU9VwYf&#10;PUPd88DJ3qm/oHolHHhow0xAn0HbKiFTD9hNkb/q5rHjVqZekBxvzzT5/wcrvh4e7XdHwvgBRhxg&#10;asLbBxC/PDGw6bjZyTvnYOgkb/DhIlKWDdZXp9RIta98BKmHL9DgkPk+QAIaW9dHVrBPgug4gOOZ&#10;dDkGIvDyqlhelcWCEoG+6zIvizSVjFfP2db58ElCT+KBUYdDTej88OBDrIZXzyHxMQ9aNVuldTLc&#10;rt5oRw4cBbBNKzXwKkwbMjC6XMwXCdlAzE/a6FVAgWrVM3qTxzVJJrLx0TQpJHClpzNWos2JnsjI&#10;xE0Y65GohtF5So501dAckTAHkyDxA+GhA/eHkgHFyKj/vedOUqI/GyR9WZRlVG8yysU1AhF36akv&#10;PdwIhGI0UDIdNyEpPvJh4A6H06rE20slp5pRZInO04eIKr60U9TLt10/AQAA//8DAFBLAwQUAAYA&#10;CAAAACEAD9Ghg94AAAAKAQAADwAAAGRycy9kb3ducmV2LnhtbEyP3U6DQBBG7018h82YeGPaBYKU&#10;IkujJhpv+/MAA7sFIjtL2G2hb+94pXczmZNvzlfuFjuIq5l870hBvI5AGGqc7qlVcDp+rHIQPiBp&#10;HBwZBTfjYVfd35VYaDfT3lwPoRUcQr5ABV0IYyGlbzpj0a/daIhvZzdZDLxOrdQTzhxuB5lEUSYt&#10;9sQfOhzNe2ea78PFKjh/zU/P27n+DKfNPs3esN/U7qbU48Py+gIimCX8wfCrz+pQsVPtLqS9GBSs&#10;knjLqIIk504MpHnMQ81kmmYgq1L+r1D9AAAA//8DAFBLAQItABQABgAIAAAAIQC2gziS/gAAAOEB&#10;AAATAAAAAAAAAAAAAAAAAAAAAABbQ29udGVudF9UeXBlc10ueG1sUEsBAi0AFAAGAAgAAAAhADj9&#10;If/WAAAAlAEAAAsAAAAAAAAAAAAAAAAALwEAAF9yZWxzLy5yZWxzUEsBAi0AFAAGAAgAAAAhAH7M&#10;Bt8SAgAA/gMAAA4AAAAAAAAAAAAAAAAALgIAAGRycy9lMm9Eb2MueG1sUEsBAi0AFAAGAAgAAAAh&#10;AA/RoYPeAAAACgEAAA8AAAAAAAAAAAAAAAAAbAQAAGRycy9kb3ducmV2LnhtbFBLBQYAAAAABAAE&#10;APMAAAB3BQAAAAA=&#10;" stroked="f">
                <v:textbox>
                  <w:txbxContent>
                    <w:p w14:paraId="499E8103" w14:textId="77777777" w:rsidR="007E70F4" w:rsidRDefault="007E70F4" w:rsidP="007E70F4">
                      <w:pPr>
                        <w:spacing w:after="0"/>
                        <w:rPr>
                          <w:rFonts w:ascii="Proxima Nova" w:hAnsi="Proxima Nova"/>
                          <w:color w:val="4472C4" w:themeColor="accent1"/>
                          <w:sz w:val="28"/>
                          <w:szCs w:val="28"/>
                        </w:rPr>
                      </w:pPr>
                      <w:r>
                        <w:rPr>
                          <w:rFonts w:ascii="Proxima Nova" w:hAnsi="Proxima Nova"/>
                          <w:color w:val="4472C4" w:themeColor="accent1"/>
                          <w:sz w:val="28"/>
                          <w:szCs w:val="28"/>
                        </w:rPr>
                        <w:t>ÚČTOVNÁ ZÁVIERKA</w:t>
                      </w:r>
                    </w:p>
                    <w:p w14:paraId="60C83697" w14:textId="77777777" w:rsidR="00585283" w:rsidRDefault="00585283" w:rsidP="007E70F4">
                      <w:pPr>
                        <w:spacing w:after="0"/>
                        <w:rPr>
                          <w:rFonts w:ascii="Proxima Nova" w:hAnsi="Proxima Nova"/>
                          <w:color w:val="4472C4" w:themeColor="accent1"/>
                          <w:sz w:val="28"/>
                          <w:szCs w:val="28"/>
                        </w:rPr>
                      </w:pPr>
                    </w:p>
                    <w:p w14:paraId="7BE32B46" w14:textId="77777777" w:rsidR="00585283" w:rsidRPr="00585283" w:rsidRDefault="00585283" w:rsidP="007E70F4">
                      <w:pPr>
                        <w:spacing w:after="0"/>
                        <w:rPr>
                          <w:rFonts w:ascii="Proxima Nova" w:hAnsi="Proxima Nova"/>
                          <w:color w:val="4472C4" w:themeColor="accent1"/>
                        </w:rPr>
                      </w:pPr>
                      <w:r w:rsidRPr="00585283">
                        <w:rPr>
                          <w:rFonts w:ascii="Proxima Nova" w:hAnsi="Proxima Nova"/>
                          <w:color w:val="4472C4" w:themeColor="accent1"/>
                        </w:rPr>
                        <w:t>SÚVAHA</w:t>
                      </w:r>
                    </w:p>
                  </w:txbxContent>
                </v:textbox>
                <w10:wrap type="square" anchorx="margin"/>
              </v:shape>
            </w:pict>
          </mc:Fallback>
        </mc:AlternateContent>
      </w:r>
    </w:p>
    <w:p w14:paraId="4A4864BE" w14:textId="01700102" w:rsidR="00F51C2C" w:rsidRDefault="00F51C2C" w:rsidP="00407848"/>
    <w:p w14:paraId="7B43C6BF" w14:textId="3199FC0A" w:rsidR="00F51C2C" w:rsidRDefault="00F51C2C" w:rsidP="00407848"/>
    <w:p w14:paraId="61E98377" w14:textId="1F0F3AB0" w:rsidR="00C6451A" w:rsidRDefault="00C6451A" w:rsidP="00407848"/>
    <w:tbl>
      <w:tblPr>
        <w:tblpPr w:leftFromText="141" w:rightFromText="141" w:vertAnchor="page" w:horzAnchor="margin" w:tblpY="3576"/>
        <w:tblW w:w="9000" w:type="dxa"/>
        <w:tblLayout w:type="fixed"/>
        <w:tblLook w:val="0400" w:firstRow="0" w:lastRow="0" w:firstColumn="0" w:lastColumn="0" w:noHBand="0" w:noVBand="1"/>
      </w:tblPr>
      <w:tblGrid>
        <w:gridCol w:w="567"/>
        <w:gridCol w:w="567"/>
        <w:gridCol w:w="3686"/>
        <w:gridCol w:w="1134"/>
        <w:gridCol w:w="1417"/>
        <w:gridCol w:w="1629"/>
      </w:tblGrid>
      <w:tr w:rsidR="00C6451A" w:rsidRPr="0038620C" w14:paraId="431993DD" w14:textId="77777777" w:rsidTr="00A32E4C">
        <w:trPr>
          <w:trHeight w:val="283"/>
        </w:trPr>
        <w:tc>
          <w:tcPr>
            <w:tcW w:w="1134" w:type="dxa"/>
            <w:gridSpan w:val="2"/>
            <w:tcBorders>
              <w:top w:val="nil"/>
              <w:left w:val="nil"/>
              <w:bottom w:val="nil"/>
              <w:right w:val="nil"/>
            </w:tcBorders>
            <w:shd w:val="clear" w:color="auto" w:fill="auto"/>
            <w:vAlign w:val="bottom"/>
          </w:tcPr>
          <w:p w14:paraId="56655521" w14:textId="77777777" w:rsidR="00C6451A" w:rsidRPr="0038620C" w:rsidRDefault="00C6451A" w:rsidP="00A32E4C">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shd w:val="clear" w:color="auto" w:fill="auto"/>
            <w:vAlign w:val="bottom"/>
          </w:tcPr>
          <w:p w14:paraId="087FB838" w14:textId="77777777" w:rsidR="00C6451A" w:rsidRPr="0038620C" w:rsidRDefault="00C6451A" w:rsidP="00A32E4C">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xml:space="preserve">                                                                                       </w:t>
            </w:r>
          </w:p>
        </w:tc>
        <w:tc>
          <w:tcPr>
            <w:tcW w:w="1134" w:type="dxa"/>
            <w:tcBorders>
              <w:top w:val="nil"/>
              <w:left w:val="nil"/>
              <w:bottom w:val="nil"/>
              <w:right w:val="nil"/>
            </w:tcBorders>
            <w:shd w:val="clear" w:color="auto" w:fill="auto"/>
            <w:vAlign w:val="bottom"/>
          </w:tcPr>
          <w:p w14:paraId="26CAFF08" w14:textId="77777777" w:rsidR="00C6451A" w:rsidRPr="0038620C" w:rsidRDefault="00C6451A" w:rsidP="00A32E4C">
            <w:pPr>
              <w:spacing w:after="0"/>
              <w:jc w:val="right"/>
              <w:rPr>
                <w:rFonts w:ascii="Proxima Nova A Light" w:eastAsia="Calibri" w:hAnsi="Proxima Nova A Light" w:cs="Calibri"/>
                <w:color w:val="000000"/>
                <w:sz w:val="20"/>
                <w:szCs w:val="20"/>
              </w:rPr>
            </w:pPr>
          </w:p>
        </w:tc>
        <w:tc>
          <w:tcPr>
            <w:tcW w:w="1417" w:type="dxa"/>
            <w:tcBorders>
              <w:top w:val="nil"/>
              <w:left w:val="nil"/>
              <w:bottom w:val="nil"/>
              <w:right w:val="nil"/>
            </w:tcBorders>
            <w:shd w:val="clear" w:color="auto" w:fill="auto"/>
            <w:vAlign w:val="bottom"/>
          </w:tcPr>
          <w:p w14:paraId="54A6A2B5" w14:textId="77777777" w:rsidR="00C6451A" w:rsidRPr="0038620C" w:rsidRDefault="00C6451A" w:rsidP="00A32E4C">
            <w:pPr>
              <w:spacing w:after="0"/>
              <w:jc w:val="right"/>
              <w:rPr>
                <w:rFonts w:ascii="Proxima Nova A Light" w:eastAsia="Calibri" w:hAnsi="Proxima Nova A Light" w:cs="Calibri"/>
                <w:color w:val="000000"/>
                <w:sz w:val="20"/>
                <w:szCs w:val="20"/>
              </w:rPr>
            </w:pPr>
          </w:p>
        </w:tc>
        <w:tc>
          <w:tcPr>
            <w:tcW w:w="1629" w:type="dxa"/>
            <w:tcBorders>
              <w:top w:val="nil"/>
              <w:left w:val="nil"/>
              <w:bottom w:val="nil"/>
              <w:right w:val="nil"/>
            </w:tcBorders>
            <w:shd w:val="clear" w:color="auto" w:fill="auto"/>
            <w:vAlign w:val="bottom"/>
          </w:tcPr>
          <w:p w14:paraId="17BCDA90" w14:textId="77777777" w:rsidR="00C6451A" w:rsidRPr="0038620C" w:rsidRDefault="00C6451A" w:rsidP="00A32E4C">
            <w:pPr>
              <w:spacing w:after="0"/>
              <w:jc w:val="right"/>
              <w:rPr>
                <w:rFonts w:ascii="Proxima Nova A Light" w:eastAsia="Calibri" w:hAnsi="Proxima Nova A Light" w:cs="Calibri"/>
                <w:color w:val="000000"/>
                <w:sz w:val="20"/>
                <w:szCs w:val="20"/>
              </w:rPr>
            </w:pPr>
          </w:p>
        </w:tc>
      </w:tr>
      <w:tr w:rsidR="00C6451A" w:rsidRPr="0038620C" w14:paraId="4ECEB368" w14:textId="77777777" w:rsidTr="00A32E4C">
        <w:trPr>
          <w:trHeight w:val="283"/>
        </w:trPr>
        <w:tc>
          <w:tcPr>
            <w:tcW w:w="567" w:type="dxa"/>
            <w:tcBorders>
              <w:top w:val="nil"/>
              <w:left w:val="nil"/>
              <w:bottom w:val="nil"/>
              <w:right w:val="nil"/>
            </w:tcBorders>
            <w:shd w:val="clear" w:color="auto" w:fill="auto"/>
            <w:vAlign w:val="bottom"/>
          </w:tcPr>
          <w:p w14:paraId="24D89C3F" w14:textId="77777777" w:rsidR="00C6451A" w:rsidRPr="0038620C" w:rsidRDefault="00C6451A" w:rsidP="00A32E4C">
            <w:pPr>
              <w:spacing w:after="0"/>
              <w:rPr>
                <w:rFonts w:ascii="Proxima Nova A Light" w:eastAsia="Calibri" w:hAnsi="Proxima Nova A Light" w:cs="Calibri"/>
                <w:color w:val="000000"/>
                <w:sz w:val="20"/>
                <w:szCs w:val="20"/>
              </w:rPr>
            </w:pPr>
          </w:p>
        </w:tc>
        <w:tc>
          <w:tcPr>
            <w:tcW w:w="567" w:type="dxa"/>
            <w:tcBorders>
              <w:top w:val="nil"/>
              <w:left w:val="nil"/>
              <w:bottom w:val="nil"/>
              <w:right w:val="nil"/>
            </w:tcBorders>
            <w:shd w:val="clear" w:color="auto" w:fill="auto"/>
            <w:vAlign w:val="bottom"/>
          </w:tcPr>
          <w:p w14:paraId="24EEEF16" w14:textId="77777777" w:rsidR="00C6451A" w:rsidRPr="0038620C" w:rsidRDefault="00C6451A" w:rsidP="00A32E4C">
            <w:pPr>
              <w:spacing w:after="0"/>
              <w:rPr>
                <w:rFonts w:ascii="Proxima Nova A Light" w:hAnsi="Proxima Nova A Light"/>
                <w:sz w:val="20"/>
                <w:szCs w:val="20"/>
              </w:rPr>
            </w:pPr>
          </w:p>
        </w:tc>
        <w:tc>
          <w:tcPr>
            <w:tcW w:w="3686" w:type="dxa"/>
            <w:tcBorders>
              <w:top w:val="nil"/>
              <w:left w:val="nil"/>
              <w:bottom w:val="nil"/>
              <w:right w:val="nil"/>
            </w:tcBorders>
            <w:shd w:val="clear" w:color="auto" w:fill="auto"/>
            <w:vAlign w:val="bottom"/>
          </w:tcPr>
          <w:p w14:paraId="7D56DC6E" w14:textId="6E815A46" w:rsidR="00C6451A" w:rsidRDefault="00C6451A" w:rsidP="00A32E4C">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Strana aktív</w:t>
            </w:r>
          </w:p>
          <w:p w14:paraId="08536612" w14:textId="77777777" w:rsidR="00C6451A" w:rsidRPr="0038620C" w:rsidRDefault="00C6451A" w:rsidP="00A32E4C">
            <w:pPr>
              <w:spacing w:after="0"/>
              <w:rPr>
                <w:rFonts w:ascii="Proxima Nova A Light" w:eastAsia="Calibri" w:hAnsi="Proxima Nova A Light" w:cs="Calibri"/>
                <w:color w:val="000000"/>
                <w:sz w:val="20"/>
                <w:szCs w:val="20"/>
              </w:rPr>
            </w:pPr>
          </w:p>
        </w:tc>
        <w:tc>
          <w:tcPr>
            <w:tcW w:w="1134" w:type="dxa"/>
            <w:tcBorders>
              <w:top w:val="nil"/>
              <w:left w:val="nil"/>
              <w:bottom w:val="nil"/>
              <w:right w:val="nil"/>
            </w:tcBorders>
            <w:shd w:val="clear" w:color="auto" w:fill="auto"/>
            <w:vAlign w:val="bottom"/>
          </w:tcPr>
          <w:p w14:paraId="027F68A1" w14:textId="6859A1DC" w:rsidR="00C6451A" w:rsidRDefault="00C6451A" w:rsidP="00A32E4C">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xml:space="preserve"> rok 202</w:t>
            </w:r>
            <w:r w:rsidR="001C1454">
              <w:rPr>
                <w:rFonts w:ascii="Proxima Nova A Light" w:eastAsia="Calibri" w:hAnsi="Proxima Nova A Light" w:cs="Calibri"/>
                <w:color w:val="000000"/>
                <w:sz w:val="20"/>
                <w:szCs w:val="20"/>
              </w:rPr>
              <w:t>4</w:t>
            </w:r>
          </w:p>
          <w:p w14:paraId="6CDDA2C8" w14:textId="77777777" w:rsidR="00C6451A" w:rsidRPr="0038620C" w:rsidRDefault="00C6451A" w:rsidP="00A32E4C">
            <w:pPr>
              <w:spacing w:after="0"/>
              <w:jc w:val="right"/>
              <w:rPr>
                <w:rFonts w:ascii="Proxima Nova A Light" w:eastAsia="Calibri" w:hAnsi="Proxima Nova A Light" w:cs="Calibri"/>
                <w:color w:val="000000"/>
                <w:sz w:val="20"/>
                <w:szCs w:val="20"/>
              </w:rPr>
            </w:pPr>
          </w:p>
        </w:tc>
        <w:tc>
          <w:tcPr>
            <w:tcW w:w="1417" w:type="dxa"/>
            <w:tcBorders>
              <w:top w:val="nil"/>
              <w:left w:val="nil"/>
              <w:bottom w:val="nil"/>
              <w:right w:val="nil"/>
            </w:tcBorders>
            <w:shd w:val="clear" w:color="auto" w:fill="auto"/>
            <w:vAlign w:val="bottom"/>
          </w:tcPr>
          <w:p w14:paraId="0DBAB8A4" w14:textId="068F0146" w:rsidR="00C6451A" w:rsidRDefault="00C6451A" w:rsidP="00A32E4C">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xml:space="preserve">      rok 202</w:t>
            </w:r>
            <w:r w:rsidR="001C1454">
              <w:rPr>
                <w:rFonts w:ascii="Proxima Nova A Light" w:eastAsia="Calibri" w:hAnsi="Proxima Nova A Light" w:cs="Calibri"/>
                <w:color w:val="000000"/>
                <w:sz w:val="20"/>
                <w:szCs w:val="20"/>
              </w:rPr>
              <w:t>3</w:t>
            </w:r>
          </w:p>
          <w:p w14:paraId="4F4A17DC" w14:textId="77777777" w:rsidR="00C6451A" w:rsidRPr="0038620C" w:rsidRDefault="00C6451A" w:rsidP="00A32E4C">
            <w:pPr>
              <w:spacing w:after="0"/>
              <w:jc w:val="right"/>
              <w:rPr>
                <w:rFonts w:ascii="Proxima Nova A Light" w:eastAsia="Calibri" w:hAnsi="Proxima Nova A Light" w:cs="Calibri"/>
                <w:color w:val="000000"/>
                <w:sz w:val="20"/>
                <w:szCs w:val="20"/>
              </w:rPr>
            </w:pPr>
          </w:p>
        </w:tc>
        <w:tc>
          <w:tcPr>
            <w:tcW w:w="1629" w:type="dxa"/>
            <w:tcBorders>
              <w:top w:val="nil"/>
              <w:left w:val="nil"/>
              <w:bottom w:val="nil"/>
              <w:right w:val="nil"/>
            </w:tcBorders>
            <w:shd w:val="clear" w:color="auto" w:fill="auto"/>
            <w:vAlign w:val="bottom"/>
          </w:tcPr>
          <w:p w14:paraId="68823A2C" w14:textId="5F64508F" w:rsidR="00C6451A" w:rsidRDefault="00C6451A" w:rsidP="00A32E4C">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xml:space="preserve">      rok 202</w:t>
            </w:r>
            <w:r w:rsidR="001C1454">
              <w:rPr>
                <w:rFonts w:ascii="Proxima Nova A Light" w:eastAsia="Calibri" w:hAnsi="Proxima Nova A Light" w:cs="Calibri"/>
                <w:color w:val="000000"/>
                <w:sz w:val="20"/>
                <w:szCs w:val="20"/>
              </w:rPr>
              <w:t>2</w:t>
            </w:r>
          </w:p>
          <w:p w14:paraId="66FE8F5C" w14:textId="77777777" w:rsidR="00C6451A" w:rsidRPr="0038620C" w:rsidRDefault="00C6451A" w:rsidP="00A32E4C">
            <w:pPr>
              <w:spacing w:after="0"/>
              <w:jc w:val="right"/>
              <w:rPr>
                <w:rFonts w:ascii="Proxima Nova A Light" w:eastAsia="Calibri" w:hAnsi="Proxima Nova A Light" w:cs="Calibri"/>
                <w:color w:val="000000"/>
                <w:sz w:val="20"/>
                <w:szCs w:val="20"/>
              </w:rPr>
            </w:pPr>
          </w:p>
        </w:tc>
      </w:tr>
      <w:tr w:rsidR="001C1454" w:rsidRPr="0038620C" w14:paraId="09D49FBB" w14:textId="77777777" w:rsidTr="00A32E4C">
        <w:trPr>
          <w:trHeight w:val="283"/>
        </w:trPr>
        <w:tc>
          <w:tcPr>
            <w:tcW w:w="567" w:type="dxa"/>
            <w:tcBorders>
              <w:top w:val="nil"/>
              <w:left w:val="nil"/>
              <w:bottom w:val="nil"/>
              <w:right w:val="nil"/>
            </w:tcBorders>
            <w:shd w:val="clear" w:color="auto" w:fill="A9D08E"/>
            <w:vAlign w:val="bottom"/>
          </w:tcPr>
          <w:p w14:paraId="6AC587B4"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567" w:type="dxa"/>
            <w:tcBorders>
              <w:top w:val="nil"/>
              <w:left w:val="nil"/>
              <w:bottom w:val="nil"/>
              <w:right w:val="nil"/>
            </w:tcBorders>
            <w:shd w:val="clear" w:color="auto" w:fill="A9D08E"/>
            <w:vAlign w:val="bottom"/>
          </w:tcPr>
          <w:p w14:paraId="36F3E5F3"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3686" w:type="dxa"/>
            <w:tcBorders>
              <w:top w:val="nil"/>
              <w:left w:val="nil"/>
              <w:bottom w:val="nil"/>
              <w:right w:val="nil"/>
            </w:tcBorders>
            <w:shd w:val="clear" w:color="auto" w:fill="A9D08E"/>
            <w:vAlign w:val="bottom"/>
          </w:tcPr>
          <w:p w14:paraId="45C961EF"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MAJETOK</w:t>
            </w:r>
          </w:p>
        </w:tc>
        <w:tc>
          <w:tcPr>
            <w:tcW w:w="1134" w:type="dxa"/>
            <w:tcBorders>
              <w:top w:val="nil"/>
              <w:left w:val="nil"/>
              <w:bottom w:val="nil"/>
              <w:right w:val="nil"/>
            </w:tcBorders>
            <w:shd w:val="clear" w:color="auto" w:fill="A9D08E"/>
            <w:vAlign w:val="bottom"/>
          </w:tcPr>
          <w:p w14:paraId="59BEF2AD" w14:textId="3C8DC1FA" w:rsidR="001C1454" w:rsidRPr="0038620C"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8</w:t>
            </w:r>
            <w:r w:rsidR="008E6A5B">
              <w:rPr>
                <w:rFonts w:ascii="Proxima Nova A Light" w:eastAsia="Calibri" w:hAnsi="Proxima Nova A Light" w:cs="Calibri"/>
                <w:sz w:val="20"/>
                <w:szCs w:val="20"/>
              </w:rPr>
              <w:t> 354 648</w:t>
            </w:r>
          </w:p>
        </w:tc>
        <w:tc>
          <w:tcPr>
            <w:tcW w:w="1417" w:type="dxa"/>
            <w:tcBorders>
              <w:top w:val="nil"/>
              <w:left w:val="nil"/>
              <w:bottom w:val="nil"/>
              <w:right w:val="nil"/>
            </w:tcBorders>
            <w:shd w:val="clear" w:color="auto" w:fill="A9D08E"/>
            <w:vAlign w:val="bottom"/>
          </w:tcPr>
          <w:p w14:paraId="0D70C36C" w14:textId="44FDDFFF" w:rsidR="001C1454" w:rsidRPr="0038620C"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8</w:t>
            </w:r>
            <w:r>
              <w:rPr>
                <w:rFonts w:ascii="Proxima Nova A Light" w:eastAsia="Calibri" w:hAnsi="Proxima Nova A Light" w:cs="Calibri"/>
                <w:sz w:val="20"/>
                <w:szCs w:val="20"/>
              </w:rPr>
              <w:t> 567 901</w:t>
            </w:r>
          </w:p>
        </w:tc>
        <w:tc>
          <w:tcPr>
            <w:tcW w:w="1629" w:type="dxa"/>
            <w:tcBorders>
              <w:top w:val="nil"/>
              <w:left w:val="nil"/>
              <w:bottom w:val="nil"/>
              <w:right w:val="nil"/>
            </w:tcBorders>
            <w:shd w:val="clear" w:color="auto" w:fill="A9D08E"/>
            <w:vAlign w:val="bottom"/>
          </w:tcPr>
          <w:p w14:paraId="3A05C147" w14:textId="0981D253" w:rsidR="001C1454" w:rsidRPr="0038620C" w:rsidRDefault="001C1454" w:rsidP="001C145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8 727 413</w:t>
            </w:r>
          </w:p>
        </w:tc>
      </w:tr>
      <w:tr w:rsidR="001C1454" w:rsidRPr="0038620C" w14:paraId="7742C976" w14:textId="77777777" w:rsidTr="00A32E4C">
        <w:trPr>
          <w:trHeight w:val="283"/>
        </w:trPr>
        <w:tc>
          <w:tcPr>
            <w:tcW w:w="567" w:type="dxa"/>
            <w:tcBorders>
              <w:top w:val="nil"/>
              <w:left w:val="nil"/>
              <w:bottom w:val="nil"/>
              <w:right w:val="nil"/>
            </w:tcBorders>
            <w:shd w:val="clear" w:color="auto" w:fill="E2EFDA"/>
            <w:vAlign w:val="bottom"/>
          </w:tcPr>
          <w:p w14:paraId="3D0081BB"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shd w:val="clear" w:color="auto" w:fill="E2EFDA"/>
            <w:vAlign w:val="bottom"/>
          </w:tcPr>
          <w:p w14:paraId="577DB0A2"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xml:space="preserve"> </w:t>
            </w:r>
          </w:p>
        </w:tc>
        <w:tc>
          <w:tcPr>
            <w:tcW w:w="3686" w:type="dxa"/>
            <w:tcBorders>
              <w:top w:val="nil"/>
              <w:left w:val="nil"/>
              <w:bottom w:val="nil"/>
              <w:right w:val="nil"/>
            </w:tcBorders>
            <w:shd w:val="clear" w:color="auto" w:fill="E2EFDA"/>
            <w:vAlign w:val="bottom"/>
          </w:tcPr>
          <w:p w14:paraId="0BEE1E8E"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Neobežný majetok</w:t>
            </w:r>
          </w:p>
        </w:tc>
        <w:tc>
          <w:tcPr>
            <w:tcW w:w="1134" w:type="dxa"/>
            <w:tcBorders>
              <w:top w:val="nil"/>
              <w:left w:val="nil"/>
              <w:bottom w:val="nil"/>
              <w:right w:val="nil"/>
            </w:tcBorders>
            <w:shd w:val="clear" w:color="auto" w:fill="E2EFDA"/>
            <w:vAlign w:val="bottom"/>
          </w:tcPr>
          <w:p w14:paraId="4916F00C" w14:textId="516F97F3" w:rsidR="001C1454" w:rsidRPr="0038620C"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1</w:t>
            </w:r>
            <w:r w:rsidR="009D2B80">
              <w:rPr>
                <w:rFonts w:ascii="Proxima Nova A Light" w:eastAsia="Calibri" w:hAnsi="Proxima Nova A Light" w:cs="Calibri"/>
                <w:sz w:val="20"/>
                <w:szCs w:val="20"/>
              </w:rPr>
              <w:t> 185 357</w:t>
            </w:r>
          </w:p>
        </w:tc>
        <w:tc>
          <w:tcPr>
            <w:tcW w:w="1417" w:type="dxa"/>
            <w:tcBorders>
              <w:top w:val="nil"/>
              <w:left w:val="nil"/>
              <w:bottom w:val="nil"/>
              <w:right w:val="nil"/>
            </w:tcBorders>
            <w:shd w:val="clear" w:color="auto" w:fill="E2EFDA"/>
            <w:vAlign w:val="bottom"/>
          </w:tcPr>
          <w:p w14:paraId="1003DA9F" w14:textId="2DA3F1D0" w:rsidR="001C1454" w:rsidRPr="0038620C"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1 </w:t>
            </w:r>
            <w:r>
              <w:rPr>
                <w:rFonts w:ascii="Proxima Nova A Light" w:eastAsia="Calibri" w:hAnsi="Proxima Nova A Light" w:cs="Calibri"/>
                <w:sz w:val="20"/>
                <w:szCs w:val="20"/>
              </w:rPr>
              <w:t>244</w:t>
            </w:r>
            <w:r w:rsidRPr="0038620C">
              <w:rPr>
                <w:rFonts w:ascii="Proxima Nova A Light" w:eastAsia="Calibri" w:hAnsi="Proxima Nova A Light" w:cs="Calibri"/>
                <w:sz w:val="20"/>
                <w:szCs w:val="20"/>
              </w:rPr>
              <w:t xml:space="preserve"> </w:t>
            </w:r>
            <w:r>
              <w:rPr>
                <w:rFonts w:ascii="Proxima Nova A Light" w:eastAsia="Calibri" w:hAnsi="Proxima Nova A Light" w:cs="Calibri"/>
                <w:sz w:val="20"/>
                <w:szCs w:val="20"/>
              </w:rPr>
              <w:t>214</w:t>
            </w:r>
          </w:p>
        </w:tc>
        <w:tc>
          <w:tcPr>
            <w:tcW w:w="1629" w:type="dxa"/>
            <w:tcBorders>
              <w:top w:val="nil"/>
              <w:left w:val="nil"/>
              <w:bottom w:val="nil"/>
              <w:right w:val="nil"/>
            </w:tcBorders>
            <w:shd w:val="clear" w:color="auto" w:fill="E2EFDA"/>
            <w:vAlign w:val="bottom"/>
          </w:tcPr>
          <w:p w14:paraId="7EE6CC91" w14:textId="301B8F7D" w:rsidR="001C1454" w:rsidRPr="0038620C" w:rsidRDefault="001C1454" w:rsidP="001C145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1 194 583</w:t>
            </w:r>
          </w:p>
        </w:tc>
      </w:tr>
      <w:tr w:rsidR="001C1454" w:rsidRPr="0038620C" w14:paraId="0F443704" w14:textId="77777777" w:rsidTr="00A32E4C">
        <w:trPr>
          <w:trHeight w:val="283"/>
        </w:trPr>
        <w:tc>
          <w:tcPr>
            <w:tcW w:w="567" w:type="dxa"/>
            <w:tcBorders>
              <w:top w:val="nil"/>
              <w:left w:val="nil"/>
              <w:bottom w:val="nil"/>
              <w:right w:val="nil"/>
            </w:tcBorders>
            <w:shd w:val="clear" w:color="auto" w:fill="auto"/>
            <w:vAlign w:val="bottom"/>
          </w:tcPr>
          <w:p w14:paraId="5837BE8F"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shd w:val="clear" w:color="auto" w:fill="auto"/>
            <w:vAlign w:val="bottom"/>
          </w:tcPr>
          <w:p w14:paraId="6D96562E"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w:t>
            </w:r>
          </w:p>
        </w:tc>
        <w:tc>
          <w:tcPr>
            <w:tcW w:w="3686" w:type="dxa"/>
            <w:tcBorders>
              <w:top w:val="nil"/>
              <w:left w:val="nil"/>
              <w:bottom w:val="nil"/>
              <w:right w:val="nil"/>
            </w:tcBorders>
            <w:shd w:val="clear" w:color="auto" w:fill="auto"/>
            <w:vAlign w:val="bottom"/>
          </w:tcPr>
          <w:p w14:paraId="3B750192"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Dlhodobý nehmotný majetok</w:t>
            </w:r>
          </w:p>
        </w:tc>
        <w:tc>
          <w:tcPr>
            <w:tcW w:w="1134" w:type="dxa"/>
            <w:tcBorders>
              <w:top w:val="nil"/>
              <w:left w:val="nil"/>
              <w:bottom w:val="nil"/>
              <w:right w:val="nil"/>
            </w:tcBorders>
            <w:shd w:val="clear" w:color="auto" w:fill="auto"/>
            <w:vAlign w:val="bottom"/>
          </w:tcPr>
          <w:p w14:paraId="12CA1662" w14:textId="77777777" w:rsidR="001C1454" w:rsidRPr="0038620C"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17" w:type="dxa"/>
            <w:tcBorders>
              <w:top w:val="nil"/>
              <w:left w:val="nil"/>
              <w:bottom w:val="nil"/>
              <w:right w:val="nil"/>
            </w:tcBorders>
            <w:shd w:val="clear" w:color="auto" w:fill="auto"/>
            <w:vAlign w:val="bottom"/>
          </w:tcPr>
          <w:p w14:paraId="6DC966FF" w14:textId="72D2E8B7" w:rsidR="001C1454" w:rsidRPr="0038620C"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629" w:type="dxa"/>
            <w:tcBorders>
              <w:top w:val="nil"/>
              <w:left w:val="nil"/>
              <w:bottom w:val="nil"/>
              <w:right w:val="nil"/>
            </w:tcBorders>
            <w:shd w:val="clear" w:color="auto" w:fill="auto"/>
            <w:vAlign w:val="bottom"/>
          </w:tcPr>
          <w:p w14:paraId="628123B8" w14:textId="6C543F9D" w:rsidR="001C1454" w:rsidRPr="0038620C" w:rsidRDefault="001C1454" w:rsidP="001C145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0</w:t>
            </w:r>
          </w:p>
        </w:tc>
      </w:tr>
      <w:tr w:rsidR="001C1454" w:rsidRPr="0038620C" w14:paraId="25D661ED" w14:textId="77777777" w:rsidTr="00A32E4C">
        <w:trPr>
          <w:trHeight w:val="283"/>
        </w:trPr>
        <w:tc>
          <w:tcPr>
            <w:tcW w:w="567" w:type="dxa"/>
            <w:tcBorders>
              <w:top w:val="nil"/>
              <w:left w:val="nil"/>
              <w:bottom w:val="nil"/>
              <w:right w:val="nil"/>
            </w:tcBorders>
            <w:shd w:val="clear" w:color="auto" w:fill="auto"/>
            <w:vAlign w:val="bottom"/>
          </w:tcPr>
          <w:p w14:paraId="46FF60E1"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shd w:val="clear" w:color="auto" w:fill="auto"/>
            <w:vAlign w:val="bottom"/>
          </w:tcPr>
          <w:p w14:paraId="4E347C11"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II.</w:t>
            </w:r>
          </w:p>
        </w:tc>
        <w:tc>
          <w:tcPr>
            <w:tcW w:w="3686" w:type="dxa"/>
            <w:tcBorders>
              <w:top w:val="nil"/>
              <w:left w:val="nil"/>
              <w:bottom w:val="nil"/>
              <w:right w:val="nil"/>
            </w:tcBorders>
            <w:shd w:val="clear" w:color="auto" w:fill="auto"/>
            <w:vAlign w:val="bottom"/>
          </w:tcPr>
          <w:p w14:paraId="4E887A55"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Dlhodobý hmotný majetok</w:t>
            </w:r>
          </w:p>
        </w:tc>
        <w:tc>
          <w:tcPr>
            <w:tcW w:w="1134" w:type="dxa"/>
            <w:tcBorders>
              <w:top w:val="nil"/>
              <w:left w:val="nil"/>
              <w:bottom w:val="nil"/>
              <w:right w:val="nil"/>
            </w:tcBorders>
            <w:shd w:val="clear" w:color="auto" w:fill="auto"/>
            <w:vAlign w:val="bottom"/>
          </w:tcPr>
          <w:p w14:paraId="64C9E6C5" w14:textId="1DD07842" w:rsidR="001C1454" w:rsidRPr="0038620C" w:rsidRDefault="001C1454" w:rsidP="001C145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1 </w:t>
            </w:r>
            <w:r w:rsidR="009D2B80">
              <w:rPr>
                <w:rFonts w:ascii="Proxima Nova A Light" w:eastAsia="Calibri" w:hAnsi="Proxima Nova A Light" w:cs="Calibri"/>
                <w:sz w:val="20"/>
                <w:szCs w:val="20"/>
              </w:rPr>
              <w:t>185</w:t>
            </w:r>
            <w:r>
              <w:rPr>
                <w:rFonts w:ascii="Proxima Nova A Light" w:eastAsia="Calibri" w:hAnsi="Proxima Nova A Light" w:cs="Calibri"/>
                <w:sz w:val="20"/>
                <w:szCs w:val="20"/>
              </w:rPr>
              <w:t xml:space="preserve"> </w:t>
            </w:r>
            <w:r w:rsidR="009D2B80">
              <w:rPr>
                <w:rFonts w:ascii="Proxima Nova A Light" w:eastAsia="Calibri" w:hAnsi="Proxima Nova A Light" w:cs="Calibri"/>
                <w:sz w:val="20"/>
                <w:szCs w:val="20"/>
              </w:rPr>
              <w:t>357</w:t>
            </w:r>
          </w:p>
        </w:tc>
        <w:tc>
          <w:tcPr>
            <w:tcW w:w="1417" w:type="dxa"/>
            <w:tcBorders>
              <w:top w:val="nil"/>
              <w:left w:val="nil"/>
              <w:bottom w:val="nil"/>
              <w:right w:val="nil"/>
            </w:tcBorders>
            <w:shd w:val="clear" w:color="auto" w:fill="auto"/>
            <w:vAlign w:val="bottom"/>
          </w:tcPr>
          <w:p w14:paraId="30A6EFE1" w14:textId="235B6B5D" w:rsidR="001C1454" w:rsidRPr="0038620C" w:rsidRDefault="001C1454" w:rsidP="001C145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1 224 214</w:t>
            </w:r>
          </w:p>
        </w:tc>
        <w:tc>
          <w:tcPr>
            <w:tcW w:w="1629" w:type="dxa"/>
            <w:tcBorders>
              <w:top w:val="nil"/>
              <w:left w:val="nil"/>
              <w:bottom w:val="nil"/>
              <w:right w:val="nil"/>
            </w:tcBorders>
            <w:shd w:val="clear" w:color="auto" w:fill="auto"/>
            <w:vAlign w:val="bottom"/>
          </w:tcPr>
          <w:p w14:paraId="0F4D5C30" w14:textId="7EF2880A" w:rsidR="001C1454" w:rsidRPr="0038620C" w:rsidRDefault="001C1454" w:rsidP="001C145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1 194 583</w:t>
            </w:r>
          </w:p>
        </w:tc>
      </w:tr>
      <w:tr w:rsidR="001C1454" w:rsidRPr="0038620C" w14:paraId="18AFAC5A" w14:textId="77777777" w:rsidTr="00A32E4C">
        <w:trPr>
          <w:trHeight w:val="283"/>
        </w:trPr>
        <w:tc>
          <w:tcPr>
            <w:tcW w:w="567" w:type="dxa"/>
            <w:tcBorders>
              <w:top w:val="nil"/>
              <w:left w:val="nil"/>
              <w:bottom w:val="nil"/>
              <w:right w:val="nil"/>
            </w:tcBorders>
            <w:shd w:val="clear" w:color="auto" w:fill="auto"/>
            <w:vAlign w:val="bottom"/>
          </w:tcPr>
          <w:p w14:paraId="2C777553"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shd w:val="clear" w:color="auto" w:fill="auto"/>
            <w:vAlign w:val="bottom"/>
          </w:tcPr>
          <w:p w14:paraId="7DDCBBC7"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III.</w:t>
            </w:r>
          </w:p>
        </w:tc>
        <w:tc>
          <w:tcPr>
            <w:tcW w:w="3686" w:type="dxa"/>
            <w:tcBorders>
              <w:top w:val="nil"/>
              <w:left w:val="nil"/>
              <w:bottom w:val="nil"/>
              <w:right w:val="nil"/>
            </w:tcBorders>
            <w:shd w:val="clear" w:color="auto" w:fill="auto"/>
            <w:vAlign w:val="bottom"/>
          </w:tcPr>
          <w:p w14:paraId="181CBE34"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Dlhodobý finančný majetok</w:t>
            </w:r>
          </w:p>
        </w:tc>
        <w:tc>
          <w:tcPr>
            <w:tcW w:w="1134" w:type="dxa"/>
            <w:tcBorders>
              <w:top w:val="nil"/>
              <w:left w:val="nil"/>
              <w:bottom w:val="nil"/>
              <w:right w:val="nil"/>
            </w:tcBorders>
            <w:shd w:val="clear" w:color="auto" w:fill="auto"/>
            <w:vAlign w:val="bottom"/>
          </w:tcPr>
          <w:p w14:paraId="21B97C93" w14:textId="61A24794" w:rsidR="001C1454" w:rsidRPr="0038620C" w:rsidRDefault="001C1454" w:rsidP="001C1454">
            <w:pPr>
              <w:spacing w:after="0"/>
              <w:jc w:val="right"/>
              <w:rPr>
                <w:rFonts w:ascii="Proxima Nova A Light" w:eastAsia="Calibri" w:hAnsi="Proxima Nova A Light" w:cs="Calibri"/>
                <w:color w:val="000000"/>
                <w:sz w:val="20"/>
                <w:szCs w:val="20"/>
              </w:rPr>
            </w:pPr>
          </w:p>
        </w:tc>
        <w:tc>
          <w:tcPr>
            <w:tcW w:w="1417" w:type="dxa"/>
            <w:tcBorders>
              <w:top w:val="nil"/>
              <w:left w:val="nil"/>
              <w:bottom w:val="nil"/>
              <w:right w:val="nil"/>
            </w:tcBorders>
            <w:shd w:val="clear" w:color="auto" w:fill="auto"/>
            <w:vAlign w:val="bottom"/>
          </w:tcPr>
          <w:p w14:paraId="63ECE945" w14:textId="3959F6AC" w:rsidR="001C1454" w:rsidRPr="0038620C" w:rsidRDefault="001C1454" w:rsidP="001C145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20 000</w:t>
            </w:r>
          </w:p>
        </w:tc>
        <w:tc>
          <w:tcPr>
            <w:tcW w:w="1629" w:type="dxa"/>
            <w:tcBorders>
              <w:top w:val="nil"/>
              <w:left w:val="nil"/>
              <w:bottom w:val="nil"/>
              <w:right w:val="nil"/>
            </w:tcBorders>
            <w:shd w:val="clear" w:color="auto" w:fill="auto"/>
            <w:vAlign w:val="bottom"/>
          </w:tcPr>
          <w:p w14:paraId="12BDDC0D" w14:textId="77777777" w:rsidR="001C1454" w:rsidRPr="0038620C" w:rsidRDefault="001C1454" w:rsidP="001C1454">
            <w:pPr>
              <w:spacing w:after="0"/>
              <w:jc w:val="right"/>
              <w:rPr>
                <w:rFonts w:ascii="Proxima Nova A Light" w:eastAsia="Calibri" w:hAnsi="Proxima Nova A Light" w:cs="Calibri"/>
                <w:sz w:val="20"/>
                <w:szCs w:val="20"/>
              </w:rPr>
            </w:pPr>
          </w:p>
        </w:tc>
      </w:tr>
      <w:tr w:rsidR="001C1454" w:rsidRPr="0038620C" w14:paraId="2753A6C1" w14:textId="77777777" w:rsidTr="00A32E4C">
        <w:trPr>
          <w:trHeight w:val="283"/>
        </w:trPr>
        <w:tc>
          <w:tcPr>
            <w:tcW w:w="567" w:type="dxa"/>
            <w:tcBorders>
              <w:top w:val="nil"/>
              <w:left w:val="nil"/>
              <w:bottom w:val="nil"/>
              <w:right w:val="nil"/>
            </w:tcBorders>
            <w:shd w:val="clear" w:color="auto" w:fill="E2EFDA"/>
            <w:vAlign w:val="bottom"/>
          </w:tcPr>
          <w:p w14:paraId="2673B311"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shd w:val="clear" w:color="auto" w:fill="E2EFDA"/>
            <w:vAlign w:val="bottom"/>
          </w:tcPr>
          <w:p w14:paraId="3FA959C2"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3686" w:type="dxa"/>
            <w:tcBorders>
              <w:top w:val="nil"/>
              <w:left w:val="nil"/>
              <w:bottom w:val="nil"/>
              <w:right w:val="nil"/>
            </w:tcBorders>
            <w:shd w:val="clear" w:color="auto" w:fill="E2EFDA"/>
            <w:vAlign w:val="bottom"/>
          </w:tcPr>
          <w:p w14:paraId="5EE5455C"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Obežný majetok</w:t>
            </w:r>
          </w:p>
        </w:tc>
        <w:tc>
          <w:tcPr>
            <w:tcW w:w="1134" w:type="dxa"/>
            <w:tcBorders>
              <w:top w:val="nil"/>
              <w:left w:val="nil"/>
              <w:bottom w:val="nil"/>
              <w:right w:val="nil"/>
            </w:tcBorders>
            <w:shd w:val="clear" w:color="auto" w:fill="E2EFDA"/>
            <w:vAlign w:val="bottom"/>
          </w:tcPr>
          <w:p w14:paraId="1CA2CB1E" w14:textId="4CC45F6D" w:rsidR="001C1454" w:rsidRPr="0038620C" w:rsidRDefault="009D2B80" w:rsidP="001C145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7 </w:t>
            </w:r>
            <w:r w:rsidR="008E6A5B">
              <w:rPr>
                <w:rFonts w:ascii="Proxima Nova A Light" w:eastAsia="Calibri" w:hAnsi="Proxima Nova A Light" w:cs="Calibri"/>
                <w:sz w:val="20"/>
                <w:szCs w:val="20"/>
              </w:rPr>
              <w:t>145</w:t>
            </w:r>
            <w:r>
              <w:rPr>
                <w:rFonts w:ascii="Proxima Nova A Light" w:eastAsia="Calibri" w:hAnsi="Proxima Nova A Light" w:cs="Calibri"/>
                <w:sz w:val="20"/>
                <w:szCs w:val="20"/>
              </w:rPr>
              <w:t xml:space="preserve"> </w:t>
            </w:r>
            <w:r w:rsidR="008E6A5B">
              <w:rPr>
                <w:rFonts w:ascii="Proxima Nova A Light" w:eastAsia="Calibri" w:hAnsi="Proxima Nova A Light" w:cs="Calibri"/>
                <w:sz w:val="20"/>
                <w:szCs w:val="20"/>
              </w:rPr>
              <w:t>471</w:t>
            </w:r>
          </w:p>
        </w:tc>
        <w:tc>
          <w:tcPr>
            <w:tcW w:w="1417" w:type="dxa"/>
            <w:tcBorders>
              <w:top w:val="nil"/>
              <w:left w:val="nil"/>
              <w:bottom w:val="nil"/>
              <w:right w:val="nil"/>
            </w:tcBorders>
            <w:shd w:val="clear" w:color="auto" w:fill="E2EFDA"/>
            <w:vAlign w:val="bottom"/>
          </w:tcPr>
          <w:p w14:paraId="2C56F892" w14:textId="2EB7581F" w:rsidR="001C1454" w:rsidRPr="0038620C"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7 </w:t>
            </w:r>
            <w:r>
              <w:rPr>
                <w:rFonts w:ascii="Proxima Nova A Light" w:eastAsia="Calibri" w:hAnsi="Proxima Nova A Light" w:cs="Calibri"/>
                <w:sz w:val="20"/>
                <w:szCs w:val="20"/>
              </w:rPr>
              <w:t>289</w:t>
            </w:r>
            <w:r w:rsidRPr="0038620C">
              <w:rPr>
                <w:rFonts w:ascii="Proxima Nova A Light" w:eastAsia="Calibri" w:hAnsi="Proxima Nova A Light" w:cs="Calibri"/>
                <w:sz w:val="20"/>
                <w:szCs w:val="20"/>
              </w:rPr>
              <w:t xml:space="preserve"> </w:t>
            </w:r>
            <w:r>
              <w:rPr>
                <w:rFonts w:ascii="Proxima Nova A Light" w:eastAsia="Calibri" w:hAnsi="Proxima Nova A Light" w:cs="Calibri"/>
                <w:sz w:val="20"/>
                <w:szCs w:val="20"/>
              </w:rPr>
              <w:t>700</w:t>
            </w:r>
          </w:p>
        </w:tc>
        <w:tc>
          <w:tcPr>
            <w:tcW w:w="1629" w:type="dxa"/>
            <w:tcBorders>
              <w:top w:val="nil"/>
              <w:left w:val="nil"/>
              <w:bottom w:val="nil"/>
              <w:right w:val="nil"/>
            </w:tcBorders>
            <w:shd w:val="clear" w:color="auto" w:fill="E2EFDA"/>
            <w:vAlign w:val="bottom"/>
          </w:tcPr>
          <w:p w14:paraId="1F8AB522" w14:textId="387491AC" w:rsidR="001C1454" w:rsidRPr="0038620C" w:rsidRDefault="001C1454" w:rsidP="001C145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7 509 223</w:t>
            </w:r>
          </w:p>
        </w:tc>
      </w:tr>
      <w:tr w:rsidR="001C1454" w:rsidRPr="0038620C" w14:paraId="2D6FDE31" w14:textId="77777777" w:rsidTr="00A32E4C">
        <w:trPr>
          <w:trHeight w:val="283"/>
        </w:trPr>
        <w:tc>
          <w:tcPr>
            <w:tcW w:w="567" w:type="dxa"/>
            <w:tcBorders>
              <w:top w:val="nil"/>
              <w:left w:val="nil"/>
              <w:bottom w:val="nil"/>
              <w:right w:val="nil"/>
            </w:tcBorders>
            <w:shd w:val="clear" w:color="auto" w:fill="auto"/>
            <w:vAlign w:val="bottom"/>
          </w:tcPr>
          <w:p w14:paraId="4F3105F1"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shd w:val="clear" w:color="auto" w:fill="auto"/>
            <w:vAlign w:val="bottom"/>
          </w:tcPr>
          <w:p w14:paraId="26BDC180"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w:t>
            </w:r>
          </w:p>
        </w:tc>
        <w:tc>
          <w:tcPr>
            <w:tcW w:w="3686" w:type="dxa"/>
            <w:tcBorders>
              <w:top w:val="nil"/>
              <w:left w:val="nil"/>
              <w:bottom w:val="nil"/>
              <w:right w:val="nil"/>
            </w:tcBorders>
            <w:shd w:val="clear" w:color="auto" w:fill="auto"/>
            <w:vAlign w:val="bottom"/>
          </w:tcPr>
          <w:p w14:paraId="58B501E6"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Zásoby</w:t>
            </w:r>
          </w:p>
        </w:tc>
        <w:tc>
          <w:tcPr>
            <w:tcW w:w="1134" w:type="dxa"/>
            <w:tcBorders>
              <w:top w:val="nil"/>
              <w:left w:val="nil"/>
              <w:bottom w:val="nil"/>
              <w:right w:val="nil"/>
            </w:tcBorders>
            <w:shd w:val="clear" w:color="auto" w:fill="auto"/>
            <w:vAlign w:val="bottom"/>
          </w:tcPr>
          <w:p w14:paraId="3316A973" w14:textId="218CEC78" w:rsidR="001C1454" w:rsidRPr="0038620C"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5</w:t>
            </w:r>
            <w:r w:rsidR="009D2B80">
              <w:rPr>
                <w:rFonts w:ascii="Proxima Nova A Light" w:eastAsia="Calibri" w:hAnsi="Proxima Nova A Light" w:cs="Calibri"/>
                <w:sz w:val="20"/>
                <w:szCs w:val="20"/>
              </w:rPr>
              <w:t> 341 20</w:t>
            </w:r>
            <w:r w:rsidR="001247C3">
              <w:rPr>
                <w:rFonts w:ascii="Proxima Nova A Light" w:eastAsia="Calibri" w:hAnsi="Proxima Nova A Light" w:cs="Calibri"/>
                <w:sz w:val="20"/>
                <w:szCs w:val="20"/>
              </w:rPr>
              <w:t>3</w:t>
            </w:r>
          </w:p>
        </w:tc>
        <w:tc>
          <w:tcPr>
            <w:tcW w:w="1417" w:type="dxa"/>
            <w:tcBorders>
              <w:top w:val="nil"/>
              <w:left w:val="nil"/>
              <w:bottom w:val="nil"/>
              <w:right w:val="nil"/>
            </w:tcBorders>
            <w:shd w:val="clear" w:color="auto" w:fill="auto"/>
            <w:vAlign w:val="bottom"/>
          </w:tcPr>
          <w:p w14:paraId="076F72E7" w14:textId="46996DA2" w:rsidR="001C1454" w:rsidRPr="0038620C"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5 </w:t>
            </w:r>
            <w:r>
              <w:rPr>
                <w:rFonts w:ascii="Proxima Nova A Light" w:eastAsia="Calibri" w:hAnsi="Proxima Nova A Light" w:cs="Calibri"/>
                <w:sz w:val="20"/>
                <w:szCs w:val="20"/>
              </w:rPr>
              <w:t>414</w:t>
            </w:r>
            <w:r w:rsidRPr="0038620C">
              <w:rPr>
                <w:rFonts w:ascii="Proxima Nova A Light" w:eastAsia="Calibri" w:hAnsi="Proxima Nova A Light" w:cs="Calibri"/>
                <w:sz w:val="20"/>
                <w:szCs w:val="20"/>
              </w:rPr>
              <w:t xml:space="preserve"> </w:t>
            </w:r>
            <w:r>
              <w:rPr>
                <w:rFonts w:ascii="Proxima Nova A Light" w:eastAsia="Calibri" w:hAnsi="Proxima Nova A Light" w:cs="Calibri"/>
                <w:sz w:val="20"/>
                <w:szCs w:val="20"/>
              </w:rPr>
              <w:t>167</w:t>
            </w:r>
          </w:p>
        </w:tc>
        <w:tc>
          <w:tcPr>
            <w:tcW w:w="1629" w:type="dxa"/>
            <w:tcBorders>
              <w:top w:val="nil"/>
              <w:left w:val="nil"/>
              <w:bottom w:val="nil"/>
              <w:right w:val="nil"/>
            </w:tcBorders>
            <w:shd w:val="clear" w:color="auto" w:fill="auto"/>
            <w:vAlign w:val="bottom"/>
          </w:tcPr>
          <w:p w14:paraId="5997BE64" w14:textId="01818AE8" w:rsidR="001C1454" w:rsidRPr="0038620C" w:rsidRDefault="001C1454" w:rsidP="001C145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5 902 914</w:t>
            </w:r>
          </w:p>
        </w:tc>
      </w:tr>
      <w:tr w:rsidR="001C1454" w:rsidRPr="0038620C" w14:paraId="58C292A3" w14:textId="77777777" w:rsidTr="00A32E4C">
        <w:trPr>
          <w:trHeight w:val="283"/>
        </w:trPr>
        <w:tc>
          <w:tcPr>
            <w:tcW w:w="567" w:type="dxa"/>
            <w:tcBorders>
              <w:top w:val="nil"/>
              <w:left w:val="nil"/>
              <w:bottom w:val="nil"/>
              <w:right w:val="nil"/>
            </w:tcBorders>
            <w:shd w:val="clear" w:color="auto" w:fill="auto"/>
            <w:vAlign w:val="bottom"/>
          </w:tcPr>
          <w:p w14:paraId="37ABCBCD"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shd w:val="clear" w:color="auto" w:fill="auto"/>
            <w:vAlign w:val="bottom"/>
          </w:tcPr>
          <w:p w14:paraId="54B654AF"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II.</w:t>
            </w:r>
          </w:p>
        </w:tc>
        <w:tc>
          <w:tcPr>
            <w:tcW w:w="3686" w:type="dxa"/>
            <w:tcBorders>
              <w:top w:val="nil"/>
              <w:left w:val="nil"/>
              <w:bottom w:val="nil"/>
              <w:right w:val="nil"/>
            </w:tcBorders>
            <w:shd w:val="clear" w:color="auto" w:fill="auto"/>
            <w:vAlign w:val="bottom"/>
          </w:tcPr>
          <w:p w14:paraId="71DB95E9"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Dlhodobé pohľadávky</w:t>
            </w:r>
          </w:p>
        </w:tc>
        <w:tc>
          <w:tcPr>
            <w:tcW w:w="1134" w:type="dxa"/>
            <w:tcBorders>
              <w:top w:val="nil"/>
              <w:left w:val="nil"/>
              <w:bottom w:val="nil"/>
              <w:right w:val="nil"/>
            </w:tcBorders>
            <w:shd w:val="clear" w:color="auto" w:fill="auto"/>
            <w:vAlign w:val="bottom"/>
          </w:tcPr>
          <w:p w14:paraId="101311C5" w14:textId="08E6560E" w:rsidR="001C1454" w:rsidRPr="0038620C" w:rsidRDefault="008E6A5B" w:rsidP="001C145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154 322</w:t>
            </w:r>
          </w:p>
        </w:tc>
        <w:tc>
          <w:tcPr>
            <w:tcW w:w="1417" w:type="dxa"/>
            <w:tcBorders>
              <w:top w:val="nil"/>
              <w:left w:val="nil"/>
              <w:bottom w:val="nil"/>
              <w:right w:val="nil"/>
            </w:tcBorders>
            <w:shd w:val="clear" w:color="auto" w:fill="auto"/>
            <w:vAlign w:val="bottom"/>
          </w:tcPr>
          <w:p w14:paraId="469D6B70" w14:textId="61BAA418" w:rsidR="001C1454" w:rsidRPr="0038620C" w:rsidRDefault="001C1454" w:rsidP="001C145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102 323</w:t>
            </w:r>
          </w:p>
        </w:tc>
        <w:tc>
          <w:tcPr>
            <w:tcW w:w="1629" w:type="dxa"/>
            <w:tcBorders>
              <w:top w:val="nil"/>
              <w:left w:val="nil"/>
              <w:bottom w:val="nil"/>
              <w:right w:val="nil"/>
            </w:tcBorders>
            <w:shd w:val="clear" w:color="auto" w:fill="auto"/>
            <w:vAlign w:val="bottom"/>
          </w:tcPr>
          <w:p w14:paraId="202F7C5C" w14:textId="77777777" w:rsidR="001C1454" w:rsidRPr="0038620C" w:rsidRDefault="001C1454" w:rsidP="001C1454">
            <w:pPr>
              <w:spacing w:after="0"/>
              <w:jc w:val="right"/>
              <w:rPr>
                <w:rFonts w:ascii="Proxima Nova A Light" w:eastAsia="Calibri" w:hAnsi="Proxima Nova A Light" w:cs="Calibri"/>
                <w:sz w:val="20"/>
                <w:szCs w:val="20"/>
              </w:rPr>
            </w:pPr>
          </w:p>
        </w:tc>
      </w:tr>
      <w:tr w:rsidR="001C1454" w:rsidRPr="0038620C" w14:paraId="111A3248" w14:textId="77777777" w:rsidTr="00A32E4C">
        <w:trPr>
          <w:trHeight w:val="283"/>
        </w:trPr>
        <w:tc>
          <w:tcPr>
            <w:tcW w:w="567" w:type="dxa"/>
            <w:tcBorders>
              <w:top w:val="nil"/>
              <w:left w:val="nil"/>
              <w:bottom w:val="nil"/>
              <w:right w:val="nil"/>
            </w:tcBorders>
            <w:shd w:val="clear" w:color="auto" w:fill="auto"/>
            <w:vAlign w:val="bottom"/>
          </w:tcPr>
          <w:p w14:paraId="3B80606A"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shd w:val="clear" w:color="auto" w:fill="auto"/>
            <w:vAlign w:val="bottom"/>
          </w:tcPr>
          <w:p w14:paraId="46FF9D3F"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III.</w:t>
            </w:r>
          </w:p>
        </w:tc>
        <w:tc>
          <w:tcPr>
            <w:tcW w:w="3686" w:type="dxa"/>
            <w:tcBorders>
              <w:top w:val="nil"/>
              <w:left w:val="nil"/>
              <w:bottom w:val="nil"/>
              <w:right w:val="nil"/>
            </w:tcBorders>
            <w:shd w:val="clear" w:color="auto" w:fill="auto"/>
            <w:vAlign w:val="bottom"/>
          </w:tcPr>
          <w:p w14:paraId="57405273"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Krátkodobé pohľadávky</w:t>
            </w:r>
          </w:p>
        </w:tc>
        <w:tc>
          <w:tcPr>
            <w:tcW w:w="1134" w:type="dxa"/>
            <w:tcBorders>
              <w:top w:val="nil"/>
              <w:left w:val="nil"/>
              <w:bottom w:val="nil"/>
              <w:right w:val="nil"/>
            </w:tcBorders>
            <w:shd w:val="clear" w:color="auto" w:fill="auto"/>
            <w:vAlign w:val="bottom"/>
          </w:tcPr>
          <w:p w14:paraId="59A7FA70" w14:textId="288B6A82" w:rsidR="001C1454" w:rsidRPr="0038620C"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1</w:t>
            </w:r>
            <w:r w:rsidR="009D2B80">
              <w:rPr>
                <w:rFonts w:ascii="Proxima Nova A Light" w:eastAsia="Calibri" w:hAnsi="Proxima Nova A Light" w:cs="Calibri"/>
                <w:sz w:val="20"/>
                <w:szCs w:val="20"/>
              </w:rPr>
              <w:t> 558 642</w:t>
            </w:r>
          </w:p>
        </w:tc>
        <w:tc>
          <w:tcPr>
            <w:tcW w:w="1417" w:type="dxa"/>
            <w:tcBorders>
              <w:top w:val="nil"/>
              <w:left w:val="nil"/>
              <w:bottom w:val="nil"/>
              <w:right w:val="nil"/>
            </w:tcBorders>
            <w:shd w:val="clear" w:color="auto" w:fill="auto"/>
            <w:vAlign w:val="bottom"/>
          </w:tcPr>
          <w:p w14:paraId="1C3F93C6" w14:textId="488EA092" w:rsidR="001C1454" w:rsidRPr="0038620C"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1 </w:t>
            </w:r>
            <w:r>
              <w:rPr>
                <w:rFonts w:ascii="Proxima Nova A Light" w:eastAsia="Calibri" w:hAnsi="Proxima Nova A Light" w:cs="Calibri"/>
                <w:sz w:val="20"/>
                <w:szCs w:val="20"/>
              </w:rPr>
              <w:t>532</w:t>
            </w:r>
            <w:r w:rsidRPr="0038620C">
              <w:rPr>
                <w:rFonts w:ascii="Proxima Nova A Light" w:eastAsia="Calibri" w:hAnsi="Proxima Nova A Light" w:cs="Calibri"/>
                <w:sz w:val="20"/>
                <w:szCs w:val="20"/>
              </w:rPr>
              <w:t xml:space="preserve"> </w:t>
            </w:r>
            <w:r>
              <w:rPr>
                <w:rFonts w:ascii="Proxima Nova A Light" w:eastAsia="Calibri" w:hAnsi="Proxima Nova A Light" w:cs="Calibri"/>
                <w:sz w:val="20"/>
                <w:szCs w:val="20"/>
              </w:rPr>
              <w:t>138</w:t>
            </w:r>
          </w:p>
        </w:tc>
        <w:tc>
          <w:tcPr>
            <w:tcW w:w="1629" w:type="dxa"/>
            <w:tcBorders>
              <w:top w:val="nil"/>
              <w:left w:val="nil"/>
              <w:bottom w:val="nil"/>
              <w:right w:val="nil"/>
            </w:tcBorders>
            <w:shd w:val="clear" w:color="auto" w:fill="auto"/>
            <w:vAlign w:val="bottom"/>
          </w:tcPr>
          <w:p w14:paraId="4E14DAC9" w14:textId="41924646" w:rsidR="001C1454" w:rsidRPr="0038620C" w:rsidRDefault="001C1454" w:rsidP="001C145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1 464 186</w:t>
            </w:r>
          </w:p>
        </w:tc>
      </w:tr>
      <w:tr w:rsidR="001C1454" w:rsidRPr="0038620C" w14:paraId="2C666EA2" w14:textId="77777777" w:rsidTr="00A32E4C">
        <w:trPr>
          <w:trHeight w:val="283"/>
        </w:trPr>
        <w:tc>
          <w:tcPr>
            <w:tcW w:w="567" w:type="dxa"/>
            <w:tcBorders>
              <w:top w:val="nil"/>
              <w:left w:val="nil"/>
              <w:bottom w:val="nil"/>
              <w:right w:val="nil"/>
            </w:tcBorders>
            <w:shd w:val="clear" w:color="auto" w:fill="auto"/>
            <w:vAlign w:val="bottom"/>
          </w:tcPr>
          <w:p w14:paraId="35079ECB"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shd w:val="clear" w:color="auto" w:fill="auto"/>
            <w:vAlign w:val="bottom"/>
          </w:tcPr>
          <w:p w14:paraId="006392CA"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IV.</w:t>
            </w:r>
          </w:p>
        </w:tc>
        <w:tc>
          <w:tcPr>
            <w:tcW w:w="3686" w:type="dxa"/>
            <w:tcBorders>
              <w:top w:val="nil"/>
              <w:left w:val="nil"/>
              <w:bottom w:val="nil"/>
              <w:right w:val="nil"/>
            </w:tcBorders>
            <w:shd w:val="clear" w:color="auto" w:fill="auto"/>
            <w:vAlign w:val="bottom"/>
          </w:tcPr>
          <w:p w14:paraId="0702F5FA"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Krátkodobý finančný majetok</w:t>
            </w:r>
          </w:p>
        </w:tc>
        <w:tc>
          <w:tcPr>
            <w:tcW w:w="1134" w:type="dxa"/>
            <w:tcBorders>
              <w:top w:val="nil"/>
              <w:left w:val="nil"/>
              <w:bottom w:val="nil"/>
              <w:right w:val="nil"/>
            </w:tcBorders>
            <w:shd w:val="clear" w:color="auto" w:fill="auto"/>
            <w:vAlign w:val="bottom"/>
          </w:tcPr>
          <w:p w14:paraId="17A319D8" w14:textId="77777777" w:rsidR="001C1454" w:rsidRPr="0038620C" w:rsidRDefault="001C1454" w:rsidP="001C1454">
            <w:pPr>
              <w:spacing w:after="0"/>
              <w:jc w:val="right"/>
              <w:rPr>
                <w:rFonts w:ascii="Proxima Nova A Light" w:eastAsia="Calibri" w:hAnsi="Proxima Nova A Light" w:cs="Calibri"/>
                <w:color w:val="000000"/>
                <w:sz w:val="20"/>
                <w:szCs w:val="20"/>
              </w:rPr>
            </w:pPr>
          </w:p>
        </w:tc>
        <w:tc>
          <w:tcPr>
            <w:tcW w:w="1417" w:type="dxa"/>
            <w:tcBorders>
              <w:top w:val="nil"/>
              <w:left w:val="nil"/>
              <w:bottom w:val="nil"/>
              <w:right w:val="nil"/>
            </w:tcBorders>
            <w:shd w:val="clear" w:color="auto" w:fill="auto"/>
            <w:vAlign w:val="bottom"/>
          </w:tcPr>
          <w:p w14:paraId="672320CA" w14:textId="77777777" w:rsidR="001C1454" w:rsidRPr="0038620C" w:rsidRDefault="001C1454" w:rsidP="001C1454">
            <w:pPr>
              <w:spacing w:after="0"/>
              <w:jc w:val="right"/>
              <w:rPr>
                <w:rFonts w:ascii="Proxima Nova A Light" w:eastAsia="Calibri" w:hAnsi="Proxima Nova A Light" w:cs="Calibri"/>
                <w:color w:val="000000"/>
                <w:sz w:val="20"/>
                <w:szCs w:val="20"/>
              </w:rPr>
            </w:pPr>
          </w:p>
        </w:tc>
        <w:tc>
          <w:tcPr>
            <w:tcW w:w="1629" w:type="dxa"/>
            <w:tcBorders>
              <w:top w:val="nil"/>
              <w:left w:val="nil"/>
              <w:bottom w:val="nil"/>
              <w:right w:val="nil"/>
            </w:tcBorders>
            <w:shd w:val="clear" w:color="auto" w:fill="auto"/>
            <w:vAlign w:val="bottom"/>
          </w:tcPr>
          <w:p w14:paraId="49ADD237" w14:textId="77777777" w:rsidR="001C1454" w:rsidRPr="0038620C" w:rsidRDefault="001C1454" w:rsidP="001C1454">
            <w:pPr>
              <w:spacing w:after="0"/>
              <w:jc w:val="right"/>
              <w:rPr>
                <w:rFonts w:ascii="Proxima Nova A Light" w:eastAsia="Calibri" w:hAnsi="Proxima Nova A Light" w:cs="Calibri"/>
                <w:sz w:val="20"/>
                <w:szCs w:val="20"/>
              </w:rPr>
            </w:pPr>
          </w:p>
        </w:tc>
      </w:tr>
      <w:tr w:rsidR="001C1454" w:rsidRPr="0038620C" w14:paraId="44FE837C" w14:textId="77777777" w:rsidTr="00A32E4C">
        <w:trPr>
          <w:trHeight w:val="283"/>
        </w:trPr>
        <w:tc>
          <w:tcPr>
            <w:tcW w:w="567" w:type="dxa"/>
            <w:tcBorders>
              <w:top w:val="nil"/>
              <w:left w:val="nil"/>
              <w:bottom w:val="nil"/>
              <w:right w:val="nil"/>
            </w:tcBorders>
            <w:shd w:val="clear" w:color="auto" w:fill="auto"/>
            <w:vAlign w:val="bottom"/>
          </w:tcPr>
          <w:p w14:paraId="70AF10D8"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shd w:val="clear" w:color="auto" w:fill="auto"/>
            <w:vAlign w:val="bottom"/>
          </w:tcPr>
          <w:p w14:paraId="07262010"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w:t>
            </w:r>
          </w:p>
        </w:tc>
        <w:tc>
          <w:tcPr>
            <w:tcW w:w="3686" w:type="dxa"/>
            <w:tcBorders>
              <w:top w:val="nil"/>
              <w:left w:val="nil"/>
              <w:bottom w:val="nil"/>
              <w:right w:val="nil"/>
            </w:tcBorders>
            <w:shd w:val="clear" w:color="auto" w:fill="auto"/>
            <w:vAlign w:val="bottom"/>
          </w:tcPr>
          <w:p w14:paraId="5CA8C760"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Finančné účty</w:t>
            </w:r>
          </w:p>
        </w:tc>
        <w:tc>
          <w:tcPr>
            <w:tcW w:w="1134" w:type="dxa"/>
            <w:tcBorders>
              <w:top w:val="nil"/>
              <w:left w:val="nil"/>
              <w:bottom w:val="nil"/>
              <w:right w:val="nil"/>
            </w:tcBorders>
            <w:shd w:val="clear" w:color="auto" w:fill="auto"/>
            <w:vAlign w:val="bottom"/>
          </w:tcPr>
          <w:p w14:paraId="51F5853E" w14:textId="2406512F" w:rsidR="001C1454" w:rsidRPr="0038620C" w:rsidRDefault="009D2B80" w:rsidP="001C145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91 304</w:t>
            </w:r>
          </w:p>
        </w:tc>
        <w:tc>
          <w:tcPr>
            <w:tcW w:w="1417" w:type="dxa"/>
            <w:tcBorders>
              <w:top w:val="nil"/>
              <w:left w:val="nil"/>
              <w:bottom w:val="nil"/>
              <w:right w:val="nil"/>
            </w:tcBorders>
            <w:shd w:val="clear" w:color="auto" w:fill="auto"/>
            <w:vAlign w:val="bottom"/>
          </w:tcPr>
          <w:p w14:paraId="53056D6B" w14:textId="1D13F8F7" w:rsidR="001C1454" w:rsidRPr="0038620C" w:rsidRDefault="001C1454" w:rsidP="001C145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241 072</w:t>
            </w:r>
          </w:p>
        </w:tc>
        <w:tc>
          <w:tcPr>
            <w:tcW w:w="1629" w:type="dxa"/>
            <w:tcBorders>
              <w:top w:val="nil"/>
              <w:left w:val="nil"/>
              <w:bottom w:val="nil"/>
              <w:right w:val="nil"/>
            </w:tcBorders>
            <w:shd w:val="clear" w:color="auto" w:fill="auto"/>
            <w:vAlign w:val="bottom"/>
          </w:tcPr>
          <w:p w14:paraId="1243902B" w14:textId="7A0DDF29" w:rsidR="001C1454" w:rsidRPr="0038620C" w:rsidRDefault="001C1454" w:rsidP="001C145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142 123</w:t>
            </w:r>
          </w:p>
        </w:tc>
      </w:tr>
      <w:tr w:rsidR="001C1454" w:rsidRPr="0038620C" w14:paraId="6C215843" w14:textId="77777777" w:rsidTr="00A32E4C">
        <w:trPr>
          <w:trHeight w:val="283"/>
        </w:trPr>
        <w:tc>
          <w:tcPr>
            <w:tcW w:w="567" w:type="dxa"/>
            <w:tcBorders>
              <w:top w:val="nil"/>
              <w:left w:val="nil"/>
              <w:bottom w:val="nil"/>
              <w:right w:val="nil"/>
            </w:tcBorders>
            <w:shd w:val="clear" w:color="auto" w:fill="E2EFDA"/>
            <w:vAlign w:val="bottom"/>
          </w:tcPr>
          <w:p w14:paraId="7306F8EC"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C.</w:t>
            </w:r>
          </w:p>
        </w:tc>
        <w:tc>
          <w:tcPr>
            <w:tcW w:w="567" w:type="dxa"/>
            <w:tcBorders>
              <w:top w:val="nil"/>
              <w:left w:val="nil"/>
              <w:bottom w:val="nil"/>
              <w:right w:val="nil"/>
            </w:tcBorders>
            <w:shd w:val="clear" w:color="auto" w:fill="E2EFDA"/>
            <w:vAlign w:val="bottom"/>
          </w:tcPr>
          <w:p w14:paraId="6D885D82"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3686" w:type="dxa"/>
            <w:tcBorders>
              <w:top w:val="nil"/>
              <w:left w:val="nil"/>
              <w:bottom w:val="nil"/>
              <w:right w:val="nil"/>
            </w:tcBorders>
            <w:shd w:val="clear" w:color="auto" w:fill="E2EFDA"/>
            <w:vAlign w:val="bottom"/>
          </w:tcPr>
          <w:p w14:paraId="23783419" w14:textId="42E8EF01"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Časové rozlíšenie</w:t>
            </w:r>
          </w:p>
        </w:tc>
        <w:tc>
          <w:tcPr>
            <w:tcW w:w="1134" w:type="dxa"/>
            <w:tcBorders>
              <w:top w:val="nil"/>
              <w:left w:val="nil"/>
              <w:bottom w:val="nil"/>
              <w:right w:val="nil"/>
            </w:tcBorders>
            <w:shd w:val="clear" w:color="auto" w:fill="E2EFDA"/>
            <w:vAlign w:val="bottom"/>
          </w:tcPr>
          <w:p w14:paraId="55735DE6" w14:textId="24FB591E" w:rsidR="001C1454" w:rsidRPr="0038620C" w:rsidRDefault="009D2B80" w:rsidP="001C145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23 820</w:t>
            </w:r>
          </w:p>
        </w:tc>
        <w:tc>
          <w:tcPr>
            <w:tcW w:w="1417" w:type="dxa"/>
            <w:tcBorders>
              <w:top w:val="nil"/>
              <w:left w:val="nil"/>
              <w:bottom w:val="nil"/>
              <w:right w:val="nil"/>
            </w:tcBorders>
            <w:shd w:val="clear" w:color="auto" w:fill="E2EFDA"/>
            <w:vAlign w:val="bottom"/>
          </w:tcPr>
          <w:p w14:paraId="45E630F2" w14:textId="3C82D366" w:rsidR="001C1454" w:rsidRPr="0038620C" w:rsidRDefault="001C1454" w:rsidP="001C145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33 987</w:t>
            </w:r>
          </w:p>
        </w:tc>
        <w:tc>
          <w:tcPr>
            <w:tcW w:w="1629" w:type="dxa"/>
            <w:tcBorders>
              <w:top w:val="nil"/>
              <w:left w:val="nil"/>
              <w:bottom w:val="nil"/>
              <w:right w:val="nil"/>
            </w:tcBorders>
            <w:shd w:val="clear" w:color="auto" w:fill="E2EFDA"/>
            <w:vAlign w:val="bottom"/>
          </w:tcPr>
          <w:p w14:paraId="2AF09F70" w14:textId="24FB29F6" w:rsidR="001C1454" w:rsidRPr="0038620C" w:rsidRDefault="001C1454" w:rsidP="001C145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23 607</w:t>
            </w:r>
          </w:p>
        </w:tc>
      </w:tr>
      <w:tr w:rsidR="001C1454" w:rsidRPr="0038620C" w14:paraId="647E6443" w14:textId="77777777" w:rsidTr="00A32E4C">
        <w:trPr>
          <w:trHeight w:val="283"/>
        </w:trPr>
        <w:tc>
          <w:tcPr>
            <w:tcW w:w="567" w:type="dxa"/>
            <w:tcBorders>
              <w:top w:val="nil"/>
              <w:left w:val="nil"/>
              <w:bottom w:val="nil"/>
              <w:right w:val="nil"/>
            </w:tcBorders>
            <w:shd w:val="clear" w:color="auto" w:fill="auto"/>
            <w:vAlign w:val="bottom"/>
          </w:tcPr>
          <w:p w14:paraId="5643F49B" w14:textId="77777777" w:rsidR="001C1454" w:rsidRPr="0038620C" w:rsidRDefault="001C1454" w:rsidP="001C1454">
            <w:pPr>
              <w:spacing w:after="0"/>
              <w:jc w:val="right"/>
              <w:rPr>
                <w:rFonts w:ascii="Proxima Nova A Light" w:eastAsia="Calibri" w:hAnsi="Proxima Nova A Light" w:cs="Calibri"/>
                <w:color w:val="000000"/>
                <w:sz w:val="20"/>
                <w:szCs w:val="20"/>
              </w:rPr>
            </w:pPr>
          </w:p>
        </w:tc>
        <w:tc>
          <w:tcPr>
            <w:tcW w:w="567" w:type="dxa"/>
            <w:tcBorders>
              <w:top w:val="nil"/>
              <w:left w:val="nil"/>
              <w:bottom w:val="nil"/>
              <w:right w:val="nil"/>
            </w:tcBorders>
            <w:shd w:val="clear" w:color="auto" w:fill="auto"/>
            <w:vAlign w:val="bottom"/>
          </w:tcPr>
          <w:p w14:paraId="080BB84D" w14:textId="77777777" w:rsidR="001C1454" w:rsidRPr="0038620C" w:rsidRDefault="001C1454" w:rsidP="001C1454">
            <w:pPr>
              <w:spacing w:after="0"/>
              <w:rPr>
                <w:rFonts w:ascii="Proxima Nova A Light" w:hAnsi="Proxima Nova A Light"/>
                <w:sz w:val="20"/>
                <w:szCs w:val="20"/>
              </w:rPr>
            </w:pPr>
          </w:p>
        </w:tc>
        <w:tc>
          <w:tcPr>
            <w:tcW w:w="3686" w:type="dxa"/>
            <w:tcBorders>
              <w:top w:val="nil"/>
              <w:left w:val="nil"/>
              <w:bottom w:val="nil"/>
              <w:right w:val="nil"/>
            </w:tcBorders>
            <w:shd w:val="clear" w:color="auto" w:fill="auto"/>
            <w:vAlign w:val="bottom"/>
          </w:tcPr>
          <w:p w14:paraId="44AA1B38" w14:textId="77777777" w:rsidR="001C1454" w:rsidRPr="0038620C" w:rsidRDefault="001C1454" w:rsidP="001C1454">
            <w:pPr>
              <w:spacing w:after="0"/>
              <w:rPr>
                <w:rFonts w:ascii="Proxima Nova A Light" w:hAnsi="Proxima Nova A Light"/>
                <w:sz w:val="20"/>
                <w:szCs w:val="20"/>
              </w:rPr>
            </w:pPr>
          </w:p>
          <w:p w14:paraId="4CE3047E" w14:textId="77777777" w:rsidR="001C1454" w:rsidRPr="0038620C" w:rsidRDefault="001C1454" w:rsidP="001C1454">
            <w:pPr>
              <w:spacing w:after="0"/>
              <w:rPr>
                <w:rFonts w:ascii="Proxima Nova A Light" w:hAnsi="Proxima Nova A Light"/>
                <w:sz w:val="20"/>
                <w:szCs w:val="20"/>
              </w:rPr>
            </w:pPr>
          </w:p>
        </w:tc>
        <w:tc>
          <w:tcPr>
            <w:tcW w:w="1134" w:type="dxa"/>
            <w:tcBorders>
              <w:top w:val="nil"/>
              <w:left w:val="nil"/>
              <w:bottom w:val="nil"/>
              <w:right w:val="nil"/>
            </w:tcBorders>
            <w:shd w:val="clear" w:color="auto" w:fill="auto"/>
            <w:vAlign w:val="bottom"/>
          </w:tcPr>
          <w:p w14:paraId="3C3024C0" w14:textId="77777777" w:rsidR="001C1454" w:rsidRPr="0038620C" w:rsidRDefault="001C1454" w:rsidP="001C1454">
            <w:pPr>
              <w:spacing w:after="0"/>
              <w:jc w:val="right"/>
              <w:rPr>
                <w:rFonts w:ascii="Proxima Nova A Light" w:hAnsi="Proxima Nova A Light"/>
                <w:sz w:val="20"/>
                <w:szCs w:val="20"/>
              </w:rPr>
            </w:pPr>
          </w:p>
        </w:tc>
        <w:tc>
          <w:tcPr>
            <w:tcW w:w="1417" w:type="dxa"/>
            <w:tcBorders>
              <w:top w:val="nil"/>
              <w:left w:val="nil"/>
              <w:bottom w:val="nil"/>
              <w:right w:val="nil"/>
            </w:tcBorders>
            <w:shd w:val="clear" w:color="auto" w:fill="auto"/>
            <w:vAlign w:val="bottom"/>
          </w:tcPr>
          <w:p w14:paraId="1DFE9E76" w14:textId="77777777" w:rsidR="001C1454" w:rsidRPr="0038620C" w:rsidRDefault="001C1454" w:rsidP="001C1454">
            <w:pPr>
              <w:spacing w:after="0"/>
              <w:rPr>
                <w:rFonts w:ascii="Proxima Nova A Light" w:hAnsi="Proxima Nova A Light"/>
                <w:sz w:val="20"/>
                <w:szCs w:val="20"/>
              </w:rPr>
            </w:pPr>
          </w:p>
        </w:tc>
        <w:tc>
          <w:tcPr>
            <w:tcW w:w="1629" w:type="dxa"/>
            <w:tcBorders>
              <w:top w:val="nil"/>
              <w:left w:val="nil"/>
              <w:bottom w:val="nil"/>
              <w:right w:val="nil"/>
            </w:tcBorders>
            <w:shd w:val="clear" w:color="auto" w:fill="auto"/>
            <w:vAlign w:val="bottom"/>
          </w:tcPr>
          <w:p w14:paraId="4C11DDFF" w14:textId="77777777" w:rsidR="001C1454" w:rsidRPr="0038620C" w:rsidRDefault="001C1454" w:rsidP="001C1454">
            <w:pPr>
              <w:spacing w:after="0"/>
              <w:jc w:val="right"/>
              <w:rPr>
                <w:rFonts w:ascii="Proxima Nova A Light" w:hAnsi="Proxima Nova A Light"/>
                <w:sz w:val="20"/>
                <w:szCs w:val="20"/>
              </w:rPr>
            </w:pPr>
          </w:p>
        </w:tc>
      </w:tr>
      <w:tr w:rsidR="001C1454" w:rsidRPr="0038620C" w14:paraId="103FEDAC" w14:textId="77777777" w:rsidTr="00A32E4C">
        <w:trPr>
          <w:trHeight w:val="283"/>
        </w:trPr>
        <w:tc>
          <w:tcPr>
            <w:tcW w:w="567" w:type="dxa"/>
            <w:tcBorders>
              <w:top w:val="nil"/>
              <w:left w:val="nil"/>
              <w:bottom w:val="nil"/>
              <w:right w:val="nil"/>
            </w:tcBorders>
            <w:shd w:val="clear" w:color="auto" w:fill="auto"/>
            <w:vAlign w:val="bottom"/>
          </w:tcPr>
          <w:p w14:paraId="5FD95C5E" w14:textId="77777777" w:rsidR="001C1454" w:rsidRPr="0038620C" w:rsidRDefault="001C1454" w:rsidP="001C1454">
            <w:pPr>
              <w:spacing w:after="0"/>
              <w:rPr>
                <w:rFonts w:ascii="Proxima Nova A Light" w:hAnsi="Proxima Nova A Light"/>
                <w:sz w:val="20"/>
                <w:szCs w:val="20"/>
              </w:rPr>
            </w:pPr>
          </w:p>
        </w:tc>
        <w:tc>
          <w:tcPr>
            <w:tcW w:w="567" w:type="dxa"/>
            <w:tcBorders>
              <w:top w:val="nil"/>
              <w:left w:val="nil"/>
              <w:bottom w:val="nil"/>
              <w:right w:val="nil"/>
            </w:tcBorders>
            <w:shd w:val="clear" w:color="auto" w:fill="auto"/>
            <w:vAlign w:val="bottom"/>
          </w:tcPr>
          <w:p w14:paraId="30B96FEB" w14:textId="77777777" w:rsidR="001C1454" w:rsidRPr="0038620C" w:rsidRDefault="001C1454" w:rsidP="001C1454">
            <w:pPr>
              <w:spacing w:after="0"/>
              <w:rPr>
                <w:rFonts w:ascii="Proxima Nova A Light" w:hAnsi="Proxima Nova A Light"/>
                <w:sz w:val="20"/>
                <w:szCs w:val="20"/>
              </w:rPr>
            </w:pPr>
          </w:p>
        </w:tc>
        <w:tc>
          <w:tcPr>
            <w:tcW w:w="3686" w:type="dxa"/>
            <w:tcBorders>
              <w:top w:val="nil"/>
              <w:left w:val="nil"/>
              <w:bottom w:val="nil"/>
              <w:right w:val="nil"/>
            </w:tcBorders>
            <w:shd w:val="clear" w:color="auto" w:fill="auto"/>
            <w:vAlign w:val="bottom"/>
          </w:tcPr>
          <w:p w14:paraId="5507682E" w14:textId="77777777" w:rsidR="001C1454"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Strana pasív</w:t>
            </w:r>
          </w:p>
          <w:p w14:paraId="18349670" w14:textId="77777777" w:rsidR="001C1454" w:rsidRPr="0038620C" w:rsidRDefault="001C1454" w:rsidP="001C1454">
            <w:pPr>
              <w:spacing w:after="0"/>
              <w:rPr>
                <w:rFonts w:ascii="Proxima Nova A Light" w:eastAsia="Calibri" w:hAnsi="Proxima Nova A Light" w:cs="Calibri"/>
                <w:color w:val="000000"/>
                <w:sz w:val="20"/>
                <w:szCs w:val="20"/>
              </w:rPr>
            </w:pPr>
          </w:p>
        </w:tc>
        <w:tc>
          <w:tcPr>
            <w:tcW w:w="1134" w:type="dxa"/>
            <w:tcBorders>
              <w:top w:val="nil"/>
              <w:left w:val="nil"/>
              <w:bottom w:val="nil"/>
              <w:right w:val="nil"/>
            </w:tcBorders>
            <w:shd w:val="clear" w:color="auto" w:fill="auto"/>
            <w:vAlign w:val="bottom"/>
          </w:tcPr>
          <w:p w14:paraId="347C057A" w14:textId="3C13CC8B" w:rsidR="001C1454"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xml:space="preserve"> rok 202</w:t>
            </w:r>
            <w:r>
              <w:rPr>
                <w:rFonts w:ascii="Proxima Nova A Light" w:eastAsia="Calibri" w:hAnsi="Proxima Nova A Light" w:cs="Calibri"/>
                <w:color w:val="000000"/>
                <w:sz w:val="20"/>
                <w:szCs w:val="20"/>
              </w:rPr>
              <w:t>4</w:t>
            </w:r>
          </w:p>
          <w:p w14:paraId="14EAFB68" w14:textId="77777777" w:rsidR="001C1454" w:rsidRPr="0038620C" w:rsidRDefault="001C1454" w:rsidP="001C1454">
            <w:pPr>
              <w:spacing w:after="0"/>
              <w:jc w:val="right"/>
              <w:rPr>
                <w:rFonts w:ascii="Proxima Nova A Light" w:eastAsia="Calibri" w:hAnsi="Proxima Nova A Light" w:cs="Calibri"/>
                <w:color w:val="000000"/>
                <w:sz w:val="20"/>
                <w:szCs w:val="20"/>
              </w:rPr>
            </w:pPr>
          </w:p>
        </w:tc>
        <w:tc>
          <w:tcPr>
            <w:tcW w:w="1417" w:type="dxa"/>
            <w:tcBorders>
              <w:top w:val="nil"/>
              <w:left w:val="nil"/>
              <w:bottom w:val="nil"/>
              <w:right w:val="nil"/>
            </w:tcBorders>
            <w:shd w:val="clear" w:color="auto" w:fill="auto"/>
            <w:vAlign w:val="bottom"/>
          </w:tcPr>
          <w:p w14:paraId="15BB6F58" w14:textId="70295B41" w:rsidR="001C1454"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xml:space="preserve">      rok 202</w:t>
            </w:r>
            <w:r>
              <w:rPr>
                <w:rFonts w:ascii="Proxima Nova A Light" w:eastAsia="Calibri" w:hAnsi="Proxima Nova A Light" w:cs="Calibri"/>
                <w:color w:val="000000"/>
                <w:sz w:val="20"/>
                <w:szCs w:val="20"/>
              </w:rPr>
              <w:t>3</w:t>
            </w:r>
          </w:p>
          <w:p w14:paraId="52AB3D0A" w14:textId="77777777" w:rsidR="001C1454" w:rsidRPr="0038620C" w:rsidRDefault="001C1454" w:rsidP="001C1454">
            <w:pPr>
              <w:spacing w:after="0"/>
              <w:jc w:val="right"/>
              <w:rPr>
                <w:rFonts w:ascii="Proxima Nova A Light" w:eastAsia="Calibri" w:hAnsi="Proxima Nova A Light" w:cs="Calibri"/>
                <w:color w:val="000000"/>
                <w:sz w:val="20"/>
                <w:szCs w:val="20"/>
              </w:rPr>
            </w:pPr>
          </w:p>
        </w:tc>
        <w:tc>
          <w:tcPr>
            <w:tcW w:w="1629" w:type="dxa"/>
            <w:tcBorders>
              <w:top w:val="nil"/>
              <w:left w:val="nil"/>
              <w:bottom w:val="nil"/>
              <w:right w:val="nil"/>
            </w:tcBorders>
            <w:shd w:val="clear" w:color="auto" w:fill="auto"/>
            <w:vAlign w:val="bottom"/>
          </w:tcPr>
          <w:p w14:paraId="0E5179B5" w14:textId="4B64564D" w:rsidR="001C1454"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xml:space="preserve">      rok 202</w:t>
            </w:r>
            <w:r>
              <w:rPr>
                <w:rFonts w:ascii="Proxima Nova A Light" w:eastAsia="Calibri" w:hAnsi="Proxima Nova A Light" w:cs="Calibri"/>
                <w:color w:val="000000"/>
                <w:sz w:val="20"/>
                <w:szCs w:val="20"/>
              </w:rPr>
              <w:t>2</w:t>
            </w:r>
          </w:p>
          <w:p w14:paraId="66B6DCC2" w14:textId="77777777" w:rsidR="001C1454" w:rsidRPr="0038620C" w:rsidRDefault="001C1454" w:rsidP="001C1454">
            <w:pPr>
              <w:spacing w:after="0"/>
              <w:jc w:val="right"/>
              <w:rPr>
                <w:rFonts w:ascii="Proxima Nova A Light" w:eastAsia="Calibri" w:hAnsi="Proxima Nova A Light" w:cs="Calibri"/>
                <w:color w:val="000000"/>
                <w:sz w:val="20"/>
                <w:szCs w:val="20"/>
              </w:rPr>
            </w:pPr>
          </w:p>
        </w:tc>
      </w:tr>
      <w:tr w:rsidR="001C1454" w:rsidRPr="0038620C" w14:paraId="256F6D14" w14:textId="77777777" w:rsidTr="00A32E4C">
        <w:trPr>
          <w:trHeight w:val="283"/>
        </w:trPr>
        <w:tc>
          <w:tcPr>
            <w:tcW w:w="567" w:type="dxa"/>
            <w:tcBorders>
              <w:top w:val="nil"/>
              <w:left w:val="nil"/>
              <w:bottom w:val="nil"/>
              <w:right w:val="nil"/>
            </w:tcBorders>
            <w:shd w:val="clear" w:color="auto" w:fill="A9D08E"/>
            <w:vAlign w:val="bottom"/>
          </w:tcPr>
          <w:p w14:paraId="7F8DA83C"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567" w:type="dxa"/>
            <w:tcBorders>
              <w:top w:val="nil"/>
              <w:left w:val="nil"/>
              <w:bottom w:val="nil"/>
              <w:right w:val="nil"/>
            </w:tcBorders>
            <w:shd w:val="clear" w:color="auto" w:fill="A9D08E"/>
            <w:vAlign w:val="bottom"/>
          </w:tcPr>
          <w:p w14:paraId="787C144F"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3686" w:type="dxa"/>
            <w:tcBorders>
              <w:top w:val="nil"/>
              <w:left w:val="nil"/>
              <w:bottom w:val="nil"/>
              <w:right w:val="nil"/>
            </w:tcBorders>
            <w:shd w:val="clear" w:color="auto" w:fill="A9D08E"/>
            <w:vAlign w:val="bottom"/>
          </w:tcPr>
          <w:p w14:paraId="4B24071F"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VLASTNÉ IMANIE A </w:t>
            </w:r>
            <w:r w:rsidRPr="0038620C">
              <w:rPr>
                <w:rFonts w:ascii="Proxima Nova A Light" w:eastAsia="Calibri" w:hAnsi="Proxima Nova A Light" w:cs="Calibri"/>
                <w:sz w:val="20"/>
                <w:szCs w:val="20"/>
              </w:rPr>
              <w:t>ZÁVÄZKY</w:t>
            </w:r>
          </w:p>
        </w:tc>
        <w:tc>
          <w:tcPr>
            <w:tcW w:w="1134" w:type="dxa"/>
            <w:tcBorders>
              <w:top w:val="nil"/>
              <w:left w:val="nil"/>
              <w:bottom w:val="nil"/>
              <w:right w:val="nil"/>
            </w:tcBorders>
            <w:shd w:val="clear" w:color="auto" w:fill="A9D08E"/>
            <w:vAlign w:val="bottom"/>
          </w:tcPr>
          <w:p w14:paraId="403203CF" w14:textId="03C3D1E9" w:rsidR="001C1454" w:rsidRPr="0038620C"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8</w:t>
            </w:r>
            <w:r w:rsidR="00A231A8">
              <w:rPr>
                <w:rFonts w:ascii="Proxima Nova A Light" w:eastAsia="Calibri" w:hAnsi="Proxima Nova A Light" w:cs="Calibri"/>
                <w:sz w:val="20"/>
                <w:szCs w:val="20"/>
              </w:rPr>
              <w:t> 3</w:t>
            </w:r>
            <w:r w:rsidR="00FD7D36">
              <w:rPr>
                <w:rFonts w:ascii="Proxima Nova A Light" w:eastAsia="Calibri" w:hAnsi="Proxima Nova A Light" w:cs="Calibri"/>
                <w:sz w:val="20"/>
                <w:szCs w:val="20"/>
              </w:rPr>
              <w:t>54</w:t>
            </w:r>
            <w:r w:rsidR="00A231A8">
              <w:rPr>
                <w:rFonts w:ascii="Proxima Nova A Light" w:eastAsia="Calibri" w:hAnsi="Proxima Nova A Light" w:cs="Calibri"/>
                <w:sz w:val="20"/>
                <w:szCs w:val="20"/>
              </w:rPr>
              <w:t xml:space="preserve"> </w:t>
            </w:r>
            <w:r w:rsidR="00FD7D36">
              <w:rPr>
                <w:rFonts w:ascii="Proxima Nova A Light" w:eastAsia="Calibri" w:hAnsi="Proxima Nova A Light" w:cs="Calibri"/>
                <w:sz w:val="20"/>
                <w:szCs w:val="20"/>
              </w:rPr>
              <w:t>648</w:t>
            </w:r>
          </w:p>
        </w:tc>
        <w:tc>
          <w:tcPr>
            <w:tcW w:w="1417" w:type="dxa"/>
            <w:tcBorders>
              <w:top w:val="nil"/>
              <w:left w:val="nil"/>
              <w:bottom w:val="nil"/>
              <w:right w:val="nil"/>
            </w:tcBorders>
            <w:shd w:val="clear" w:color="auto" w:fill="A9D08E"/>
            <w:vAlign w:val="bottom"/>
          </w:tcPr>
          <w:p w14:paraId="59C8E3FB" w14:textId="5FC59273" w:rsidR="001C1454" w:rsidRPr="0038620C"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8</w:t>
            </w:r>
            <w:r>
              <w:rPr>
                <w:rFonts w:ascii="Proxima Nova A Light" w:eastAsia="Calibri" w:hAnsi="Proxima Nova A Light" w:cs="Calibri"/>
                <w:sz w:val="20"/>
                <w:szCs w:val="20"/>
              </w:rPr>
              <w:t> 567 901</w:t>
            </w:r>
          </w:p>
        </w:tc>
        <w:tc>
          <w:tcPr>
            <w:tcW w:w="1629" w:type="dxa"/>
            <w:tcBorders>
              <w:top w:val="nil"/>
              <w:left w:val="nil"/>
              <w:bottom w:val="nil"/>
              <w:right w:val="nil"/>
            </w:tcBorders>
            <w:shd w:val="clear" w:color="auto" w:fill="A9D08E"/>
            <w:vAlign w:val="bottom"/>
          </w:tcPr>
          <w:p w14:paraId="0ADEEE7A" w14:textId="69A97B9A" w:rsidR="001C1454" w:rsidRPr="0038620C" w:rsidRDefault="001C1454" w:rsidP="001C145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8 727 413</w:t>
            </w:r>
          </w:p>
        </w:tc>
      </w:tr>
      <w:tr w:rsidR="001C1454" w:rsidRPr="0038620C" w14:paraId="6956E8FC" w14:textId="77777777" w:rsidTr="00A32E4C">
        <w:trPr>
          <w:trHeight w:val="283"/>
        </w:trPr>
        <w:tc>
          <w:tcPr>
            <w:tcW w:w="567" w:type="dxa"/>
            <w:tcBorders>
              <w:top w:val="nil"/>
              <w:left w:val="nil"/>
              <w:bottom w:val="nil"/>
              <w:right w:val="nil"/>
            </w:tcBorders>
            <w:shd w:val="clear" w:color="auto" w:fill="E2EFDA"/>
            <w:vAlign w:val="bottom"/>
          </w:tcPr>
          <w:p w14:paraId="3EB858EE"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shd w:val="clear" w:color="auto" w:fill="E2EFDA"/>
            <w:vAlign w:val="bottom"/>
          </w:tcPr>
          <w:p w14:paraId="413872EF"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3686" w:type="dxa"/>
            <w:tcBorders>
              <w:top w:val="nil"/>
              <w:left w:val="nil"/>
              <w:bottom w:val="nil"/>
              <w:right w:val="nil"/>
            </w:tcBorders>
            <w:shd w:val="clear" w:color="auto" w:fill="E2EFDA"/>
            <w:vAlign w:val="bottom"/>
          </w:tcPr>
          <w:p w14:paraId="2D9E17D0"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xml:space="preserve">Vlastné imanie  </w:t>
            </w:r>
          </w:p>
        </w:tc>
        <w:tc>
          <w:tcPr>
            <w:tcW w:w="1134" w:type="dxa"/>
            <w:tcBorders>
              <w:top w:val="nil"/>
              <w:left w:val="nil"/>
              <w:bottom w:val="nil"/>
              <w:right w:val="nil"/>
            </w:tcBorders>
            <w:shd w:val="clear" w:color="auto" w:fill="E2EFDA"/>
            <w:vAlign w:val="bottom"/>
          </w:tcPr>
          <w:p w14:paraId="25044A00" w14:textId="585B2E60" w:rsidR="001C1454" w:rsidRPr="0038620C" w:rsidRDefault="00A231A8" w:rsidP="001C145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5 926 60</w:t>
            </w:r>
            <w:r w:rsidR="008E6A5B">
              <w:rPr>
                <w:rFonts w:ascii="Proxima Nova A Light" w:eastAsia="Calibri" w:hAnsi="Proxima Nova A Light" w:cs="Calibri"/>
                <w:sz w:val="20"/>
                <w:szCs w:val="20"/>
              </w:rPr>
              <w:t>8</w:t>
            </w:r>
          </w:p>
        </w:tc>
        <w:tc>
          <w:tcPr>
            <w:tcW w:w="1417" w:type="dxa"/>
            <w:tcBorders>
              <w:top w:val="nil"/>
              <w:left w:val="nil"/>
              <w:bottom w:val="nil"/>
              <w:right w:val="nil"/>
            </w:tcBorders>
            <w:shd w:val="clear" w:color="auto" w:fill="E2EFDA"/>
            <w:vAlign w:val="bottom"/>
          </w:tcPr>
          <w:p w14:paraId="3097A7C2" w14:textId="2AD2F3D3" w:rsidR="001C1454" w:rsidRPr="0038620C"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5</w:t>
            </w:r>
            <w:r>
              <w:rPr>
                <w:rFonts w:ascii="Proxima Nova A Light" w:eastAsia="Calibri" w:hAnsi="Proxima Nova A Light" w:cs="Calibri"/>
                <w:sz w:val="20"/>
                <w:szCs w:val="20"/>
              </w:rPr>
              <w:t> 846 078</w:t>
            </w:r>
          </w:p>
        </w:tc>
        <w:tc>
          <w:tcPr>
            <w:tcW w:w="1629" w:type="dxa"/>
            <w:tcBorders>
              <w:top w:val="nil"/>
              <w:left w:val="nil"/>
              <w:bottom w:val="nil"/>
              <w:right w:val="nil"/>
            </w:tcBorders>
            <w:shd w:val="clear" w:color="auto" w:fill="E2EFDA"/>
            <w:vAlign w:val="bottom"/>
          </w:tcPr>
          <w:p w14:paraId="450B9B70" w14:textId="3E5E539A" w:rsidR="001C1454" w:rsidRPr="0038620C" w:rsidRDefault="001C1454" w:rsidP="001C145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5 233 349</w:t>
            </w:r>
          </w:p>
        </w:tc>
      </w:tr>
      <w:tr w:rsidR="001C1454" w:rsidRPr="0038620C" w14:paraId="4EB845BA" w14:textId="77777777" w:rsidTr="00A32E4C">
        <w:trPr>
          <w:trHeight w:val="283"/>
        </w:trPr>
        <w:tc>
          <w:tcPr>
            <w:tcW w:w="567" w:type="dxa"/>
            <w:tcBorders>
              <w:top w:val="nil"/>
              <w:left w:val="nil"/>
              <w:bottom w:val="nil"/>
              <w:right w:val="nil"/>
            </w:tcBorders>
            <w:shd w:val="clear" w:color="auto" w:fill="auto"/>
            <w:vAlign w:val="bottom"/>
          </w:tcPr>
          <w:p w14:paraId="4634E875"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shd w:val="clear" w:color="auto" w:fill="auto"/>
            <w:vAlign w:val="bottom"/>
          </w:tcPr>
          <w:p w14:paraId="76C6B355"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w:t>
            </w:r>
          </w:p>
        </w:tc>
        <w:tc>
          <w:tcPr>
            <w:tcW w:w="3686" w:type="dxa"/>
            <w:tcBorders>
              <w:top w:val="nil"/>
              <w:left w:val="nil"/>
              <w:bottom w:val="nil"/>
              <w:right w:val="nil"/>
            </w:tcBorders>
            <w:shd w:val="clear" w:color="auto" w:fill="auto"/>
            <w:vAlign w:val="bottom"/>
          </w:tcPr>
          <w:p w14:paraId="3FDAB41F"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Základné imanie</w:t>
            </w:r>
          </w:p>
        </w:tc>
        <w:tc>
          <w:tcPr>
            <w:tcW w:w="1134" w:type="dxa"/>
            <w:tcBorders>
              <w:top w:val="nil"/>
              <w:left w:val="nil"/>
              <w:bottom w:val="nil"/>
              <w:right w:val="nil"/>
            </w:tcBorders>
            <w:shd w:val="clear" w:color="auto" w:fill="auto"/>
            <w:vAlign w:val="bottom"/>
          </w:tcPr>
          <w:p w14:paraId="443CE6FF" w14:textId="77777777" w:rsidR="001C1454" w:rsidRPr="0038620C"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29 875</w:t>
            </w:r>
          </w:p>
        </w:tc>
        <w:tc>
          <w:tcPr>
            <w:tcW w:w="1417" w:type="dxa"/>
            <w:tcBorders>
              <w:top w:val="nil"/>
              <w:left w:val="nil"/>
              <w:bottom w:val="nil"/>
              <w:right w:val="nil"/>
            </w:tcBorders>
            <w:shd w:val="clear" w:color="auto" w:fill="auto"/>
            <w:vAlign w:val="bottom"/>
          </w:tcPr>
          <w:p w14:paraId="6F76A764" w14:textId="52944D85" w:rsidR="001C1454" w:rsidRPr="0038620C"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29 875</w:t>
            </w:r>
          </w:p>
        </w:tc>
        <w:tc>
          <w:tcPr>
            <w:tcW w:w="1629" w:type="dxa"/>
            <w:tcBorders>
              <w:top w:val="nil"/>
              <w:left w:val="nil"/>
              <w:bottom w:val="nil"/>
              <w:right w:val="nil"/>
            </w:tcBorders>
            <w:shd w:val="clear" w:color="auto" w:fill="auto"/>
            <w:vAlign w:val="bottom"/>
          </w:tcPr>
          <w:p w14:paraId="3600909A" w14:textId="1D7B8499" w:rsidR="001C1454" w:rsidRPr="0038620C" w:rsidRDefault="001C1454" w:rsidP="001C145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29 875</w:t>
            </w:r>
          </w:p>
        </w:tc>
      </w:tr>
      <w:tr w:rsidR="001C1454" w:rsidRPr="0038620C" w14:paraId="541BDFBE" w14:textId="77777777" w:rsidTr="00A32E4C">
        <w:trPr>
          <w:trHeight w:val="283"/>
        </w:trPr>
        <w:tc>
          <w:tcPr>
            <w:tcW w:w="567" w:type="dxa"/>
            <w:tcBorders>
              <w:top w:val="nil"/>
              <w:left w:val="nil"/>
              <w:bottom w:val="nil"/>
              <w:right w:val="nil"/>
            </w:tcBorders>
            <w:shd w:val="clear" w:color="auto" w:fill="auto"/>
            <w:vAlign w:val="bottom"/>
          </w:tcPr>
          <w:p w14:paraId="0E57CBFC"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shd w:val="clear" w:color="auto" w:fill="auto"/>
            <w:vAlign w:val="bottom"/>
          </w:tcPr>
          <w:p w14:paraId="59394D19"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II.</w:t>
            </w:r>
          </w:p>
        </w:tc>
        <w:tc>
          <w:tcPr>
            <w:tcW w:w="3686" w:type="dxa"/>
            <w:tcBorders>
              <w:top w:val="nil"/>
              <w:left w:val="nil"/>
              <w:bottom w:val="nil"/>
              <w:right w:val="nil"/>
            </w:tcBorders>
            <w:shd w:val="clear" w:color="auto" w:fill="auto"/>
            <w:vAlign w:val="bottom"/>
          </w:tcPr>
          <w:p w14:paraId="064FAE06"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Emisné ážio</w:t>
            </w:r>
          </w:p>
        </w:tc>
        <w:tc>
          <w:tcPr>
            <w:tcW w:w="1134" w:type="dxa"/>
            <w:tcBorders>
              <w:top w:val="nil"/>
              <w:left w:val="nil"/>
              <w:bottom w:val="nil"/>
              <w:right w:val="nil"/>
            </w:tcBorders>
            <w:shd w:val="clear" w:color="auto" w:fill="auto"/>
            <w:vAlign w:val="bottom"/>
          </w:tcPr>
          <w:p w14:paraId="39D3CBE9" w14:textId="77777777" w:rsidR="001C1454" w:rsidRPr="0038620C"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17" w:type="dxa"/>
            <w:tcBorders>
              <w:top w:val="nil"/>
              <w:left w:val="nil"/>
              <w:bottom w:val="nil"/>
              <w:right w:val="nil"/>
            </w:tcBorders>
            <w:shd w:val="clear" w:color="auto" w:fill="auto"/>
            <w:vAlign w:val="bottom"/>
          </w:tcPr>
          <w:p w14:paraId="0D42782C" w14:textId="14D0A10E" w:rsidR="001C1454" w:rsidRPr="0038620C"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629" w:type="dxa"/>
            <w:tcBorders>
              <w:top w:val="nil"/>
              <w:left w:val="nil"/>
              <w:bottom w:val="nil"/>
              <w:right w:val="nil"/>
            </w:tcBorders>
            <w:shd w:val="clear" w:color="auto" w:fill="auto"/>
            <w:vAlign w:val="bottom"/>
          </w:tcPr>
          <w:p w14:paraId="4A08F13F" w14:textId="1E5C37A9" w:rsidR="001C1454" w:rsidRPr="0038620C" w:rsidRDefault="001C1454" w:rsidP="001C145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0</w:t>
            </w:r>
          </w:p>
        </w:tc>
      </w:tr>
      <w:tr w:rsidR="001C1454" w:rsidRPr="0038620C" w14:paraId="5E588C6F" w14:textId="77777777" w:rsidTr="00A32E4C">
        <w:trPr>
          <w:trHeight w:val="283"/>
        </w:trPr>
        <w:tc>
          <w:tcPr>
            <w:tcW w:w="567" w:type="dxa"/>
            <w:tcBorders>
              <w:top w:val="nil"/>
              <w:left w:val="nil"/>
              <w:bottom w:val="nil"/>
              <w:right w:val="nil"/>
            </w:tcBorders>
            <w:shd w:val="clear" w:color="auto" w:fill="auto"/>
            <w:vAlign w:val="bottom"/>
          </w:tcPr>
          <w:p w14:paraId="4C635E67"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shd w:val="clear" w:color="auto" w:fill="auto"/>
            <w:vAlign w:val="bottom"/>
          </w:tcPr>
          <w:p w14:paraId="1B298237"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III.</w:t>
            </w:r>
          </w:p>
        </w:tc>
        <w:tc>
          <w:tcPr>
            <w:tcW w:w="3686" w:type="dxa"/>
            <w:tcBorders>
              <w:top w:val="nil"/>
              <w:left w:val="nil"/>
              <w:bottom w:val="nil"/>
              <w:right w:val="nil"/>
            </w:tcBorders>
            <w:shd w:val="clear" w:color="auto" w:fill="auto"/>
            <w:vAlign w:val="bottom"/>
          </w:tcPr>
          <w:p w14:paraId="227547EE"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Ostatné kapitálové fondy</w:t>
            </w:r>
          </w:p>
        </w:tc>
        <w:tc>
          <w:tcPr>
            <w:tcW w:w="1134" w:type="dxa"/>
            <w:tcBorders>
              <w:top w:val="nil"/>
              <w:left w:val="nil"/>
              <w:bottom w:val="nil"/>
              <w:right w:val="nil"/>
            </w:tcBorders>
            <w:shd w:val="clear" w:color="auto" w:fill="auto"/>
            <w:vAlign w:val="bottom"/>
          </w:tcPr>
          <w:p w14:paraId="08554809" w14:textId="77777777" w:rsidR="001C1454" w:rsidRPr="0038620C"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17" w:type="dxa"/>
            <w:tcBorders>
              <w:top w:val="nil"/>
              <w:left w:val="nil"/>
              <w:bottom w:val="nil"/>
              <w:right w:val="nil"/>
            </w:tcBorders>
            <w:shd w:val="clear" w:color="auto" w:fill="auto"/>
            <w:vAlign w:val="bottom"/>
          </w:tcPr>
          <w:p w14:paraId="4AB93B30" w14:textId="13DB778B" w:rsidR="001C1454" w:rsidRPr="0038620C"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629" w:type="dxa"/>
            <w:tcBorders>
              <w:top w:val="nil"/>
              <w:left w:val="nil"/>
              <w:bottom w:val="nil"/>
              <w:right w:val="nil"/>
            </w:tcBorders>
            <w:shd w:val="clear" w:color="auto" w:fill="auto"/>
            <w:vAlign w:val="bottom"/>
          </w:tcPr>
          <w:p w14:paraId="3F2089F0" w14:textId="5B33327C" w:rsidR="001C1454" w:rsidRPr="0038620C" w:rsidRDefault="001C1454" w:rsidP="001C145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0</w:t>
            </w:r>
          </w:p>
        </w:tc>
      </w:tr>
      <w:tr w:rsidR="001C1454" w:rsidRPr="0038620C" w14:paraId="082A2ED4" w14:textId="77777777" w:rsidTr="00A32E4C">
        <w:trPr>
          <w:trHeight w:val="283"/>
        </w:trPr>
        <w:tc>
          <w:tcPr>
            <w:tcW w:w="567" w:type="dxa"/>
            <w:tcBorders>
              <w:top w:val="nil"/>
              <w:left w:val="nil"/>
              <w:bottom w:val="nil"/>
              <w:right w:val="nil"/>
            </w:tcBorders>
            <w:shd w:val="clear" w:color="auto" w:fill="auto"/>
            <w:vAlign w:val="bottom"/>
          </w:tcPr>
          <w:p w14:paraId="06106CC6"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shd w:val="clear" w:color="auto" w:fill="auto"/>
            <w:vAlign w:val="bottom"/>
          </w:tcPr>
          <w:p w14:paraId="3F29915E"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IV.</w:t>
            </w:r>
          </w:p>
        </w:tc>
        <w:tc>
          <w:tcPr>
            <w:tcW w:w="3686" w:type="dxa"/>
            <w:tcBorders>
              <w:top w:val="nil"/>
              <w:left w:val="nil"/>
              <w:bottom w:val="nil"/>
              <w:right w:val="nil"/>
            </w:tcBorders>
            <w:shd w:val="clear" w:color="auto" w:fill="auto"/>
            <w:vAlign w:val="bottom"/>
          </w:tcPr>
          <w:p w14:paraId="38BA87C9"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Zákonné rezervné fondy</w:t>
            </w:r>
          </w:p>
        </w:tc>
        <w:tc>
          <w:tcPr>
            <w:tcW w:w="1134" w:type="dxa"/>
            <w:tcBorders>
              <w:top w:val="nil"/>
              <w:left w:val="nil"/>
              <w:bottom w:val="nil"/>
              <w:right w:val="nil"/>
            </w:tcBorders>
            <w:shd w:val="clear" w:color="auto" w:fill="auto"/>
            <w:vAlign w:val="bottom"/>
          </w:tcPr>
          <w:p w14:paraId="66F7EC2E" w14:textId="77777777" w:rsidR="001C1454" w:rsidRPr="0038620C"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2 987</w:t>
            </w:r>
          </w:p>
        </w:tc>
        <w:tc>
          <w:tcPr>
            <w:tcW w:w="1417" w:type="dxa"/>
            <w:tcBorders>
              <w:top w:val="nil"/>
              <w:left w:val="nil"/>
              <w:bottom w:val="nil"/>
              <w:right w:val="nil"/>
            </w:tcBorders>
            <w:shd w:val="clear" w:color="auto" w:fill="auto"/>
            <w:vAlign w:val="bottom"/>
          </w:tcPr>
          <w:p w14:paraId="502C8976" w14:textId="575473C1" w:rsidR="001C1454" w:rsidRPr="0038620C"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2 987</w:t>
            </w:r>
          </w:p>
        </w:tc>
        <w:tc>
          <w:tcPr>
            <w:tcW w:w="1629" w:type="dxa"/>
            <w:tcBorders>
              <w:top w:val="nil"/>
              <w:left w:val="nil"/>
              <w:bottom w:val="nil"/>
              <w:right w:val="nil"/>
            </w:tcBorders>
            <w:shd w:val="clear" w:color="auto" w:fill="auto"/>
            <w:vAlign w:val="bottom"/>
          </w:tcPr>
          <w:p w14:paraId="57A24B28" w14:textId="643E7965" w:rsidR="001C1454" w:rsidRPr="0038620C" w:rsidRDefault="001C1454" w:rsidP="001C145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2 987</w:t>
            </w:r>
          </w:p>
        </w:tc>
      </w:tr>
      <w:tr w:rsidR="001C1454" w:rsidRPr="0038620C" w14:paraId="32912656" w14:textId="77777777" w:rsidTr="00A32E4C">
        <w:trPr>
          <w:trHeight w:val="283"/>
        </w:trPr>
        <w:tc>
          <w:tcPr>
            <w:tcW w:w="567" w:type="dxa"/>
            <w:tcBorders>
              <w:top w:val="nil"/>
              <w:left w:val="nil"/>
              <w:bottom w:val="nil"/>
              <w:right w:val="nil"/>
            </w:tcBorders>
            <w:shd w:val="clear" w:color="auto" w:fill="auto"/>
            <w:vAlign w:val="bottom"/>
          </w:tcPr>
          <w:p w14:paraId="555320B4"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shd w:val="clear" w:color="auto" w:fill="auto"/>
            <w:vAlign w:val="bottom"/>
          </w:tcPr>
          <w:p w14:paraId="711A813D"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w:t>
            </w:r>
          </w:p>
        </w:tc>
        <w:tc>
          <w:tcPr>
            <w:tcW w:w="3686" w:type="dxa"/>
            <w:tcBorders>
              <w:top w:val="nil"/>
              <w:left w:val="nil"/>
              <w:bottom w:val="nil"/>
              <w:right w:val="nil"/>
            </w:tcBorders>
            <w:shd w:val="clear" w:color="auto" w:fill="auto"/>
            <w:vAlign w:val="bottom"/>
          </w:tcPr>
          <w:p w14:paraId="20DCF7EC"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Ostatné fondy zo zisku</w:t>
            </w:r>
          </w:p>
        </w:tc>
        <w:tc>
          <w:tcPr>
            <w:tcW w:w="1134" w:type="dxa"/>
            <w:tcBorders>
              <w:top w:val="nil"/>
              <w:left w:val="nil"/>
              <w:bottom w:val="nil"/>
              <w:right w:val="nil"/>
            </w:tcBorders>
            <w:shd w:val="clear" w:color="auto" w:fill="auto"/>
            <w:vAlign w:val="bottom"/>
          </w:tcPr>
          <w:p w14:paraId="581FEED3" w14:textId="77777777" w:rsidR="001C1454" w:rsidRPr="0038620C" w:rsidRDefault="001C1454" w:rsidP="001C145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0</w:t>
            </w:r>
          </w:p>
        </w:tc>
        <w:tc>
          <w:tcPr>
            <w:tcW w:w="1417" w:type="dxa"/>
            <w:tcBorders>
              <w:top w:val="nil"/>
              <w:left w:val="nil"/>
              <w:bottom w:val="nil"/>
              <w:right w:val="nil"/>
            </w:tcBorders>
            <w:shd w:val="clear" w:color="auto" w:fill="auto"/>
            <w:vAlign w:val="bottom"/>
          </w:tcPr>
          <w:p w14:paraId="5C1A098A" w14:textId="3C4B8412" w:rsidR="001C1454" w:rsidRPr="0038620C" w:rsidRDefault="001C1454" w:rsidP="001C1454">
            <w:pPr>
              <w:spacing w:after="0"/>
              <w:jc w:val="right"/>
              <w:rPr>
                <w:rFonts w:ascii="Proxima Nova A Light" w:eastAsia="Calibri" w:hAnsi="Proxima Nova A Light" w:cs="Calibri"/>
                <w:sz w:val="20"/>
                <w:szCs w:val="20"/>
              </w:rPr>
            </w:pPr>
            <w:r>
              <w:rPr>
                <w:rFonts w:ascii="Proxima Nova A Light" w:eastAsia="Calibri" w:hAnsi="Proxima Nova A Light" w:cs="Calibri"/>
                <w:color w:val="000000"/>
                <w:sz w:val="20"/>
                <w:szCs w:val="20"/>
              </w:rPr>
              <w:t>0</w:t>
            </w:r>
          </w:p>
        </w:tc>
        <w:tc>
          <w:tcPr>
            <w:tcW w:w="1629" w:type="dxa"/>
            <w:tcBorders>
              <w:top w:val="nil"/>
              <w:left w:val="nil"/>
              <w:bottom w:val="nil"/>
              <w:right w:val="nil"/>
            </w:tcBorders>
            <w:shd w:val="clear" w:color="auto" w:fill="auto"/>
            <w:vAlign w:val="bottom"/>
          </w:tcPr>
          <w:p w14:paraId="6DECDAC2" w14:textId="531C9157" w:rsidR="001C1454" w:rsidRPr="0038620C" w:rsidRDefault="001C1454" w:rsidP="001C1454">
            <w:pPr>
              <w:spacing w:after="0"/>
              <w:jc w:val="right"/>
              <w:rPr>
                <w:rFonts w:ascii="Proxima Nova A Light" w:eastAsia="Calibri" w:hAnsi="Proxima Nova A Light" w:cs="Calibri"/>
                <w:sz w:val="20"/>
                <w:szCs w:val="20"/>
              </w:rPr>
            </w:pPr>
            <w:r>
              <w:rPr>
                <w:rFonts w:ascii="Proxima Nova A Light" w:eastAsia="Calibri" w:hAnsi="Proxima Nova A Light" w:cs="Calibri"/>
                <w:color w:val="000000"/>
                <w:sz w:val="20"/>
                <w:szCs w:val="20"/>
              </w:rPr>
              <w:t>0</w:t>
            </w:r>
          </w:p>
        </w:tc>
      </w:tr>
      <w:tr w:rsidR="001C1454" w:rsidRPr="0038620C" w14:paraId="42B5C056" w14:textId="77777777" w:rsidTr="00A32E4C">
        <w:trPr>
          <w:trHeight w:val="283"/>
        </w:trPr>
        <w:tc>
          <w:tcPr>
            <w:tcW w:w="567" w:type="dxa"/>
            <w:tcBorders>
              <w:top w:val="nil"/>
              <w:left w:val="nil"/>
              <w:bottom w:val="nil"/>
              <w:right w:val="nil"/>
            </w:tcBorders>
            <w:shd w:val="clear" w:color="auto" w:fill="auto"/>
            <w:vAlign w:val="bottom"/>
          </w:tcPr>
          <w:p w14:paraId="05786D6A"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shd w:val="clear" w:color="auto" w:fill="auto"/>
            <w:vAlign w:val="bottom"/>
          </w:tcPr>
          <w:p w14:paraId="780A2983"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VI.</w:t>
            </w:r>
          </w:p>
        </w:tc>
        <w:tc>
          <w:tcPr>
            <w:tcW w:w="3686" w:type="dxa"/>
            <w:tcBorders>
              <w:top w:val="nil"/>
              <w:left w:val="nil"/>
              <w:bottom w:val="nil"/>
              <w:right w:val="nil"/>
            </w:tcBorders>
            <w:shd w:val="clear" w:color="auto" w:fill="auto"/>
            <w:vAlign w:val="bottom"/>
          </w:tcPr>
          <w:p w14:paraId="38E774A9"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Oceňovacie rozdiely z precenenia</w:t>
            </w:r>
          </w:p>
        </w:tc>
        <w:tc>
          <w:tcPr>
            <w:tcW w:w="1134" w:type="dxa"/>
            <w:tcBorders>
              <w:top w:val="nil"/>
              <w:left w:val="nil"/>
              <w:bottom w:val="nil"/>
              <w:right w:val="nil"/>
            </w:tcBorders>
            <w:shd w:val="clear" w:color="auto" w:fill="auto"/>
            <w:vAlign w:val="bottom"/>
          </w:tcPr>
          <w:p w14:paraId="22734ACB" w14:textId="77777777" w:rsidR="001C1454" w:rsidRPr="0038620C"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17" w:type="dxa"/>
            <w:tcBorders>
              <w:top w:val="nil"/>
              <w:left w:val="nil"/>
              <w:bottom w:val="nil"/>
              <w:right w:val="nil"/>
            </w:tcBorders>
            <w:shd w:val="clear" w:color="auto" w:fill="auto"/>
            <w:vAlign w:val="bottom"/>
          </w:tcPr>
          <w:p w14:paraId="3C090797" w14:textId="52EBB480" w:rsidR="001C1454" w:rsidRPr="0038620C" w:rsidRDefault="001C1454" w:rsidP="001C145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0</w:t>
            </w:r>
          </w:p>
        </w:tc>
        <w:tc>
          <w:tcPr>
            <w:tcW w:w="1629" w:type="dxa"/>
            <w:tcBorders>
              <w:top w:val="nil"/>
              <w:left w:val="nil"/>
              <w:bottom w:val="nil"/>
              <w:right w:val="nil"/>
            </w:tcBorders>
            <w:shd w:val="clear" w:color="auto" w:fill="auto"/>
            <w:vAlign w:val="bottom"/>
          </w:tcPr>
          <w:p w14:paraId="41750E63" w14:textId="20F561E2" w:rsidR="001C1454" w:rsidRPr="0038620C" w:rsidRDefault="001C1454" w:rsidP="001C145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0</w:t>
            </w:r>
          </w:p>
        </w:tc>
      </w:tr>
      <w:tr w:rsidR="001C1454" w:rsidRPr="0038620C" w14:paraId="686BA9EA" w14:textId="77777777" w:rsidTr="00A32E4C">
        <w:trPr>
          <w:trHeight w:val="283"/>
        </w:trPr>
        <w:tc>
          <w:tcPr>
            <w:tcW w:w="567" w:type="dxa"/>
            <w:tcBorders>
              <w:top w:val="nil"/>
              <w:left w:val="nil"/>
              <w:bottom w:val="nil"/>
              <w:right w:val="nil"/>
            </w:tcBorders>
            <w:shd w:val="clear" w:color="auto" w:fill="auto"/>
            <w:vAlign w:val="bottom"/>
          </w:tcPr>
          <w:p w14:paraId="51A06AF3"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shd w:val="clear" w:color="auto" w:fill="auto"/>
            <w:vAlign w:val="bottom"/>
          </w:tcPr>
          <w:p w14:paraId="1233BF9A"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VII.</w:t>
            </w:r>
          </w:p>
        </w:tc>
        <w:tc>
          <w:tcPr>
            <w:tcW w:w="3686" w:type="dxa"/>
            <w:tcBorders>
              <w:top w:val="nil"/>
              <w:left w:val="nil"/>
              <w:bottom w:val="nil"/>
              <w:right w:val="nil"/>
            </w:tcBorders>
            <w:shd w:val="clear" w:color="auto" w:fill="auto"/>
            <w:vAlign w:val="bottom"/>
          </w:tcPr>
          <w:p w14:paraId="664A29D2"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VH minulých rokov</w:t>
            </w:r>
          </w:p>
        </w:tc>
        <w:tc>
          <w:tcPr>
            <w:tcW w:w="1134" w:type="dxa"/>
            <w:tcBorders>
              <w:top w:val="nil"/>
              <w:left w:val="nil"/>
              <w:bottom w:val="nil"/>
              <w:right w:val="nil"/>
            </w:tcBorders>
            <w:shd w:val="clear" w:color="auto" w:fill="auto"/>
            <w:vAlign w:val="bottom"/>
          </w:tcPr>
          <w:p w14:paraId="463343F1" w14:textId="4DBB1778" w:rsidR="001C1454" w:rsidRPr="0038620C" w:rsidRDefault="00A231A8" w:rsidP="001C145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5 813 216</w:t>
            </w:r>
          </w:p>
        </w:tc>
        <w:tc>
          <w:tcPr>
            <w:tcW w:w="1417" w:type="dxa"/>
            <w:tcBorders>
              <w:top w:val="nil"/>
              <w:left w:val="nil"/>
              <w:bottom w:val="nil"/>
              <w:right w:val="nil"/>
            </w:tcBorders>
            <w:shd w:val="clear" w:color="auto" w:fill="auto"/>
            <w:vAlign w:val="bottom"/>
          </w:tcPr>
          <w:p w14:paraId="37C2488C" w14:textId="516EA0AC" w:rsidR="001C1454" w:rsidRPr="0038620C" w:rsidRDefault="001C1454" w:rsidP="001C145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5 257 947</w:t>
            </w:r>
          </w:p>
        </w:tc>
        <w:tc>
          <w:tcPr>
            <w:tcW w:w="1629" w:type="dxa"/>
            <w:tcBorders>
              <w:top w:val="nil"/>
              <w:left w:val="nil"/>
              <w:bottom w:val="nil"/>
              <w:right w:val="nil"/>
            </w:tcBorders>
            <w:shd w:val="clear" w:color="auto" w:fill="auto"/>
            <w:vAlign w:val="bottom"/>
          </w:tcPr>
          <w:p w14:paraId="3365EE17" w14:textId="30C8C2AF" w:rsidR="001C1454" w:rsidRPr="0038620C" w:rsidRDefault="001C1454" w:rsidP="001C145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4 102 048</w:t>
            </w:r>
          </w:p>
        </w:tc>
      </w:tr>
      <w:tr w:rsidR="001C1454" w:rsidRPr="0038620C" w14:paraId="46DDAE6C" w14:textId="77777777" w:rsidTr="00A32E4C">
        <w:trPr>
          <w:trHeight w:val="283"/>
        </w:trPr>
        <w:tc>
          <w:tcPr>
            <w:tcW w:w="567" w:type="dxa"/>
            <w:tcBorders>
              <w:top w:val="nil"/>
              <w:left w:val="nil"/>
              <w:bottom w:val="nil"/>
              <w:right w:val="nil"/>
            </w:tcBorders>
            <w:shd w:val="clear" w:color="auto" w:fill="auto"/>
            <w:vAlign w:val="bottom"/>
          </w:tcPr>
          <w:p w14:paraId="056273BE"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shd w:val="clear" w:color="auto" w:fill="auto"/>
            <w:vAlign w:val="bottom"/>
          </w:tcPr>
          <w:p w14:paraId="2CFEEB8F"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VIII.</w:t>
            </w:r>
          </w:p>
        </w:tc>
        <w:tc>
          <w:tcPr>
            <w:tcW w:w="3686" w:type="dxa"/>
            <w:tcBorders>
              <w:top w:val="nil"/>
              <w:left w:val="nil"/>
              <w:bottom w:val="nil"/>
              <w:right w:val="nil"/>
            </w:tcBorders>
            <w:shd w:val="clear" w:color="auto" w:fill="auto"/>
            <w:vAlign w:val="bottom"/>
          </w:tcPr>
          <w:p w14:paraId="4A9F94E1"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VH za účtovné obdobie po zdanení</w:t>
            </w:r>
          </w:p>
        </w:tc>
        <w:tc>
          <w:tcPr>
            <w:tcW w:w="1134" w:type="dxa"/>
            <w:tcBorders>
              <w:top w:val="nil"/>
              <w:left w:val="nil"/>
              <w:bottom w:val="nil"/>
              <w:right w:val="nil"/>
            </w:tcBorders>
            <w:shd w:val="clear" w:color="auto" w:fill="auto"/>
            <w:vAlign w:val="bottom"/>
          </w:tcPr>
          <w:p w14:paraId="671F63F6" w14:textId="05A3F890" w:rsidR="001C1454" w:rsidRPr="0038620C" w:rsidRDefault="00A231A8" w:rsidP="001C145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80 53</w:t>
            </w:r>
            <w:r w:rsidR="008E6A5B">
              <w:rPr>
                <w:rFonts w:ascii="Proxima Nova A Light" w:eastAsia="Calibri" w:hAnsi="Proxima Nova A Light" w:cs="Calibri"/>
                <w:sz w:val="20"/>
                <w:szCs w:val="20"/>
              </w:rPr>
              <w:t>0</w:t>
            </w:r>
          </w:p>
        </w:tc>
        <w:tc>
          <w:tcPr>
            <w:tcW w:w="1417" w:type="dxa"/>
            <w:tcBorders>
              <w:top w:val="nil"/>
              <w:left w:val="nil"/>
              <w:bottom w:val="nil"/>
              <w:right w:val="nil"/>
            </w:tcBorders>
            <w:shd w:val="clear" w:color="auto" w:fill="auto"/>
            <w:vAlign w:val="bottom"/>
          </w:tcPr>
          <w:p w14:paraId="3A4AC79C" w14:textId="07CFCF20" w:rsidR="001C1454" w:rsidRPr="0038620C" w:rsidRDefault="001C1454" w:rsidP="001C145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555 269</w:t>
            </w:r>
          </w:p>
        </w:tc>
        <w:tc>
          <w:tcPr>
            <w:tcW w:w="1629" w:type="dxa"/>
            <w:tcBorders>
              <w:top w:val="nil"/>
              <w:left w:val="nil"/>
              <w:bottom w:val="nil"/>
              <w:right w:val="nil"/>
            </w:tcBorders>
            <w:shd w:val="clear" w:color="auto" w:fill="auto"/>
            <w:vAlign w:val="bottom"/>
          </w:tcPr>
          <w:p w14:paraId="61D86D15" w14:textId="05F51BA2" w:rsidR="001C1454" w:rsidRPr="0038620C" w:rsidRDefault="001C1454" w:rsidP="001C145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1 098 439</w:t>
            </w:r>
          </w:p>
        </w:tc>
      </w:tr>
      <w:tr w:rsidR="001C1454" w:rsidRPr="0038620C" w14:paraId="691BA1B7" w14:textId="77777777" w:rsidTr="00A32E4C">
        <w:trPr>
          <w:trHeight w:val="283"/>
        </w:trPr>
        <w:tc>
          <w:tcPr>
            <w:tcW w:w="567" w:type="dxa"/>
            <w:tcBorders>
              <w:top w:val="nil"/>
              <w:left w:val="nil"/>
              <w:bottom w:val="nil"/>
              <w:right w:val="nil"/>
            </w:tcBorders>
            <w:shd w:val="clear" w:color="auto" w:fill="E2EFDA"/>
            <w:vAlign w:val="bottom"/>
          </w:tcPr>
          <w:p w14:paraId="41793F60"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shd w:val="clear" w:color="auto" w:fill="E2EFDA"/>
            <w:vAlign w:val="bottom"/>
          </w:tcPr>
          <w:p w14:paraId="63810D0E"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3686" w:type="dxa"/>
            <w:tcBorders>
              <w:top w:val="nil"/>
              <w:left w:val="nil"/>
              <w:bottom w:val="nil"/>
              <w:right w:val="nil"/>
            </w:tcBorders>
            <w:shd w:val="clear" w:color="auto" w:fill="E2EFDA"/>
            <w:vAlign w:val="bottom"/>
          </w:tcPr>
          <w:p w14:paraId="68DEC15A"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Záväzky</w:t>
            </w:r>
          </w:p>
        </w:tc>
        <w:tc>
          <w:tcPr>
            <w:tcW w:w="1134" w:type="dxa"/>
            <w:tcBorders>
              <w:top w:val="nil"/>
              <w:left w:val="nil"/>
              <w:bottom w:val="nil"/>
              <w:right w:val="nil"/>
            </w:tcBorders>
            <w:shd w:val="clear" w:color="auto" w:fill="E2EFDA"/>
            <w:vAlign w:val="bottom"/>
          </w:tcPr>
          <w:p w14:paraId="44AC8FC8" w14:textId="1A3E9EDD" w:rsidR="001C1454" w:rsidRPr="0038620C" w:rsidRDefault="00A231A8" w:rsidP="001C145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2</w:t>
            </w:r>
            <w:r w:rsidR="00FD7D36">
              <w:rPr>
                <w:rFonts w:ascii="Proxima Nova A Light" w:eastAsia="Calibri" w:hAnsi="Proxima Nova A Light" w:cs="Calibri"/>
                <w:sz w:val="20"/>
                <w:szCs w:val="20"/>
              </w:rPr>
              <w:t> 428 040</w:t>
            </w:r>
          </w:p>
        </w:tc>
        <w:tc>
          <w:tcPr>
            <w:tcW w:w="1417" w:type="dxa"/>
            <w:tcBorders>
              <w:top w:val="nil"/>
              <w:left w:val="nil"/>
              <w:bottom w:val="nil"/>
              <w:right w:val="nil"/>
            </w:tcBorders>
            <w:shd w:val="clear" w:color="auto" w:fill="E2EFDA"/>
            <w:vAlign w:val="bottom"/>
          </w:tcPr>
          <w:p w14:paraId="2B14CFB0" w14:textId="0CD17C1B" w:rsidR="001C1454" w:rsidRPr="0038620C" w:rsidRDefault="001C1454" w:rsidP="001C145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2 719 438</w:t>
            </w:r>
          </w:p>
        </w:tc>
        <w:tc>
          <w:tcPr>
            <w:tcW w:w="1629" w:type="dxa"/>
            <w:tcBorders>
              <w:top w:val="nil"/>
              <w:left w:val="nil"/>
              <w:bottom w:val="nil"/>
              <w:right w:val="nil"/>
            </w:tcBorders>
            <w:shd w:val="clear" w:color="auto" w:fill="E2EFDA"/>
            <w:vAlign w:val="bottom"/>
          </w:tcPr>
          <w:p w14:paraId="58705938" w14:textId="2B3CADCB" w:rsidR="001C1454" w:rsidRPr="0038620C" w:rsidRDefault="001C1454" w:rsidP="001C145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3 491 664</w:t>
            </w:r>
          </w:p>
        </w:tc>
      </w:tr>
      <w:tr w:rsidR="001C1454" w:rsidRPr="0038620C" w14:paraId="6A49161A" w14:textId="77777777" w:rsidTr="00A32E4C">
        <w:trPr>
          <w:trHeight w:val="283"/>
        </w:trPr>
        <w:tc>
          <w:tcPr>
            <w:tcW w:w="567" w:type="dxa"/>
            <w:tcBorders>
              <w:top w:val="nil"/>
              <w:left w:val="nil"/>
              <w:bottom w:val="nil"/>
              <w:right w:val="nil"/>
            </w:tcBorders>
            <w:shd w:val="clear" w:color="auto" w:fill="auto"/>
            <w:vAlign w:val="bottom"/>
          </w:tcPr>
          <w:p w14:paraId="6417EAA8"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shd w:val="clear" w:color="auto" w:fill="auto"/>
            <w:vAlign w:val="bottom"/>
          </w:tcPr>
          <w:p w14:paraId="04920E92"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w:t>
            </w:r>
          </w:p>
        </w:tc>
        <w:tc>
          <w:tcPr>
            <w:tcW w:w="3686" w:type="dxa"/>
            <w:tcBorders>
              <w:top w:val="nil"/>
              <w:left w:val="nil"/>
              <w:bottom w:val="nil"/>
              <w:right w:val="nil"/>
            </w:tcBorders>
            <w:shd w:val="clear" w:color="auto" w:fill="auto"/>
            <w:vAlign w:val="bottom"/>
          </w:tcPr>
          <w:p w14:paraId="72459ADA"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Dlhodobé záväzky</w:t>
            </w:r>
          </w:p>
        </w:tc>
        <w:tc>
          <w:tcPr>
            <w:tcW w:w="1134" w:type="dxa"/>
            <w:tcBorders>
              <w:top w:val="nil"/>
              <w:left w:val="nil"/>
              <w:bottom w:val="nil"/>
              <w:right w:val="nil"/>
            </w:tcBorders>
            <w:shd w:val="clear" w:color="auto" w:fill="auto"/>
            <w:vAlign w:val="bottom"/>
          </w:tcPr>
          <w:p w14:paraId="735296A7" w14:textId="209A6EFC" w:rsidR="001C1454" w:rsidRPr="0038620C" w:rsidRDefault="008E6A5B" w:rsidP="001C145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111 467</w:t>
            </w:r>
          </w:p>
        </w:tc>
        <w:tc>
          <w:tcPr>
            <w:tcW w:w="1417" w:type="dxa"/>
            <w:tcBorders>
              <w:top w:val="nil"/>
              <w:left w:val="nil"/>
              <w:bottom w:val="nil"/>
              <w:right w:val="nil"/>
            </w:tcBorders>
            <w:shd w:val="clear" w:color="auto" w:fill="auto"/>
            <w:vAlign w:val="bottom"/>
          </w:tcPr>
          <w:p w14:paraId="426A6F71" w14:textId="36BE3A71" w:rsidR="001C1454" w:rsidRPr="0038620C" w:rsidRDefault="001C1454" w:rsidP="001C145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413 857</w:t>
            </w:r>
          </w:p>
        </w:tc>
        <w:tc>
          <w:tcPr>
            <w:tcW w:w="1629" w:type="dxa"/>
            <w:tcBorders>
              <w:top w:val="nil"/>
              <w:left w:val="nil"/>
              <w:bottom w:val="nil"/>
              <w:right w:val="nil"/>
            </w:tcBorders>
            <w:shd w:val="clear" w:color="auto" w:fill="auto"/>
            <w:vAlign w:val="bottom"/>
          </w:tcPr>
          <w:p w14:paraId="084215C0" w14:textId="1214F78E" w:rsidR="001C1454" w:rsidRPr="0038620C" w:rsidRDefault="001C1454" w:rsidP="001C145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871 232</w:t>
            </w:r>
          </w:p>
        </w:tc>
      </w:tr>
      <w:tr w:rsidR="001C1454" w:rsidRPr="0038620C" w14:paraId="67A9138A" w14:textId="77777777" w:rsidTr="00A32E4C">
        <w:trPr>
          <w:trHeight w:val="283"/>
        </w:trPr>
        <w:tc>
          <w:tcPr>
            <w:tcW w:w="567" w:type="dxa"/>
            <w:tcBorders>
              <w:top w:val="nil"/>
              <w:left w:val="nil"/>
              <w:bottom w:val="nil"/>
              <w:right w:val="nil"/>
            </w:tcBorders>
            <w:shd w:val="clear" w:color="auto" w:fill="auto"/>
            <w:vAlign w:val="bottom"/>
          </w:tcPr>
          <w:p w14:paraId="10E1DBDC"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shd w:val="clear" w:color="auto" w:fill="auto"/>
            <w:vAlign w:val="bottom"/>
          </w:tcPr>
          <w:p w14:paraId="43BC366D"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II.</w:t>
            </w:r>
          </w:p>
        </w:tc>
        <w:tc>
          <w:tcPr>
            <w:tcW w:w="3686" w:type="dxa"/>
            <w:tcBorders>
              <w:top w:val="nil"/>
              <w:left w:val="nil"/>
              <w:bottom w:val="nil"/>
              <w:right w:val="nil"/>
            </w:tcBorders>
            <w:shd w:val="clear" w:color="auto" w:fill="auto"/>
            <w:vAlign w:val="bottom"/>
          </w:tcPr>
          <w:p w14:paraId="2680D395" w14:textId="62BB53A9"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Dlhodobé rezervy</w:t>
            </w:r>
          </w:p>
        </w:tc>
        <w:tc>
          <w:tcPr>
            <w:tcW w:w="1134" w:type="dxa"/>
            <w:tcBorders>
              <w:top w:val="nil"/>
              <w:left w:val="nil"/>
              <w:bottom w:val="nil"/>
              <w:right w:val="nil"/>
            </w:tcBorders>
            <w:shd w:val="clear" w:color="auto" w:fill="auto"/>
            <w:vAlign w:val="bottom"/>
          </w:tcPr>
          <w:p w14:paraId="3741C8C1" w14:textId="311E9136" w:rsidR="001C1454" w:rsidRPr="0038620C" w:rsidRDefault="00A231A8" w:rsidP="001C145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103 745</w:t>
            </w:r>
          </w:p>
        </w:tc>
        <w:tc>
          <w:tcPr>
            <w:tcW w:w="1417" w:type="dxa"/>
            <w:tcBorders>
              <w:top w:val="nil"/>
              <w:left w:val="nil"/>
              <w:bottom w:val="nil"/>
              <w:right w:val="nil"/>
            </w:tcBorders>
            <w:shd w:val="clear" w:color="auto" w:fill="auto"/>
            <w:vAlign w:val="bottom"/>
          </w:tcPr>
          <w:p w14:paraId="71BF74D8" w14:textId="7A65B3DB" w:rsidR="001C1454" w:rsidRPr="0038620C" w:rsidRDefault="001C1454" w:rsidP="001C145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85 705</w:t>
            </w:r>
          </w:p>
        </w:tc>
        <w:tc>
          <w:tcPr>
            <w:tcW w:w="1629" w:type="dxa"/>
            <w:tcBorders>
              <w:top w:val="nil"/>
              <w:left w:val="nil"/>
              <w:bottom w:val="nil"/>
              <w:right w:val="nil"/>
            </w:tcBorders>
            <w:shd w:val="clear" w:color="auto" w:fill="auto"/>
            <w:vAlign w:val="bottom"/>
          </w:tcPr>
          <w:p w14:paraId="58F26F6A" w14:textId="042BBEB6" w:rsidR="001C1454" w:rsidRPr="0038620C" w:rsidRDefault="001C1454" w:rsidP="001C145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155 621</w:t>
            </w:r>
          </w:p>
        </w:tc>
      </w:tr>
      <w:tr w:rsidR="001C1454" w:rsidRPr="0038620C" w14:paraId="4DBF244A" w14:textId="77777777" w:rsidTr="00A32E4C">
        <w:trPr>
          <w:trHeight w:val="283"/>
        </w:trPr>
        <w:tc>
          <w:tcPr>
            <w:tcW w:w="567" w:type="dxa"/>
            <w:tcBorders>
              <w:top w:val="nil"/>
              <w:left w:val="nil"/>
              <w:bottom w:val="nil"/>
              <w:right w:val="nil"/>
            </w:tcBorders>
            <w:shd w:val="clear" w:color="auto" w:fill="auto"/>
            <w:vAlign w:val="bottom"/>
          </w:tcPr>
          <w:p w14:paraId="5C5F93C3"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shd w:val="clear" w:color="auto" w:fill="auto"/>
            <w:vAlign w:val="bottom"/>
          </w:tcPr>
          <w:p w14:paraId="59B478A1"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III.</w:t>
            </w:r>
          </w:p>
        </w:tc>
        <w:tc>
          <w:tcPr>
            <w:tcW w:w="3686" w:type="dxa"/>
            <w:tcBorders>
              <w:top w:val="nil"/>
              <w:left w:val="nil"/>
              <w:bottom w:val="nil"/>
              <w:right w:val="nil"/>
            </w:tcBorders>
            <w:shd w:val="clear" w:color="auto" w:fill="auto"/>
            <w:vAlign w:val="bottom"/>
          </w:tcPr>
          <w:p w14:paraId="7B849BB1"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Dlhodobé bankové úvery</w:t>
            </w:r>
          </w:p>
        </w:tc>
        <w:tc>
          <w:tcPr>
            <w:tcW w:w="1134" w:type="dxa"/>
            <w:tcBorders>
              <w:top w:val="nil"/>
              <w:left w:val="nil"/>
              <w:bottom w:val="nil"/>
              <w:right w:val="nil"/>
            </w:tcBorders>
            <w:shd w:val="clear" w:color="auto" w:fill="auto"/>
            <w:vAlign w:val="bottom"/>
          </w:tcPr>
          <w:p w14:paraId="2955C206" w14:textId="77777777" w:rsidR="001C1454" w:rsidRPr="0038620C"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17" w:type="dxa"/>
            <w:tcBorders>
              <w:top w:val="nil"/>
              <w:left w:val="nil"/>
              <w:bottom w:val="nil"/>
              <w:right w:val="nil"/>
            </w:tcBorders>
            <w:shd w:val="clear" w:color="auto" w:fill="auto"/>
            <w:vAlign w:val="bottom"/>
          </w:tcPr>
          <w:p w14:paraId="5A01293C" w14:textId="3AEF9F62" w:rsidR="001C1454" w:rsidRPr="0038620C"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629" w:type="dxa"/>
            <w:tcBorders>
              <w:top w:val="nil"/>
              <w:left w:val="nil"/>
              <w:bottom w:val="nil"/>
              <w:right w:val="nil"/>
            </w:tcBorders>
            <w:shd w:val="clear" w:color="auto" w:fill="auto"/>
            <w:vAlign w:val="bottom"/>
          </w:tcPr>
          <w:p w14:paraId="7997C074" w14:textId="59578418" w:rsidR="001C1454" w:rsidRPr="0038620C" w:rsidRDefault="001C1454" w:rsidP="001C145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0</w:t>
            </w:r>
          </w:p>
        </w:tc>
      </w:tr>
      <w:tr w:rsidR="001C1454" w:rsidRPr="0038620C" w14:paraId="14E376C8" w14:textId="77777777" w:rsidTr="00A32E4C">
        <w:trPr>
          <w:trHeight w:val="283"/>
        </w:trPr>
        <w:tc>
          <w:tcPr>
            <w:tcW w:w="567" w:type="dxa"/>
            <w:tcBorders>
              <w:top w:val="nil"/>
              <w:left w:val="nil"/>
              <w:bottom w:val="nil"/>
              <w:right w:val="nil"/>
            </w:tcBorders>
            <w:shd w:val="clear" w:color="auto" w:fill="auto"/>
            <w:vAlign w:val="bottom"/>
          </w:tcPr>
          <w:p w14:paraId="38E0185B"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shd w:val="clear" w:color="auto" w:fill="auto"/>
            <w:vAlign w:val="bottom"/>
          </w:tcPr>
          <w:p w14:paraId="08131D00"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IV.</w:t>
            </w:r>
          </w:p>
        </w:tc>
        <w:tc>
          <w:tcPr>
            <w:tcW w:w="3686" w:type="dxa"/>
            <w:tcBorders>
              <w:top w:val="nil"/>
              <w:left w:val="nil"/>
              <w:bottom w:val="nil"/>
              <w:right w:val="nil"/>
            </w:tcBorders>
            <w:shd w:val="clear" w:color="auto" w:fill="auto"/>
            <w:vAlign w:val="bottom"/>
          </w:tcPr>
          <w:p w14:paraId="604C367B"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Krátkodobé záväzky</w:t>
            </w:r>
          </w:p>
        </w:tc>
        <w:tc>
          <w:tcPr>
            <w:tcW w:w="1134" w:type="dxa"/>
            <w:tcBorders>
              <w:top w:val="nil"/>
              <w:left w:val="nil"/>
              <w:bottom w:val="nil"/>
              <w:right w:val="nil"/>
            </w:tcBorders>
            <w:shd w:val="clear" w:color="auto" w:fill="auto"/>
            <w:vAlign w:val="bottom"/>
          </w:tcPr>
          <w:p w14:paraId="66D2F056" w14:textId="081CF3AD" w:rsidR="001C1454" w:rsidRPr="0038620C" w:rsidRDefault="00A231A8" w:rsidP="001C145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1 861 195</w:t>
            </w:r>
          </w:p>
        </w:tc>
        <w:tc>
          <w:tcPr>
            <w:tcW w:w="1417" w:type="dxa"/>
            <w:tcBorders>
              <w:top w:val="nil"/>
              <w:left w:val="nil"/>
              <w:bottom w:val="nil"/>
              <w:right w:val="nil"/>
            </w:tcBorders>
            <w:shd w:val="clear" w:color="auto" w:fill="auto"/>
            <w:vAlign w:val="bottom"/>
          </w:tcPr>
          <w:p w14:paraId="455B0369" w14:textId="1FD62640" w:rsidR="001C1454" w:rsidRPr="0038620C"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2</w:t>
            </w:r>
            <w:r>
              <w:rPr>
                <w:rFonts w:ascii="Proxima Nova A Light" w:eastAsia="Calibri" w:hAnsi="Proxima Nova A Light" w:cs="Calibri"/>
                <w:sz w:val="20"/>
                <w:szCs w:val="20"/>
              </w:rPr>
              <w:t> 162 351</w:t>
            </w:r>
          </w:p>
        </w:tc>
        <w:tc>
          <w:tcPr>
            <w:tcW w:w="1629" w:type="dxa"/>
            <w:tcBorders>
              <w:top w:val="nil"/>
              <w:left w:val="nil"/>
              <w:bottom w:val="nil"/>
              <w:right w:val="nil"/>
            </w:tcBorders>
            <w:shd w:val="clear" w:color="auto" w:fill="auto"/>
            <w:vAlign w:val="bottom"/>
          </w:tcPr>
          <w:p w14:paraId="4F9EA9C3" w14:textId="3968CFF4" w:rsidR="001C1454" w:rsidRPr="0038620C" w:rsidRDefault="001C1454" w:rsidP="001C145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2 151 428</w:t>
            </w:r>
          </w:p>
        </w:tc>
      </w:tr>
      <w:tr w:rsidR="001C1454" w:rsidRPr="0038620C" w14:paraId="796C7B5B" w14:textId="77777777" w:rsidTr="00A32E4C">
        <w:trPr>
          <w:trHeight w:val="283"/>
        </w:trPr>
        <w:tc>
          <w:tcPr>
            <w:tcW w:w="567" w:type="dxa"/>
            <w:tcBorders>
              <w:top w:val="nil"/>
              <w:left w:val="nil"/>
              <w:bottom w:val="nil"/>
              <w:right w:val="nil"/>
            </w:tcBorders>
            <w:shd w:val="clear" w:color="auto" w:fill="auto"/>
            <w:vAlign w:val="bottom"/>
          </w:tcPr>
          <w:p w14:paraId="7550A16F"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shd w:val="clear" w:color="auto" w:fill="auto"/>
            <w:vAlign w:val="bottom"/>
          </w:tcPr>
          <w:p w14:paraId="314E03CE"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w:t>
            </w:r>
          </w:p>
        </w:tc>
        <w:tc>
          <w:tcPr>
            <w:tcW w:w="3686" w:type="dxa"/>
            <w:tcBorders>
              <w:top w:val="nil"/>
              <w:left w:val="nil"/>
              <w:bottom w:val="nil"/>
              <w:right w:val="nil"/>
            </w:tcBorders>
            <w:shd w:val="clear" w:color="auto" w:fill="auto"/>
            <w:vAlign w:val="bottom"/>
          </w:tcPr>
          <w:p w14:paraId="18F4BFA5"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Krátkodobé rezervy</w:t>
            </w:r>
          </w:p>
        </w:tc>
        <w:tc>
          <w:tcPr>
            <w:tcW w:w="1134" w:type="dxa"/>
            <w:tcBorders>
              <w:top w:val="nil"/>
              <w:left w:val="nil"/>
              <w:bottom w:val="nil"/>
              <w:right w:val="nil"/>
            </w:tcBorders>
            <w:shd w:val="clear" w:color="auto" w:fill="auto"/>
            <w:vAlign w:val="bottom"/>
          </w:tcPr>
          <w:p w14:paraId="0068CD33" w14:textId="1DE8EF4A" w:rsidR="001C1454" w:rsidRPr="0038620C" w:rsidRDefault="00A231A8" w:rsidP="001C145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150 036</w:t>
            </w:r>
          </w:p>
        </w:tc>
        <w:tc>
          <w:tcPr>
            <w:tcW w:w="1417" w:type="dxa"/>
            <w:tcBorders>
              <w:top w:val="nil"/>
              <w:left w:val="nil"/>
              <w:bottom w:val="nil"/>
              <w:right w:val="nil"/>
            </w:tcBorders>
            <w:shd w:val="clear" w:color="auto" w:fill="auto"/>
            <w:vAlign w:val="bottom"/>
          </w:tcPr>
          <w:p w14:paraId="4F94D01A" w14:textId="337CB0EE" w:rsidR="001C1454" w:rsidRPr="0038620C" w:rsidRDefault="001C1454" w:rsidP="001C145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57 525</w:t>
            </w:r>
          </w:p>
        </w:tc>
        <w:tc>
          <w:tcPr>
            <w:tcW w:w="1629" w:type="dxa"/>
            <w:tcBorders>
              <w:top w:val="nil"/>
              <w:left w:val="nil"/>
              <w:bottom w:val="nil"/>
              <w:right w:val="nil"/>
            </w:tcBorders>
            <w:shd w:val="clear" w:color="auto" w:fill="auto"/>
            <w:vAlign w:val="bottom"/>
          </w:tcPr>
          <w:p w14:paraId="1B006697" w14:textId="795788F4" w:rsidR="001C1454" w:rsidRPr="0038620C" w:rsidRDefault="001C1454" w:rsidP="001C145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79 577</w:t>
            </w:r>
          </w:p>
        </w:tc>
      </w:tr>
      <w:tr w:rsidR="001C1454" w:rsidRPr="0038620C" w14:paraId="782015B1" w14:textId="77777777" w:rsidTr="00A32E4C">
        <w:trPr>
          <w:trHeight w:val="283"/>
        </w:trPr>
        <w:tc>
          <w:tcPr>
            <w:tcW w:w="567" w:type="dxa"/>
            <w:tcBorders>
              <w:top w:val="nil"/>
              <w:left w:val="nil"/>
              <w:bottom w:val="nil"/>
              <w:right w:val="nil"/>
            </w:tcBorders>
            <w:shd w:val="clear" w:color="auto" w:fill="auto"/>
            <w:vAlign w:val="bottom"/>
          </w:tcPr>
          <w:p w14:paraId="51C53D5B"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shd w:val="clear" w:color="auto" w:fill="auto"/>
            <w:vAlign w:val="bottom"/>
          </w:tcPr>
          <w:p w14:paraId="16CFAA19"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VI.</w:t>
            </w:r>
          </w:p>
        </w:tc>
        <w:tc>
          <w:tcPr>
            <w:tcW w:w="3686" w:type="dxa"/>
            <w:tcBorders>
              <w:top w:val="nil"/>
              <w:left w:val="nil"/>
              <w:bottom w:val="nil"/>
              <w:right w:val="nil"/>
            </w:tcBorders>
            <w:shd w:val="clear" w:color="auto" w:fill="auto"/>
            <w:vAlign w:val="bottom"/>
          </w:tcPr>
          <w:p w14:paraId="37BD32FC"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Bežné bankové úvery</w:t>
            </w:r>
          </w:p>
        </w:tc>
        <w:tc>
          <w:tcPr>
            <w:tcW w:w="1134" w:type="dxa"/>
            <w:tcBorders>
              <w:top w:val="nil"/>
              <w:left w:val="nil"/>
              <w:bottom w:val="nil"/>
              <w:right w:val="nil"/>
            </w:tcBorders>
            <w:shd w:val="clear" w:color="auto" w:fill="auto"/>
            <w:vAlign w:val="bottom"/>
          </w:tcPr>
          <w:p w14:paraId="7059C656" w14:textId="2C561247" w:rsidR="001C1454" w:rsidRPr="0038620C" w:rsidRDefault="00A231A8" w:rsidP="001C145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201 597</w:t>
            </w:r>
          </w:p>
        </w:tc>
        <w:tc>
          <w:tcPr>
            <w:tcW w:w="1417" w:type="dxa"/>
            <w:tcBorders>
              <w:top w:val="nil"/>
              <w:left w:val="nil"/>
              <w:bottom w:val="nil"/>
              <w:right w:val="nil"/>
            </w:tcBorders>
            <w:shd w:val="clear" w:color="auto" w:fill="auto"/>
            <w:vAlign w:val="bottom"/>
          </w:tcPr>
          <w:p w14:paraId="3F1AB473" w14:textId="33181A95" w:rsidR="001C1454" w:rsidRPr="0038620C" w:rsidRDefault="001C1454" w:rsidP="001C145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0</w:t>
            </w:r>
          </w:p>
        </w:tc>
        <w:tc>
          <w:tcPr>
            <w:tcW w:w="1629" w:type="dxa"/>
            <w:tcBorders>
              <w:top w:val="nil"/>
              <w:left w:val="nil"/>
              <w:bottom w:val="nil"/>
              <w:right w:val="nil"/>
            </w:tcBorders>
            <w:shd w:val="clear" w:color="auto" w:fill="auto"/>
            <w:vAlign w:val="bottom"/>
          </w:tcPr>
          <w:p w14:paraId="7E896622" w14:textId="7B75C4EA" w:rsidR="001C1454" w:rsidRPr="0038620C" w:rsidRDefault="001C1454" w:rsidP="001C145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233 806</w:t>
            </w:r>
          </w:p>
        </w:tc>
      </w:tr>
      <w:tr w:rsidR="001C1454" w:rsidRPr="0038620C" w14:paraId="43ABA7C6" w14:textId="77777777" w:rsidTr="00A32E4C">
        <w:trPr>
          <w:trHeight w:val="283"/>
        </w:trPr>
        <w:tc>
          <w:tcPr>
            <w:tcW w:w="567" w:type="dxa"/>
            <w:tcBorders>
              <w:top w:val="nil"/>
              <w:left w:val="nil"/>
              <w:bottom w:val="nil"/>
              <w:right w:val="nil"/>
            </w:tcBorders>
            <w:shd w:val="clear" w:color="auto" w:fill="auto"/>
            <w:vAlign w:val="bottom"/>
          </w:tcPr>
          <w:p w14:paraId="01ED2483"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shd w:val="clear" w:color="auto" w:fill="auto"/>
            <w:vAlign w:val="bottom"/>
          </w:tcPr>
          <w:p w14:paraId="019E56CA"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VII.</w:t>
            </w:r>
          </w:p>
        </w:tc>
        <w:tc>
          <w:tcPr>
            <w:tcW w:w="3686" w:type="dxa"/>
            <w:tcBorders>
              <w:top w:val="nil"/>
              <w:left w:val="nil"/>
              <w:bottom w:val="nil"/>
              <w:right w:val="nil"/>
            </w:tcBorders>
            <w:shd w:val="clear" w:color="auto" w:fill="auto"/>
            <w:vAlign w:val="bottom"/>
          </w:tcPr>
          <w:p w14:paraId="32742268" w14:textId="3D72810B"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Krátkodobé finančné výpomoci</w:t>
            </w:r>
          </w:p>
        </w:tc>
        <w:tc>
          <w:tcPr>
            <w:tcW w:w="1134" w:type="dxa"/>
            <w:tcBorders>
              <w:top w:val="nil"/>
              <w:left w:val="nil"/>
              <w:bottom w:val="nil"/>
              <w:right w:val="nil"/>
            </w:tcBorders>
            <w:shd w:val="clear" w:color="auto" w:fill="auto"/>
            <w:vAlign w:val="bottom"/>
          </w:tcPr>
          <w:p w14:paraId="2C58C1E6" w14:textId="77777777" w:rsidR="001C1454" w:rsidRPr="0038620C"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17" w:type="dxa"/>
            <w:tcBorders>
              <w:top w:val="nil"/>
              <w:left w:val="nil"/>
              <w:bottom w:val="nil"/>
              <w:right w:val="nil"/>
            </w:tcBorders>
            <w:shd w:val="clear" w:color="auto" w:fill="auto"/>
            <w:vAlign w:val="bottom"/>
          </w:tcPr>
          <w:p w14:paraId="64135E3F" w14:textId="3961AFC7" w:rsidR="001C1454" w:rsidRPr="0038620C"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629" w:type="dxa"/>
            <w:tcBorders>
              <w:top w:val="nil"/>
              <w:left w:val="nil"/>
              <w:bottom w:val="nil"/>
              <w:right w:val="nil"/>
            </w:tcBorders>
            <w:shd w:val="clear" w:color="auto" w:fill="auto"/>
            <w:vAlign w:val="bottom"/>
          </w:tcPr>
          <w:p w14:paraId="5613763B" w14:textId="0C72C7DB" w:rsidR="001C1454" w:rsidRPr="0038620C"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r>
      <w:tr w:rsidR="001C1454" w:rsidRPr="0038620C" w14:paraId="124249E0" w14:textId="77777777" w:rsidTr="00A32E4C">
        <w:trPr>
          <w:trHeight w:val="283"/>
        </w:trPr>
        <w:tc>
          <w:tcPr>
            <w:tcW w:w="567" w:type="dxa"/>
            <w:tcBorders>
              <w:top w:val="nil"/>
              <w:left w:val="nil"/>
              <w:bottom w:val="nil"/>
              <w:right w:val="nil"/>
            </w:tcBorders>
            <w:shd w:val="clear" w:color="auto" w:fill="E2EFDA"/>
            <w:vAlign w:val="bottom"/>
          </w:tcPr>
          <w:p w14:paraId="2B5037D0"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C.</w:t>
            </w:r>
          </w:p>
        </w:tc>
        <w:tc>
          <w:tcPr>
            <w:tcW w:w="567" w:type="dxa"/>
            <w:tcBorders>
              <w:top w:val="nil"/>
              <w:left w:val="nil"/>
              <w:bottom w:val="nil"/>
              <w:right w:val="nil"/>
            </w:tcBorders>
            <w:shd w:val="clear" w:color="auto" w:fill="E2EFDA"/>
            <w:vAlign w:val="bottom"/>
          </w:tcPr>
          <w:p w14:paraId="3F79FB15"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3686" w:type="dxa"/>
            <w:tcBorders>
              <w:top w:val="nil"/>
              <w:left w:val="nil"/>
              <w:bottom w:val="nil"/>
              <w:right w:val="nil"/>
            </w:tcBorders>
            <w:shd w:val="clear" w:color="auto" w:fill="E2EFDA"/>
            <w:vAlign w:val="bottom"/>
          </w:tcPr>
          <w:p w14:paraId="45A22A46" w14:textId="77777777" w:rsidR="001C1454" w:rsidRPr="0038620C" w:rsidRDefault="001C1454" w:rsidP="001C145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Časové rozlíšenie</w:t>
            </w:r>
          </w:p>
        </w:tc>
        <w:tc>
          <w:tcPr>
            <w:tcW w:w="1134" w:type="dxa"/>
            <w:tcBorders>
              <w:top w:val="nil"/>
              <w:left w:val="nil"/>
              <w:bottom w:val="nil"/>
              <w:right w:val="nil"/>
            </w:tcBorders>
            <w:shd w:val="clear" w:color="auto" w:fill="E2EFDA"/>
            <w:vAlign w:val="bottom"/>
          </w:tcPr>
          <w:p w14:paraId="793C8A81" w14:textId="3517462F" w:rsidR="001C1454" w:rsidRPr="0038620C" w:rsidRDefault="00A231A8" w:rsidP="001C145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0</w:t>
            </w:r>
          </w:p>
        </w:tc>
        <w:tc>
          <w:tcPr>
            <w:tcW w:w="1417" w:type="dxa"/>
            <w:tcBorders>
              <w:top w:val="nil"/>
              <w:left w:val="nil"/>
              <w:bottom w:val="nil"/>
              <w:right w:val="nil"/>
            </w:tcBorders>
            <w:shd w:val="clear" w:color="auto" w:fill="E2EFDA"/>
            <w:vAlign w:val="bottom"/>
          </w:tcPr>
          <w:p w14:paraId="229A7738" w14:textId="369E4F1E" w:rsidR="001C1454" w:rsidRPr="0038620C" w:rsidRDefault="001C1454" w:rsidP="001C145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2 385</w:t>
            </w:r>
          </w:p>
        </w:tc>
        <w:tc>
          <w:tcPr>
            <w:tcW w:w="1629" w:type="dxa"/>
            <w:tcBorders>
              <w:top w:val="nil"/>
              <w:left w:val="nil"/>
              <w:bottom w:val="nil"/>
              <w:right w:val="nil"/>
            </w:tcBorders>
            <w:shd w:val="clear" w:color="auto" w:fill="E2EFDA"/>
            <w:vAlign w:val="bottom"/>
          </w:tcPr>
          <w:p w14:paraId="1ADC58AB" w14:textId="35AF7425" w:rsidR="001C1454" w:rsidRPr="0038620C" w:rsidRDefault="001C1454" w:rsidP="001C145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2 400</w:t>
            </w:r>
          </w:p>
        </w:tc>
      </w:tr>
    </w:tbl>
    <w:p w14:paraId="1418E13B" w14:textId="77777777" w:rsidR="00C6451A" w:rsidRDefault="00C6451A" w:rsidP="00C6451A">
      <w:r>
        <w:rPr>
          <w:noProof/>
        </w:rPr>
        <mc:AlternateContent>
          <mc:Choice Requires="wps">
            <w:drawing>
              <wp:anchor distT="45720" distB="45720" distL="114300" distR="114300" simplePos="0" relativeHeight="251739136" behindDoc="0" locked="0" layoutInCell="1" allowOverlap="1" wp14:anchorId="2E0E4ACD" wp14:editId="755876A2">
                <wp:simplePos x="0" y="0"/>
                <wp:positionH relativeFrom="margin">
                  <wp:posOffset>2958964</wp:posOffset>
                </wp:positionH>
                <wp:positionV relativeFrom="paragraph">
                  <wp:posOffset>3622963</wp:posOffset>
                </wp:positionV>
                <wp:extent cx="3232297" cy="4881880"/>
                <wp:effectExtent l="0" t="0" r="0" b="0"/>
                <wp:wrapNone/>
                <wp:docPr id="998168733"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2297" cy="4881880"/>
                        </a:xfrm>
                        <a:prstGeom prst="rect">
                          <a:avLst/>
                        </a:prstGeom>
                        <a:noFill/>
                        <a:ln w="9525">
                          <a:noFill/>
                          <a:miter lim="800000"/>
                          <a:headEnd/>
                          <a:tailEnd/>
                        </a:ln>
                      </wps:spPr>
                      <wps:txbx>
                        <w:txbxContent>
                          <w:p w14:paraId="5C2A2D75" w14:textId="77777777" w:rsidR="00C6451A" w:rsidRPr="0004344B" w:rsidRDefault="00C6451A" w:rsidP="00C6451A">
                            <w:pPr>
                              <w:spacing w:after="0" w:line="276" w:lineRule="auto"/>
                              <w:jc w:val="both"/>
                              <w:rPr>
                                <w:rFonts w:ascii="Proxima Nova A Light" w:hAnsi="Proxima Nova A Light"/>
                                <w:b/>
                                <w:bCs/>
                                <w:sz w:val="20"/>
                                <w:szCs w:val="20"/>
                              </w:rPr>
                            </w:pPr>
                            <w:r w:rsidRPr="0004344B">
                              <w:rPr>
                                <w:rFonts w:ascii="Proxima Nova" w:hAnsi="Proxima Nova"/>
                                <w:b/>
                                <w:bCs/>
                                <w:sz w:val="20"/>
                                <w:szCs w:val="20"/>
                              </w:rPr>
                              <w:t>Ekonomická a finančná výkonnosť</w:t>
                            </w:r>
                          </w:p>
                          <w:p w14:paraId="591EC42F" w14:textId="77777777" w:rsidR="00C6451A" w:rsidRDefault="00C6451A" w:rsidP="00C6451A">
                            <w:pPr>
                              <w:spacing w:after="0" w:line="276" w:lineRule="auto"/>
                              <w:jc w:val="both"/>
                              <w:rPr>
                                <w:rFonts w:ascii="Proxima Nova A Light" w:hAnsi="Proxima Nova A Light"/>
                                <w:sz w:val="20"/>
                                <w:szCs w:val="20"/>
                              </w:rPr>
                            </w:pPr>
                          </w:p>
                          <w:p w14:paraId="0C592162" w14:textId="77777777" w:rsidR="00C6451A" w:rsidRPr="0038620C" w:rsidRDefault="00C6451A" w:rsidP="00C6451A">
                            <w:pPr>
                              <w:spacing w:after="0" w:line="276" w:lineRule="auto"/>
                              <w:jc w:val="both"/>
                              <w:rPr>
                                <w:rFonts w:ascii="Proxima Nova A Light" w:hAnsi="Proxima Nova A Light"/>
                                <w:sz w:val="20"/>
                                <w:szCs w:val="20"/>
                              </w:rPr>
                            </w:pPr>
                            <w:r w:rsidRPr="0038620C">
                              <w:rPr>
                                <w:rFonts w:ascii="Proxima Nova A Light" w:hAnsi="Proxima Nova A Light"/>
                                <w:sz w:val="20"/>
                                <w:szCs w:val="20"/>
                              </w:rPr>
                              <w:t>Po finančnej stránke sa naša spoločnosť ďalej posilnila, došlo k nárastu vlastného imania. Na úrovni pasív sme minimalizovali využívanie kontokorentného úveru</w:t>
                            </w:r>
                            <w:r>
                              <w:rPr>
                                <w:rFonts w:ascii="Proxima Nova A Light" w:hAnsi="Proxima Nova A Light"/>
                                <w:color w:val="FF0000"/>
                                <w:sz w:val="20"/>
                                <w:szCs w:val="20"/>
                              </w:rPr>
                              <w:t xml:space="preserve"> </w:t>
                            </w:r>
                            <w:r w:rsidRPr="0038620C">
                              <w:rPr>
                                <w:rFonts w:ascii="Proxima Nova A Light" w:hAnsi="Proxima Nova A Light"/>
                                <w:sz w:val="20"/>
                                <w:szCs w:val="20"/>
                              </w:rPr>
                              <w:t>z minulých rokov, na druhej strane naďalej využívame dlhodobý úver od našej materskej spoločnosti, ktorý sme ale v súlade s plánom čiastočne splatili a tým celkovo ponížili. Hodnotenia bánk s ktorými spolupracujeme sú veľmi pozitívne.</w:t>
                            </w:r>
                          </w:p>
                          <w:p w14:paraId="52626C11" w14:textId="77777777" w:rsidR="00C6451A" w:rsidRPr="00B31C4C" w:rsidRDefault="00C6451A" w:rsidP="00C6451A">
                            <w:pPr>
                              <w:spacing w:after="0" w:line="276" w:lineRule="auto"/>
                              <w:jc w:val="both"/>
                              <w:rPr>
                                <w:rFonts w:ascii="Proxima Nova A Light" w:hAnsi="Proxima Nova A Light"/>
                                <w:sz w:val="20"/>
                                <w:szCs w:val="20"/>
                              </w:rPr>
                            </w:pPr>
                            <w:r w:rsidRPr="0038620C">
                              <w:rPr>
                                <w:rFonts w:ascii="Proxima Nova A Light" w:hAnsi="Proxima Nova A Light"/>
                                <w:sz w:val="20"/>
                                <w:szCs w:val="20"/>
                              </w:rPr>
                              <w:t xml:space="preserve">Spoločnosť hradila všetky svoje záväzky načas a nemá ani žiadne záväzky voči daňovému úradu, poisťovniam, či iným tretím osobám. Okrem mierneho navýšenia mzdových prostriedkov došlo aj ku jemnému nárastu ostatných vlastných nákladov, hlavne zásluhou zvýšenia cien energií a služieb. Produktivita práce jednotlivcov meraná na osobu </w:t>
                            </w:r>
                            <w:r>
                              <w:rPr>
                                <w:rFonts w:ascii="Proxima Nova A Light" w:hAnsi="Proxima Nova A Light"/>
                                <w:sz w:val="20"/>
                                <w:szCs w:val="20"/>
                              </w:rPr>
                              <w:t>klesla</w:t>
                            </w:r>
                            <w:r w:rsidRPr="0038620C">
                              <w:rPr>
                                <w:rFonts w:ascii="Proxima Nova A Light" w:hAnsi="Proxima Nova A Light"/>
                                <w:sz w:val="20"/>
                                <w:szCs w:val="20"/>
                              </w:rPr>
                              <w:t xml:space="preserve">. </w:t>
                            </w:r>
                            <w:r>
                              <w:rPr>
                                <w:rFonts w:ascii="Proxima Nova A Light" w:hAnsi="Proxima Nova A Light"/>
                                <w:sz w:val="20"/>
                                <w:szCs w:val="20"/>
                              </w:rPr>
                              <w:t>Výsledok hospodárenia</w:t>
                            </w:r>
                            <w:r w:rsidRPr="0038620C">
                              <w:rPr>
                                <w:rFonts w:ascii="Proxima Nova A Light" w:hAnsi="Proxima Nova A Light"/>
                                <w:sz w:val="20"/>
                                <w:szCs w:val="20"/>
                              </w:rPr>
                              <w:t xml:space="preserve"> v porovnaní s predchádzajúcim rokom</w:t>
                            </w:r>
                            <w:r>
                              <w:rPr>
                                <w:rFonts w:ascii="Proxima Nova A Light" w:hAnsi="Proxima Nova A Light"/>
                                <w:sz w:val="20"/>
                                <w:szCs w:val="20"/>
                              </w:rPr>
                              <w:t xml:space="preserve"> jemne klesol, bol ale naďalej pozitívny</w:t>
                            </w:r>
                            <w:r w:rsidRPr="0038620C">
                              <w:rPr>
                                <w:rFonts w:ascii="Proxima Nova A Light" w:hAnsi="Proxima Nova A Light"/>
                                <w:sz w:val="20"/>
                                <w:szCs w:val="20"/>
                              </w:rPr>
                              <w:t xml:space="preserve">. Okrem toho boli zvýšené účtovné rezervy. </w:t>
                            </w:r>
                            <w:r>
                              <w:rPr>
                                <w:rFonts w:ascii="Proxima Nova A Light" w:hAnsi="Proxima Nova A Light"/>
                                <w:sz w:val="20"/>
                                <w:szCs w:val="20"/>
                              </w:rPr>
                              <w:t xml:space="preserve">Podobne sa </w:t>
                            </w:r>
                            <w:r w:rsidRPr="0038620C">
                              <w:rPr>
                                <w:rFonts w:ascii="Proxima Nova A Light" w:hAnsi="Proxima Nova A Light"/>
                                <w:sz w:val="20"/>
                                <w:szCs w:val="20"/>
                              </w:rPr>
                              <w:t xml:space="preserve">vyvíjali aj naše sesterské spoločnosti v Maďarsku, v </w:t>
                            </w:r>
                            <w:r>
                              <w:rPr>
                                <w:rFonts w:ascii="Proxima Nova A Light" w:hAnsi="Proxima Nova A Light"/>
                                <w:sz w:val="20"/>
                                <w:szCs w:val="20"/>
                              </w:rPr>
                              <w:t>Česku</w:t>
                            </w:r>
                            <w:r w:rsidRPr="0038620C">
                              <w:rPr>
                                <w:rFonts w:ascii="Proxima Nova A Light" w:hAnsi="Proxima Nova A Light"/>
                                <w:sz w:val="20"/>
                                <w:szCs w:val="20"/>
                              </w:rPr>
                              <w:t xml:space="preserve"> a v Nemecku, s ktorými sme silne previazaní. Pre všetky sme v pozícii centrálneho logistického skladu a manažujeme ich z Košíc. </w:t>
                            </w:r>
                            <w:r>
                              <w:rPr>
                                <w:rFonts w:ascii="Proxima Nova A Light" w:hAnsi="Proxima Nova A Light"/>
                                <w:sz w:val="20"/>
                                <w:szCs w:val="20"/>
                              </w:rPr>
                              <w:t xml:space="preserve">Zlepšil </w:t>
                            </w:r>
                            <w:r w:rsidRPr="0038620C">
                              <w:rPr>
                                <w:rFonts w:ascii="Proxima Nova A Light" w:hAnsi="Proxima Nova A Light"/>
                                <w:sz w:val="20"/>
                                <w:szCs w:val="20"/>
                              </w:rPr>
                              <w:t>sa výsledok z finančných operácií v súvislosti s</w:t>
                            </w:r>
                            <w:r>
                              <w:rPr>
                                <w:rFonts w:ascii="Proxima Nova A Light" w:hAnsi="Proxima Nova A Light"/>
                                <w:sz w:val="20"/>
                                <w:szCs w:val="20"/>
                              </w:rPr>
                              <w:t xml:space="preserve"> menšími </w:t>
                            </w:r>
                            <w:r w:rsidRPr="0038620C">
                              <w:rPr>
                                <w:rFonts w:ascii="Proxima Nova A Light" w:hAnsi="Proxima Nova A Light"/>
                                <w:sz w:val="20"/>
                                <w:szCs w:val="20"/>
                              </w:rPr>
                              <w:t>výkyvmi</w:t>
                            </w:r>
                            <w:r>
                              <w:rPr>
                                <w:rFonts w:ascii="Proxima Nova A Light" w:hAnsi="Proxima Nova A Light"/>
                                <w:sz w:val="20"/>
                                <w:szCs w:val="20"/>
                              </w:rPr>
                              <w:t xml:space="preserve"> </w:t>
                            </w:r>
                            <w:r w:rsidRPr="0038620C">
                              <w:rPr>
                                <w:rFonts w:ascii="Proxima Nova A Light" w:hAnsi="Proxima Nova A Light"/>
                                <w:sz w:val="20"/>
                                <w:szCs w:val="20"/>
                              </w:rPr>
                              <w:t xml:space="preserve"> dolárových transakcií, resp. pohybov lokálnych mien.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E0E4ACD" id="_x0000_s1047" type="#_x0000_t202" style="position:absolute;margin-left:233pt;margin-top:285.25pt;width:254.5pt;height:384.4pt;z-index:2517391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k1u/gEAANYDAAAOAAAAZHJzL2Uyb0RvYy54bWysU9uO2yAQfa/Uf0C8N3a8SdexQlbb3W5V&#10;aXuRtv0AgnGMCgwFEjv9+g44m43at6p+QAPjOcw5c1jfjEaTg/RBgWV0PispkVZAq+yO0e/fHt7U&#10;lITIbcs1WMnoUQZ6s3n9aj24RlbQg26lJwhiQzM4RvsYXVMUQfTS8DADJy0mO/CGR9z6XdF6PiC6&#10;0UVVlm+LAXzrPAgZAp7eT0m6yfhdJ0X80nVBRqIZxd5iXn1et2ktNmve7Dx3vRKnNvg/dGG4snjp&#10;GeqeR072Xv0FZZTwEKCLMwGmgK5TQmYOyGZe/sHmqedOZi4oTnBnmcL/gxWfD0/uqydxfAcjDjCT&#10;CO4RxI9ALNz13O7krfcw9JK3ePE8SVYMLjSn0iR1aEIC2Q6foMUh832EDDR23iRVkCdBdBzA8Sy6&#10;HCMReHhVXVXV6poSgblFXc/rOo+l4M1zufMhfpBgSAoY9TjVDM8PjyGmdnjz/Eu6zcKD0jpPVlsy&#10;MLpaVstccJExKqLxtDKM1mX6Jisklu9tm4sjV3qK8QJtT7QT04lzHLcjUS2jVRYlybCF9ohCeJiM&#10;hg8Dgx78L0oGNBmj4eeee0mJ/mhRzNV8sUiuzJvF8rrCjb/MbC8z3AqEYjRSMoV3MTt54nyLoncq&#10;y/HSyalnNE9W6WT05M7Lff7r5TlufgMAAP//AwBQSwMEFAAGAAgAAAAhAJQtekLfAAAADAEAAA8A&#10;AABkcnMvZG93bnJldi54bWxMj8FOwzAMhu9IvENkJG4sga7dWppOCMQVtAGTuGWN11Y0TtVka3l7&#10;zAmOtj/9/v5yM7tenHEMnScNtwsFAqn2tqNGw/vb880aRIiGrOk9oYZvDLCpLi9KU1g/0RbPu9gI&#10;DqFQGA1tjEMhZahbdCYs/IDEt6MfnYk8jo20o5k43PXyTqlMOtMRf2jNgI8t1l+7k9Pw8XL83C/V&#10;a/Pk0mHys5Lkcqn19dX8cA8i4hz/YPjVZ3Wo2OngT2SD6DUss4y7RA3pSqUgmMhXKW8OjCZJnoCs&#10;Svm/RPUDAAD//wMAUEsBAi0AFAAGAAgAAAAhALaDOJL+AAAA4QEAABMAAAAAAAAAAAAAAAAAAAAA&#10;AFtDb250ZW50X1R5cGVzXS54bWxQSwECLQAUAAYACAAAACEAOP0h/9YAAACUAQAACwAAAAAAAAAA&#10;AAAAAAAvAQAAX3JlbHMvLnJlbHNQSwECLQAUAAYACAAAACEArX5Nbv4BAADWAwAADgAAAAAAAAAA&#10;AAAAAAAuAgAAZHJzL2Uyb0RvYy54bWxQSwECLQAUAAYACAAAACEAlC16Qt8AAAAMAQAADwAAAAAA&#10;AAAAAAAAAABYBAAAZHJzL2Rvd25yZXYueG1sUEsFBgAAAAAEAAQA8wAAAGQFAAAAAA==&#10;" filled="f" stroked="f">
                <v:textbox>
                  <w:txbxContent>
                    <w:p w14:paraId="5C2A2D75" w14:textId="77777777" w:rsidR="00C6451A" w:rsidRPr="0004344B" w:rsidRDefault="00C6451A" w:rsidP="00C6451A">
                      <w:pPr>
                        <w:spacing w:after="0" w:line="276" w:lineRule="auto"/>
                        <w:jc w:val="both"/>
                        <w:rPr>
                          <w:rFonts w:ascii="Proxima Nova A Light" w:hAnsi="Proxima Nova A Light"/>
                          <w:b/>
                          <w:bCs/>
                          <w:sz w:val="20"/>
                          <w:szCs w:val="20"/>
                        </w:rPr>
                      </w:pPr>
                      <w:r w:rsidRPr="0004344B">
                        <w:rPr>
                          <w:rFonts w:ascii="Proxima Nova" w:hAnsi="Proxima Nova"/>
                          <w:b/>
                          <w:bCs/>
                          <w:sz w:val="20"/>
                          <w:szCs w:val="20"/>
                        </w:rPr>
                        <w:t>Ekonomická a finančná výkonnosť</w:t>
                      </w:r>
                    </w:p>
                    <w:p w14:paraId="591EC42F" w14:textId="77777777" w:rsidR="00C6451A" w:rsidRDefault="00C6451A" w:rsidP="00C6451A">
                      <w:pPr>
                        <w:spacing w:after="0" w:line="276" w:lineRule="auto"/>
                        <w:jc w:val="both"/>
                        <w:rPr>
                          <w:rFonts w:ascii="Proxima Nova A Light" w:hAnsi="Proxima Nova A Light"/>
                          <w:sz w:val="20"/>
                          <w:szCs w:val="20"/>
                        </w:rPr>
                      </w:pPr>
                    </w:p>
                    <w:p w14:paraId="0C592162" w14:textId="77777777" w:rsidR="00C6451A" w:rsidRPr="0038620C" w:rsidRDefault="00C6451A" w:rsidP="00C6451A">
                      <w:pPr>
                        <w:spacing w:after="0" w:line="276" w:lineRule="auto"/>
                        <w:jc w:val="both"/>
                        <w:rPr>
                          <w:rFonts w:ascii="Proxima Nova A Light" w:hAnsi="Proxima Nova A Light"/>
                          <w:sz w:val="20"/>
                          <w:szCs w:val="20"/>
                        </w:rPr>
                      </w:pPr>
                      <w:r w:rsidRPr="0038620C">
                        <w:rPr>
                          <w:rFonts w:ascii="Proxima Nova A Light" w:hAnsi="Proxima Nova A Light"/>
                          <w:sz w:val="20"/>
                          <w:szCs w:val="20"/>
                        </w:rPr>
                        <w:t>Po finančnej stránke sa naša spoločnosť ďalej posilnila, došlo k nárastu vlastného imania. Na úrovni pasív sme minimalizovali využívanie kontokorentného úveru</w:t>
                      </w:r>
                      <w:r>
                        <w:rPr>
                          <w:rFonts w:ascii="Proxima Nova A Light" w:hAnsi="Proxima Nova A Light"/>
                          <w:color w:val="FF0000"/>
                          <w:sz w:val="20"/>
                          <w:szCs w:val="20"/>
                        </w:rPr>
                        <w:t xml:space="preserve"> </w:t>
                      </w:r>
                      <w:r w:rsidRPr="0038620C">
                        <w:rPr>
                          <w:rFonts w:ascii="Proxima Nova A Light" w:hAnsi="Proxima Nova A Light"/>
                          <w:sz w:val="20"/>
                          <w:szCs w:val="20"/>
                        </w:rPr>
                        <w:t>z minulých rokov, na druhej strane naďalej využívame dlhodobý úver od našej materskej spoločnosti, ktorý sme ale v súlade s plánom čiastočne splatili a tým celkovo ponížili. Hodnotenia bánk s ktorými spolupracujeme sú veľmi pozitívne.</w:t>
                      </w:r>
                    </w:p>
                    <w:p w14:paraId="52626C11" w14:textId="77777777" w:rsidR="00C6451A" w:rsidRPr="00B31C4C" w:rsidRDefault="00C6451A" w:rsidP="00C6451A">
                      <w:pPr>
                        <w:spacing w:after="0" w:line="276" w:lineRule="auto"/>
                        <w:jc w:val="both"/>
                        <w:rPr>
                          <w:rFonts w:ascii="Proxima Nova A Light" w:hAnsi="Proxima Nova A Light"/>
                          <w:sz w:val="20"/>
                          <w:szCs w:val="20"/>
                        </w:rPr>
                      </w:pPr>
                      <w:r w:rsidRPr="0038620C">
                        <w:rPr>
                          <w:rFonts w:ascii="Proxima Nova A Light" w:hAnsi="Proxima Nova A Light"/>
                          <w:sz w:val="20"/>
                          <w:szCs w:val="20"/>
                        </w:rPr>
                        <w:t xml:space="preserve">Spoločnosť hradila všetky svoje záväzky načas a nemá ani žiadne záväzky voči daňovému úradu, poisťovniam, či iným tretím osobám. Okrem mierneho navýšenia mzdových prostriedkov došlo aj ku jemnému nárastu ostatných vlastných nákladov, hlavne zásluhou zvýšenia cien energií a služieb. Produktivita práce jednotlivcov meraná na osobu </w:t>
                      </w:r>
                      <w:r>
                        <w:rPr>
                          <w:rFonts w:ascii="Proxima Nova A Light" w:hAnsi="Proxima Nova A Light"/>
                          <w:sz w:val="20"/>
                          <w:szCs w:val="20"/>
                        </w:rPr>
                        <w:t>klesla</w:t>
                      </w:r>
                      <w:r w:rsidRPr="0038620C">
                        <w:rPr>
                          <w:rFonts w:ascii="Proxima Nova A Light" w:hAnsi="Proxima Nova A Light"/>
                          <w:sz w:val="20"/>
                          <w:szCs w:val="20"/>
                        </w:rPr>
                        <w:t xml:space="preserve">. </w:t>
                      </w:r>
                      <w:r>
                        <w:rPr>
                          <w:rFonts w:ascii="Proxima Nova A Light" w:hAnsi="Proxima Nova A Light"/>
                          <w:sz w:val="20"/>
                          <w:szCs w:val="20"/>
                        </w:rPr>
                        <w:t>Výsledok hospodárenia</w:t>
                      </w:r>
                      <w:r w:rsidRPr="0038620C">
                        <w:rPr>
                          <w:rFonts w:ascii="Proxima Nova A Light" w:hAnsi="Proxima Nova A Light"/>
                          <w:sz w:val="20"/>
                          <w:szCs w:val="20"/>
                        </w:rPr>
                        <w:t xml:space="preserve"> v porovnaní s predchádzajúcim rokom</w:t>
                      </w:r>
                      <w:r>
                        <w:rPr>
                          <w:rFonts w:ascii="Proxima Nova A Light" w:hAnsi="Proxima Nova A Light"/>
                          <w:sz w:val="20"/>
                          <w:szCs w:val="20"/>
                        </w:rPr>
                        <w:t xml:space="preserve"> jemne klesol, bol ale naďalej pozitívny</w:t>
                      </w:r>
                      <w:r w:rsidRPr="0038620C">
                        <w:rPr>
                          <w:rFonts w:ascii="Proxima Nova A Light" w:hAnsi="Proxima Nova A Light"/>
                          <w:sz w:val="20"/>
                          <w:szCs w:val="20"/>
                        </w:rPr>
                        <w:t xml:space="preserve">. Okrem toho boli zvýšené účtovné rezervy. </w:t>
                      </w:r>
                      <w:r>
                        <w:rPr>
                          <w:rFonts w:ascii="Proxima Nova A Light" w:hAnsi="Proxima Nova A Light"/>
                          <w:sz w:val="20"/>
                          <w:szCs w:val="20"/>
                        </w:rPr>
                        <w:t xml:space="preserve">Podobne sa </w:t>
                      </w:r>
                      <w:r w:rsidRPr="0038620C">
                        <w:rPr>
                          <w:rFonts w:ascii="Proxima Nova A Light" w:hAnsi="Proxima Nova A Light"/>
                          <w:sz w:val="20"/>
                          <w:szCs w:val="20"/>
                        </w:rPr>
                        <w:t xml:space="preserve">vyvíjali aj naše sesterské spoločnosti v Maďarsku, v </w:t>
                      </w:r>
                      <w:r>
                        <w:rPr>
                          <w:rFonts w:ascii="Proxima Nova A Light" w:hAnsi="Proxima Nova A Light"/>
                          <w:sz w:val="20"/>
                          <w:szCs w:val="20"/>
                        </w:rPr>
                        <w:t>Česku</w:t>
                      </w:r>
                      <w:r w:rsidRPr="0038620C">
                        <w:rPr>
                          <w:rFonts w:ascii="Proxima Nova A Light" w:hAnsi="Proxima Nova A Light"/>
                          <w:sz w:val="20"/>
                          <w:szCs w:val="20"/>
                        </w:rPr>
                        <w:t xml:space="preserve"> a v Nemecku, s ktorými sme silne previazaní. Pre všetky sme v pozícii centrálneho logistického skladu a manažujeme ich z Košíc. </w:t>
                      </w:r>
                      <w:r>
                        <w:rPr>
                          <w:rFonts w:ascii="Proxima Nova A Light" w:hAnsi="Proxima Nova A Light"/>
                          <w:sz w:val="20"/>
                          <w:szCs w:val="20"/>
                        </w:rPr>
                        <w:t xml:space="preserve">Zlepšil </w:t>
                      </w:r>
                      <w:r w:rsidRPr="0038620C">
                        <w:rPr>
                          <w:rFonts w:ascii="Proxima Nova A Light" w:hAnsi="Proxima Nova A Light"/>
                          <w:sz w:val="20"/>
                          <w:szCs w:val="20"/>
                        </w:rPr>
                        <w:t>sa výsledok z finančných operácií v súvislosti s</w:t>
                      </w:r>
                      <w:r>
                        <w:rPr>
                          <w:rFonts w:ascii="Proxima Nova A Light" w:hAnsi="Proxima Nova A Light"/>
                          <w:sz w:val="20"/>
                          <w:szCs w:val="20"/>
                        </w:rPr>
                        <w:t xml:space="preserve"> menšími </w:t>
                      </w:r>
                      <w:r w:rsidRPr="0038620C">
                        <w:rPr>
                          <w:rFonts w:ascii="Proxima Nova A Light" w:hAnsi="Proxima Nova A Light"/>
                          <w:sz w:val="20"/>
                          <w:szCs w:val="20"/>
                        </w:rPr>
                        <w:t>výkyvmi</w:t>
                      </w:r>
                      <w:r>
                        <w:rPr>
                          <w:rFonts w:ascii="Proxima Nova A Light" w:hAnsi="Proxima Nova A Light"/>
                          <w:sz w:val="20"/>
                          <w:szCs w:val="20"/>
                        </w:rPr>
                        <w:t xml:space="preserve"> </w:t>
                      </w:r>
                      <w:r w:rsidRPr="0038620C">
                        <w:rPr>
                          <w:rFonts w:ascii="Proxima Nova A Light" w:hAnsi="Proxima Nova A Light"/>
                          <w:sz w:val="20"/>
                          <w:szCs w:val="20"/>
                        </w:rPr>
                        <w:t xml:space="preserve"> dolárových transakcií, resp. pohybov lokálnych mien.</w:t>
                      </w:r>
                    </w:p>
                  </w:txbxContent>
                </v:textbox>
                <w10:wrap anchorx="margin"/>
              </v:shape>
            </w:pict>
          </mc:Fallback>
        </mc:AlternateContent>
      </w:r>
    </w:p>
    <w:p w14:paraId="352A192D" w14:textId="71A5F953" w:rsidR="007E70F4" w:rsidRDefault="0064759A" w:rsidP="00407848">
      <w:r>
        <w:rPr>
          <w:noProof/>
        </w:rPr>
        <w:lastRenderedPageBreak/>
        <mc:AlternateContent>
          <mc:Choice Requires="wps">
            <w:drawing>
              <wp:anchor distT="45720" distB="45720" distL="114300" distR="114300" simplePos="0" relativeHeight="251730944" behindDoc="0" locked="0" layoutInCell="1" allowOverlap="1" wp14:anchorId="5967B742" wp14:editId="4A2232BB">
                <wp:simplePos x="0" y="0"/>
                <wp:positionH relativeFrom="margin">
                  <wp:posOffset>-635</wp:posOffset>
                </wp:positionH>
                <wp:positionV relativeFrom="paragraph">
                  <wp:posOffset>156210</wp:posOffset>
                </wp:positionV>
                <wp:extent cx="1714500" cy="281940"/>
                <wp:effectExtent l="0" t="0" r="0" b="3810"/>
                <wp:wrapSquare wrapText="bothSides"/>
                <wp:docPr id="1666386844"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281940"/>
                        </a:xfrm>
                        <a:prstGeom prst="rect">
                          <a:avLst/>
                        </a:prstGeom>
                        <a:solidFill>
                          <a:srgbClr val="FFFFFF"/>
                        </a:solidFill>
                        <a:ln w="9525">
                          <a:noFill/>
                          <a:miter lim="800000"/>
                          <a:headEnd/>
                          <a:tailEnd/>
                        </a:ln>
                      </wps:spPr>
                      <wps:txbx>
                        <w:txbxContent>
                          <w:p w14:paraId="4E0EA43B" w14:textId="5C7C22C7" w:rsidR="00585283" w:rsidRDefault="00585283" w:rsidP="00585283">
                            <w:pPr>
                              <w:spacing w:after="0"/>
                              <w:rPr>
                                <w:rFonts w:ascii="Proxima Nova" w:hAnsi="Proxima Nova"/>
                                <w:color w:val="4472C4" w:themeColor="accent1"/>
                              </w:rPr>
                            </w:pPr>
                            <w:r w:rsidRPr="00585283">
                              <w:rPr>
                                <w:rFonts w:ascii="Proxima Nova" w:hAnsi="Proxima Nova"/>
                                <w:color w:val="4472C4" w:themeColor="accent1"/>
                              </w:rPr>
                              <w:t>VÝKAZ ZISKOV A</w:t>
                            </w:r>
                            <w:r>
                              <w:rPr>
                                <w:rFonts w:ascii="Proxima Nova" w:hAnsi="Proxima Nova"/>
                                <w:color w:val="4472C4" w:themeColor="accent1"/>
                              </w:rPr>
                              <w:t> </w:t>
                            </w:r>
                            <w:r w:rsidRPr="00585283">
                              <w:rPr>
                                <w:rFonts w:ascii="Proxima Nova" w:hAnsi="Proxima Nova"/>
                                <w:color w:val="4472C4" w:themeColor="accent1"/>
                              </w:rPr>
                              <w:t>STRÁT</w:t>
                            </w:r>
                          </w:p>
                          <w:p w14:paraId="57CDB682" w14:textId="77777777" w:rsidR="00585283" w:rsidRPr="00585283" w:rsidRDefault="00585283" w:rsidP="00585283">
                            <w:pPr>
                              <w:spacing w:after="0"/>
                              <w:rPr>
                                <w:rFonts w:ascii="Proxima Nova" w:hAnsi="Proxima Nova"/>
                                <w:color w:val="4472C4" w:themeColor="accent1"/>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67B742" id="_x0000_s1048" type="#_x0000_t202" style="position:absolute;margin-left:-.05pt;margin-top:12.3pt;width:135pt;height:22.2pt;z-index:2517309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OjIEQIAAP4DAAAOAAAAZHJzL2Uyb0RvYy54bWysU9tu2zAMfR+wfxD0vviCZE2MOEWXLsOA&#10;rhvQ7QNkWY6FSaImKbGzrx8lp2nQvQ3zgyCa5CF5eLS+HbUiR+G8BFPTYpZTIgyHVpp9TX98371b&#10;UuIDMy1TYERNT8LT283bN+vBVqKEHlQrHEEQ46vB1rQPwVZZ5nkvNPMzsMKgswOnWUDT7bPWsQHR&#10;tcrKPH+fDeBa64AL7/Hv/eSkm4TfdYKHr13nRSCqpthbSKdLZxPPbLNm1d4x20t+boP9QxeaSYNF&#10;L1D3LDBycPIvKC25Aw9dmHHQGXSd5CLNgNMU+atpnnpmRZoFyfH2QpP/f7D88fhkvzkSxg8w4gLT&#10;EN4+AP/piYFtz8xe3DkHQy9Yi4WLSFk2WF+dUyPVvvIRpBm+QItLZocACWjsnI6s4JwE0XEBpwvp&#10;YgyEx5I3xXyRo4ujr1wWq3naSsaq52zrfPgkQJN4qanDpSZ0dnzwIXbDqueQWMyDku1OKpUMt2+2&#10;ypEjQwHs0pcGeBWmDBlqulqUi4RsIOYnbWgZUKBK6pou8/hNkolsfDRtCglMqumOnShzpicyMnET&#10;xmYkssXpypgc6WqgPSFhDiZB4gPCSw/uNyUDirGm/teBOUGJ+myQ9FUxR1ZISMZ8cVOi4a49zbWH&#10;GY5QNQ2UTNdtSIqPfBi4w+V0MvH20sm5ZxRZovP8IKKKr+0U9fJsN38AAAD//wMAUEsDBBQABgAI&#10;AAAAIQBEOfeW3AAAAAcBAAAPAAAAZHJzL2Rvd25yZXYueG1sTI7BTsMwEETvSPyDtUhcUOs0Ki5J&#10;s6kACcS1pR+wibdJ1NiOYrdJ/x5zguNoRm9esZtNL648+s5ZhNUyAcG2drqzDcLx+2PxAsIHspp6&#10;Zxnhxh525f1dQbl2k93z9RAaESHW54TQhjDkUvq6ZUN+6Qa2sTu50VCIcWykHmmKcNPLNEmUNNTZ&#10;+NDSwO8t1+fDxSCcvqan52yqPsNxs1+rN+o2lbshPj7Mr1sQgefwN4Zf/agOZXSq3MVqL3qExSoO&#10;EdK1AhHrVGUZiApBZQnIspD//csfAAAA//8DAFBLAQItABQABgAIAAAAIQC2gziS/gAAAOEBAAAT&#10;AAAAAAAAAAAAAAAAAAAAAABbQ29udGVudF9UeXBlc10ueG1sUEsBAi0AFAAGAAgAAAAhADj9If/W&#10;AAAAlAEAAAsAAAAAAAAAAAAAAAAALwEAAF9yZWxzLy5yZWxzUEsBAi0AFAAGAAgAAAAhAPB86MgR&#10;AgAA/gMAAA4AAAAAAAAAAAAAAAAALgIAAGRycy9lMm9Eb2MueG1sUEsBAi0AFAAGAAgAAAAhAEQ5&#10;95bcAAAABwEAAA8AAAAAAAAAAAAAAAAAawQAAGRycy9kb3ducmV2LnhtbFBLBQYAAAAABAAEAPMA&#10;AAB0BQAAAAA=&#10;" stroked="f">
                <v:textbox>
                  <w:txbxContent>
                    <w:p w14:paraId="4E0EA43B" w14:textId="5C7C22C7" w:rsidR="00585283" w:rsidRDefault="00585283" w:rsidP="00585283">
                      <w:pPr>
                        <w:spacing w:after="0"/>
                        <w:rPr>
                          <w:rFonts w:ascii="Proxima Nova" w:hAnsi="Proxima Nova"/>
                          <w:color w:val="4472C4" w:themeColor="accent1"/>
                        </w:rPr>
                      </w:pPr>
                      <w:r w:rsidRPr="00585283">
                        <w:rPr>
                          <w:rFonts w:ascii="Proxima Nova" w:hAnsi="Proxima Nova"/>
                          <w:color w:val="4472C4" w:themeColor="accent1"/>
                        </w:rPr>
                        <w:t>VÝKAZ ZISKOV A</w:t>
                      </w:r>
                      <w:r>
                        <w:rPr>
                          <w:rFonts w:ascii="Proxima Nova" w:hAnsi="Proxima Nova"/>
                          <w:color w:val="4472C4" w:themeColor="accent1"/>
                        </w:rPr>
                        <w:t> </w:t>
                      </w:r>
                      <w:r w:rsidRPr="00585283">
                        <w:rPr>
                          <w:rFonts w:ascii="Proxima Nova" w:hAnsi="Proxima Nova"/>
                          <w:color w:val="4472C4" w:themeColor="accent1"/>
                        </w:rPr>
                        <w:t>STRÁT</w:t>
                      </w:r>
                    </w:p>
                    <w:p w14:paraId="57CDB682" w14:textId="77777777" w:rsidR="00585283" w:rsidRPr="00585283" w:rsidRDefault="00585283" w:rsidP="00585283">
                      <w:pPr>
                        <w:spacing w:after="0"/>
                        <w:rPr>
                          <w:rFonts w:ascii="Proxima Nova" w:hAnsi="Proxima Nova"/>
                          <w:color w:val="4472C4" w:themeColor="accent1"/>
                        </w:rPr>
                      </w:pPr>
                    </w:p>
                  </w:txbxContent>
                </v:textbox>
                <w10:wrap type="square" anchorx="margin"/>
              </v:shape>
            </w:pict>
          </mc:Fallback>
        </mc:AlternateContent>
      </w:r>
    </w:p>
    <w:tbl>
      <w:tblPr>
        <w:tblW w:w="10640" w:type="dxa"/>
        <w:tblLayout w:type="fixed"/>
        <w:tblLook w:val="0400" w:firstRow="0" w:lastRow="0" w:firstColumn="0" w:lastColumn="0" w:noHBand="0" w:noVBand="1"/>
      </w:tblPr>
      <w:tblGrid>
        <w:gridCol w:w="567"/>
        <w:gridCol w:w="709"/>
        <w:gridCol w:w="3686"/>
        <w:gridCol w:w="1701"/>
        <w:gridCol w:w="1417"/>
        <w:gridCol w:w="20"/>
        <w:gridCol w:w="1260"/>
        <w:gridCol w:w="1280"/>
      </w:tblGrid>
      <w:tr w:rsidR="00CA4590" w:rsidRPr="0038620C" w14:paraId="54D82ADF"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71A7FDAB" w14:textId="77777777" w:rsidR="0038620C" w:rsidRPr="0038620C" w:rsidRDefault="0038620C" w:rsidP="00CA4590">
            <w:pPr>
              <w:spacing w:after="0"/>
              <w:rPr>
                <w:rFonts w:ascii="Proxima Nova A Light" w:hAnsi="Proxima Nova A Light"/>
                <w:sz w:val="20"/>
                <w:szCs w:val="20"/>
              </w:rPr>
            </w:pPr>
          </w:p>
        </w:tc>
        <w:tc>
          <w:tcPr>
            <w:tcW w:w="709" w:type="dxa"/>
            <w:tcBorders>
              <w:top w:val="nil"/>
              <w:left w:val="nil"/>
              <w:bottom w:val="nil"/>
              <w:right w:val="nil"/>
            </w:tcBorders>
            <w:shd w:val="clear" w:color="auto" w:fill="auto"/>
            <w:vAlign w:val="center"/>
          </w:tcPr>
          <w:p w14:paraId="54BB8880" w14:textId="6DCA128B" w:rsidR="0038620C" w:rsidRPr="0038620C" w:rsidRDefault="0038620C" w:rsidP="00CA4590">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shd w:val="clear" w:color="auto" w:fill="auto"/>
            <w:vAlign w:val="center"/>
          </w:tcPr>
          <w:p w14:paraId="3970683F" w14:textId="17B74B22" w:rsidR="0038620C" w:rsidRPr="0038620C" w:rsidRDefault="0038620C" w:rsidP="00CA4590">
            <w:pPr>
              <w:spacing w:after="0"/>
              <w:rPr>
                <w:rFonts w:ascii="Proxima Nova A Light" w:eastAsia="Calibri" w:hAnsi="Proxima Nova A Light" w:cs="Calibri"/>
                <w:color w:val="000000"/>
                <w:sz w:val="20"/>
                <w:szCs w:val="20"/>
              </w:rPr>
            </w:pPr>
          </w:p>
        </w:tc>
        <w:tc>
          <w:tcPr>
            <w:tcW w:w="1701" w:type="dxa"/>
            <w:tcBorders>
              <w:top w:val="nil"/>
              <w:left w:val="nil"/>
              <w:bottom w:val="nil"/>
              <w:right w:val="nil"/>
            </w:tcBorders>
            <w:shd w:val="clear" w:color="auto" w:fill="auto"/>
            <w:vAlign w:val="center"/>
          </w:tcPr>
          <w:p w14:paraId="285C193F" w14:textId="3AA90295" w:rsidR="0038620C" w:rsidRPr="000D5BF8" w:rsidRDefault="000D5BF8" w:rsidP="00CA4590">
            <w:pPr>
              <w:spacing w:after="0"/>
              <w:rPr>
                <w:rFonts w:ascii="Proxima Nova" w:eastAsia="Calibri" w:hAnsi="Proxima Nova" w:cs="Calibri"/>
                <w:color w:val="000000"/>
                <w:sz w:val="20"/>
                <w:szCs w:val="20"/>
              </w:rPr>
            </w:pPr>
            <w:r w:rsidRPr="000D5BF8">
              <w:rPr>
                <w:rFonts w:ascii="Proxima Nova" w:eastAsia="Calibri" w:hAnsi="Proxima Nova" w:cs="Calibri"/>
                <w:sz w:val="20"/>
                <w:szCs w:val="20"/>
              </w:rPr>
              <w:t>Rok 202</w:t>
            </w:r>
            <w:r w:rsidR="00CE3190">
              <w:rPr>
                <w:rFonts w:ascii="Proxima Nova" w:eastAsia="Calibri" w:hAnsi="Proxima Nova" w:cs="Calibri"/>
                <w:sz w:val="20"/>
                <w:szCs w:val="20"/>
              </w:rPr>
              <w:t>4</w:t>
            </w:r>
          </w:p>
        </w:tc>
        <w:tc>
          <w:tcPr>
            <w:tcW w:w="1417" w:type="dxa"/>
            <w:tcBorders>
              <w:top w:val="nil"/>
              <w:left w:val="nil"/>
              <w:bottom w:val="nil"/>
              <w:right w:val="nil"/>
            </w:tcBorders>
            <w:shd w:val="clear" w:color="auto" w:fill="auto"/>
            <w:vAlign w:val="center"/>
          </w:tcPr>
          <w:p w14:paraId="70414FFD" w14:textId="01C892CC" w:rsidR="0038620C" w:rsidRPr="0038620C" w:rsidRDefault="000D5BF8" w:rsidP="00CA4590">
            <w:pPr>
              <w:spacing w:after="0"/>
              <w:rPr>
                <w:rFonts w:ascii="Proxima Nova A Light" w:hAnsi="Proxima Nova A Light"/>
                <w:sz w:val="20"/>
                <w:szCs w:val="20"/>
              </w:rPr>
            </w:pPr>
            <w:r w:rsidRPr="000D5BF8">
              <w:rPr>
                <w:rFonts w:ascii="Proxima Nova" w:eastAsia="Calibri" w:hAnsi="Proxima Nova" w:cs="Calibri"/>
                <w:sz w:val="20"/>
                <w:szCs w:val="20"/>
              </w:rPr>
              <w:t>Rok 202</w:t>
            </w:r>
            <w:r w:rsidR="00CE3190">
              <w:rPr>
                <w:rFonts w:ascii="Proxima Nova" w:eastAsia="Calibri" w:hAnsi="Proxima Nova" w:cs="Calibri"/>
                <w:sz w:val="20"/>
                <w:szCs w:val="20"/>
              </w:rPr>
              <w:t>3</w:t>
            </w:r>
          </w:p>
        </w:tc>
        <w:tc>
          <w:tcPr>
            <w:tcW w:w="1280" w:type="dxa"/>
            <w:gridSpan w:val="2"/>
            <w:tcBorders>
              <w:top w:val="nil"/>
              <w:left w:val="nil"/>
              <w:bottom w:val="nil"/>
              <w:right w:val="nil"/>
            </w:tcBorders>
            <w:shd w:val="clear" w:color="auto" w:fill="auto"/>
            <w:vAlign w:val="center"/>
          </w:tcPr>
          <w:p w14:paraId="14A68F67" w14:textId="4E3E6C16" w:rsidR="0038620C" w:rsidRPr="0038620C" w:rsidRDefault="000D5BF8" w:rsidP="00CA4590">
            <w:pPr>
              <w:spacing w:after="0"/>
              <w:rPr>
                <w:rFonts w:ascii="Proxima Nova A Light" w:hAnsi="Proxima Nova A Light"/>
                <w:sz w:val="20"/>
                <w:szCs w:val="20"/>
              </w:rPr>
            </w:pPr>
            <w:r w:rsidRPr="000D5BF8">
              <w:rPr>
                <w:rFonts w:ascii="Proxima Nova" w:eastAsia="Calibri" w:hAnsi="Proxima Nova" w:cs="Calibri"/>
                <w:sz w:val="20"/>
                <w:szCs w:val="20"/>
              </w:rPr>
              <w:t>Rok 202</w:t>
            </w:r>
            <w:r w:rsidR="00CE3190">
              <w:rPr>
                <w:rFonts w:ascii="Proxima Nova" w:eastAsia="Calibri" w:hAnsi="Proxima Nova" w:cs="Calibri"/>
                <w:sz w:val="20"/>
                <w:szCs w:val="20"/>
              </w:rPr>
              <w:t>2</w:t>
            </w:r>
          </w:p>
        </w:tc>
      </w:tr>
      <w:tr w:rsidR="00CE3190" w:rsidRPr="0038620C" w14:paraId="49CDEFF6" w14:textId="520C1248" w:rsidTr="00F57538">
        <w:trPr>
          <w:trHeight w:val="397"/>
        </w:trPr>
        <w:tc>
          <w:tcPr>
            <w:tcW w:w="567" w:type="dxa"/>
            <w:tcBorders>
              <w:top w:val="nil"/>
              <w:left w:val="nil"/>
              <w:bottom w:val="nil"/>
              <w:right w:val="nil"/>
            </w:tcBorders>
            <w:shd w:val="clear" w:color="auto" w:fill="auto"/>
            <w:vAlign w:val="center"/>
          </w:tcPr>
          <w:p w14:paraId="4504971E" w14:textId="77777777" w:rsidR="00CE3190" w:rsidRPr="0038620C" w:rsidRDefault="00CE3190" w:rsidP="00CE3190">
            <w:pPr>
              <w:spacing w:after="0"/>
              <w:rPr>
                <w:rFonts w:ascii="Proxima Nova A Light" w:hAnsi="Proxima Nova A Light"/>
                <w:sz w:val="20"/>
                <w:szCs w:val="20"/>
              </w:rPr>
            </w:pPr>
          </w:p>
        </w:tc>
        <w:tc>
          <w:tcPr>
            <w:tcW w:w="709" w:type="dxa"/>
            <w:tcBorders>
              <w:top w:val="nil"/>
              <w:left w:val="nil"/>
              <w:bottom w:val="nil"/>
              <w:right w:val="nil"/>
            </w:tcBorders>
            <w:shd w:val="clear" w:color="auto" w:fill="auto"/>
            <w:vAlign w:val="center"/>
          </w:tcPr>
          <w:p w14:paraId="5C2630AA" w14:textId="3CAF077B"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w:t>
            </w:r>
          </w:p>
        </w:tc>
        <w:tc>
          <w:tcPr>
            <w:tcW w:w="3686" w:type="dxa"/>
            <w:tcBorders>
              <w:top w:val="nil"/>
              <w:left w:val="nil"/>
              <w:bottom w:val="nil"/>
              <w:right w:val="nil"/>
            </w:tcBorders>
            <w:shd w:val="clear" w:color="auto" w:fill="auto"/>
            <w:vAlign w:val="center"/>
          </w:tcPr>
          <w:p w14:paraId="4025D0A2" w14:textId="21BEDBD8"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Čistý obrat</w:t>
            </w:r>
          </w:p>
        </w:tc>
        <w:tc>
          <w:tcPr>
            <w:tcW w:w="1701" w:type="dxa"/>
            <w:tcBorders>
              <w:top w:val="nil"/>
              <w:left w:val="nil"/>
              <w:bottom w:val="nil"/>
              <w:right w:val="nil"/>
            </w:tcBorders>
            <w:shd w:val="clear" w:color="auto" w:fill="auto"/>
            <w:vAlign w:val="center"/>
          </w:tcPr>
          <w:p w14:paraId="05C1BFC1" w14:textId="467F7FEF" w:rsidR="00CE3190" w:rsidRPr="0038620C" w:rsidRDefault="00CE3190" w:rsidP="00CE3190">
            <w:pPr>
              <w:spacing w:after="0"/>
              <w:rPr>
                <w:rFonts w:ascii="Proxima Nova A Light" w:eastAsia="Calibri" w:hAnsi="Proxima Nova A Light" w:cs="Calibri"/>
                <w:sz w:val="20"/>
                <w:szCs w:val="20"/>
              </w:rPr>
            </w:pPr>
            <w:r>
              <w:rPr>
                <w:rFonts w:ascii="Proxima Nova A Light" w:eastAsia="Calibri" w:hAnsi="Proxima Nova A Light" w:cs="Calibri"/>
                <w:sz w:val="20"/>
                <w:szCs w:val="20"/>
              </w:rPr>
              <w:t>2</w:t>
            </w:r>
            <w:r w:rsidR="0083544F">
              <w:rPr>
                <w:rFonts w:ascii="Proxima Nova A Light" w:eastAsia="Calibri" w:hAnsi="Proxima Nova A Light" w:cs="Calibri"/>
                <w:sz w:val="20"/>
                <w:szCs w:val="20"/>
              </w:rPr>
              <w:t>3</w:t>
            </w:r>
            <w:r>
              <w:rPr>
                <w:rFonts w:ascii="Proxima Nova A Light" w:eastAsia="Calibri" w:hAnsi="Proxima Nova A Light" w:cs="Calibri"/>
                <w:sz w:val="20"/>
                <w:szCs w:val="20"/>
              </w:rPr>
              <w:t> </w:t>
            </w:r>
            <w:r w:rsidR="0083544F">
              <w:rPr>
                <w:rFonts w:ascii="Proxima Nova A Light" w:eastAsia="Calibri" w:hAnsi="Proxima Nova A Light" w:cs="Calibri"/>
                <w:sz w:val="20"/>
                <w:szCs w:val="20"/>
              </w:rPr>
              <w:t>430</w:t>
            </w:r>
            <w:r>
              <w:rPr>
                <w:rFonts w:ascii="Proxima Nova A Light" w:eastAsia="Calibri" w:hAnsi="Proxima Nova A Light" w:cs="Calibri"/>
                <w:sz w:val="20"/>
                <w:szCs w:val="20"/>
              </w:rPr>
              <w:t xml:space="preserve"> </w:t>
            </w:r>
            <w:r w:rsidR="0083544F">
              <w:rPr>
                <w:rFonts w:ascii="Proxima Nova A Light" w:eastAsia="Calibri" w:hAnsi="Proxima Nova A Light" w:cs="Calibri"/>
                <w:sz w:val="20"/>
                <w:szCs w:val="20"/>
              </w:rPr>
              <w:t>150</w:t>
            </w:r>
          </w:p>
        </w:tc>
        <w:tc>
          <w:tcPr>
            <w:tcW w:w="1417" w:type="dxa"/>
            <w:tcBorders>
              <w:top w:val="nil"/>
              <w:left w:val="nil"/>
              <w:bottom w:val="nil"/>
              <w:right w:val="nil"/>
            </w:tcBorders>
            <w:shd w:val="clear" w:color="auto" w:fill="auto"/>
            <w:vAlign w:val="center"/>
          </w:tcPr>
          <w:p w14:paraId="74E60DFA" w14:textId="50363F34" w:rsidR="00CE3190" w:rsidRDefault="00CE3190" w:rsidP="00CE3190">
            <w:pPr>
              <w:spacing w:after="0"/>
              <w:rPr>
                <w:rFonts w:ascii="Proxima Nova A Light" w:hAnsi="Proxima Nova A Light"/>
                <w:sz w:val="20"/>
                <w:szCs w:val="20"/>
              </w:rPr>
            </w:pPr>
            <w:r>
              <w:rPr>
                <w:rFonts w:ascii="Proxima Nova A Light" w:eastAsia="Calibri" w:hAnsi="Proxima Nova A Light" w:cs="Calibri"/>
                <w:sz w:val="20"/>
                <w:szCs w:val="20"/>
              </w:rPr>
              <w:t>25 511 892</w:t>
            </w:r>
          </w:p>
        </w:tc>
        <w:tc>
          <w:tcPr>
            <w:tcW w:w="1280" w:type="dxa"/>
            <w:gridSpan w:val="2"/>
            <w:tcBorders>
              <w:top w:val="nil"/>
              <w:left w:val="nil"/>
              <w:bottom w:val="nil"/>
              <w:right w:val="nil"/>
            </w:tcBorders>
            <w:shd w:val="clear" w:color="auto" w:fill="auto"/>
            <w:vAlign w:val="center"/>
          </w:tcPr>
          <w:p w14:paraId="38B318DF" w14:textId="0C5F887C" w:rsidR="00CE3190" w:rsidRPr="0038620C" w:rsidRDefault="00CE3190" w:rsidP="00CE3190">
            <w:pPr>
              <w:spacing w:after="0"/>
              <w:rPr>
                <w:rFonts w:ascii="Proxima Nova A Light" w:eastAsia="Calibri" w:hAnsi="Proxima Nova A Light" w:cs="Calibri"/>
                <w:sz w:val="20"/>
                <w:szCs w:val="20"/>
              </w:rPr>
            </w:pPr>
            <w:r w:rsidRPr="0038620C">
              <w:rPr>
                <w:rFonts w:ascii="Proxima Nova A Light" w:eastAsia="Calibri" w:hAnsi="Proxima Nova A Light" w:cs="Calibri"/>
                <w:sz w:val="20"/>
                <w:szCs w:val="20"/>
              </w:rPr>
              <w:t>28 791 723</w:t>
            </w:r>
          </w:p>
        </w:tc>
        <w:tc>
          <w:tcPr>
            <w:tcW w:w="1280" w:type="dxa"/>
            <w:vAlign w:val="center"/>
          </w:tcPr>
          <w:p w14:paraId="34262262" w14:textId="77777777" w:rsidR="00CE3190" w:rsidRPr="0038620C" w:rsidRDefault="00CE3190" w:rsidP="00CE3190"/>
        </w:tc>
      </w:tr>
      <w:tr w:rsidR="00CE3190" w:rsidRPr="0038620C" w14:paraId="3710C6A9" w14:textId="77777777" w:rsidTr="00F57538">
        <w:trPr>
          <w:gridAfter w:val="1"/>
          <w:wAfter w:w="1280" w:type="dxa"/>
          <w:trHeight w:val="397"/>
        </w:trPr>
        <w:tc>
          <w:tcPr>
            <w:tcW w:w="567" w:type="dxa"/>
            <w:tcBorders>
              <w:top w:val="nil"/>
              <w:left w:val="nil"/>
              <w:bottom w:val="nil"/>
              <w:right w:val="nil"/>
            </w:tcBorders>
            <w:shd w:val="clear" w:color="auto" w:fill="FCE4D6"/>
            <w:vAlign w:val="center"/>
          </w:tcPr>
          <w:p w14:paraId="03F19FA8"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709" w:type="dxa"/>
            <w:tcBorders>
              <w:top w:val="nil"/>
              <w:left w:val="nil"/>
              <w:bottom w:val="nil"/>
              <w:right w:val="nil"/>
            </w:tcBorders>
            <w:shd w:val="clear" w:color="auto" w:fill="FCE4D6"/>
            <w:vAlign w:val="center"/>
          </w:tcPr>
          <w:p w14:paraId="6786A00F"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w:t>
            </w:r>
          </w:p>
        </w:tc>
        <w:tc>
          <w:tcPr>
            <w:tcW w:w="3686" w:type="dxa"/>
            <w:tcBorders>
              <w:top w:val="nil"/>
              <w:left w:val="nil"/>
              <w:bottom w:val="nil"/>
              <w:right w:val="nil"/>
            </w:tcBorders>
            <w:shd w:val="clear" w:color="auto" w:fill="FCE4D6"/>
            <w:vAlign w:val="center"/>
          </w:tcPr>
          <w:p w14:paraId="32B749D9"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Výnosy z hospodárskej činnosti</w:t>
            </w:r>
          </w:p>
        </w:tc>
        <w:tc>
          <w:tcPr>
            <w:tcW w:w="1701" w:type="dxa"/>
            <w:tcBorders>
              <w:top w:val="nil"/>
              <w:left w:val="nil"/>
              <w:bottom w:val="nil"/>
              <w:right w:val="nil"/>
            </w:tcBorders>
            <w:shd w:val="clear" w:color="auto" w:fill="FCE4D6"/>
            <w:vAlign w:val="center"/>
          </w:tcPr>
          <w:p w14:paraId="3C98E0F9" w14:textId="0B83779F" w:rsidR="00CE3190" w:rsidRPr="0038620C" w:rsidRDefault="0083544F"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23</w:t>
            </w:r>
            <w:r w:rsidR="00CE3190">
              <w:rPr>
                <w:rFonts w:ascii="Proxima Nova A Light" w:eastAsia="Calibri" w:hAnsi="Proxima Nova A Light" w:cs="Calibri"/>
                <w:sz w:val="20"/>
                <w:szCs w:val="20"/>
              </w:rPr>
              <w:t> </w:t>
            </w:r>
            <w:r>
              <w:rPr>
                <w:rFonts w:ascii="Proxima Nova A Light" w:eastAsia="Calibri" w:hAnsi="Proxima Nova A Light" w:cs="Calibri"/>
                <w:sz w:val="20"/>
                <w:szCs w:val="20"/>
              </w:rPr>
              <w:t>613</w:t>
            </w:r>
            <w:r w:rsidR="00CE3190">
              <w:rPr>
                <w:rFonts w:ascii="Proxima Nova A Light" w:eastAsia="Calibri" w:hAnsi="Proxima Nova A Light" w:cs="Calibri"/>
                <w:sz w:val="20"/>
                <w:szCs w:val="20"/>
              </w:rPr>
              <w:t xml:space="preserve"> </w:t>
            </w:r>
            <w:r>
              <w:rPr>
                <w:rFonts w:ascii="Proxima Nova A Light" w:eastAsia="Calibri" w:hAnsi="Proxima Nova A Light" w:cs="Calibri"/>
                <w:sz w:val="20"/>
                <w:szCs w:val="20"/>
              </w:rPr>
              <w:t>572</w:t>
            </w:r>
          </w:p>
        </w:tc>
        <w:tc>
          <w:tcPr>
            <w:tcW w:w="1437" w:type="dxa"/>
            <w:gridSpan w:val="2"/>
            <w:tcBorders>
              <w:top w:val="nil"/>
              <w:left w:val="nil"/>
              <w:bottom w:val="nil"/>
              <w:right w:val="nil"/>
            </w:tcBorders>
            <w:shd w:val="clear" w:color="auto" w:fill="FCE4D6"/>
            <w:vAlign w:val="center"/>
          </w:tcPr>
          <w:p w14:paraId="4FFB93D0" w14:textId="797D55AD" w:rsidR="00CE3190" w:rsidRPr="0038620C" w:rsidRDefault="00CE3190"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25 687 245</w:t>
            </w:r>
          </w:p>
        </w:tc>
        <w:tc>
          <w:tcPr>
            <w:tcW w:w="1260" w:type="dxa"/>
            <w:tcBorders>
              <w:top w:val="nil"/>
              <w:left w:val="nil"/>
              <w:bottom w:val="nil"/>
              <w:right w:val="nil"/>
            </w:tcBorders>
            <w:shd w:val="clear" w:color="auto" w:fill="FCE4D6"/>
            <w:vAlign w:val="center"/>
          </w:tcPr>
          <w:p w14:paraId="016266DC" w14:textId="16589129" w:rsidR="00CE3190" w:rsidRPr="0038620C" w:rsidRDefault="00CE3190" w:rsidP="00CE3190">
            <w:pPr>
              <w:spacing w:after="0"/>
              <w:rPr>
                <w:rFonts w:ascii="Proxima Nova A Light" w:eastAsia="Calibri" w:hAnsi="Proxima Nova A Light" w:cs="Calibri"/>
                <w:sz w:val="20"/>
                <w:szCs w:val="20"/>
              </w:rPr>
            </w:pPr>
            <w:r w:rsidRPr="0038620C">
              <w:rPr>
                <w:rFonts w:ascii="Proxima Nova A Light" w:eastAsia="Calibri" w:hAnsi="Proxima Nova A Light" w:cs="Calibri"/>
                <w:sz w:val="20"/>
                <w:szCs w:val="20"/>
              </w:rPr>
              <w:t>28 971 831</w:t>
            </w:r>
          </w:p>
        </w:tc>
      </w:tr>
      <w:tr w:rsidR="00CE3190" w:rsidRPr="0038620C" w14:paraId="42130941"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19A218D7"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w:t>
            </w:r>
          </w:p>
        </w:tc>
        <w:tc>
          <w:tcPr>
            <w:tcW w:w="709" w:type="dxa"/>
            <w:tcBorders>
              <w:top w:val="nil"/>
              <w:left w:val="nil"/>
              <w:bottom w:val="nil"/>
              <w:right w:val="nil"/>
            </w:tcBorders>
            <w:shd w:val="clear" w:color="auto" w:fill="auto"/>
            <w:vAlign w:val="center"/>
          </w:tcPr>
          <w:p w14:paraId="7A9FAE11" w14:textId="77777777" w:rsidR="00CE3190" w:rsidRPr="0038620C" w:rsidRDefault="00CE3190" w:rsidP="00CE3190">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shd w:val="clear" w:color="auto" w:fill="auto"/>
            <w:vAlign w:val="center"/>
          </w:tcPr>
          <w:p w14:paraId="5AE5CAB2"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Tržby z predaja tovaru</w:t>
            </w:r>
          </w:p>
        </w:tc>
        <w:tc>
          <w:tcPr>
            <w:tcW w:w="1701" w:type="dxa"/>
            <w:tcBorders>
              <w:top w:val="nil"/>
              <w:left w:val="nil"/>
              <w:bottom w:val="nil"/>
              <w:right w:val="nil"/>
            </w:tcBorders>
            <w:shd w:val="clear" w:color="auto" w:fill="auto"/>
            <w:vAlign w:val="center"/>
          </w:tcPr>
          <w:p w14:paraId="3C9DE6B5" w14:textId="137F6AE6" w:rsidR="00CE3190" w:rsidRPr="0038620C" w:rsidRDefault="0083544F"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22</w:t>
            </w:r>
            <w:r w:rsidR="00CE3190">
              <w:rPr>
                <w:rFonts w:ascii="Proxima Nova A Light" w:eastAsia="Calibri" w:hAnsi="Proxima Nova A Light" w:cs="Calibri"/>
                <w:sz w:val="20"/>
                <w:szCs w:val="20"/>
              </w:rPr>
              <w:t> </w:t>
            </w:r>
            <w:r>
              <w:rPr>
                <w:rFonts w:ascii="Proxima Nova A Light" w:eastAsia="Calibri" w:hAnsi="Proxima Nova A Light" w:cs="Calibri"/>
                <w:sz w:val="20"/>
                <w:szCs w:val="20"/>
              </w:rPr>
              <w:t>347</w:t>
            </w:r>
            <w:r w:rsidR="00CE3190">
              <w:rPr>
                <w:rFonts w:ascii="Proxima Nova A Light" w:eastAsia="Calibri" w:hAnsi="Proxima Nova A Light" w:cs="Calibri"/>
                <w:sz w:val="20"/>
                <w:szCs w:val="20"/>
              </w:rPr>
              <w:t xml:space="preserve"> </w:t>
            </w:r>
            <w:r>
              <w:rPr>
                <w:rFonts w:ascii="Proxima Nova A Light" w:eastAsia="Calibri" w:hAnsi="Proxima Nova A Light" w:cs="Calibri"/>
                <w:sz w:val="20"/>
                <w:szCs w:val="20"/>
              </w:rPr>
              <w:t>917</w:t>
            </w:r>
          </w:p>
        </w:tc>
        <w:tc>
          <w:tcPr>
            <w:tcW w:w="1437" w:type="dxa"/>
            <w:gridSpan w:val="2"/>
            <w:tcBorders>
              <w:top w:val="nil"/>
              <w:left w:val="nil"/>
              <w:bottom w:val="nil"/>
              <w:right w:val="nil"/>
            </w:tcBorders>
            <w:shd w:val="clear" w:color="auto" w:fill="auto"/>
            <w:vAlign w:val="center"/>
          </w:tcPr>
          <w:p w14:paraId="10A871A4" w14:textId="5D1B6258" w:rsidR="00CE3190" w:rsidRPr="0038620C" w:rsidRDefault="00CE3190"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24 372 121</w:t>
            </w:r>
          </w:p>
        </w:tc>
        <w:tc>
          <w:tcPr>
            <w:tcW w:w="1260" w:type="dxa"/>
            <w:tcBorders>
              <w:top w:val="nil"/>
              <w:left w:val="nil"/>
              <w:bottom w:val="nil"/>
              <w:right w:val="nil"/>
            </w:tcBorders>
            <w:shd w:val="clear" w:color="auto" w:fill="auto"/>
            <w:vAlign w:val="center"/>
          </w:tcPr>
          <w:p w14:paraId="291C69C9" w14:textId="4101EBAC" w:rsidR="00CE3190" w:rsidRPr="0038620C" w:rsidRDefault="00CE3190" w:rsidP="00CE3190">
            <w:pPr>
              <w:spacing w:after="0"/>
              <w:rPr>
                <w:rFonts w:ascii="Proxima Nova A Light" w:eastAsia="Calibri" w:hAnsi="Proxima Nova A Light" w:cs="Calibri"/>
                <w:sz w:val="20"/>
                <w:szCs w:val="20"/>
              </w:rPr>
            </w:pPr>
            <w:r w:rsidRPr="0038620C">
              <w:rPr>
                <w:rFonts w:ascii="Proxima Nova A Light" w:eastAsia="Calibri" w:hAnsi="Proxima Nova A Light" w:cs="Calibri"/>
                <w:sz w:val="20"/>
                <w:szCs w:val="20"/>
              </w:rPr>
              <w:t>27 685 267</w:t>
            </w:r>
          </w:p>
        </w:tc>
      </w:tr>
      <w:tr w:rsidR="00CE3190" w:rsidRPr="0038620C" w14:paraId="32B90B4D"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6F56D628"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II.</w:t>
            </w:r>
          </w:p>
        </w:tc>
        <w:tc>
          <w:tcPr>
            <w:tcW w:w="709" w:type="dxa"/>
            <w:tcBorders>
              <w:top w:val="nil"/>
              <w:left w:val="nil"/>
              <w:bottom w:val="nil"/>
              <w:right w:val="nil"/>
            </w:tcBorders>
            <w:shd w:val="clear" w:color="auto" w:fill="auto"/>
            <w:vAlign w:val="center"/>
          </w:tcPr>
          <w:p w14:paraId="7162AAAC" w14:textId="77777777" w:rsidR="00CE3190" w:rsidRPr="0038620C" w:rsidRDefault="00CE3190" w:rsidP="00CE3190">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shd w:val="clear" w:color="auto" w:fill="auto"/>
            <w:vAlign w:val="center"/>
          </w:tcPr>
          <w:p w14:paraId="713A8949"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Tržby z predaja vlastných výrobkov</w:t>
            </w:r>
          </w:p>
        </w:tc>
        <w:tc>
          <w:tcPr>
            <w:tcW w:w="1701" w:type="dxa"/>
            <w:tcBorders>
              <w:top w:val="nil"/>
              <w:left w:val="nil"/>
              <w:bottom w:val="nil"/>
              <w:right w:val="nil"/>
            </w:tcBorders>
            <w:shd w:val="clear" w:color="auto" w:fill="auto"/>
            <w:vAlign w:val="center"/>
          </w:tcPr>
          <w:p w14:paraId="6DB198A6" w14:textId="2C1679EC" w:rsidR="00CE3190" w:rsidRPr="0038620C" w:rsidRDefault="009A0054"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4 686</w:t>
            </w:r>
          </w:p>
        </w:tc>
        <w:tc>
          <w:tcPr>
            <w:tcW w:w="1437" w:type="dxa"/>
            <w:gridSpan w:val="2"/>
            <w:tcBorders>
              <w:top w:val="nil"/>
              <w:left w:val="nil"/>
              <w:bottom w:val="nil"/>
              <w:right w:val="nil"/>
            </w:tcBorders>
            <w:shd w:val="clear" w:color="auto" w:fill="auto"/>
            <w:vAlign w:val="center"/>
          </w:tcPr>
          <w:p w14:paraId="5139FE22" w14:textId="7ED359F5" w:rsidR="00CE3190" w:rsidRPr="0038620C" w:rsidRDefault="00CE3190"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482</w:t>
            </w:r>
          </w:p>
        </w:tc>
        <w:tc>
          <w:tcPr>
            <w:tcW w:w="1260" w:type="dxa"/>
            <w:tcBorders>
              <w:top w:val="nil"/>
              <w:left w:val="nil"/>
              <w:bottom w:val="nil"/>
              <w:right w:val="nil"/>
            </w:tcBorders>
            <w:shd w:val="clear" w:color="auto" w:fill="auto"/>
            <w:vAlign w:val="center"/>
          </w:tcPr>
          <w:p w14:paraId="38D7327F" w14:textId="60C07841" w:rsidR="00CE3190" w:rsidRPr="0038620C" w:rsidRDefault="00CE3190" w:rsidP="00CE3190">
            <w:pPr>
              <w:spacing w:after="0"/>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0</w:t>
            </w:r>
          </w:p>
        </w:tc>
      </w:tr>
      <w:tr w:rsidR="00CE3190" w:rsidRPr="0038620C" w14:paraId="01433A9C"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7FF368A7"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III.</w:t>
            </w:r>
          </w:p>
        </w:tc>
        <w:tc>
          <w:tcPr>
            <w:tcW w:w="709" w:type="dxa"/>
            <w:tcBorders>
              <w:top w:val="nil"/>
              <w:left w:val="nil"/>
              <w:bottom w:val="nil"/>
              <w:right w:val="nil"/>
            </w:tcBorders>
            <w:shd w:val="clear" w:color="auto" w:fill="auto"/>
            <w:vAlign w:val="center"/>
          </w:tcPr>
          <w:p w14:paraId="3802CD26" w14:textId="77777777" w:rsidR="00CE3190" w:rsidRPr="0038620C" w:rsidRDefault="00CE3190" w:rsidP="00CE3190">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shd w:val="clear" w:color="auto" w:fill="auto"/>
            <w:vAlign w:val="center"/>
          </w:tcPr>
          <w:p w14:paraId="5E84F5A8"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Tržby z predaja služieb</w:t>
            </w:r>
          </w:p>
        </w:tc>
        <w:tc>
          <w:tcPr>
            <w:tcW w:w="1701" w:type="dxa"/>
            <w:tcBorders>
              <w:top w:val="nil"/>
              <w:left w:val="nil"/>
              <w:bottom w:val="nil"/>
              <w:right w:val="nil"/>
            </w:tcBorders>
            <w:shd w:val="clear" w:color="auto" w:fill="auto"/>
            <w:vAlign w:val="center"/>
          </w:tcPr>
          <w:p w14:paraId="2DD1197B" w14:textId="1AA81D96"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1</w:t>
            </w:r>
            <w:r w:rsidR="0083496F">
              <w:rPr>
                <w:rFonts w:ascii="Proxima Nova A Light" w:eastAsia="Calibri" w:hAnsi="Proxima Nova A Light" w:cs="Calibri"/>
                <w:sz w:val="20"/>
                <w:szCs w:val="20"/>
              </w:rPr>
              <w:t> 077 550</w:t>
            </w:r>
          </w:p>
        </w:tc>
        <w:tc>
          <w:tcPr>
            <w:tcW w:w="1437" w:type="dxa"/>
            <w:gridSpan w:val="2"/>
            <w:tcBorders>
              <w:top w:val="nil"/>
              <w:left w:val="nil"/>
              <w:bottom w:val="nil"/>
              <w:right w:val="nil"/>
            </w:tcBorders>
            <w:shd w:val="clear" w:color="auto" w:fill="auto"/>
            <w:vAlign w:val="center"/>
          </w:tcPr>
          <w:p w14:paraId="49CB494B" w14:textId="6864396B"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1</w:t>
            </w:r>
            <w:r>
              <w:rPr>
                <w:rFonts w:ascii="Proxima Nova A Light" w:eastAsia="Calibri" w:hAnsi="Proxima Nova A Light" w:cs="Calibri"/>
                <w:sz w:val="20"/>
                <w:szCs w:val="20"/>
              </w:rPr>
              <w:t> 139 289</w:t>
            </w:r>
          </w:p>
        </w:tc>
        <w:tc>
          <w:tcPr>
            <w:tcW w:w="1260" w:type="dxa"/>
            <w:tcBorders>
              <w:top w:val="nil"/>
              <w:left w:val="nil"/>
              <w:bottom w:val="nil"/>
              <w:right w:val="nil"/>
            </w:tcBorders>
            <w:shd w:val="clear" w:color="auto" w:fill="auto"/>
            <w:vAlign w:val="center"/>
          </w:tcPr>
          <w:p w14:paraId="16C79246" w14:textId="3B98C00A" w:rsidR="00CE3190" w:rsidRPr="0038620C" w:rsidRDefault="00CE3190" w:rsidP="00CE3190">
            <w:pPr>
              <w:spacing w:after="0"/>
              <w:rPr>
                <w:rFonts w:ascii="Proxima Nova A Light" w:eastAsia="Calibri" w:hAnsi="Proxima Nova A Light" w:cs="Calibri"/>
                <w:sz w:val="20"/>
                <w:szCs w:val="20"/>
              </w:rPr>
            </w:pPr>
            <w:r w:rsidRPr="0038620C">
              <w:rPr>
                <w:rFonts w:ascii="Proxima Nova A Light" w:eastAsia="Calibri" w:hAnsi="Proxima Nova A Light" w:cs="Calibri"/>
                <w:sz w:val="20"/>
                <w:szCs w:val="20"/>
              </w:rPr>
              <w:t>1 106 456</w:t>
            </w:r>
          </w:p>
        </w:tc>
      </w:tr>
      <w:tr w:rsidR="00CE3190" w:rsidRPr="0038620C" w14:paraId="5B2DE1C8"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0B2C2879"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IV.</w:t>
            </w:r>
          </w:p>
        </w:tc>
        <w:tc>
          <w:tcPr>
            <w:tcW w:w="709" w:type="dxa"/>
            <w:tcBorders>
              <w:top w:val="nil"/>
              <w:left w:val="nil"/>
              <w:bottom w:val="nil"/>
              <w:right w:val="nil"/>
            </w:tcBorders>
            <w:shd w:val="clear" w:color="auto" w:fill="auto"/>
            <w:vAlign w:val="center"/>
          </w:tcPr>
          <w:p w14:paraId="38196D78" w14:textId="77777777" w:rsidR="00CE3190" w:rsidRPr="0038620C" w:rsidRDefault="00CE3190" w:rsidP="00CE3190">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shd w:val="clear" w:color="auto" w:fill="auto"/>
            <w:vAlign w:val="center"/>
          </w:tcPr>
          <w:p w14:paraId="42896CD2"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Zmeny stavu vnútroorganizačných zásob</w:t>
            </w:r>
          </w:p>
        </w:tc>
        <w:tc>
          <w:tcPr>
            <w:tcW w:w="1701" w:type="dxa"/>
            <w:tcBorders>
              <w:top w:val="nil"/>
              <w:left w:val="nil"/>
              <w:bottom w:val="nil"/>
              <w:right w:val="nil"/>
            </w:tcBorders>
            <w:shd w:val="clear" w:color="auto" w:fill="auto"/>
            <w:vAlign w:val="center"/>
          </w:tcPr>
          <w:p w14:paraId="2D209CBE"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37" w:type="dxa"/>
            <w:gridSpan w:val="2"/>
            <w:tcBorders>
              <w:top w:val="nil"/>
              <w:left w:val="nil"/>
              <w:bottom w:val="nil"/>
              <w:right w:val="nil"/>
            </w:tcBorders>
            <w:shd w:val="clear" w:color="auto" w:fill="auto"/>
            <w:vAlign w:val="center"/>
          </w:tcPr>
          <w:p w14:paraId="5729E071" w14:textId="5DD8CF8E"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260" w:type="dxa"/>
            <w:tcBorders>
              <w:top w:val="nil"/>
              <w:left w:val="nil"/>
              <w:bottom w:val="nil"/>
              <w:right w:val="nil"/>
            </w:tcBorders>
            <w:shd w:val="clear" w:color="auto" w:fill="auto"/>
            <w:vAlign w:val="center"/>
          </w:tcPr>
          <w:p w14:paraId="7C942A76" w14:textId="3A53D5CD" w:rsidR="00CE3190" w:rsidRPr="0038620C" w:rsidRDefault="00CE3190" w:rsidP="00CE3190">
            <w:pPr>
              <w:spacing w:after="0"/>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0</w:t>
            </w:r>
          </w:p>
        </w:tc>
      </w:tr>
      <w:tr w:rsidR="00CE3190" w:rsidRPr="0038620C" w14:paraId="17B075BA"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0A3BABAC"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w:t>
            </w:r>
          </w:p>
        </w:tc>
        <w:tc>
          <w:tcPr>
            <w:tcW w:w="709" w:type="dxa"/>
            <w:tcBorders>
              <w:top w:val="nil"/>
              <w:left w:val="nil"/>
              <w:bottom w:val="nil"/>
              <w:right w:val="nil"/>
            </w:tcBorders>
            <w:shd w:val="clear" w:color="auto" w:fill="auto"/>
            <w:vAlign w:val="center"/>
          </w:tcPr>
          <w:p w14:paraId="2E359C2F" w14:textId="77777777" w:rsidR="00CE3190" w:rsidRPr="0038620C" w:rsidRDefault="00CE3190" w:rsidP="00CE3190">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shd w:val="clear" w:color="auto" w:fill="auto"/>
            <w:vAlign w:val="center"/>
          </w:tcPr>
          <w:p w14:paraId="59B5817A"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Aktivácia</w:t>
            </w:r>
          </w:p>
        </w:tc>
        <w:tc>
          <w:tcPr>
            <w:tcW w:w="1701" w:type="dxa"/>
            <w:tcBorders>
              <w:top w:val="nil"/>
              <w:left w:val="nil"/>
              <w:bottom w:val="nil"/>
              <w:right w:val="nil"/>
            </w:tcBorders>
            <w:shd w:val="clear" w:color="auto" w:fill="auto"/>
            <w:vAlign w:val="center"/>
          </w:tcPr>
          <w:p w14:paraId="23350D53"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37" w:type="dxa"/>
            <w:gridSpan w:val="2"/>
            <w:tcBorders>
              <w:top w:val="nil"/>
              <w:left w:val="nil"/>
              <w:bottom w:val="nil"/>
              <w:right w:val="nil"/>
            </w:tcBorders>
            <w:shd w:val="clear" w:color="auto" w:fill="auto"/>
            <w:vAlign w:val="center"/>
          </w:tcPr>
          <w:p w14:paraId="454CE120" w14:textId="0D920B64"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260" w:type="dxa"/>
            <w:tcBorders>
              <w:top w:val="nil"/>
              <w:left w:val="nil"/>
              <w:bottom w:val="nil"/>
              <w:right w:val="nil"/>
            </w:tcBorders>
            <w:shd w:val="clear" w:color="auto" w:fill="auto"/>
            <w:vAlign w:val="center"/>
          </w:tcPr>
          <w:p w14:paraId="31655667" w14:textId="41428C62" w:rsidR="00CE3190" w:rsidRPr="0038620C" w:rsidRDefault="00CE3190" w:rsidP="00CE3190">
            <w:pPr>
              <w:spacing w:after="0"/>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0</w:t>
            </w:r>
          </w:p>
        </w:tc>
      </w:tr>
      <w:tr w:rsidR="00CE3190" w:rsidRPr="0038620C" w14:paraId="5BD493E3"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67A11EE9"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VI.</w:t>
            </w:r>
          </w:p>
        </w:tc>
        <w:tc>
          <w:tcPr>
            <w:tcW w:w="709" w:type="dxa"/>
            <w:tcBorders>
              <w:top w:val="nil"/>
              <w:left w:val="nil"/>
              <w:bottom w:val="nil"/>
              <w:right w:val="nil"/>
            </w:tcBorders>
            <w:shd w:val="clear" w:color="auto" w:fill="auto"/>
            <w:vAlign w:val="center"/>
          </w:tcPr>
          <w:p w14:paraId="2B2BAF48" w14:textId="77777777" w:rsidR="00CE3190" w:rsidRPr="0038620C" w:rsidRDefault="00CE3190" w:rsidP="00CE3190">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shd w:val="clear" w:color="auto" w:fill="auto"/>
            <w:vAlign w:val="center"/>
          </w:tcPr>
          <w:p w14:paraId="45F02071"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Tržby z predaja DHM a materiálu</w:t>
            </w:r>
          </w:p>
        </w:tc>
        <w:tc>
          <w:tcPr>
            <w:tcW w:w="1701" w:type="dxa"/>
            <w:tcBorders>
              <w:top w:val="nil"/>
              <w:left w:val="nil"/>
              <w:bottom w:val="nil"/>
              <w:right w:val="nil"/>
            </w:tcBorders>
            <w:shd w:val="clear" w:color="auto" w:fill="auto"/>
            <w:vAlign w:val="center"/>
          </w:tcPr>
          <w:p w14:paraId="28196D3D" w14:textId="2A7EE25D" w:rsidR="00CE3190" w:rsidRPr="0038620C" w:rsidRDefault="009A0054"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3 037</w:t>
            </w:r>
          </w:p>
        </w:tc>
        <w:tc>
          <w:tcPr>
            <w:tcW w:w="1437" w:type="dxa"/>
            <w:gridSpan w:val="2"/>
            <w:tcBorders>
              <w:top w:val="nil"/>
              <w:left w:val="nil"/>
              <w:bottom w:val="nil"/>
              <w:right w:val="nil"/>
            </w:tcBorders>
            <w:shd w:val="clear" w:color="auto" w:fill="auto"/>
            <w:vAlign w:val="center"/>
          </w:tcPr>
          <w:p w14:paraId="72807CFF" w14:textId="5EB9DE95" w:rsidR="00CE3190" w:rsidRPr="0038620C" w:rsidRDefault="00CE3190"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242</w:t>
            </w:r>
          </w:p>
        </w:tc>
        <w:tc>
          <w:tcPr>
            <w:tcW w:w="1260" w:type="dxa"/>
            <w:tcBorders>
              <w:top w:val="nil"/>
              <w:left w:val="nil"/>
              <w:bottom w:val="nil"/>
              <w:right w:val="nil"/>
            </w:tcBorders>
            <w:shd w:val="clear" w:color="auto" w:fill="auto"/>
            <w:vAlign w:val="center"/>
          </w:tcPr>
          <w:p w14:paraId="4648398C" w14:textId="6B00DCD0" w:rsidR="00CE3190" w:rsidRPr="0038620C" w:rsidRDefault="00CE3190" w:rsidP="00CE3190">
            <w:pPr>
              <w:spacing w:after="0"/>
              <w:rPr>
                <w:rFonts w:ascii="Proxima Nova A Light" w:eastAsia="Calibri" w:hAnsi="Proxima Nova A Light" w:cs="Calibri"/>
                <w:sz w:val="20"/>
                <w:szCs w:val="20"/>
              </w:rPr>
            </w:pPr>
            <w:r w:rsidRPr="0038620C">
              <w:rPr>
                <w:rFonts w:ascii="Proxima Nova A Light" w:eastAsia="Calibri" w:hAnsi="Proxima Nova A Light" w:cs="Calibri"/>
                <w:sz w:val="20"/>
                <w:szCs w:val="20"/>
              </w:rPr>
              <w:t>635</w:t>
            </w:r>
          </w:p>
        </w:tc>
      </w:tr>
      <w:tr w:rsidR="00CE3190" w:rsidRPr="0038620C" w14:paraId="5DB75372"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053A581D"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VII.</w:t>
            </w:r>
          </w:p>
        </w:tc>
        <w:tc>
          <w:tcPr>
            <w:tcW w:w="709" w:type="dxa"/>
            <w:tcBorders>
              <w:top w:val="nil"/>
              <w:left w:val="nil"/>
              <w:bottom w:val="nil"/>
              <w:right w:val="nil"/>
            </w:tcBorders>
            <w:shd w:val="clear" w:color="auto" w:fill="auto"/>
            <w:vAlign w:val="center"/>
          </w:tcPr>
          <w:p w14:paraId="2A53128C" w14:textId="77777777" w:rsidR="00CE3190" w:rsidRPr="0038620C" w:rsidRDefault="00CE3190" w:rsidP="00CE3190">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shd w:val="clear" w:color="auto" w:fill="auto"/>
            <w:vAlign w:val="center"/>
          </w:tcPr>
          <w:p w14:paraId="4FFB5FAC"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Ostatné výnosy z hospodárskej činnosti</w:t>
            </w:r>
          </w:p>
        </w:tc>
        <w:tc>
          <w:tcPr>
            <w:tcW w:w="1701" w:type="dxa"/>
            <w:tcBorders>
              <w:top w:val="nil"/>
              <w:left w:val="nil"/>
              <w:bottom w:val="nil"/>
              <w:right w:val="nil"/>
            </w:tcBorders>
            <w:shd w:val="clear" w:color="auto" w:fill="auto"/>
            <w:vAlign w:val="center"/>
          </w:tcPr>
          <w:p w14:paraId="79922904" w14:textId="03E16988" w:rsidR="00CE3190" w:rsidRPr="0038620C" w:rsidRDefault="009A0054"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180</w:t>
            </w:r>
            <w:r w:rsidR="00CE3190">
              <w:rPr>
                <w:rFonts w:ascii="Proxima Nova A Light" w:eastAsia="Calibri" w:hAnsi="Proxima Nova A Light" w:cs="Calibri"/>
                <w:sz w:val="20"/>
                <w:szCs w:val="20"/>
              </w:rPr>
              <w:t xml:space="preserve"> </w:t>
            </w:r>
            <w:r>
              <w:rPr>
                <w:rFonts w:ascii="Proxima Nova A Light" w:eastAsia="Calibri" w:hAnsi="Proxima Nova A Light" w:cs="Calibri"/>
                <w:sz w:val="20"/>
                <w:szCs w:val="20"/>
              </w:rPr>
              <w:t>385</w:t>
            </w:r>
          </w:p>
        </w:tc>
        <w:tc>
          <w:tcPr>
            <w:tcW w:w="1437" w:type="dxa"/>
            <w:gridSpan w:val="2"/>
            <w:tcBorders>
              <w:top w:val="nil"/>
              <w:left w:val="nil"/>
              <w:bottom w:val="nil"/>
              <w:right w:val="nil"/>
            </w:tcBorders>
            <w:shd w:val="clear" w:color="auto" w:fill="auto"/>
            <w:vAlign w:val="center"/>
          </w:tcPr>
          <w:p w14:paraId="773C6EFE" w14:textId="52F588D8" w:rsidR="00CE3190" w:rsidRPr="0038620C" w:rsidRDefault="00CE3190"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175 111</w:t>
            </w:r>
          </w:p>
        </w:tc>
        <w:tc>
          <w:tcPr>
            <w:tcW w:w="1260" w:type="dxa"/>
            <w:tcBorders>
              <w:top w:val="nil"/>
              <w:left w:val="nil"/>
              <w:bottom w:val="nil"/>
              <w:right w:val="nil"/>
            </w:tcBorders>
            <w:shd w:val="clear" w:color="auto" w:fill="auto"/>
            <w:vAlign w:val="center"/>
          </w:tcPr>
          <w:p w14:paraId="647AFFE1" w14:textId="146CC130" w:rsidR="00CE3190" w:rsidRPr="0038620C" w:rsidRDefault="00CE3190" w:rsidP="00CE3190">
            <w:pPr>
              <w:spacing w:after="0"/>
              <w:rPr>
                <w:rFonts w:ascii="Proxima Nova A Light" w:eastAsia="Calibri" w:hAnsi="Proxima Nova A Light" w:cs="Calibri"/>
                <w:sz w:val="20"/>
                <w:szCs w:val="20"/>
              </w:rPr>
            </w:pPr>
            <w:r>
              <w:rPr>
                <w:rFonts w:ascii="Proxima Nova A Light" w:eastAsia="Calibri" w:hAnsi="Proxima Nova A Light" w:cs="Calibri"/>
                <w:sz w:val="20"/>
                <w:szCs w:val="20"/>
              </w:rPr>
              <w:t>179 473</w:t>
            </w:r>
          </w:p>
        </w:tc>
      </w:tr>
      <w:tr w:rsidR="00CE3190" w:rsidRPr="0038620C" w14:paraId="5E6B75F0" w14:textId="77777777" w:rsidTr="0015419E">
        <w:trPr>
          <w:gridAfter w:val="1"/>
          <w:wAfter w:w="1280" w:type="dxa"/>
          <w:trHeight w:val="397"/>
        </w:trPr>
        <w:tc>
          <w:tcPr>
            <w:tcW w:w="567" w:type="dxa"/>
            <w:tcBorders>
              <w:top w:val="nil"/>
              <w:left w:val="nil"/>
              <w:bottom w:val="nil"/>
              <w:right w:val="nil"/>
            </w:tcBorders>
            <w:shd w:val="clear" w:color="auto" w:fill="FCE4D6"/>
            <w:vAlign w:val="center"/>
          </w:tcPr>
          <w:p w14:paraId="5D092E27"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709" w:type="dxa"/>
            <w:tcBorders>
              <w:top w:val="nil"/>
              <w:left w:val="nil"/>
              <w:bottom w:val="nil"/>
              <w:right w:val="nil"/>
            </w:tcBorders>
            <w:shd w:val="clear" w:color="auto" w:fill="FCE4D6"/>
            <w:vAlign w:val="center"/>
          </w:tcPr>
          <w:p w14:paraId="443C8408"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w:t>
            </w:r>
          </w:p>
        </w:tc>
        <w:tc>
          <w:tcPr>
            <w:tcW w:w="3686" w:type="dxa"/>
            <w:tcBorders>
              <w:top w:val="nil"/>
              <w:left w:val="nil"/>
              <w:bottom w:val="nil"/>
              <w:right w:val="nil"/>
            </w:tcBorders>
            <w:shd w:val="clear" w:color="auto" w:fill="FCE4D6"/>
            <w:vAlign w:val="center"/>
          </w:tcPr>
          <w:p w14:paraId="60A1F607"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Náklady na hospodársku činnosť</w:t>
            </w:r>
          </w:p>
        </w:tc>
        <w:tc>
          <w:tcPr>
            <w:tcW w:w="1701" w:type="dxa"/>
            <w:tcBorders>
              <w:top w:val="nil"/>
              <w:left w:val="nil"/>
              <w:bottom w:val="nil"/>
              <w:right w:val="nil"/>
            </w:tcBorders>
            <w:shd w:val="clear" w:color="auto" w:fill="FCE4D6"/>
            <w:vAlign w:val="center"/>
          </w:tcPr>
          <w:p w14:paraId="4068638D" w14:textId="346E416B" w:rsidR="00CE3190" w:rsidRPr="0038620C" w:rsidRDefault="007837B2"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23 367 39</w:t>
            </w:r>
            <w:r w:rsidR="00FC7ED0">
              <w:rPr>
                <w:rFonts w:ascii="Proxima Nova A Light" w:eastAsia="Calibri" w:hAnsi="Proxima Nova A Light" w:cs="Calibri"/>
                <w:sz w:val="20"/>
                <w:szCs w:val="20"/>
              </w:rPr>
              <w:t>6</w:t>
            </w:r>
          </w:p>
        </w:tc>
        <w:tc>
          <w:tcPr>
            <w:tcW w:w="1437" w:type="dxa"/>
            <w:gridSpan w:val="2"/>
            <w:tcBorders>
              <w:top w:val="nil"/>
              <w:left w:val="nil"/>
              <w:bottom w:val="nil"/>
              <w:right w:val="nil"/>
            </w:tcBorders>
            <w:shd w:val="clear" w:color="auto" w:fill="FCE4D6"/>
            <w:vAlign w:val="center"/>
          </w:tcPr>
          <w:p w14:paraId="7FBFFF78" w14:textId="32AEB855" w:rsidR="00CE3190" w:rsidRPr="0038620C" w:rsidRDefault="00CE3190"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24 918 747</w:t>
            </w:r>
          </w:p>
        </w:tc>
        <w:tc>
          <w:tcPr>
            <w:tcW w:w="1260" w:type="dxa"/>
            <w:tcBorders>
              <w:top w:val="nil"/>
              <w:left w:val="nil"/>
              <w:bottom w:val="nil"/>
              <w:right w:val="nil"/>
            </w:tcBorders>
            <w:shd w:val="clear" w:color="auto" w:fill="FCE4D6"/>
            <w:vAlign w:val="bottom"/>
          </w:tcPr>
          <w:p w14:paraId="03B8AA57" w14:textId="4F0F2DEA" w:rsidR="00CE3190" w:rsidRPr="0038620C" w:rsidRDefault="00CE3190" w:rsidP="00CE3190">
            <w:pPr>
              <w:spacing w:after="0"/>
              <w:rPr>
                <w:rFonts w:ascii="Proxima Nova A Light" w:eastAsia="Calibri" w:hAnsi="Proxima Nova A Light" w:cs="Calibri"/>
                <w:sz w:val="20"/>
                <w:szCs w:val="20"/>
              </w:rPr>
            </w:pPr>
            <w:r>
              <w:rPr>
                <w:rFonts w:ascii="Calibri" w:eastAsia="Calibri" w:hAnsi="Calibri" w:cs="Calibri"/>
              </w:rPr>
              <w:t>27 384 652</w:t>
            </w:r>
          </w:p>
        </w:tc>
      </w:tr>
      <w:tr w:rsidR="00CE3190" w:rsidRPr="0038620C" w14:paraId="4F15F5C8" w14:textId="77777777" w:rsidTr="00F96C0A">
        <w:trPr>
          <w:gridAfter w:val="1"/>
          <w:wAfter w:w="1280" w:type="dxa"/>
          <w:trHeight w:val="397"/>
        </w:trPr>
        <w:tc>
          <w:tcPr>
            <w:tcW w:w="567" w:type="dxa"/>
            <w:tcBorders>
              <w:top w:val="nil"/>
              <w:left w:val="nil"/>
              <w:bottom w:val="nil"/>
              <w:right w:val="nil"/>
            </w:tcBorders>
            <w:shd w:val="clear" w:color="auto" w:fill="auto"/>
            <w:vAlign w:val="center"/>
          </w:tcPr>
          <w:p w14:paraId="5B986A14" w14:textId="77777777" w:rsidR="00CE3190" w:rsidRPr="0038620C" w:rsidRDefault="00CE3190" w:rsidP="00CE3190">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012A5EB5"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3686" w:type="dxa"/>
            <w:tcBorders>
              <w:top w:val="nil"/>
              <w:left w:val="nil"/>
              <w:bottom w:val="nil"/>
              <w:right w:val="nil"/>
            </w:tcBorders>
            <w:shd w:val="clear" w:color="auto" w:fill="auto"/>
            <w:vAlign w:val="center"/>
          </w:tcPr>
          <w:p w14:paraId="517FE646"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Náklady na obstaranie predaného tovaru</w:t>
            </w:r>
          </w:p>
        </w:tc>
        <w:tc>
          <w:tcPr>
            <w:tcW w:w="1701" w:type="dxa"/>
            <w:tcBorders>
              <w:top w:val="nil"/>
              <w:left w:val="nil"/>
              <w:bottom w:val="nil"/>
              <w:right w:val="nil"/>
            </w:tcBorders>
            <w:shd w:val="clear" w:color="auto" w:fill="auto"/>
            <w:vAlign w:val="center"/>
          </w:tcPr>
          <w:p w14:paraId="32B1DED4" w14:textId="4CA3A798" w:rsidR="00CE3190" w:rsidRPr="0038620C" w:rsidRDefault="007837B2"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18 973 71</w:t>
            </w:r>
            <w:r w:rsidR="00FC7ED0">
              <w:rPr>
                <w:rFonts w:ascii="Proxima Nova A Light" w:eastAsia="Calibri" w:hAnsi="Proxima Nova A Light" w:cs="Calibri"/>
                <w:sz w:val="20"/>
                <w:szCs w:val="20"/>
              </w:rPr>
              <w:t>6</w:t>
            </w:r>
          </w:p>
        </w:tc>
        <w:tc>
          <w:tcPr>
            <w:tcW w:w="1437" w:type="dxa"/>
            <w:gridSpan w:val="2"/>
            <w:tcBorders>
              <w:top w:val="nil"/>
              <w:left w:val="nil"/>
              <w:bottom w:val="nil"/>
              <w:right w:val="nil"/>
            </w:tcBorders>
            <w:shd w:val="clear" w:color="auto" w:fill="auto"/>
            <w:vAlign w:val="center"/>
          </w:tcPr>
          <w:p w14:paraId="6CBE3052" w14:textId="673FBCAD" w:rsidR="00CE3190" w:rsidRPr="0038620C" w:rsidRDefault="00CE3190"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20 715 503</w:t>
            </w:r>
          </w:p>
        </w:tc>
        <w:tc>
          <w:tcPr>
            <w:tcW w:w="1260" w:type="dxa"/>
            <w:tcBorders>
              <w:top w:val="nil"/>
              <w:left w:val="nil"/>
              <w:bottom w:val="nil"/>
              <w:right w:val="nil"/>
            </w:tcBorders>
            <w:shd w:val="clear" w:color="auto" w:fill="auto"/>
            <w:vAlign w:val="bottom"/>
          </w:tcPr>
          <w:p w14:paraId="5750BAAA" w14:textId="2120A5F1" w:rsidR="00CE3190" w:rsidRPr="0038620C" w:rsidRDefault="00CE3190" w:rsidP="00CE3190">
            <w:pPr>
              <w:spacing w:after="0"/>
              <w:rPr>
                <w:rFonts w:ascii="Proxima Nova A Light" w:eastAsia="Calibri" w:hAnsi="Proxima Nova A Light" w:cs="Calibri"/>
                <w:sz w:val="20"/>
                <w:szCs w:val="20"/>
              </w:rPr>
            </w:pPr>
            <w:r>
              <w:rPr>
                <w:rFonts w:ascii="Calibri" w:eastAsia="Calibri" w:hAnsi="Calibri" w:cs="Calibri"/>
                <w:color w:val="000000"/>
              </w:rPr>
              <w:t xml:space="preserve"> </w:t>
            </w:r>
            <w:r>
              <w:rPr>
                <w:rFonts w:ascii="Calibri" w:eastAsia="Calibri" w:hAnsi="Calibri" w:cs="Calibri"/>
              </w:rPr>
              <w:t>23 563 667</w:t>
            </w:r>
          </w:p>
        </w:tc>
      </w:tr>
      <w:tr w:rsidR="00CE3190" w:rsidRPr="0038620C" w14:paraId="3B55E117" w14:textId="77777777" w:rsidTr="00F96C0A">
        <w:trPr>
          <w:gridAfter w:val="1"/>
          <w:wAfter w:w="1280" w:type="dxa"/>
          <w:trHeight w:val="397"/>
        </w:trPr>
        <w:tc>
          <w:tcPr>
            <w:tcW w:w="567" w:type="dxa"/>
            <w:tcBorders>
              <w:top w:val="nil"/>
              <w:left w:val="nil"/>
              <w:bottom w:val="nil"/>
              <w:right w:val="nil"/>
            </w:tcBorders>
            <w:shd w:val="clear" w:color="auto" w:fill="auto"/>
            <w:vAlign w:val="center"/>
          </w:tcPr>
          <w:p w14:paraId="1882D452" w14:textId="77777777" w:rsidR="00CE3190" w:rsidRPr="0038620C" w:rsidRDefault="00CE3190" w:rsidP="00CE3190">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6E181F62"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3686" w:type="dxa"/>
            <w:tcBorders>
              <w:top w:val="nil"/>
              <w:left w:val="nil"/>
              <w:bottom w:val="nil"/>
              <w:right w:val="nil"/>
            </w:tcBorders>
            <w:shd w:val="clear" w:color="auto" w:fill="auto"/>
            <w:vAlign w:val="center"/>
          </w:tcPr>
          <w:p w14:paraId="2E78EB63"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Spotreba materiálu a energie</w:t>
            </w:r>
          </w:p>
        </w:tc>
        <w:tc>
          <w:tcPr>
            <w:tcW w:w="1701" w:type="dxa"/>
            <w:tcBorders>
              <w:top w:val="nil"/>
              <w:left w:val="nil"/>
              <w:bottom w:val="nil"/>
              <w:right w:val="nil"/>
            </w:tcBorders>
            <w:shd w:val="clear" w:color="auto" w:fill="auto"/>
            <w:vAlign w:val="center"/>
          </w:tcPr>
          <w:p w14:paraId="6FEB074F" w14:textId="102B0EEF" w:rsidR="00CE3190" w:rsidRPr="0038620C" w:rsidRDefault="007837B2"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170 175</w:t>
            </w:r>
          </w:p>
        </w:tc>
        <w:tc>
          <w:tcPr>
            <w:tcW w:w="1437" w:type="dxa"/>
            <w:gridSpan w:val="2"/>
            <w:tcBorders>
              <w:top w:val="nil"/>
              <w:left w:val="nil"/>
              <w:bottom w:val="nil"/>
              <w:right w:val="nil"/>
            </w:tcBorders>
            <w:shd w:val="clear" w:color="auto" w:fill="auto"/>
            <w:vAlign w:val="center"/>
          </w:tcPr>
          <w:p w14:paraId="26845371" w14:textId="749B1D2F" w:rsidR="00CE3190" w:rsidRPr="0038620C" w:rsidRDefault="00CE3190"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206 049</w:t>
            </w:r>
          </w:p>
        </w:tc>
        <w:tc>
          <w:tcPr>
            <w:tcW w:w="1260" w:type="dxa"/>
            <w:tcBorders>
              <w:top w:val="nil"/>
              <w:left w:val="nil"/>
              <w:bottom w:val="nil"/>
              <w:right w:val="nil"/>
            </w:tcBorders>
            <w:shd w:val="clear" w:color="auto" w:fill="auto"/>
            <w:vAlign w:val="bottom"/>
          </w:tcPr>
          <w:p w14:paraId="3D81E5B3" w14:textId="1D8DD810" w:rsidR="00CE3190" w:rsidRPr="0038620C" w:rsidRDefault="00CE3190" w:rsidP="00CE3190">
            <w:pPr>
              <w:spacing w:after="0"/>
              <w:rPr>
                <w:rFonts w:ascii="Proxima Nova A Light" w:eastAsia="Calibri" w:hAnsi="Proxima Nova A Light" w:cs="Calibri"/>
                <w:sz w:val="20"/>
                <w:szCs w:val="20"/>
              </w:rPr>
            </w:pPr>
            <w:r>
              <w:rPr>
                <w:rFonts w:ascii="Calibri" w:eastAsia="Calibri" w:hAnsi="Calibri" w:cs="Calibri"/>
              </w:rPr>
              <w:t>178 755</w:t>
            </w:r>
          </w:p>
        </w:tc>
      </w:tr>
      <w:tr w:rsidR="00CE3190" w:rsidRPr="0038620C" w14:paraId="5014EE4F" w14:textId="77777777" w:rsidTr="00F96C0A">
        <w:trPr>
          <w:gridAfter w:val="1"/>
          <w:wAfter w:w="1280" w:type="dxa"/>
          <w:trHeight w:val="397"/>
        </w:trPr>
        <w:tc>
          <w:tcPr>
            <w:tcW w:w="567" w:type="dxa"/>
            <w:tcBorders>
              <w:top w:val="nil"/>
              <w:left w:val="nil"/>
              <w:bottom w:val="nil"/>
              <w:right w:val="nil"/>
            </w:tcBorders>
            <w:shd w:val="clear" w:color="auto" w:fill="auto"/>
            <w:vAlign w:val="center"/>
          </w:tcPr>
          <w:p w14:paraId="68A8F9C2" w14:textId="77777777" w:rsidR="00CE3190" w:rsidRPr="0038620C" w:rsidRDefault="00CE3190" w:rsidP="00CE3190">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35826F7A"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C.</w:t>
            </w:r>
          </w:p>
        </w:tc>
        <w:tc>
          <w:tcPr>
            <w:tcW w:w="3686" w:type="dxa"/>
            <w:tcBorders>
              <w:top w:val="nil"/>
              <w:left w:val="nil"/>
              <w:bottom w:val="nil"/>
              <w:right w:val="nil"/>
            </w:tcBorders>
            <w:shd w:val="clear" w:color="auto" w:fill="auto"/>
            <w:vAlign w:val="center"/>
          </w:tcPr>
          <w:p w14:paraId="67FB79A7"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Opravné položky k zásobám</w:t>
            </w:r>
          </w:p>
        </w:tc>
        <w:tc>
          <w:tcPr>
            <w:tcW w:w="1701" w:type="dxa"/>
            <w:tcBorders>
              <w:top w:val="nil"/>
              <w:left w:val="nil"/>
              <w:bottom w:val="nil"/>
              <w:right w:val="nil"/>
            </w:tcBorders>
            <w:shd w:val="clear" w:color="auto" w:fill="auto"/>
            <w:vAlign w:val="center"/>
          </w:tcPr>
          <w:p w14:paraId="3576EFCF" w14:textId="7A75C6D5" w:rsidR="00CE3190" w:rsidRPr="0038620C" w:rsidRDefault="007837B2"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98 590</w:t>
            </w:r>
          </w:p>
        </w:tc>
        <w:tc>
          <w:tcPr>
            <w:tcW w:w="1437" w:type="dxa"/>
            <w:gridSpan w:val="2"/>
            <w:tcBorders>
              <w:top w:val="nil"/>
              <w:left w:val="nil"/>
              <w:bottom w:val="nil"/>
              <w:right w:val="nil"/>
            </w:tcBorders>
            <w:shd w:val="clear" w:color="auto" w:fill="auto"/>
            <w:vAlign w:val="center"/>
          </w:tcPr>
          <w:p w14:paraId="2EDAA082" w14:textId="4522F2E5" w:rsidR="00CE3190" w:rsidRPr="0038620C" w:rsidRDefault="00CE3190"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108 879</w:t>
            </w:r>
          </w:p>
        </w:tc>
        <w:tc>
          <w:tcPr>
            <w:tcW w:w="1260" w:type="dxa"/>
            <w:tcBorders>
              <w:top w:val="nil"/>
              <w:left w:val="nil"/>
              <w:bottom w:val="nil"/>
              <w:right w:val="nil"/>
            </w:tcBorders>
            <w:shd w:val="clear" w:color="auto" w:fill="auto"/>
            <w:vAlign w:val="bottom"/>
          </w:tcPr>
          <w:p w14:paraId="144C5992" w14:textId="1FD1D864" w:rsidR="00CE3190" w:rsidRPr="0038620C" w:rsidRDefault="00CE3190" w:rsidP="00CE3190">
            <w:pPr>
              <w:spacing w:after="0"/>
              <w:rPr>
                <w:rFonts w:ascii="Proxima Nova A Light" w:eastAsia="Calibri" w:hAnsi="Proxima Nova A Light" w:cs="Calibri"/>
                <w:sz w:val="20"/>
                <w:szCs w:val="20"/>
              </w:rPr>
            </w:pPr>
            <w:r>
              <w:rPr>
                <w:rFonts w:ascii="Calibri" w:eastAsia="Calibri" w:hAnsi="Calibri" w:cs="Calibri"/>
              </w:rPr>
              <w:t>35 025</w:t>
            </w:r>
          </w:p>
        </w:tc>
      </w:tr>
      <w:tr w:rsidR="00CE3190" w:rsidRPr="0038620C" w14:paraId="09A24C51" w14:textId="77777777" w:rsidTr="00F96C0A">
        <w:trPr>
          <w:gridAfter w:val="1"/>
          <w:wAfter w:w="1280" w:type="dxa"/>
          <w:trHeight w:val="397"/>
        </w:trPr>
        <w:tc>
          <w:tcPr>
            <w:tcW w:w="567" w:type="dxa"/>
            <w:tcBorders>
              <w:top w:val="nil"/>
              <w:left w:val="nil"/>
              <w:bottom w:val="nil"/>
              <w:right w:val="nil"/>
            </w:tcBorders>
            <w:shd w:val="clear" w:color="auto" w:fill="auto"/>
            <w:vAlign w:val="center"/>
          </w:tcPr>
          <w:p w14:paraId="4E073659" w14:textId="77777777" w:rsidR="00CE3190" w:rsidRPr="0038620C" w:rsidRDefault="00CE3190" w:rsidP="00CE3190">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05BCD285"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D.</w:t>
            </w:r>
          </w:p>
        </w:tc>
        <w:tc>
          <w:tcPr>
            <w:tcW w:w="3686" w:type="dxa"/>
            <w:tcBorders>
              <w:top w:val="nil"/>
              <w:left w:val="nil"/>
              <w:bottom w:val="nil"/>
              <w:right w:val="nil"/>
            </w:tcBorders>
            <w:shd w:val="clear" w:color="auto" w:fill="auto"/>
            <w:vAlign w:val="center"/>
          </w:tcPr>
          <w:p w14:paraId="37E4F828"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Služby</w:t>
            </w:r>
          </w:p>
        </w:tc>
        <w:tc>
          <w:tcPr>
            <w:tcW w:w="1701" w:type="dxa"/>
            <w:tcBorders>
              <w:top w:val="nil"/>
              <w:left w:val="nil"/>
              <w:bottom w:val="nil"/>
              <w:right w:val="nil"/>
            </w:tcBorders>
            <w:shd w:val="clear" w:color="auto" w:fill="auto"/>
            <w:vAlign w:val="center"/>
          </w:tcPr>
          <w:p w14:paraId="6610E714" w14:textId="3FB66FE0" w:rsidR="00CE3190" w:rsidRPr="0038620C" w:rsidRDefault="007837B2"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1 141 019</w:t>
            </w:r>
          </w:p>
        </w:tc>
        <w:tc>
          <w:tcPr>
            <w:tcW w:w="1437" w:type="dxa"/>
            <w:gridSpan w:val="2"/>
            <w:tcBorders>
              <w:top w:val="nil"/>
              <w:left w:val="nil"/>
              <w:bottom w:val="nil"/>
              <w:right w:val="nil"/>
            </w:tcBorders>
            <w:shd w:val="clear" w:color="auto" w:fill="auto"/>
            <w:vAlign w:val="center"/>
          </w:tcPr>
          <w:p w14:paraId="317DCE39" w14:textId="209CD971" w:rsidR="00CE3190" w:rsidRPr="0038620C" w:rsidRDefault="00CE3190"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966 227</w:t>
            </w:r>
          </w:p>
        </w:tc>
        <w:tc>
          <w:tcPr>
            <w:tcW w:w="1260" w:type="dxa"/>
            <w:tcBorders>
              <w:top w:val="nil"/>
              <w:left w:val="nil"/>
              <w:bottom w:val="nil"/>
              <w:right w:val="nil"/>
            </w:tcBorders>
            <w:shd w:val="clear" w:color="auto" w:fill="auto"/>
            <w:vAlign w:val="bottom"/>
          </w:tcPr>
          <w:p w14:paraId="425D2006" w14:textId="2AD8F5DF" w:rsidR="00CE3190" w:rsidRPr="0038620C" w:rsidRDefault="00CE3190" w:rsidP="00CE3190">
            <w:pPr>
              <w:spacing w:after="0"/>
              <w:rPr>
                <w:rFonts w:ascii="Proxima Nova A Light" w:eastAsia="Calibri" w:hAnsi="Proxima Nova A Light" w:cs="Calibri"/>
                <w:sz w:val="20"/>
                <w:szCs w:val="20"/>
              </w:rPr>
            </w:pPr>
            <w:r>
              <w:rPr>
                <w:rFonts w:ascii="Calibri" w:eastAsia="Calibri" w:hAnsi="Calibri" w:cs="Calibri"/>
              </w:rPr>
              <w:t>901 805</w:t>
            </w:r>
          </w:p>
        </w:tc>
      </w:tr>
      <w:tr w:rsidR="00CE3190" w:rsidRPr="0038620C" w14:paraId="724BD1E8" w14:textId="77777777" w:rsidTr="00F96C0A">
        <w:trPr>
          <w:gridAfter w:val="1"/>
          <w:wAfter w:w="1280" w:type="dxa"/>
          <w:trHeight w:val="397"/>
        </w:trPr>
        <w:tc>
          <w:tcPr>
            <w:tcW w:w="567" w:type="dxa"/>
            <w:tcBorders>
              <w:top w:val="nil"/>
              <w:left w:val="nil"/>
              <w:bottom w:val="nil"/>
              <w:right w:val="nil"/>
            </w:tcBorders>
            <w:shd w:val="clear" w:color="auto" w:fill="auto"/>
            <w:vAlign w:val="center"/>
          </w:tcPr>
          <w:p w14:paraId="32567381" w14:textId="77777777" w:rsidR="00CE3190" w:rsidRPr="0038620C" w:rsidRDefault="00CE3190" w:rsidP="00CE3190">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3999D88E"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E.</w:t>
            </w:r>
          </w:p>
        </w:tc>
        <w:tc>
          <w:tcPr>
            <w:tcW w:w="3686" w:type="dxa"/>
            <w:tcBorders>
              <w:top w:val="nil"/>
              <w:left w:val="nil"/>
              <w:bottom w:val="nil"/>
              <w:right w:val="nil"/>
            </w:tcBorders>
            <w:shd w:val="clear" w:color="auto" w:fill="auto"/>
            <w:vAlign w:val="center"/>
          </w:tcPr>
          <w:p w14:paraId="5E159E5E"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Osobné náklady</w:t>
            </w:r>
          </w:p>
        </w:tc>
        <w:tc>
          <w:tcPr>
            <w:tcW w:w="1701" w:type="dxa"/>
            <w:tcBorders>
              <w:top w:val="nil"/>
              <w:left w:val="nil"/>
              <w:bottom w:val="nil"/>
              <w:right w:val="nil"/>
            </w:tcBorders>
            <w:shd w:val="clear" w:color="auto" w:fill="auto"/>
            <w:vAlign w:val="center"/>
          </w:tcPr>
          <w:p w14:paraId="7E6973BB" w14:textId="3516E221" w:rsidR="00CE3190" w:rsidRPr="0038620C" w:rsidRDefault="00CE3190"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w:t>
            </w:r>
            <w:r w:rsidR="007837B2">
              <w:rPr>
                <w:rFonts w:ascii="Proxima Nova A Light" w:eastAsia="Calibri" w:hAnsi="Proxima Nova A Light" w:cs="Calibri"/>
                <w:sz w:val="20"/>
                <w:szCs w:val="20"/>
              </w:rPr>
              <w:t> 739 530</w:t>
            </w:r>
          </w:p>
        </w:tc>
        <w:tc>
          <w:tcPr>
            <w:tcW w:w="1437" w:type="dxa"/>
            <w:gridSpan w:val="2"/>
            <w:tcBorders>
              <w:top w:val="nil"/>
              <w:left w:val="nil"/>
              <w:bottom w:val="nil"/>
              <w:right w:val="nil"/>
            </w:tcBorders>
            <w:shd w:val="clear" w:color="auto" w:fill="auto"/>
            <w:vAlign w:val="center"/>
          </w:tcPr>
          <w:p w14:paraId="2E89C93E" w14:textId="707F4537" w:rsidR="00CE3190" w:rsidRPr="0038620C" w:rsidRDefault="00CE3190"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2 728 183</w:t>
            </w:r>
          </w:p>
        </w:tc>
        <w:tc>
          <w:tcPr>
            <w:tcW w:w="1260" w:type="dxa"/>
            <w:tcBorders>
              <w:top w:val="nil"/>
              <w:left w:val="nil"/>
              <w:bottom w:val="nil"/>
              <w:right w:val="nil"/>
            </w:tcBorders>
            <w:shd w:val="clear" w:color="auto" w:fill="auto"/>
            <w:vAlign w:val="bottom"/>
          </w:tcPr>
          <w:p w14:paraId="76FA102F" w14:textId="5DA9D226" w:rsidR="00CE3190" w:rsidRPr="0038620C" w:rsidRDefault="00CE3190" w:rsidP="00CE3190">
            <w:pPr>
              <w:spacing w:after="0"/>
              <w:rPr>
                <w:rFonts w:ascii="Proxima Nova A Light" w:eastAsia="Calibri" w:hAnsi="Proxima Nova A Light" w:cs="Calibri"/>
                <w:sz w:val="20"/>
                <w:szCs w:val="20"/>
              </w:rPr>
            </w:pPr>
            <w:r>
              <w:rPr>
                <w:rFonts w:ascii="Calibri" w:eastAsia="Calibri" w:hAnsi="Calibri" w:cs="Calibri"/>
              </w:rPr>
              <w:t>2 559 903</w:t>
            </w:r>
          </w:p>
        </w:tc>
      </w:tr>
      <w:tr w:rsidR="00CE3190" w:rsidRPr="0038620C" w14:paraId="3D3C670F" w14:textId="77777777" w:rsidTr="00F96C0A">
        <w:trPr>
          <w:gridAfter w:val="1"/>
          <w:wAfter w:w="1280" w:type="dxa"/>
          <w:trHeight w:val="397"/>
        </w:trPr>
        <w:tc>
          <w:tcPr>
            <w:tcW w:w="567" w:type="dxa"/>
            <w:tcBorders>
              <w:top w:val="nil"/>
              <w:left w:val="nil"/>
              <w:bottom w:val="nil"/>
              <w:right w:val="nil"/>
            </w:tcBorders>
            <w:shd w:val="clear" w:color="auto" w:fill="auto"/>
            <w:vAlign w:val="center"/>
          </w:tcPr>
          <w:p w14:paraId="61C0B4C7" w14:textId="77777777" w:rsidR="00CE3190" w:rsidRPr="0038620C" w:rsidRDefault="00CE3190" w:rsidP="00CE3190">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38E42E1B"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F.</w:t>
            </w:r>
          </w:p>
        </w:tc>
        <w:tc>
          <w:tcPr>
            <w:tcW w:w="3686" w:type="dxa"/>
            <w:tcBorders>
              <w:top w:val="nil"/>
              <w:left w:val="nil"/>
              <w:bottom w:val="nil"/>
              <w:right w:val="nil"/>
            </w:tcBorders>
            <w:shd w:val="clear" w:color="auto" w:fill="auto"/>
            <w:vAlign w:val="center"/>
          </w:tcPr>
          <w:p w14:paraId="24C9864C"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Dane a poplatky</w:t>
            </w:r>
          </w:p>
        </w:tc>
        <w:tc>
          <w:tcPr>
            <w:tcW w:w="1701" w:type="dxa"/>
            <w:tcBorders>
              <w:top w:val="nil"/>
              <w:left w:val="nil"/>
              <w:bottom w:val="nil"/>
              <w:right w:val="nil"/>
            </w:tcBorders>
            <w:shd w:val="clear" w:color="auto" w:fill="auto"/>
            <w:vAlign w:val="center"/>
          </w:tcPr>
          <w:p w14:paraId="6231C5D5" w14:textId="31762353" w:rsidR="00CE3190" w:rsidRPr="0038620C" w:rsidRDefault="007837B2"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15 800</w:t>
            </w:r>
          </w:p>
        </w:tc>
        <w:tc>
          <w:tcPr>
            <w:tcW w:w="1437" w:type="dxa"/>
            <w:gridSpan w:val="2"/>
            <w:tcBorders>
              <w:top w:val="nil"/>
              <w:left w:val="nil"/>
              <w:bottom w:val="nil"/>
              <w:right w:val="nil"/>
            </w:tcBorders>
            <w:shd w:val="clear" w:color="auto" w:fill="auto"/>
            <w:vAlign w:val="center"/>
          </w:tcPr>
          <w:p w14:paraId="2A7F6D5F" w14:textId="4A7C45C2" w:rsidR="00CE3190" w:rsidRPr="0038620C" w:rsidRDefault="00CE3190"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12 479</w:t>
            </w:r>
          </w:p>
        </w:tc>
        <w:tc>
          <w:tcPr>
            <w:tcW w:w="1260" w:type="dxa"/>
            <w:tcBorders>
              <w:top w:val="nil"/>
              <w:left w:val="nil"/>
              <w:bottom w:val="nil"/>
              <w:right w:val="nil"/>
            </w:tcBorders>
            <w:shd w:val="clear" w:color="auto" w:fill="auto"/>
            <w:vAlign w:val="bottom"/>
          </w:tcPr>
          <w:p w14:paraId="7593AC0D" w14:textId="6990EA91" w:rsidR="00CE3190" w:rsidRPr="0038620C" w:rsidRDefault="00CE3190" w:rsidP="00CE3190">
            <w:pPr>
              <w:spacing w:after="0"/>
              <w:rPr>
                <w:rFonts w:ascii="Proxima Nova A Light" w:eastAsia="Calibri" w:hAnsi="Proxima Nova A Light" w:cs="Calibri"/>
                <w:sz w:val="20"/>
                <w:szCs w:val="20"/>
              </w:rPr>
            </w:pPr>
            <w:r>
              <w:rPr>
                <w:rFonts w:ascii="Calibri" w:eastAsia="Calibri" w:hAnsi="Calibri" w:cs="Calibri"/>
              </w:rPr>
              <w:t>17 419</w:t>
            </w:r>
          </w:p>
        </w:tc>
      </w:tr>
      <w:tr w:rsidR="00CE3190" w:rsidRPr="0038620C" w14:paraId="1E5BFD3C" w14:textId="77777777" w:rsidTr="00F96C0A">
        <w:trPr>
          <w:gridAfter w:val="1"/>
          <w:wAfter w:w="1280" w:type="dxa"/>
          <w:trHeight w:val="397"/>
        </w:trPr>
        <w:tc>
          <w:tcPr>
            <w:tcW w:w="567" w:type="dxa"/>
            <w:tcBorders>
              <w:top w:val="nil"/>
              <w:left w:val="nil"/>
              <w:bottom w:val="nil"/>
              <w:right w:val="nil"/>
            </w:tcBorders>
            <w:shd w:val="clear" w:color="auto" w:fill="auto"/>
            <w:vAlign w:val="center"/>
          </w:tcPr>
          <w:p w14:paraId="514A797F" w14:textId="77777777" w:rsidR="00CE3190" w:rsidRPr="0038620C" w:rsidRDefault="00CE3190" w:rsidP="00CE3190">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3123EF2E"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G.</w:t>
            </w:r>
          </w:p>
        </w:tc>
        <w:tc>
          <w:tcPr>
            <w:tcW w:w="3686" w:type="dxa"/>
            <w:tcBorders>
              <w:top w:val="nil"/>
              <w:left w:val="nil"/>
              <w:bottom w:val="nil"/>
              <w:right w:val="nil"/>
            </w:tcBorders>
            <w:shd w:val="clear" w:color="auto" w:fill="auto"/>
            <w:vAlign w:val="center"/>
          </w:tcPr>
          <w:p w14:paraId="4A9B7CB8"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Odpisy a OP k dlhodobému majetku</w:t>
            </w:r>
          </w:p>
        </w:tc>
        <w:tc>
          <w:tcPr>
            <w:tcW w:w="1701" w:type="dxa"/>
            <w:tcBorders>
              <w:top w:val="nil"/>
              <w:left w:val="nil"/>
              <w:bottom w:val="nil"/>
              <w:right w:val="nil"/>
            </w:tcBorders>
            <w:shd w:val="clear" w:color="auto" w:fill="auto"/>
            <w:vAlign w:val="center"/>
          </w:tcPr>
          <w:p w14:paraId="4A0C83D9" w14:textId="2554618B" w:rsidR="00CE3190" w:rsidRPr="0038620C" w:rsidRDefault="007837B2"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72 223</w:t>
            </w:r>
          </w:p>
        </w:tc>
        <w:tc>
          <w:tcPr>
            <w:tcW w:w="1437" w:type="dxa"/>
            <w:gridSpan w:val="2"/>
            <w:tcBorders>
              <w:top w:val="nil"/>
              <w:left w:val="nil"/>
              <w:bottom w:val="nil"/>
              <w:right w:val="nil"/>
            </w:tcBorders>
            <w:shd w:val="clear" w:color="auto" w:fill="auto"/>
            <w:vAlign w:val="center"/>
          </w:tcPr>
          <w:p w14:paraId="5D2AEFFA" w14:textId="129BC4CE" w:rsidR="00CE3190" w:rsidRPr="0038620C" w:rsidRDefault="00CE3190"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178 541</w:t>
            </w:r>
          </w:p>
        </w:tc>
        <w:tc>
          <w:tcPr>
            <w:tcW w:w="1260" w:type="dxa"/>
            <w:tcBorders>
              <w:top w:val="nil"/>
              <w:left w:val="nil"/>
              <w:bottom w:val="nil"/>
              <w:right w:val="nil"/>
            </w:tcBorders>
            <w:shd w:val="clear" w:color="auto" w:fill="auto"/>
            <w:vAlign w:val="bottom"/>
          </w:tcPr>
          <w:p w14:paraId="534522FC" w14:textId="484C4BBC" w:rsidR="00CE3190" w:rsidRPr="0038620C" w:rsidRDefault="00CE3190" w:rsidP="00CE3190">
            <w:pPr>
              <w:spacing w:after="0"/>
              <w:rPr>
                <w:rFonts w:ascii="Proxima Nova A Light" w:eastAsia="Calibri" w:hAnsi="Proxima Nova A Light" w:cs="Calibri"/>
                <w:sz w:val="20"/>
                <w:szCs w:val="20"/>
              </w:rPr>
            </w:pPr>
            <w:r>
              <w:rPr>
                <w:rFonts w:ascii="Calibri" w:eastAsia="Calibri" w:hAnsi="Calibri" w:cs="Calibri"/>
              </w:rPr>
              <w:t>46 058</w:t>
            </w:r>
          </w:p>
        </w:tc>
      </w:tr>
      <w:tr w:rsidR="00CE3190" w:rsidRPr="0038620C" w14:paraId="2419B588" w14:textId="77777777" w:rsidTr="00F96C0A">
        <w:trPr>
          <w:gridAfter w:val="1"/>
          <w:wAfter w:w="1280" w:type="dxa"/>
          <w:trHeight w:val="397"/>
        </w:trPr>
        <w:tc>
          <w:tcPr>
            <w:tcW w:w="567" w:type="dxa"/>
            <w:tcBorders>
              <w:top w:val="nil"/>
              <w:left w:val="nil"/>
              <w:bottom w:val="nil"/>
              <w:right w:val="nil"/>
            </w:tcBorders>
            <w:shd w:val="clear" w:color="auto" w:fill="auto"/>
            <w:vAlign w:val="center"/>
          </w:tcPr>
          <w:p w14:paraId="4A0E988D" w14:textId="77777777" w:rsidR="00CE3190" w:rsidRPr="0038620C" w:rsidRDefault="00CE3190" w:rsidP="00CE3190">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2CFF2414"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H.</w:t>
            </w:r>
          </w:p>
        </w:tc>
        <w:tc>
          <w:tcPr>
            <w:tcW w:w="3686" w:type="dxa"/>
            <w:tcBorders>
              <w:top w:val="nil"/>
              <w:left w:val="nil"/>
              <w:bottom w:val="nil"/>
              <w:right w:val="nil"/>
            </w:tcBorders>
            <w:shd w:val="clear" w:color="auto" w:fill="auto"/>
            <w:vAlign w:val="center"/>
          </w:tcPr>
          <w:p w14:paraId="5317D859"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Zostatková cena predaného DHM a materiálu</w:t>
            </w:r>
          </w:p>
        </w:tc>
        <w:tc>
          <w:tcPr>
            <w:tcW w:w="1701" w:type="dxa"/>
            <w:tcBorders>
              <w:top w:val="nil"/>
              <w:left w:val="nil"/>
              <w:bottom w:val="nil"/>
              <w:right w:val="nil"/>
            </w:tcBorders>
            <w:shd w:val="clear" w:color="auto" w:fill="auto"/>
            <w:vAlign w:val="center"/>
          </w:tcPr>
          <w:p w14:paraId="54D3BA4E"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37" w:type="dxa"/>
            <w:gridSpan w:val="2"/>
            <w:tcBorders>
              <w:top w:val="nil"/>
              <w:left w:val="nil"/>
              <w:bottom w:val="nil"/>
              <w:right w:val="nil"/>
            </w:tcBorders>
            <w:shd w:val="clear" w:color="auto" w:fill="auto"/>
            <w:vAlign w:val="center"/>
          </w:tcPr>
          <w:p w14:paraId="599F125C" w14:textId="1EBE0363"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260" w:type="dxa"/>
            <w:tcBorders>
              <w:top w:val="nil"/>
              <w:left w:val="nil"/>
              <w:bottom w:val="nil"/>
              <w:right w:val="nil"/>
            </w:tcBorders>
            <w:shd w:val="clear" w:color="auto" w:fill="auto"/>
            <w:vAlign w:val="bottom"/>
          </w:tcPr>
          <w:p w14:paraId="46902CF6" w14:textId="333D9C54" w:rsidR="00CE3190" w:rsidRPr="0038620C" w:rsidRDefault="00CE3190" w:rsidP="00CE3190">
            <w:pPr>
              <w:spacing w:after="0"/>
              <w:rPr>
                <w:rFonts w:ascii="Proxima Nova A Light" w:eastAsia="Calibri" w:hAnsi="Proxima Nova A Light" w:cs="Calibri"/>
                <w:sz w:val="20"/>
                <w:szCs w:val="20"/>
              </w:rPr>
            </w:pPr>
            <w:r>
              <w:rPr>
                <w:rFonts w:ascii="Calibri" w:eastAsia="Calibri" w:hAnsi="Calibri" w:cs="Calibri"/>
                <w:color w:val="000000"/>
              </w:rPr>
              <w:t>0</w:t>
            </w:r>
          </w:p>
        </w:tc>
      </w:tr>
      <w:tr w:rsidR="00CE3190" w:rsidRPr="0038620C" w14:paraId="6CBF2C5E" w14:textId="77777777" w:rsidTr="00F96C0A">
        <w:trPr>
          <w:gridAfter w:val="1"/>
          <w:wAfter w:w="1280" w:type="dxa"/>
          <w:trHeight w:val="397"/>
        </w:trPr>
        <w:tc>
          <w:tcPr>
            <w:tcW w:w="567" w:type="dxa"/>
            <w:tcBorders>
              <w:top w:val="nil"/>
              <w:left w:val="nil"/>
              <w:bottom w:val="nil"/>
              <w:right w:val="nil"/>
            </w:tcBorders>
            <w:shd w:val="clear" w:color="auto" w:fill="auto"/>
            <w:vAlign w:val="center"/>
          </w:tcPr>
          <w:p w14:paraId="0955E5EC" w14:textId="77777777" w:rsidR="00CE3190" w:rsidRPr="0038620C" w:rsidRDefault="00CE3190" w:rsidP="00CE3190">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3F623519"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w:t>
            </w:r>
          </w:p>
        </w:tc>
        <w:tc>
          <w:tcPr>
            <w:tcW w:w="3686" w:type="dxa"/>
            <w:tcBorders>
              <w:top w:val="nil"/>
              <w:left w:val="nil"/>
              <w:bottom w:val="nil"/>
              <w:right w:val="nil"/>
            </w:tcBorders>
            <w:shd w:val="clear" w:color="auto" w:fill="auto"/>
            <w:vAlign w:val="center"/>
          </w:tcPr>
          <w:p w14:paraId="359BD9EC"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Opravné položky k </w:t>
            </w:r>
            <w:r w:rsidRPr="0038620C">
              <w:rPr>
                <w:rFonts w:ascii="Proxima Nova A Light" w:eastAsia="Calibri" w:hAnsi="Proxima Nova A Light" w:cs="Calibri"/>
                <w:sz w:val="20"/>
                <w:szCs w:val="20"/>
              </w:rPr>
              <w:t>pohľadávkam</w:t>
            </w:r>
          </w:p>
        </w:tc>
        <w:tc>
          <w:tcPr>
            <w:tcW w:w="1701" w:type="dxa"/>
            <w:tcBorders>
              <w:top w:val="nil"/>
              <w:left w:val="nil"/>
              <w:bottom w:val="nil"/>
              <w:right w:val="nil"/>
            </w:tcBorders>
            <w:shd w:val="clear" w:color="auto" w:fill="auto"/>
            <w:vAlign w:val="center"/>
          </w:tcPr>
          <w:p w14:paraId="37040468"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0</w:t>
            </w:r>
          </w:p>
        </w:tc>
        <w:tc>
          <w:tcPr>
            <w:tcW w:w="1437" w:type="dxa"/>
            <w:gridSpan w:val="2"/>
            <w:tcBorders>
              <w:top w:val="nil"/>
              <w:left w:val="nil"/>
              <w:bottom w:val="nil"/>
              <w:right w:val="nil"/>
            </w:tcBorders>
            <w:shd w:val="clear" w:color="auto" w:fill="auto"/>
            <w:vAlign w:val="center"/>
          </w:tcPr>
          <w:p w14:paraId="3029E32C" w14:textId="51B24CB3"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0</w:t>
            </w:r>
          </w:p>
        </w:tc>
        <w:tc>
          <w:tcPr>
            <w:tcW w:w="1260" w:type="dxa"/>
            <w:tcBorders>
              <w:top w:val="nil"/>
              <w:left w:val="nil"/>
              <w:bottom w:val="nil"/>
              <w:right w:val="nil"/>
            </w:tcBorders>
            <w:shd w:val="clear" w:color="auto" w:fill="auto"/>
            <w:vAlign w:val="bottom"/>
          </w:tcPr>
          <w:p w14:paraId="51FCDD35" w14:textId="5A2A5C70" w:rsidR="00CE3190" w:rsidRPr="0038620C" w:rsidRDefault="00CE3190" w:rsidP="00CE3190">
            <w:pPr>
              <w:spacing w:after="0"/>
              <w:rPr>
                <w:rFonts w:ascii="Proxima Nova A Light" w:eastAsia="Calibri" w:hAnsi="Proxima Nova A Light" w:cs="Calibri"/>
                <w:sz w:val="20"/>
                <w:szCs w:val="20"/>
              </w:rPr>
            </w:pPr>
            <w:r>
              <w:rPr>
                <w:rFonts w:ascii="Calibri" w:eastAsia="Calibri" w:hAnsi="Calibri" w:cs="Calibri"/>
              </w:rPr>
              <w:t>0</w:t>
            </w:r>
          </w:p>
        </w:tc>
      </w:tr>
      <w:tr w:rsidR="00CE3190" w:rsidRPr="0038620C" w14:paraId="381473A5" w14:textId="77777777" w:rsidTr="00F96C0A">
        <w:trPr>
          <w:gridAfter w:val="1"/>
          <w:wAfter w:w="1280" w:type="dxa"/>
          <w:trHeight w:val="397"/>
        </w:trPr>
        <w:tc>
          <w:tcPr>
            <w:tcW w:w="567" w:type="dxa"/>
            <w:tcBorders>
              <w:top w:val="nil"/>
              <w:left w:val="nil"/>
              <w:bottom w:val="nil"/>
              <w:right w:val="nil"/>
            </w:tcBorders>
            <w:shd w:val="clear" w:color="auto" w:fill="auto"/>
            <w:vAlign w:val="center"/>
          </w:tcPr>
          <w:p w14:paraId="7D16047C" w14:textId="77777777" w:rsidR="00CE3190" w:rsidRPr="0038620C" w:rsidRDefault="00CE3190" w:rsidP="00CE3190">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50B71071"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J.</w:t>
            </w:r>
          </w:p>
        </w:tc>
        <w:tc>
          <w:tcPr>
            <w:tcW w:w="3686" w:type="dxa"/>
            <w:tcBorders>
              <w:top w:val="nil"/>
              <w:left w:val="nil"/>
              <w:bottom w:val="nil"/>
              <w:right w:val="nil"/>
            </w:tcBorders>
            <w:shd w:val="clear" w:color="auto" w:fill="auto"/>
            <w:vAlign w:val="center"/>
          </w:tcPr>
          <w:p w14:paraId="19FEA196"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Ostatné náklady na hospodársku činnosť</w:t>
            </w:r>
          </w:p>
        </w:tc>
        <w:tc>
          <w:tcPr>
            <w:tcW w:w="1701" w:type="dxa"/>
            <w:tcBorders>
              <w:top w:val="nil"/>
              <w:left w:val="nil"/>
              <w:bottom w:val="nil"/>
              <w:right w:val="nil"/>
            </w:tcBorders>
            <w:shd w:val="clear" w:color="auto" w:fill="auto"/>
            <w:vAlign w:val="center"/>
          </w:tcPr>
          <w:p w14:paraId="5889A57F" w14:textId="64391490" w:rsidR="00CE3190" w:rsidRPr="0038620C" w:rsidRDefault="00422992"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156 343</w:t>
            </w:r>
          </w:p>
        </w:tc>
        <w:tc>
          <w:tcPr>
            <w:tcW w:w="1437" w:type="dxa"/>
            <w:gridSpan w:val="2"/>
            <w:tcBorders>
              <w:top w:val="nil"/>
              <w:left w:val="nil"/>
              <w:bottom w:val="nil"/>
              <w:right w:val="nil"/>
            </w:tcBorders>
            <w:shd w:val="clear" w:color="auto" w:fill="auto"/>
            <w:vAlign w:val="center"/>
          </w:tcPr>
          <w:p w14:paraId="339EE735" w14:textId="0F392D10" w:rsidR="00CE3190" w:rsidRPr="0038620C" w:rsidRDefault="00CE3190"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2 886</w:t>
            </w:r>
          </w:p>
        </w:tc>
        <w:tc>
          <w:tcPr>
            <w:tcW w:w="1260" w:type="dxa"/>
            <w:tcBorders>
              <w:top w:val="nil"/>
              <w:left w:val="nil"/>
              <w:bottom w:val="nil"/>
              <w:right w:val="nil"/>
            </w:tcBorders>
            <w:shd w:val="clear" w:color="auto" w:fill="auto"/>
            <w:vAlign w:val="bottom"/>
          </w:tcPr>
          <w:p w14:paraId="7218AF92" w14:textId="6DBFEC03" w:rsidR="00CE3190" w:rsidRPr="0038620C" w:rsidRDefault="00CE3190" w:rsidP="00CE3190">
            <w:pPr>
              <w:spacing w:after="0"/>
              <w:rPr>
                <w:rFonts w:ascii="Proxima Nova A Light" w:eastAsia="Calibri" w:hAnsi="Proxima Nova A Light" w:cs="Calibri"/>
                <w:sz w:val="20"/>
                <w:szCs w:val="20"/>
              </w:rPr>
            </w:pPr>
            <w:r>
              <w:rPr>
                <w:rFonts w:ascii="Calibri" w:eastAsia="Calibri" w:hAnsi="Calibri" w:cs="Calibri"/>
              </w:rPr>
              <w:t>82 020</w:t>
            </w:r>
          </w:p>
        </w:tc>
      </w:tr>
      <w:tr w:rsidR="00CE3190" w:rsidRPr="0038620C" w14:paraId="64A6EB5A" w14:textId="77777777" w:rsidTr="0036024B">
        <w:trPr>
          <w:gridAfter w:val="1"/>
          <w:wAfter w:w="1280" w:type="dxa"/>
          <w:trHeight w:val="397"/>
        </w:trPr>
        <w:tc>
          <w:tcPr>
            <w:tcW w:w="567" w:type="dxa"/>
            <w:tcBorders>
              <w:top w:val="nil"/>
              <w:left w:val="nil"/>
              <w:bottom w:val="nil"/>
              <w:right w:val="nil"/>
            </w:tcBorders>
            <w:shd w:val="clear" w:color="auto" w:fill="F8CBAD"/>
            <w:vAlign w:val="center"/>
          </w:tcPr>
          <w:p w14:paraId="03A5414F"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709" w:type="dxa"/>
            <w:tcBorders>
              <w:top w:val="nil"/>
              <w:left w:val="nil"/>
              <w:bottom w:val="nil"/>
              <w:right w:val="nil"/>
            </w:tcBorders>
            <w:shd w:val="clear" w:color="auto" w:fill="F8CBAD"/>
            <w:vAlign w:val="center"/>
          </w:tcPr>
          <w:p w14:paraId="75C7284C"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w:t>
            </w:r>
          </w:p>
        </w:tc>
        <w:tc>
          <w:tcPr>
            <w:tcW w:w="3686" w:type="dxa"/>
            <w:tcBorders>
              <w:top w:val="nil"/>
              <w:left w:val="nil"/>
              <w:bottom w:val="nil"/>
              <w:right w:val="nil"/>
            </w:tcBorders>
            <w:shd w:val="clear" w:color="auto" w:fill="F8CBAD"/>
            <w:vAlign w:val="center"/>
          </w:tcPr>
          <w:p w14:paraId="7461D914"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VH z hospodárskej činnosti</w:t>
            </w:r>
          </w:p>
        </w:tc>
        <w:tc>
          <w:tcPr>
            <w:tcW w:w="1701" w:type="dxa"/>
            <w:tcBorders>
              <w:top w:val="nil"/>
              <w:left w:val="nil"/>
              <w:bottom w:val="nil"/>
              <w:right w:val="nil"/>
            </w:tcBorders>
            <w:shd w:val="clear" w:color="auto" w:fill="F8CBAD"/>
            <w:vAlign w:val="center"/>
          </w:tcPr>
          <w:p w14:paraId="68D1BCA3" w14:textId="295A0CAF" w:rsidR="00CE3190" w:rsidRPr="0038620C" w:rsidRDefault="0083496F"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246 177</w:t>
            </w:r>
          </w:p>
        </w:tc>
        <w:tc>
          <w:tcPr>
            <w:tcW w:w="1437" w:type="dxa"/>
            <w:gridSpan w:val="2"/>
            <w:tcBorders>
              <w:top w:val="nil"/>
              <w:left w:val="nil"/>
              <w:bottom w:val="nil"/>
              <w:right w:val="nil"/>
            </w:tcBorders>
            <w:shd w:val="clear" w:color="auto" w:fill="F8CBAD"/>
            <w:vAlign w:val="center"/>
          </w:tcPr>
          <w:p w14:paraId="513EBA77" w14:textId="2D467A99" w:rsidR="00CE3190" w:rsidRPr="0038620C" w:rsidRDefault="00CE3190"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768 498</w:t>
            </w:r>
          </w:p>
        </w:tc>
        <w:tc>
          <w:tcPr>
            <w:tcW w:w="1260" w:type="dxa"/>
            <w:tcBorders>
              <w:top w:val="nil"/>
              <w:left w:val="nil"/>
              <w:bottom w:val="nil"/>
              <w:right w:val="nil"/>
            </w:tcBorders>
            <w:shd w:val="clear" w:color="auto" w:fill="F8CBAD"/>
            <w:vAlign w:val="bottom"/>
          </w:tcPr>
          <w:p w14:paraId="6E844DBB" w14:textId="5C98E93F" w:rsidR="00CE3190" w:rsidRPr="0038620C" w:rsidRDefault="00CE3190" w:rsidP="00CE3190">
            <w:pPr>
              <w:spacing w:after="0"/>
              <w:rPr>
                <w:rFonts w:ascii="Proxima Nova A Light" w:eastAsia="Calibri" w:hAnsi="Proxima Nova A Light" w:cs="Calibri"/>
                <w:sz w:val="20"/>
                <w:szCs w:val="20"/>
              </w:rPr>
            </w:pPr>
            <w:r>
              <w:rPr>
                <w:rFonts w:ascii="Calibri" w:eastAsia="Calibri" w:hAnsi="Calibri" w:cs="Calibri"/>
              </w:rPr>
              <w:t>1 587 179</w:t>
            </w:r>
          </w:p>
        </w:tc>
      </w:tr>
      <w:tr w:rsidR="00CE3190" w:rsidRPr="0038620C" w14:paraId="745753AC" w14:textId="77777777" w:rsidTr="00022B3C">
        <w:trPr>
          <w:gridAfter w:val="1"/>
          <w:wAfter w:w="1280" w:type="dxa"/>
          <w:trHeight w:val="397"/>
        </w:trPr>
        <w:tc>
          <w:tcPr>
            <w:tcW w:w="567" w:type="dxa"/>
            <w:tcBorders>
              <w:top w:val="nil"/>
              <w:left w:val="nil"/>
              <w:bottom w:val="nil"/>
              <w:right w:val="nil"/>
            </w:tcBorders>
            <w:shd w:val="clear" w:color="auto" w:fill="auto"/>
            <w:vAlign w:val="center"/>
          </w:tcPr>
          <w:p w14:paraId="729FD59A" w14:textId="77777777" w:rsidR="00CE3190" w:rsidRPr="0038620C" w:rsidRDefault="00CE3190" w:rsidP="00CE3190">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78D26316"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w:t>
            </w:r>
          </w:p>
        </w:tc>
        <w:tc>
          <w:tcPr>
            <w:tcW w:w="3686" w:type="dxa"/>
            <w:tcBorders>
              <w:top w:val="nil"/>
              <w:left w:val="nil"/>
              <w:bottom w:val="nil"/>
              <w:right w:val="nil"/>
            </w:tcBorders>
            <w:shd w:val="clear" w:color="auto" w:fill="auto"/>
            <w:vAlign w:val="center"/>
          </w:tcPr>
          <w:p w14:paraId="3A3043CB"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Pridaná hodnota</w:t>
            </w:r>
          </w:p>
        </w:tc>
        <w:tc>
          <w:tcPr>
            <w:tcW w:w="1701" w:type="dxa"/>
            <w:tcBorders>
              <w:top w:val="nil"/>
              <w:left w:val="nil"/>
              <w:bottom w:val="nil"/>
              <w:right w:val="nil"/>
            </w:tcBorders>
            <w:shd w:val="clear" w:color="auto" w:fill="auto"/>
            <w:vAlign w:val="center"/>
          </w:tcPr>
          <w:p w14:paraId="68A5A5E0" w14:textId="11E3DDA5" w:rsidR="00CE3190" w:rsidRPr="0038620C" w:rsidRDefault="00CE3190"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3</w:t>
            </w:r>
            <w:r w:rsidR="00CF0B25">
              <w:rPr>
                <w:rFonts w:ascii="Proxima Nova A Light" w:eastAsia="Calibri" w:hAnsi="Proxima Nova A Light" w:cs="Calibri"/>
                <w:sz w:val="20"/>
                <w:szCs w:val="20"/>
              </w:rPr>
              <w:t> 046 65</w:t>
            </w:r>
            <w:r w:rsidR="00540C35">
              <w:rPr>
                <w:rFonts w:ascii="Proxima Nova A Light" w:eastAsia="Calibri" w:hAnsi="Proxima Nova A Light" w:cs="Calibri"/>
                <w:sz w:val="20"/>
                <w:szCs w:val="20"/>
              </w:rPr>
              <w:t>0</w:t>
            </w:r>
          </w:p>
        </w:tc>
        <w:tc>
          <w:tcPr>
            <w:tcW w:w="1437" w:type="dxa"/>
            <w:gridSpan w:val="2"/>
            <w:tcBorders>
              <w:top w:val="nil"/>
              <w:left w:val="nil"/>
              <w:bottom w:val="nil"/>
              <w:right w:val="nil"/>
            </w:tcBorders>
            <w:shd w:val="clear" w:color="auto" w:fill="auto"/>
            <w:vAlign w:val="center"/>
          </w:tcPr>
          <w:p w14:paraId="35D96821" w14:textId="7767B1DB" w:rsidR="00CE3190" w:rsidRPr="0038620C" w:rsidRDefault="00CE3190"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3 515 234</w:t>
            </w:r>
          </w:p>
        </w:tc>
        <w:tc>
          <w:tcPr>
            <w:tcW w:w="1260" w:type="dxa"/>
            <w:tcBorders>
              <w:top w:val="nil"/>
              <w:left w:val="nil"/>
              <w:bottom w:val="nil"/>
              <w:right w:val="nil"/>
            </w:tcBorders>
            <w:shd w:val="clear" w:color="auto" w:fill="auto"/>
            <w:vAlign w:val="bottom"/>
          </w:tcPr>
          <w:p w14:paraId="707C8716" w14:textId="2498946A" w:rsidR="00CE3190" w:rsidRPr="0038620C" w:rsidRDefault="00CE3190" w:rsidP="00CE3190">
            <w:pPr>
              <w:spacing w:after="0"/>
              <w:rPr>
                <w:rFonts w:ascii="Proxima Nova A Light" w:eastAsia="Calibri" w:hAnsi="Proxima Nova A Light" w:cs="Calibri"/>
                <w:sz w:val="20"/>
                <w:szCs w:val="20"/>
              </w:rPr>
            </w:pPr>
            <w:r>
              <w:rPr>
                <w:rFonts w:ascii="Calibri" w:eastAsia="Calibri" w:hAnsi="Calibri" w:cs="Calibri"/>
              </w:rPr>
              <w:t>4 112 471</w:t>
            </w:r>
          </w:p>
        </w:tc>
      </w:tr>
      <w:tr w:rsidR="00CE3190" w:rsidRPr="0038620C" w14:paraId="69675052" w14:textId="77777777" w:rsidTr="00F57538">
        <w:trPr>
          <w:gridAfter w:val="1"/>
          <w:wAfter w:w="1280" w:type="dxa"/>
          <w:trHeight w:val="397"/>
        </w:trPr>
        <w:tc>
          <w:tcPr>
            <w:tcW w:w="567" w:type="dxa"/>
            <w:tcBorders>
              <w:top w:val="nil"/>
              <w:left w:val="nil"/>
              <w:bottom w:val="nil"/>
              <w:right w:val="nil"/>
            </w:tcBorders>
            <w:shd w:val="clear" w:color="auto" w:fill="FCE4D6"/>
            <w:vAlign w:val="center"/>
          </w:tcPr>
          <w:p w14:paraId="5531D0EA"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709" w:type="dxa"/>
            <w:tcBorders>
              <w:top w:val="nil"/>
              <w:left w:val="nil"/>
              <w:bottom w:val="nil"/>
              <w:right w:val="nil"/>
            </w:tcBorders>
            <w:shd w:val="clear" w:color="auto" w:fill="FCE4D6"/>
            <w:vAlign w:val="center"/>
          </w:tcPr>
          <w:p w14:paraId="73287C58"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w:t>
            </w:r>
          </w:p>
        </w:tc>
        <w:tc>
          <w:tcPr>
            <w:tcW w:w="3686" w:type="dxa"/>
            <w:tcBorders>
              <w:top w:val="nil"/>
              <w:left w:val="nil"/>
              <w:bottom w:val="nil"/>
              <w:right w:val="nil"/>
            </w:tcBorders>
            <w:shd w:val="clear" w:color="auto" w:fill="FCE4D6"/>
            <w:vAlign w:val="center"/>
          </w:tcPr>
          <w:p w14:paraId="733725EA"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Výnosy z finančnej činnosti</w:t>
            </w:r>
          </w:p>
        </w:tc>
        <w:tc>
          <w:tcPr>
            <w:tcW w:w="1701" w:type="dxa"/>
            <w:tcBorders>
              <w:top w:val="nil"/>
              <w:left w:val="nil"/>
              <w:bottom w:val="nil"/>
              <w:right w:val="nil"/>
            </w:tcBorders>
            <w:shd w:val="clear" w:color="auto" w:fill="FCE4D6"/>
            <w:vAlign w:val="center"/>
          </w:tcPr>
          <w:p w14:paraId="25B67C38" w14:textId="51A7E343" w:rsidR="00CE3190" w:rsidRPr="0038620C" w:rsidRDefault="00CF0B25"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51</w:t>
            </w:r>
            <w:r w:rsidR="00CE3190">
              <w:rPr>
                <w:rFonts w:ascii="Proxima Nova A Light" w:eastAsia="Calibri" w:hAnsi="Proxima Nova A Light" w:cs="Calibri"/>
                <w:sz w:val="20"/>
                <w:szCs w:val="20"/>
              </w:rPr>
              <w:t xml:space="preserve"> </w:t>
            </w:r>
            <w:r>
              <w:rPr>
                <w:rFonts w:ascii="Proxima Nova A Light" w:eastAsia="Calibri" w:hAnsi="Proxima Nova A Light" w:cs="Calibri"/>
                <w:sz w:val="20"/>
                <w:szCs w:val="20"/>
              </w:rPr>
              <w:t>916</w:t>
            </w:r>
          </w:p>
        </w:tc>
        <w:tc>
          <w:tcPr>
            <w:tcW w:w="1437" w:type="dxa"/>
            <w:gridSpan w:val="2"/>
            <w:tcBorders>
              <w:top w:val="nil"/>
              <w:left w:val="nil"/>
              <w:bottom w:val="nil"/>
              <w:right w:val="nil"/>
            </w:tcBorders>
            <w:shd w:val="clear" w:color="auto" w:fill="FCE4D6"/>
            <w:vAlign w:val="center"/>
          </w:tcPr>
          <w:p w14:paraId="64C82DB5" w14:textId="0271EB50" w:rsidR="00CE3190" w:rsidRPr="0038620C" w:rsidRDefault="00CE3190"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97 528</w:t>
            </w:r>
          </w:p>
        </w:tc>
        <w:tc>
          <w:tcPr>
            <w:tcW w:w="1260" w:type="dxa"/>
            <w:tcBorders>
              <w:top w:val="nil"/>
              <w:left w:val="nil"/>
              <w:bottom w:val="nil"/>
              <w:right w:val="nil"/>
            </w:tcBorders>
            <w:shd w:val="clear" w:color="auto" w:fill="FCE4D6"/>
            <w:vAlign w:val="center"/>
          </w:tcPr>
          <w:p w14:paraId="6E8E6FE3" w14:textId="79F8BDFB" w:rsidR="00CE3190" w:rsidRPr="0038620C" w:rsidRDefault="00CE3190" w:rsidP="00CE3190">
            <w:pPr>
              <w:spacing w:after="0"/>
              <w:rPr>
                <w:rFonts w:ascii="Proxima Nova A Light" w:eastAsia="Calibri" w:hAnsi="Proxima Nova A Light" w:cs="Calibri"/>
                <w:sz w:val="20"/>
                <w:szCs w:val="20"/>
              </w:rPr>
            </w:pPr>
            <w:r w:rsidRPr="0038620C">
              <w:rPr>
                <w:rFonts w:ascii="Proxima Nova A Light" w:eastAsia="Calibri" w:hAnsi="Proxima Nova A Light" w:cs="Calibri"/>
                <w:sz w:val="20"/>
                <w:szCs w:val="20"/>
              </w:rPr>
              <w:t>93 643</w:t>
            </w:r>
          </w:p>
        </w:tc>
      </w:tr>
      <w:tr w:rsidR="00CE3190" w:rsidRPr="0038620C" w14:paraId="5E590153"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3B81598B"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VIII.</w:t>
            </w:r>
          </w:p>
        </w:tc>
        <w:tc>
          <w:tcPr>
            <w:tcW w:w="709" w:type="dxa"/>
            <w:tcBorders>
              <w:top w:val="nil"/>
              <w:left w:val="nil"/>
              <w:bottom w:val="nil"/>
              <w:right w:val="nil"/>
            </w:tcBorders>
            <w:shd w:val="clear" w:color="auto" w:fill="auto"/>
            <w:vAlign w:val="center"/>
          </w:tcPr>
          <w:p w14:paraId="6C54F7B8" w14:textId="77777777" w:rsidR="00CE3190" w:rsidRPr="0038620C" w:rsidRDefault="00CE3190" w:rsidP="00CE3190">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shd w:val="clear" w:color="auto" w:fill="auto"/>
            <w:vAlign w:val="center"/>
          </w:tcPr>
          <w:p w14:paraId="12B03FF6"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Tržby z predaja CP a podielov</w:t>
            </w:r>
          </w:p>
        </w:tc>
        <w:tc>
          <w:tcPr>
            <w:tcW w:w="1701" w:type="dxa"/>
            <w:tcBorders>
              <w:top w:val="nil"/>
              <w:left w:val="nil"/>
              <w:bottom w:val="nil"/>
              <w:right w:val="nil"/>
            </w:tcBorders>
            <w:shd w:val="clear" w:color="auto" w:fill="auto"/>
            <w:vAlign w:val="center"/>
          </w:tcPr>
          <w:p w14:paraId="0E928C6C"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37" w:type="dxa"/>
            <w:gridSpan w:val="2"/>
            <w:tcBorders>
              <w:top w:val="nil"/>
              <w:left w:val="nil"/>
              <w:bottom w:val="nil"/>
              <w:right w:val="nil"/>
            </w:tcBorders>
            <w:shd w:val="clear" w:color="auto" w:fill="auto"/>
            <w:vAlign w:val="center"/>
          </w:tcPr>
          <w:p w14:paraId="2721CCB9" w14:textId="6C51424F"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260" w:type="dxa"/>
            <w:tcBorders>
              <w:top w:val="nil"/>
              <w:left w:val="nil"/>
              <w:bottom w:val="nil"/>
              <w:right w:val="nil"/>
            </w:tcBorders>
            <w:shd w:val="clear" w:color="auto" w:fill="auto"/>
            <w:vAlign w:val="center"/>
          </w:tcPr>
          <w:p w14:paraId="56B7A59B" w14:textId="6AD35BD6"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r>
      <w:tr w:rsidR="00CE3190" w:rsidRPr="0038620C" w14:paraId="44B7C051"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1794BB13"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IX.</w:t>
            </w:r>
          </w:p>
        </w:tc>
        <w:tc>
          <w:tcPr>
            <w:tcW w:w="709" w:type="dxa"/>
            <w:tcBorders>
              <w:top w:val="nil"/>
              <w:left w:val="nil"/>
              <w:bottom w:val="nil"/>
              <w:right w:val="nil"/>
            </w:tcBorders>
            <w:shd w:val="clear" w:color="auto" w:fill="auto"/>
            <w:vAlign w:val="center"/>
          </w:tcPr>
          <w:p w14:paraId="3FD98D49" w14:textId="77777777" w:rsidR="00CE3190" w:rsidRPr="0038620C" w:rsidRDefault="00CE3190" w:rsidP="00CE3190">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shd w:val="clear" w:color="auto" w:fill="auto"/>
            <w:vAlign w:val="center"/>
          </w:tcPr>
          <w:p w14:paraId="180E0B01"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Výnosy z dlhodobého finančného majetku</w:t>
            </w:r>
          </w:p>
        </w:tc>
        <w:tc>
          <w:tcPr>
            <w:tcW w:w="1701" w:type="dxa"/>
            <w:tcBorders>
              <w:top w:val="nil"/>
              <w:left w:val="nil"/>
              <w:bottom w:val="nil"/>
              <w:right w:val="nil"/>
            </w:tcBorders>
            <w:shd w:val="clear" w:color="auto" w:fill="auto"/>
            <w:vAlign w:val="center"/>
          </w:tcPr>
          <w:p w14:paraId="6DC8E4E6" w14:textId="6EDCFB2B" w:rsidR="00CE3190" w:rsidRPr="0038620C" w:rsidRDefault="00CF0B25"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1 044</w:t>
            </w:r>
          </w:p>
        </w:tc>
        <w:tc>
          <w:tcPr>
            <w:tcW w:w="1437" w:type="dxa"/>
            <w:gridSpan w:val="2"/>
            <w:tcBorders>
              <w:top w:val="nil"/>
              <w:left w:val="nil"/>
              <w:bottom w:val="nil"/>
              <w:right w:val="nil"/>
            </w:tcBorders>
            <w:shd w:val="clear" w:color="auto" w:fill="auto"/>
            <w:vAlign w:val="center"/>
          </w:tcPr>
          <w:p w14:paraId="4F024CF5" w14:textId="797CDE24" w:rsidR="00CE3190" w:rsidRPr="0038620C" w:rsidRDefault="00CE3190"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2 472</w:t>
            </w:r>
          </w:p>
        </w:tc>
        <w:tc>
          <w:tcPr>
            <w:tcW w:w="1260" w:type="dxa"/>
            <w:tcBorders>
              <w:top w:val="nil"/>
              <w:left w:val="nil"/>
              <w:bottom w:val="nil"/>
              <w:right w:val="nil"/>
            </w:tcBorders>
            <w:shd w:val="clear" w:color="auto" w:fill="auto"/>
            <w:vAlign w:val="center"/>
          </w:tcPr>
          <w:p w14:paraId="264F2128" w14:textId="5CE06714"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r>
      <w:tr w:rsidR="00CE3190" w:rsidRPr="0038620C" w14:paraId="16B50397"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5859B386"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X.</w:t>
            </w:r>
          </w:p>
        </w:tc>
        <w:tc>
          <w:tcPr>
            <w:tcW w:w="709" w:type="dxa"/>
            <w:tcBorders>
              <w:top w:val="nil"/>
              <w:left w:val="nil"/>
              <w:bottom w:val="nil"/>
              <w:right w:val="nil"/>
            </w:tcBorders>
            <w:shd w:val="clear" w:color="auto" w:fill="auto"/>
            <w:vAlign w:val="center"/>
          </w:tcPr>
          <w:p w14:paraId="0448FC31" w14:textId="77777777" w:rsidR="00CE3190" w:rsidRPr="0038620C" w:rsidRDefault="00CE3190" w:rsidP="00CE3190">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shd w:val="clear" w:color="auto" w:fill="auto"/>
            <w:vAlign w:val="center"/>
          </w:tcPr>
          <w:p w14:paraId="7EFF957A"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Výnosy z krátkodobého finančného majetku</w:t>
            </w:r>
          </w:p>
        </w:tc>
        <w:tc>
          <w:tcPr>
            <w:tcW w:w="1701" w:type="dxa"/>
            <w:tcBorders>
              <w:top w:val="nil"/>
              <w:left w:val="nil"/>
              <w:bottom w:val="nil"/>
              <w:right w:val="nil"/>
            </w:tcBorders>
            <w:shd w:val="clear" w:color="auto" w:fill="auto"/>
            <w:vAlign w:val="center"/>
          </w:tcPr>
          <w:p w14:paraId="2E165392"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37" w:type="dxa"/>
            <w:gridSpan w:val="2"/>
            <w:tcBorders>
              <w:top w:val="nil"/>
              <w:left w:val="nil"/>
              <w:bottom w:val="nil"/>
              <w:right w:val="nil"/>
            </w:tcBorders>
            <w:shd w:val="clear" w:color="auto" w:fill="auto"/>
            <w:vAlign w:val="center"/>
          </w:tcPr>
          <w:p w14:paraId="2990D165" w14:textId="3B2AB2A5"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260" w:type="dxa"/>
            <w:tcBorders>
              <w:top w:val="nil"/>
              <w:left w:val="nil"/>
              <w:bottom w:val="nil"/>
              <w:right w:val="nil"/>
            </w:tcBorders>
            <w:shd w:val="clear" w:color="auto" w:fill="auto"/>
            <w:vAlign w:val="center"/>
          </w:tcPr>
          <w:p w14:paraId="33BDE2DD" w14:textId="5350D64D"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r>
      <w:tr w:rsidR="00CE3190" w:rsidRPr="0038620C" w14:paraId="6C1A1F6D"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39578063"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XI.</w:t>
            </w:r>
          </w:p>
        </w:tc>
        <w:tc>
          <w:tcPr>
            <w:tcW w:w="709" w:type="dxa"/>
            <w:tcBorders>
              <w:top w:val="nil"/>
              <w:left w:val="nil"/>
              <w:bottom w:val="nil"/>
              <w:right w:val="nil"/>
            </w:tcBorders>
            <w:shd w:val="clear" w:color="auto" w:fill="auto"/>
            <w:vAlign w:val="center"/>
          </w:tcPr>
          <w:p w14:paraId="6CE52935" w14:textId="77777777" w:rsidR="00CE3190" w:rsidRPr="0038620C" w:rsidRDefault="00CE3190" w:rsidP="00CE3190">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shd w:val="clear" w:color="auto" w:fill="auto"/>
            <w:vAlign w:val="center"/>
          </w:tcPr>
          <w:p w14:paraId="2E6ACEE4" w14:textId="77777777"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Výnosové úroky</w:t>
            </w:r>
          </w:p>
        </w:tc>
        <w:tc>
          <w:tcPr>
            <w:tcW w:w="1701" w:type="dxa"/>
            <w:tcBorders>
              <w:top w:val="nil"/>
              <w:left w:val="nil"/>
              <w:bottom w:val="nil"/>
              <w:right w:val="nil"/>
            </w:tcBorders>
            <w:shd w:val="clear" w:color="auto" w:fill="auto"/>
            <w:vAlign w:val="center"/>
          </w:tcPr>
          <w:p w14:paraId="528FC563" w14:textId="01A3733A" w:rsidR="00CE3190" w:rsidRPr="0038620C" w:rsidRDefault="00CE3190"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w:t>
            </w:r>
          </w:p>
        </w:tc>
        <w:tc>
          <w:tcPr>
            <w:tcW w:w="1437" w:type="dxa"/>
            <w:gridSpan w:val="2"/>
            <w:tcBorders>
              <w:top w:val="nil"/>
              <w:left w:val="nil"/>
              <w:bottom w:val="nil"/>
              <w:right w:val="nil"/>
            </w:tcBorders>
            <w:shd w:val="clear" w:color="auto" w:fill="auto"/>
            <w:vAlign w:val="center"/>
          </w:tcPr>
          <w:p w14:paraId="70944885" w14:textId="56D65BB6" w:rsidR="00CE3190" w:rsidRPr="0038620C" w:rsidRDefault="00CE3190" w:rsidP="00CE3190">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w:t>
            </w:r>
          </w:p>
        </w:tc>
        <w:tc>
          <w:tcPr>
            <w:tcW w:w="1260" w:type="dxa"/>
            <w:tcBorders>
              <w:top w:val="nil"/>
              <w:left w:val="nil"/>
              <w:bottom w:val="nil"/>
              <w:right w:val="nil"/>
            </w:tcBorders>
            <w:shd w:val="clear" w:color="auto" w:fill="auto"/>
            <w:vAlign w:val="center"/>
          </w:tcPr>
          <w:p w14:paraId="03AF0331" w14:textId="45845484" w:rsidR="00CE3190" w:rsidRPr="0038620C" w:rsidRDefault="00CE3190" w:rsidP="00CE3190">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31</w:t>
            </w:r>
          </w:p>
        </w:tc>
      </w:tr>
      <w:tr w:rsidR="00C50B75" w:rsidRPr="0038620C" w14:paraId="151E84EB"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41349461"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lastRenderedPageBreak/>
              <w:t>XII.</w:t>
            </w:r>
          </w:p>
        </w:tc>
        <w:tc>
          <w:tcPr>
            <w:tcW w:w="709" w:type="dxa"/>
            <w:tcBorders>
              <w:top w:val="nil"/>
              <w:left w:val="nil"/>
              <w:bottom w:val="nil"/>
              <w:right w:val="nil"/>
            </w:tcBorders>
            <w:shd w:val="clear" w:color="auto" w:fill="auto"/>
            <w:vAlign w:val="center"/>
          </w:tcPr>
          <w:p w14:paraId="192D29C7" w14:textId="77777777" w:rsidR="00C50B75" w:rsidRPr="0038620C" w:rsidRDefault="00C50B75" w:rsidP="00C50B75">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shd w:val="clear" w:color="auto" w:fill="auto"/>
            <w:vAlign w:val="center"/>
          </w:tcPr>
          <w:p w14:paraId="74A87747"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Kurzové zisky</w:t>
            </w:r>
          </w:p>
        </w:tc>
        <w:tc>
          <w:tcPr>
            <w:tcW w:w="1701" w:type="dxa"/>
            <w:tcBorders>
              <w:top w:val="nil"/>
              <w:left w:val="nil"/>
              <w:bottom w:val="nil"/>
              <w:right w:val="nil"/>
            </w:tcBorders>
            <w:shd w:val="clear" w:color="auto" w:fill="auto"/>
            <w:vAlign w:val="center"/>
          </w:tcPr>
          <w:p w14:paraId="7DF4E3A3" w14:textId="3A5C7623" w:rsidR="00C50B75" w:rsidRPr="0038620C" w:rsidRDefault="0083496F" w:rsidP="00C50B75">
            <w:pPr>
              <w:spacing w:after="0"/>
              <w:rPr>
                <w:rFonts w:ascii="Proxima Nova A Light" w:eastAsia="Calibri" w:hAnsi="Proxima Nova A Light" w:cs="Calibri"/>
                <w:color w:val="000000"/>
                <w:sz w:val="20"/>
                <w:szCs w:val="20"/>
              </w:rPr>
            </w:pPr>
            <w:r w:rsidRPr="0083496F">
              <w:rPr>
                <w:rFonts w:ascii="Proxima Nova A Light" w:eastAsia="Calibri" w:hAnsi="Proxima Nova A Light" w:cs="Calibri"/>
                <w:sz w:val="20"/>
                <w:szCs w:val="20"/>
              </w:rPr>
              <w:t>50 871</w:t>
            </w:r>
          </w:p>
        </w:tc>
        <w:tc>
          <w:tcPr>
            <w:tcW w:w="1437" w:type="dxa"/>
            <w:gridSpan w:val="2"/>
            <w:tcBorders>
              <w:top w:val="nil"/>
              <w:left w:val="nil"/>
              <w:bottom w:val="nil"/>
              <w:right w:val="nil"/>
            </w:tcBorders>
            <w:shd w:val="clear" w:color="auto" w:fill="auto"/>
            <w:vAlign w:val="center"/>
          </w:tcPr>
          <w:p w14:paraId="36CDE65E" w14:textId="51051B8C" w:rsidR="00C50B75" w:rsidRPr="0038620C" w:rsidRDefault="00C50B75" w:rsidP="00C50B75">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95 054</w:t>
            </w:r>
          </w:p>
        </w:tc>
        <w:tc>
          <w:tcPr>
            <w:tcW w:w="1260" w:type="dxa"/>
            <w:tcBorders>
              <w:top w:val="nil"/>
              <w:left w:val="nil"/>
              <w:bottom w:val="nil"/>
              <w:right w:val="nil"/>
            </w:tcBorders>
            <w:shd w:val="clear" w:color="auto" w:fill="auto"/>
            <w:vAlign w:val="center"/>
          </w:tcPr>
          <w:p w14:paraId="140B6B42" w14:textId="01B2C906" w:rsidR="00C50B75" w:rsidRPr="0038620C" w:rsidRDefault="00C50B75" w:rsidP="00C50B75">
            <w:pPr>
              <w:spacing w:after="0"/>
              <w:rPr>
                <w:rFonts w:ascii="Proxima Nova A Light" w:eastAsia="Calibri" w:hAnsi="Proxima Nova A Light" w:cs="Calibri"/>
                <w:sz w:val="20"/>
                <w:szCs w:val="20"/>
              </w:rPr>
            </w:pPr>
            <w:r w:rsidRPr="0038620C">
              <w:rPr>
                <w:rFonts w:ascii="Proxima Nova A Light" w:eastAsia="Calibri" w:hAnsi="Proxima Nova A Light" w:cs="Calibri"/>
                <w:sz w:val="20"/>
                <w:szCs w:val="20"/>
              </w:rPr>
              <w:t>93 606</w:t>
            </w:r>
          </w:p>
        </w:tc>
      </w:tr>
      <w:tr w:rsidR="00C50B75" w:rsidRPr="0038620C" w14:paraId="60CF0F14"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4EDDD8DA"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XIII.</w:t>
            </w:r>
          </w:p>
        </w:tc>
        <w:tc>
          <w:tcPr>
            <w:tcW w:w="709" w:type="dxa"/>
            <w:tcBorders>
              <w:top w:val="nil"/>
              <w:left w:val="nil"/>
              <w:bottom w:val="nil"/>
              <w:right w:val="nil"/>
            </w:tcBorders>
            <w:shd w:val="clear" w:color="auto" w:fill="auto"/>
            <w:vAlign w:val="center"/>
          </w:tcPr>
          <w:p w14:paraId="2FD506DA" w14:textId="77777777" w:rsidR="00C50B75" w:rsidRPr="0038620C" w:rsidRDefault="00C50B75" w:rsidP="00C50B75">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shd w:val="clear" w:color="auto" w:fill="auto"/>
            <w:vAlign w:val="center"/>
          </w:tcPr>
          <w:p w14:paraId="1A74A301"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Výnosy z precenenia a derivátových operácií</w:t>
            </w:r>
          </w:p>
        </w:tc>
        <w:tc>
          <w:tcPr>
            <w:tcW w:w="1701" w:type="dxa"/>
            <w:tcBorders>
              <w:top w:val="nil"/>
              <w:left w:val="nil"/>
              <w:bottom w:val="nil"/>
              <w:right w:val="nil"/>
            </w:tcBorders>
            <w:shd w:val="clear" w:color="auto" w:fill="auto"/>
            <w:vAlign w:val="center"/>
          </w:tcPr>
          <w:p w14:paraId="079E0D9F"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37" w:type="dxa"/>
            <w:gridSpan w:val="2"/>
            <w:tcBorders>
              <w:top w:val="nil"/>
              <w:left w:val="nil"/>
              <w:bottom w:val="nil"/>
              <w:right w:val="nil"/>
            </w:tcBorders>
            <w:shd w:val="clear" w:color="auto" w:fill="auto"/>
            <w:vAlign w:val="center"/>
          </w:tcPr>
          <w:p w14:paraId="557D3F56" w14:textId="3EDF013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260" w:type="dxa"/>
            <w:tcBorders>
              <w:top w:val="nil"/>
              <w:left w:val="nil"/>
              <w:bottom w:val="nil"/>
              <w:right w:val="nil"/>
            </w:tcBorders>
            <w:shd w:val="clear" w:color="auto" w:fill="auto"/>
            <w:vAlign w:val="center"/>
          </w:tcPr>
          <w:p w14:paraId="40F3B762" w14:textId="514882A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r>
      <w:tr w:rsidR="00C50B75" w:rsidRPr="0038620C" w14:paraId="160362E1"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0282625D"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XIV.</w:t>
            </w:r>
          </w:p>
        </w:tc>
        <w:tc>
          <w:tcPr>
            <w:tcW w:w="709" w:type="dxa"/>
            <w:tcBorders>
              <w:top w:val="nil"/>
              <w:left w:val="nil"/>
              <w:bottom w:val="nil"/>
              <w:right w:val="nil"/>
            </w:tcBorders>
            <w:shd w:val="clear" w:color="auto" w:fill="auto"/>
            <w:vAlign w:val="center"/>
          </w:tcPr>
          <w:p w14:paraId="5F043312" w14:textId="77777777" w:rsidR="00C50B75" w:rsidRPr="0038620C" w:rsidRDefault="00C50B75" w:rsidP="00C50B75">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shd w:val="clear" w:color="auto" w:fill="auto"/>
            <w:vAlign w:val="center"/>
          </w:tcPr>
          <w:p w14:paraId="3F28169A"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Ostatné výnosy z finančnej činnosti</w:t>
            </w:r>
          </w:p>
        </w:tc>
        <w:tc>
          <w:tcPr>
            <w:tcW w:w="1701" w:type="dxa"/>
            <w:tcBorders>
              <w:top w:val="nil"/>
              <w:left w:val="nil"/>
              <w:bottom w:val="nil"/>
              <w:right w:val="nil"/>
            </w:tcBorders>
            <w:shd w:val="clear" w:color="auto" w:fill="auto"/>
            <w:vAlign w:val="center"/>
          </w:tcPr>
          <w:p w14:paraId="7FF7F359" w14:textId="14E99084" w:rsidR="00C50B75" w:rsidRPr="0038620C" w:rsidRDefault="00DE592A" w:rsidP="00C50B75">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0</w:t>
            </w:r>
          </w:p>
        </w:tc>
        <w:tc>
          <w:tcPr>
            <w:tcW w:w="1437" w:type="dxa"/>
            <w:gridSpan w:val="2"/>
            <w:tcBorders>
              <w:top w:val="nil"/>
              <w:left w:val="nil"/>
              <w:bottom w:val="nil"/>
              <w:right w:val="nil"/>
            </w:tcBorders>
            <w:shd w:val="clear" w:color="auto" w:fill="auto"/>
            <w:vAlign w:val="center"/>
          </w:tcPr>
          <w:p w14:paraId="663FA2A1" w14:textId="700D7342" w:rsidR="00C50B75" w:rsidRPr="0038620C" w:rsidRDefault="00C50B75" w:rsidP="00C50B75">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w:t>
            </w:r>
          </w:p>
        </w:tc>
        <w:tc>
          <w:tcPr>
            <w:tcW w:w="1260" w:type="dxa"/>
            <w:tcBorders>
              <w:top w:val="nil"/>
              <w:left w:val="nil"/>
              <w:bottom w:val="nil"/>
              <w:right w:val="nil"/>
            </w:tcBorders>
            <w:shd w:val="clear" w:color="auto" w:fill="auto"/>
            <w:vAlign w:val="center"/>
          </w:tcPr>
          <w:p w14:paraId="324ED9B9" w14:textId="09CA82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6</w:t>
            </w:r>
          </w:p>
        </w:tc>
      </w:tr>
      <w:tr w:rsidR="00C50B75" w:rsidRPr="0038620C" w14:paraId="6C19CEB2" w14:textId="77777777" w:rsidTr="00F57538">
        <w:trPr>
          <w:gridAfter w:val="1"/>
          <w:wAfter w:w="1280" w:type="dxa"/>
          <w:trHeight w:val="397"/>
        </w:trPr>
        <w:tc>
          <w:tcPr>
            <w:tcW w:w="567" w:type="dxa"/>
            <w:tcBorders>
              <w:top w:val="nil"/>
              <w:left w:val="nil"/>
              <w:bottom w:val="nil"/>
              <w:right w:val="nil"/>
            </w:tcBorders>
            <w:shd w:val="clear" w:color="auto" w:fill="FCE4D6"/>
            <w:vAlign w:val="center"/>
          </w:tcPr>
          <w:p w14:paraId="1AF50EF5"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709" w:type="dxa"/>
            <w:tcBorders>
              <w:top w:val="nil"/>
              <w:left w:val="nil"/>
              <w:bottom w:val="nil"/>
              <w:right w:val="nil"/>
            </w:tcBorders>
            <w:shd w:val="clear" w:color="auto" w:fill="FCE4D6"/>
            <w:vAlign w:val="center"/>
          </w:tcPr>
          <w:p w14:paraId="464B8FD7"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w:t>
            </w:r>
          </w:p>
        </w:tc>
        <w:tc>
          <w:tcPr>
            <w:tcW w:w="3686" w:type="dxa"/>
            <w:tcBorders>
              <w:top w:val="nil"/>
              <w:left w:val="nil"/>
              <w:bottom w:val="nil"/>
              <w:right w:val="nil"/>
            </w:tcBorders>
            <w:shd w:val="clear" w:color="auto" w:fill="FCE4D6"/>
            <w:vAlign w:val="center"/>
          </w:tcPr>
          <w:p w14:paraId="5BDA05D8"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Náklady na finančnú činnosť</w:t>
            </w:r>
          </w:p>
        </w:tc>
        <w:tc>
          <w:tcPr>
            <w:tcW w:w="1701" w:type="dxa"/>
            <w:tcBorders>
              <w:top w:val="nil"/>
              <w:left w:val="nil"/>
              <w:bottom w:val="nil"/>
              <w:right w:val="nil"/>
            </w:tcBorders>
            <w:shd w:val="clear" w:color="auto" w:fill="FCE4D6"/>
            <w:vAlign w:val="center"/>
          </w:tcPr>
          <w:p w14:paraId="561F0808" w14:textId="2C4480C2" w:rsidR="00C50B75" w:rsidRPr="0038620C" w:rsidRDefault="009A005C" w:rsidP="00C50B75">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176 613</w:t>
            </w:r>
          </w:p>
        </w:tc>
        <w:tc>
          <w:tcPr>
            <w:tcW w:w="1437" w:type="dxa"/>
            <w:gridSpan w:val="2"/>
            <w:tcBorders>
              <w:top w:val="nil"/>
              <w:left w:val="nil"/>
              <w:bottom w:val="nil"/>
              <w:right w:val="nil"/>
            </w:tcBorders>
            <w:shd w:val="clear" w:color="auto" w:fill="FCE4D6"/>
            <w:vAlign w:val="center"/>
          </w:tcPr>
          <w:p w14:paraId="7F840F91" w14:textId="1094322F" w:rsidR="00C50B75" w:rsidRPr="0038620C" w:rsidRDefault="00C50B75" w:rsidP="00C50B75">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164 241</w:t>
            </w:r>
          </w:p>
        </w:tc>
        <w:tc>
          <w:tcPr>
            <w:tcW w:w="1260" w:type="dxa"/>
            <w:tcBorders>
              <w:top w:val="nil"/>
              <w:left w:val="nil"/>
              <w:bottom w:val="nil"/>
              <w:right w:val="nil"/>
            </w:tcBorders>
            <w:shd w:val="clear" w:color="auto" w:fill="FCE4D6"/>
            <w:vAlign w:val="center"/>
          </w:tcPr>
          <w:p w14:paraId="085626C3" w14:textId="1E05F586" w:rsidR="00C50B75" w:rsidRPr="0038620C" w:rsidRDefault="00C50B75" w:rsidP="00C50B75">
            <w:pPr>
              <w:spacing w:after="0"/>
              <w:rPr>
                <w:rFonts w:ascii="Proxima Nova A Light" w:eastAsia="Calibri" w:hAnsi="Proxima Nova A Light" w:cs="Calibri"/>
                <w:sz w:val="20"/>
                <w:szCs w:val="20"/>
              </w:rPr>
            </w:pPr>
            <w:r w:rsidRPr="0038620C">
              <w:rPr>
                <w:rFonts w:ascii="Proxima Nova A Light" w:eastAsia="Calibri" w:hAnsi="Proxima Nova A Light" w:cs="Calibri"/>
                <w:sz w:val="20"/>
                <w:szCs w:val="20"/>
              </w:rPr>
              <w:t>256 893</w:t>
            </w:r>
          </w:p>
        </w:tc>
      </w:tr>
      <w:tr w:rsidR="00C50B75" w:rsidRPr="0038620C" w14:paraId="2218566E"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351B63EC" w14:textId="77777777" w:rsidR="00C50B75" w:rsidRPr="0038620C" w:rsidRDefault="00C50B75" w:rsidP="00C50B75">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76D525E1"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K.</w:t>
            </w:r>
          </w:p>
        </w:tc>
        <w:tc>
          <w:tcPr>
            <w:tcW w:w="3686" w:type="dxa"/>
            <w:tcBorders>
              <w:top w:val="nil"/>
              <w:left w:val="nil"/>
              <w:bottom w:val="nil"/>
              <w:right w:val="nil"/>
            </w:tcBorders>
            <w:shd w:val="clear" w:color="auto" w:fill="auto"/>
            <w:vAlign w:val="center"/>
          </w:tcPr>
          <w:p w14:paraId="6A1B1E13"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Predané cenné papiere a podiely</w:t>
            </w:r>
          </w:p>
        </w:tc>
        <w:tc>
          <w:tcPr>
            <w:tcW w:w="1701" w:type="dxa"/>
            <w:tcBorders>
              <w:top w:val="nil"/>
              <w:left w:val="nil"/>
              <w:bottom w:val="nil"/>
              <w:right w:val="nil"/>
            </w:tcBorders>
            <w:shd w:val="clear" w:color="auto" w:fill="auto"/>
            <w:vAlign w:val="center"/>
          </w:tcPr>
          <w:p w14:paraId="2D5DAA20"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37" w:type="dxa"/>
            <w:gridSpan w:val="2"/>
            <w:tcBorders>
              <w:top w:val="nil"/>
              <w:left w:val="nil"/>
              <w:bottom w:val="nil"/>
              <w:right w:val="nil"/>
            </w:tcBorders>
            <w:shd w:val="clear" w:color="auto" w:fill="auto"/>
            <w:vAlign w:val="center"/>
          </w:tcPr>
          <w:p w14:paraId="7D5464B0"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260" w:type="dxa"/>
            <w:tcBorders>
              <w:top w:val="nil"/>
              <w:left w:val="nil"/>
              <w:bottom w:val="nil"/>
              <w:right w:val="nil"/>
            </w:tcBorders>
            <w:shd w:val="clear" w:color="auto" w:fill="auto"/>
            <w:vAlign w:val="center"/>
          </w:tcPr>
          <w:p w14:paraId="29A7B6B0"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r>
      <w:tr w:rsidR="00C50B75" w:rsidRPr="0038620C" w14:paraId="12B20B02"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1AB8814C" w14:textId="77777777" w:rsidR="00C50B75" w:rsidRPr="0038620C" w:rsidRDefault="00C50B75" w:rsidP="00C50B75">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3344F117"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L.</w:t>
            </w:r>
          </w:p>
        </w:tc>
        <w:tc>
          <w:tcPr>
            <w:tcW w:w="3686" w:type="dxa"/>
            <w:tcBorders>
              <w:top w:val="nil"/>
              <w:left w:val="nil"/>
              <w:bottom w:val="nil"/>
              <w:right w:val="nil"/>
            </w:tcBorders>
            <w:shd w:val="clear" w:color="auto" w:fill="auto"/>
            <w:vAlign w:val="center"/>
          </w:tcPr>
          <w:p w14:paraId="76E1C6D6"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Náklady na krátkodobý finančný majetok</w:t>
            </w:r>
          </w:p>
        </w:tc>
        <w:tc>
          <w:tcPr>
            <w:tcW w:w="1701" w:type="dxa"/>
            <w:tcBorders>
              <w:top w:val="nil"/>
              <w:left w:val="nil"/>
              <w:bottom w:val="nil"/>
              <w:right w:val="nil"/>
            </w:tcBorders>
            <w:shd w:val="clear" w:color="auto" w:fill="auto"/>
            <w:vAlign w:val="center"/>
          </w:tcPr>
          <w:p w14:paraId="4E95E485"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37" w:type="dxa"/>
            <w:gridSpan w:val="2"/>
            <w:tcBorders>
              <w:top w:val="nil"/>
              <w:left w:val="nil"/>
              <w:bottom w:val="nil"/>
              <w:right w:val="nil"/>
            </w:tcBorders>
            <w:shd w:val="clear" w:color="auto" w:fill="auto"/>
            <w:vAlign w:val="center"/>
          </w:tcPr>
          <w:p w14:paraId="676CA7FE"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260" w:type="dxa"/>
            <w:tcBorders>
              <w:top w:val="nil"/>
              <w:left w:val="nil"/>
              <w:bottom w:val="nil"/>
              <w:right w:val="nil"/>
            </w:tcBorders>
            <w:shd w:val="clear" w:color="auto" w:fill="auto"/>
            <w:vAlign w:val="center"/>
          </w:tcPr>
          <w:p w14:paraId="4E75A7C5"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r>
      <w:tr w:rsidR="00C50B75" w:rsidRPr="0038620C" w14:paraId="08444711"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535D086B" w14:textId="77777777" w:rsidR="00C50B75" w:rsidRPr="0038620C" w:rsidRDefault="00C50B75" w:rsidP="00C50B75">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3318CFA8"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M.</w:t>
            </w:r>
          </w:p>
        </w:tc>
        <w:tc>
          <w:tcPr>
            <w:tcW w:w="3686" w:type="dxa"/>
            <w:tcBorders>
              <w:top w:val="nil"/>
              <w:left w:val="nil"/>
              <w:bottom w:val="nil"/>
              <w:right w:val="nil"/>
            </w:tcBorders>
            <w:shd w:val="clear" w:color="auto" w:fill="auto"/>
            <w:vAlign w:val="center"/>
          </w:tcPr>
          <w:p w14:paraId="59E33141"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Opravné položky k finančnému majetku</w:t>
            </w:r>
          </w:p>
        </w:tc>
        <w:tc>
          <w:tcPr>
            <w:tcW w:w="1701" w:type="dxa"/>
            <w:tcBorders>
              <w:top w:val="nil"/>
              <w:left w:val="nil"/>
              <w:bottom w:val="nil"/>
              <w:right w:val="nil"/>
            </w:tcBorders>
            <w:shd w:val="clear" w:color="auto" w:fill="auto"/>
            <w:vAlign w:val="center"/>
          </w:tcPr>
          <w:p w14:paraId="7BE5608D"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37" w:type="dxa"/>
            <w:gridSpan w:val="2"/>
            <w:tcBorders>
              <w:top w:val="nil"/>
              <w:left w:val="nil"/>
              <w:bottom w:val="nil"/>
              <w:right w:val="nil"/>
            </w:tcBorders>
            <w:shd w:val="clear" w:color="auto" w:fill="auto"/>
            <w:vAlign w:val="center"/>
          </w:tcPr>
          <w:p w14:paraId="29B60E8A"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260" w:type="dxa"/>
            <w:tcBorders>
              <w:top w:val="nil"/>
              <w:left w:val="nil"/>
              <w:bottom w:val="nil"/>
              <w:right w:val="nil"/>
            </w:tcBorders>
            <w:shd w:val="clear" w:color="auto" w:fill="auto"/>
            <w:vAlign w:val="center"/>
          </w:tcPr>
          <w:p w14:paraId="48588DCA"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r>
      <w:tr w:rsidR="00C50B75" w:rsidRPr="0038620C" w14:paraId="37423190"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3E6711FF" w14:textId="77777777" w:rsidR="00C50B75" w:rsidRPr="0038620C" w:rsidRDefault="00C50B75" w:rsidP="00C50B75">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132A2DAB"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N.</w:t>
            </w:r>
          </w:p>
        </w:tc>
        <w:tc>
          <w:tcPr>
            <w:tcW w:w="3686" w:type="dxa"/>
            <w:tcBorders>
              <w:top w:val="nil"/>
              <w:left w:val="nil"/>
              <w:bottom w:val="nil"/>
              <w:right w:val="nil"/>
            </w:tcBorders>
            <w:shd w:val="clear" w:color="auto" w:fill="auto"/>
            <w:vAlign w:val="center"/>
          </w:tcPr>
          <w:p w14:paraId="5426BE47"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Nákladové úroky</w:t>
            </w:r>
          </w:p>
        </w:tc>
        <w:tc>
          <w:tcPr>
            <w:tcW w:w="1701" w:type="dxa"/>
            <w:tcBorders>
              <w:top w:val="nil"/>
              <w:left w:val="nil"/>
              <w:bottom w:val="nil"/>
              <w:right w:val="nil"/>
            </w:tcBorders>
            <w:shd w:val="clear" w:color="auto" w:fill="auto"/>
            <w:vAlign w:val="center"/>
          </w:tcPr>
          <w:p w14:paraId="6D5E9CBB" w14:textId="0CF14B6A" w:rsidR="00C50B75" w:rsidRPr="0038620C" w:rsidRDefault="009A005C" w:rsidP="00C50B75">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25 818</w:t>
            </w:r>
          </w:p>
        </w:tc>
        <w:tc>
          <w:tcPr>
            <w:tcW w:w="1437" w:type="dxa"/>
            <w:gridSpan w:val="2"/>
            <w:tcBorders>
              <w:top w:val="nil"/>
              <w:left w:val="nil"/>
              <w:bottom w:val="nil"/>
              <w:right w:val="nil"/>
            </w:tcBorders>
            <w:shd w:val="clear" w:color="auto" w:fill="auto"/>
            <w:vAlign w:val="center"/>
          </w:tcPr>
          <w:p w14:paraId="61AFA433" w14:textId="2A5B3B80" w:rsidR="00C50B75" w:rsidRPr="0038620C" w:rsidRDefault="00C50B75" w:rsidP="00C50B75">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24 704</w:t>
            </w:r>
          </w:p>
        </w:tc>
        <w:tc>
          <w:tcPr>
            <w:tcW w:w="1260" w:type="dxa"/>
            <w:tcBorders>
              <w:top w:val="nil"/>
              <w:left w:val="nil"/>
              <w:bottom w:val="nil"/>
              <w:right w:val="nil"/>
            </w:tcBorders>
            <w:shd w:val="clear" w:color="auto" w:fill="auto"/>
            <w:vAlign w:val="center"/>
          </w:tcPr>
          <w:p w14:paraId="2A3B1285" w14:textId="554E769C" w:rsidR="00C50B75" w:rsidRPr="0038620C" w:rsidRDefault="00C50B75" w:rsidP="00C50B75">
            <w:pPr>
              <w:spacing w:after="0"/>
              <w:rPr>
                <w:rFonts w:ascii="Proxima Nova A Light" w:eastAsia="Calibri" w:hAnsi="Proxima Nova A Light" w:cs="Calibri"/>
                <w:sz w:val="20"/>
                <w:szCs w:val="20"/>
              </w:rPr>
            </w:pPr>
            <w:r w:rsidRPr="0038620C">
              <w:rPr>
                <w:rFonts w:ascii="Proxima Nova A Light" w:eastAsia="Calibri" w:hAnsi="Proxima Nova A Light" w:cs="Calibri"/>
                <w:sz w:val="20"/>
                <w:szCs w:val="20"/>
              </w:rPr>
              <w:t>11 605</w:t>
            </w:r>
          </w:p>
        </w:tc>
      </w:tr>
      <w:tr w:rsidR="00C50B75" w:rsidRPr="0038620C" w14:paraId="42B45C29"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01743277" w14:textId="77777777" w:rsidR="00C50B75" w:rsidRPr="0038620C" w:rsidRDefault="00C50B75" w:rsidP="00C50B75">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61C0A7D7"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w:t>
            </w:r>
          </w:p>
        </w:tc>
        <w:tc>
          <w:tcPr>
            <w:tcW w:w="3686" w:type="dxa"/>
            <w:tcBorders>
              <w:top w:val="nil"/>
              <w:left w:val="nil"/>
              <w:bottom w:val="nil"/>
              <w:right w:val="nil"/>
            </w:tcBorders>
            <w:shd w:val="clear" w:color="auto" w:fill="auto"/>
            <w:vAlign w:val="center"/>
          </w:tcPr>
          <w:p w14:paraId="36F3CE2E"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Kurzové straty</w:t>
            </w:r>
          </w:p>
        </w:tc>
        <w:tc>
          <w:tcPr>
            <w:tcW w:w="1701" w:type="dxa"/>
            <w:tcBorders>
              <w:top w:val="nil"/>
              <w:left w:val="nil"/>
              <w:bottom w:val="nil"/>
              <w:right w:val="nil"/>
            </w:tcBorders>
            <w:shd w:val="clear" w:color="auto" w:fill="auto"/>
            <w:vAlign w:val="center"/>
          </w:tcPr>
          <w:p w14:paraId="42398F4E" w14:textId="59568009" w:rsidR="00C50B75" w:rsidRPr="0038620C" w:rsidRDefault="004051FE" w:rsidP="00C50B75">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100 459</w:t>
            </w:r>
          </w:p>
        </w:tc>
        <w:tc>
          <w:tcPr>
            <w:tcW w:w="1437" w:type="dxa"/>
            <w:gridSpan w:val="2"/>
            <w:tcBorders>
              <w:top w:val="nil"/>
              <w:left w:val="nil"/>
              <w:bottom w:val="nil"/>
              <w:right w:val="nil"/>
            </w:tcBorders>
            <w:shd w:val="clear" w:color="auto" w:fill="auto"/>
            <w:vAlign w:val="center"/>
          </w:tcPr>
          <w:p w14:paraId="353B7FF3" w14:textId="48B8359C" w:rsidR="00C50B75" w:rsidRPr="0038620C" w:rsidRDefault="00C50B75" w:rsidP="00C50B75">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92 035</w:t>
            </w:r>
          </w:p>
        </w:tc>
        <w:tc>
          <w:tcPr>
            <w:tcW w:w="1260" w:type="dxa"/>
            <w:tcBorders>
              <w:top w:val="nil"/>
              <w:left w:val="nil"/>
              <w:bottom w:val="nil"/>
              <w:right w:val="nil"/>
            </w:tcBorders>
            <w:shd w:val="clear" w:color="auto" w:fill="auto"/>
            <w:vAlign w:val="center"/>
          </w:tcPr>
          <w:p w14:paraId="46A8543C" w14:textId="7840FDEF" w:rsidR="00C50B75" w:rsidRPr="0038620C" w:rsidRDefault="00C50B75" w:rsidP="00C50B75">
            <w:pPr>
              <w:spacing w:after="0"/>
              <w:rPr>
                <w:rFonts w:ascii="Proxima Nova A Light" w:eastAsia="Calibri" w:hAnsi="Proxima Nova A Light" w:cs="Calibri"/>
                <w:sz w:val="20"/>
                <w:szCs w:val="20"/>
              </w:rPr>
            </w:pPr>
            <w:r w:rsidRPr="0038620C">
              <w:rPr>
                <w:rFonts w:ascii="Proxima Nova A Light" w:eastAsia="Calibri" w:hAnsi="Proxima Nova A Light" w:cs="Calibri"/>
                <w:sz w:val="20"/>
                <w:szCs w:val="20"/>
              </w:rPr>
              <w:t>193 942</w:t>
            </w:r>
          </w:p>
        </w:tc>
      </w:tr>
      <w:tr w:rsidR="00C50B75" w:rsidRPr="0038620C" w14:paraId="783D0970"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1C406CFC" w14:textId="77777777" w:rsidR="00C50B75" w:rsidRPr="0038620C" w:rsidRDefault="00C50B75" w:rsidP="00C50B75">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6EA1BC16"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P.</w:t>
            </w:r>
          </w:p>
        </w:tc>
        <w:tc>
          <w:tcPr>
            <w:tcW w:w="3686" w:type="dxa"/>
            <w:tcBorders>
              <w:top w:val="nil"/>
              <w:left w:val="nil"/>
              <w:bottom w:val="nil"/>
              <w:right w:val="nil"/>
            </w:tcBorders>
            <w:shd w:val="clear" w:color="auto" w:fill="auto"/>
            <w:vAlign w:val="center"/>
          </w:tcPr>
          <w:p w14:paraId="4DB98F34"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Náklady na precenenie a derivátových operácií</w:t>
            </w:r>
          </w:p>
        </w:tc>
        <w:tc>
          <w:tcPr>
            <w:tcW w:w="1701" w:type="dxa"/>
            <w:tcBorders>
              <w:top w:val="nil"/>
              <w:left w:val="nil"/>
              <w:bottom w:val="nil"/>
              <w:right w:val="nil"/>
            </w:tcBorders>
            <w:shd w:val="clear" w:color="auto" w:fill="auto"/>
            <w:vAlign w:val="center"/>
          </w:tcPr>
          <w:p w14:paraId="62B7976E"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37" w:type="dxa"/>
            <w:gridSpan w:val="2"/>
            <w:tcBorders>
              <w:top w:val="nil"/>
              <w:left w:val="nil"/>
              <w:bottom w:val="nil"/>
              <w:right w:val="nil"/>
            </w:tcBorders>
            <w:shd w:val="clear" w:color="auto" w:fill="auto"/>
            <w:vAlign w:val="center"/>
          </w:tcPr>
          <w:p w14:paraId="38393320" w14:textId="637CF1D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260" w:type="dxa"/>
            <w:tcBorders>
              <w:top w:val="nil"/>
              <w:left w:val="nil"/>
              <w:bottom w:val="nil"/>
              <w:right w:val="nil"/>
            </w:tcBorders>
            <w:shd w:val="clear" w:color="auto" w:fill="auto"/>
            <w:vAlign w:val="center"/>
          </w:tcPr>
          <w:p w14:paraId="056B1624" w14:textId="57C2DD10" w:rsidR="00C50B75" w:rsidRPr="0038620C" w:rsidRDefault="00C50B75" w:rsidP="00C50B75">
            <w:pPr>
              <w:spacing w:after="0"/>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0</w:t>
            </w:r>
          </w:p>
        </w:tc>
      </w:tr>
      <w:tr w:rsidR="00C50B75" w:rsidRPr="0038620C" w14:paraId="0E97E67F"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58A00DE3" w14:textId="77777777" w:rsidR="00C50B75" w:rsidRPr="0038620C" w:rsidRDefault="00C50B75" w:rsidP="00C50B75">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0F41B594"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Q.</w:t>
            </w:r>
          </w:p>
        </w:tc>
        <w:tc>
          <w:tcPr>
            <w:tcW w:w="3686" w:type="dxa"/>
            <w:tcBorders>
              <w:top w:val="nil"/>
              <w:left w:val="nil"/>
              <w:bottom w:val="nil"/>
              <w:right w:val="nil"/>
            </w:tcBorders>
            <w:shd w:val="clear" w:color="auto" w:fill="auto"/>
            <w:vAlign w:val="center"/>
          </w:tcPr>
          <w:p w14:paraId="66DFA8C2"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Ostatné náklady na finančnú činnosť</w:t>
            </w:r>
          </w:p>
        </w:tc>
        <w:tc>
          <w:tcPr>
            <w:tcW w:w="1701" w:type="dxa"/>
            <w:tcBorders>
              <w:top w:val="nil"/>
              <w:left w:val="nil"/>
              <w:bottom w:val="nil"/>
              <w:right w:val="nil"/>
            </w:tcBorders>
            <w:shd w:val="clear" w:color="auto" w:fill="auto"/>
            <w:vAlign w:val="center"/>
          </w:tcPr>
          <w:p w14:paraId="2D5A0AF2" w14:textId="2F69B6A3" w:rsidR="00C50B75" w:rsidRPr="0038620C" w:rsidRDefault="004051FE" w:rsidP="00C50B75">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50 336</w:t>
            </w:r>
          </w:p>
        </w:tc>
        <w:tc>
          <w:tcPr>
            <w:tcW w:w="1437" w:type="dxa"/>
            <w:gridSpan w:val="2"/>
            <w:tcBorders>
              <w:top w:val="nil"/>
              <w:left w:val="nil"/>
              <w:bottom w:val="nil"/>
              <w:right w:val="nil"/>
            </w:tcBorders>
            <w:shd w:val="clear" w:color="auto" w:fill="auto"/>
            <w:vAlign w:val="center"/>
          </w:tcPr>
          <w:p w14:paraId="7262B20A" w14:textId="5EDB562E" w:rsidR="00C50B75" w:rsidRPr="0038620C" w:rsidRDefault="00C50B75" w:rsidP="00C50B75">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47 502</w:t>
            </w:r>
          </w:p>
        </w:tc>
        <w:tc>
          <w:tcPr>
            <w:tcW w:w="1260" w:type="dxa"/>
            <w:tcBorders>
              <w:top w:val="nil"/>
              <w:left w:val="nil"/>
              <w:bottom w:val="nil"/>
              <w:right w:val="nil"/>
            </w:tcBorders>
            <w:shd w:val="clear" w:color="auto" w:fill="auto"/>
            <w:vAlign w:val="center"/>
          </w:tcPr>
          <w:p w14:paraId="4F551873" w14:textId="720880F6" w:rsidR="00C50B75" w:rsidRPr="0038620C" w:rsidRDefault="00C50B75" w:rsidP="00C50B75">
            <w:pPr>
              <w:spacing w:after="0"/>
              <w:rPr>
                <w:rFonts w:ascii="Proxima Nova A Light" w:eastAsia="Calibri" w:hAnsi="Proxima Nova A Light" w:cs="Calibri"/>
                <w:sz w:val="20"/>
                <w:szCs w:val="20"/>
              </w:rPr>
            </w:pPr>
            <w:r w:rsidRPr="0038620C">
              <w:rPr>
                <w:rFonts w:ascii="Proxima Nova A Light" w:eastAsia="Calibri" w:hAnsi="Proxima Nova A Light" w:cs="Calibri"/>
                <w:sz w:val="20"/>
                <w:szCs w:val="20"/>
              </w:rPr>
              <w:t>51 346</w:t>
            </w:r>
          </w:p>
        </w:tc>
      </w:tr>
      <w:tr w:rsidR="00C50B75" w:rsidRPr="0038620C" w14:paraId="60CCE734" w14:textId="77777777" w:rsidTr="00F57538">
        <w:trPr>
          <w:gridAfter w:val="1"/>
          <w:wAfter w:w="1280" w:type="dxa"/>
          <w:trHeight w:val="397"/>
        </w:trPr>
        <w:tc>
          <w:tcPr>
            <w:tcW w:w="567" w:type="dxa"/>
            <w:tcBorders>
              <w:top w:val="nil"/>
              <w:left w:val="nil"/>
              <w:bottom w:val="nil"/>
              <w:right w:val="nil"/>
            </w:tcBorders>
            <w:shd w:val="clear" w:color="auto" w:fill="F8CBAD"/>
            <w:vAlign w:val="center"/>
          </w:tcPr>
          <w:p w14:paraId="74724D22" w14:textId="2C987D78" w:rsidR="00C50B75" w:rsidRPr="0038620C" w:rsidRDefault="00C50B75" w:rsidP="00C50B75">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F8CBAD"/>
            <w:vAlign w:val="center"/>
          </w:tcPr>
          <w:p w14:paraId="6005F7A1"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w:t>
            </w:r>
          </w:p>
        </w:tc>
        <w:tc>
          <w:tcPr>
            <w:tcW w:w="3686" w:type="dxa"/>
            <w:tcBorders>
              <w:top w:val="nil"/>
              <w:left w:val="nil"/>
              <w:bottom w:val="nil"/>
              <w:right w:val="nil"/>
            </w:tcBorders>
            <w:shd w:val="clear" w:color="auto" w:fill="F8CBAD"/>
            <w:vAlign w:val="center"/>
          </w:tcPr>
          <w:p w14:paraId="5FF9B314"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VH z finančnej činnosti</w:t>
            </w:r>
          </w:p>
        </w:tc>
        <w:tc>
          <w:tcPr>
            <w:tcW w:w="1701" w:type="dxa"/>
            <w:tcBorders>
              <w:top w:val="nil"/>
              <w:left w:val="nil"/>
              <w:bottom w:val="nil"/>
              <w:right w:val="nil"/>
            </w:tcBorders>
            <w:shd w:val="clear" w:color="auto" w:fill="F8CBAD"/>
            <w:vAlign w:val="center"/>
          </w:tcPr>
          <w:p w14:paraId="0957ED12" w14:textId="6BD6A65B" w:rsidR="00C50B75" w:rsidRPr="0038620C" w:rsidRDefault="00765925" w:rsidP="00C50B75">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-124 697</w:t>
            </w:r>
          </w:p>
        </w:tc>
        <w:tc>
          <w:tcPr>
            <w:tcW w:w="1437" w:type="dxa"/>
            <w:gridSpan w:val="2"/>
            <w:tcBorders>
              <w:top w:val="nil"/>
              <w:left w:val="nil"/>
              <w:bottom w:val="nil"/>
              <w:right w:val="nil"/>
            </w:tcBorders>
            <w:shd w:val="clear" w:color="auto" w:fill="F8CBAD"/>
            <w:vAlign w:val="center"/>
          </w:tcPr>
          <w:p w14:paraId="0D2E871C" w14:textId="7E361E8F"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w:t>
            </w:r>
            <w:r>
              <w:rPr>
                <w:rFonts w:ascii="Proxima Nova A Light" w:eastAsia="Calibri" w:hAnsi="Proxima Nova A Light" w:cs="Calibri"/>
                <w:sz w:val="20"/>
                <w:szCs w:val="20"/>
              </w:rPr>
              <w:t xml:space="preserve"> 66 713</w:t>
            </w:r>
          </w:p>
        </w:tc>
        <w:tc>
          <w:tcPr>
            <w:tcW w:w="1260" w:type="dxa"/>
            <w:tcBorders>
              <w:top w:val="nil"/>
              <w:left w:val="nil"/>
              <w:bottom w:val="nil"/>
              <w:right w:val="nil"/>
            </w:tcBorders>
            <w:shd w:val="clear" w:color="auto" w:fill="F8CBAD"/>
            <w:vAlign w:val="center"/>
          </w:tcPr>
          <w:p w14:paraId="4D020028" w14:textId="00A07886" w:rsidR="00C50B75" w:rsidRPr="0038620C" w:rsidRDefault="00C50B75" w:rsidP="00C50B75">
            <w:pPr>
              <w:spacing w:after="0"/>
              <w:rPr>
                <w:rFonts w:ascii="Proxima Nova A Light" w:eastAsia="Calibri" w:hAnsi="Proxima Nova A Light" w:cs="Calibri"/>
                <w:sz w:val="20"/>
                <w:szCs w:val="20"/>
              </w:rPr>
            </w:pPr>
            <w:r w:rsidRPr="0038620C">
              <w:rPr>
                <w:rFonts w:ascii="Proxima Nova A Light" w:eastAsia="Calibri" w:hAnsi="Proxima Nova A Light" w:cs="Calibri"/>
                <w:sz w:val="20"/>
                <w:szCs w:val="20"/>
              </w:rPr>
              <w:t>-</w:t>
            </w:r>
            <w:r>
              <w:rPr>
                <w:rFonts w:ascii="Proxima Nova A Light" w:eastAsia="Calibri" w:hAnsi="Proxima Nova A Light" w:cs="Calibri"/>
                <w:sz w:val="20"/>
                <w:szCs w:val="20"/>
              </w:rPr>
              <w:t xml:space="preserve"> </w:t>
            </w:r>
            <w:r w:rsidRPr="0038620C">
              <w:rPr>
                <w:rFonts w:ascii="Proxima Nova A Light" w:eastAsia="Calibri" w:hAnsi="Proxima Nova A Light" w:cs="Calibri"/>
                <w:sz w:val="20"/>
                <w:szCs w:val="20"/>
              </w:rPr>
              <w:t>163 250</w:t>
            </w:r>
          </w:p>
        </w:tc>
      </w:tr>
      <w:tr w:rsidR="00C50B75" w:rsidRPr="0038620C" w14:paraId="7622FCF8"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2FCEAC94" w14:textId="77777777" w:rsidR="00C50B75" w:rsidRPr="0038620C" w:rsidRDefault="00C50B75" w:rsidP="00C50B75">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26BF78D1"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w:t>
            </w:r>
          </w:p>
        </w:tc>
        <w:tc>
          <w:tcPr>
            <w:tcW w:w="3686" w:type="dxa"/>
            <w:tcBorders>
              <w:top w:val="nil"/>
              <w:left w:val="nil"/>
              <w:bottom w:val="nil"/>
              <w:right w:val="nil"/>
            </w:tcBorders>
            <w:shd w:val="clear" w:color="auto" w:fill="auto"/>
            <w:vAlign w:val="center"/>
          </w:tcPr>
          <w:p w14:paraId="1A8AB59B"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VH za účtovné obdobie pred zdanením</w:t>
            </w:r>
          </w:p>
        </w:tc>
        <w:tc>
          <w:tcPr>
            <w:tcW w:w="1701" w:type="dxa"/>
            <w:tcBorders>
              <w:top w:val="nil"/>
              <w:left w:val="nil"/>
              <w:bottom w:val="nil"/>
              <w:right w:val="nil"/>
            </w:tcBorders>
            <w:shd w:val="clear" w:color="auto" w:fill="auto"/>
            <w:vAlign w:val="center"/>
          </w:tcPr>
          <w:p w14:paraId="5665C051" w14:textId="20C9E32F" w:rsidR="00C50B75" w:rsidRPr="0038620C" w:rsidRDefault="00765925" w:rsidP="00C50B75">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 xml:space="preserve">121 </w:t>
            </w:r>
            <w:r w:rsidR="00DE592A">
              <w:rPr>
                <w:rFonts w:ascii="Proxima Nova A Light" w:eastAsia="Calibri" w:hAnsi="Proxima Nova A Light" w:cs="Calibri"/>
                <w:sz w:val="20"/>
                <w:szCs w:val="20"/>
              </w:rPr>
              <w:t>479</w:t>
            </w:r>
          </w:p>
        </w:tc>
        <w:tc>
          <w:tcPr>
            <w:tcW w:w="1437" w:type="dxa"/>
            <w:gridSpan w:val="2"/>
            <w:tcBorders>
              <w:top w:val="nil"/>
              <w:left w:val="nil"/>
              <w:bottom w:val="nil"/>
              <w:right w:val="nil"/>
            </w:tcBorders>
            <w:shd w:val="clear" w:color="auto" w:fill="auto"/>
            <w:vAlign w:val="center"/>
          </w:tcPr>
          <w:p w14:paraId="188FC86F" w14:textId="09D1383A" w:rsidR="00C50B75" w:rsidRPr="0038620C" w:rsidRDefault="00C50B75" w:rsidP="00C50B75">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701 785</w:t>
            </w:r>
          </w:p>
        </w:tc>
        <w:tc>
          <w:tcPr>
            <w:tcW w:w="1260" w:type="dxa"/>
            <w:tcBorders>
              <w:top w:val="nil"/>
              <w:left w:val="nil"/>
              <w:bottom w:val="nil"/>
              <w:right w:val="nil"/>
            </w:tcBorders>
            <w:shd w:val="clear" w:color="auto" w:fill="auto"/>
            <w:vAlign w:val="center"/>
          </w:tcPr>
          <w:p w14:paraId="5F08F81B" w14:textId="12D7B2F9" w:rsidR="00C50B75" w:rsidRPr="0038620C" w:rsidRDefault="00C50B75" w:rsidP="00C50B75">
            <w:pPr>
              <w:spacing w:after="0"/>
              <w:rPr>
                <w:rFonts w:ascii="Proxima Nova A Light" w:eastAsia="Calibri" w:hAnsi="Proxima Nova A Light" w:cs="Calibri"/>
                <w:sz w:val="20"/>
                <w:szCs w:val="20"/>
              </w:rPr>
            </w:pPr>
            <w:r w:rsidRPr="0038620C">
              <w:rPr>
                <w:rFonts w:ascii="Proxima Nova A Light" w:eastAsia="Calibri" w:hAnsi="Proxima Nova A Light" w:cs="Calibri"/>
                <w:sz w:val="20"/>
                <w:szCs w:val="20"/>
              </w:rPr>
              <w:t>1 423 929</w:t>
            </w:r>
          </w:p>
        </w:tc>
      </w:tr>
      <w:tr w:rsidR="00C50B75" w:rsidRPr="0038620C" w14:paraId="64F42470"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374FBC24" w14:textId="77777777" w:rsidR="00C50B75" w:rsidRPr="0038620C" w:rsidRDefault="00C50B75" w:rsidP="00C50B75">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08F18946"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R.</w:t>
            </w:r>
          </w:p>
        </w:tc>
        <w:tc>
          <w:tcPr>
            <w:tcW w:w="3686" w:type="dxa"/>
            <w:tcBorders>
              <w:top w:val="nil"/>
              <w:left w:val="nil"/>
              <w:bottom w:val="nil"/>
              <w:right w:val="nil"/>
            </w:tcBorders>
            <w:shd w:val="clear" w:color="auto" w:fill="auto"/>
            <w:vAlign w:val="center"/>
          </w:tcPr>
          <w:p w14:paraId="352BEDE4"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Daň z príjmov</w:t>
            </w:r>
          </w:p>
        </w:tc>
        <w:tc>
          <w:tcPr>
            <w:tcW w:w="1701" w:type="dxa"/>
            <w:tcBorders>
              <w:top w:val="nil"/>
              <w:left w:val="nil"/>
              <w:bottom w:val="nil"/>
              <w:right w:val="nil"/>
            </w:tcBorders>
            <w:shd w:val="clear" w:color="auto" w:fill="auto"/>
            <w:vAlign w:val="center"/>
          </w:tcPr>
          <w:p w14:paraId="715204CA" w14:textId="3FAD3340" w:rsidR="00C50B75" w:rsidRPr="0038620C" w:rsidRDefault="00765925" w:rsidP="00C50B75">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40 949</w:t>
            </w:r>
          </w:p>
        </w:tc>
        <w:tc>
          <w:tcPr>
            <w:tcW w:w="1437" w:type="dxa"/>
            <w:gridSpan w:val="2"/>
            <w:tcBorders>
              <w:top w:val="nil"/>
              <w:left w:val="nil"/>
              <w:bottom w:val="nil"/>
              <w:right w:val="nil"/>
            </w:tcBorders>
            <w:shd w:val="clear" w:color="auto" w:fill="auto"/>
            <w:vAlign w:val="center"/>
          </w:tcPr>
          <w:p w14:paraId="728EA5BA" w14:textId="42B1C30E" w:rsidR="00C50B75" w:rsidRPr="0038620C" w:rsidRDefault="00C50B75" w:rsidP="00C50B75">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146 516</w:t>
            </w:r>
          </w:p>
        </w:tc>
        <w:tc>
          <w:tcPr>
            <w:tcW w:w="1260" w:type="dxa"/>
            <w:tcBorders>
              <w:top w:val="nil"/>
              <w:left w:val="nil"/>
              <w:bottom w:val="nil"/>
              <w:right w:val="nil"/>
            </w:tcBorders>
            <w:shd w:val="clear" w:color="auto" w:fill="auto"/>
            <w:vAlign w:val="center"/>
          </w:tcPr>
          <w:p w14:paraId="6578C395" w14:textId="3D476F76" w:rsidR="00C50B75" w:rsidRPr="0038620C" w:rsidRDefault="00C50B75" w:rsidP="00C50B75">
            <w:pPr>
              <w:spacing w:after="0"/>
              <w:rPr>
                <w:rFonts w:ascii="Proxima Nova A Light" w:eastAsia="Calibri" w:hAnsi="Proxima Nova A Light" w:cs="Calibri"/>
                <w:sz w:val="20"/>
                <w:szCs w:val="20"/>
              </w:rPr>
            </w:pPr>
            <w:r w:rsidRPr="0038620C">
              <w:rPr>
                <w:rFonts w:ascii="Proxima Nova A Light" w:eastAsia="Calibri" w:hAnsi="Proxima Nova A Light" w:cs="Calibri"/>
                <w:sz w:val="20"/>
                <w:szCs w:val="20"/>
              </w:rPr>
              <w:t>325 490</w:t>
            </w:r>
          </w:p>
        </w:tc>
      </w:tr>
      <w:tr w:rsidR="00C50B75" w:rsidRPr="0038620C" w14:paraId="493A9132" w14:textId="77777777" w:rsidTr="00F57538">
        <w:trPr>
          <w:gridAfter w:val="1"/>
          <w:wAfter w:w="1280" w:type="dxa"/>
          <w:trHeight w:val="397"/>
        </w:trPr>
        <w:tc>
          <w:tcPr>
            <w:tcW w:w="567" w:type="dxa"/>
            <w:tcBorders>
              <w:top w:val="nil"/>
              <w:left w:val="nil"/>
              <w:bottom w:val="nil"/>
              <w:right w:val="nil"/>
            </w:tcBorders>
            <w:shd w:val="clear" w:color="auto" w:fill="F4B084"/>
            <w:vAlign w:val="center"/>
          </w:tcPr>
          <w:p w14:paraId="0526B974"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709" w:type="dxa"/>
            <w:tcBorders>
              <w:top w:val="nil"/>
              <w:left w:val="nil"/>
              <w:bottom w:val="nil"/>
              <w:right w:val="nil"/>
            </w:tcBorders>
            <w:shd w:val="clear" w:color="auto" w:fill="F4B084"/>
            <w:vAlign w:val="center"/>
          </w:tcPr>
          <w:p w14:paraId="39A545AC"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w:t>
            </w:r>
          </w:p>
        </w:tc>
        <w:tc>
          <w:tcPr>
            <w:tcW w:w="3686" w:type="dxa"/>
            <w:tcBorders>
              <w:top w:val="nil"/>
              <w:left w:val="nil"/>
              <w:bottom w:val="nil"/>
              <w:right w:val="nil"/>
            </w:tcBorders>
            <w:shd w:val="clear" w:color="auto" w:fill="F4B084"/>
            <w:vAlign w:val="center"/>
          </w:tcPr>
          <w:p w14:paraId="146EA99C" w14:textId="77777777" w:rsidR="00C50B75" w:rsidRPr="0038620C" w:rsidRDefault="00C50B75" w:rsidP="00C50B7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VH za účtovné obdobie po zdanení</w:t>
            </w:r>
          </w:p>
        </w:tc>
        <w:tc>
          <w:tcPr>
            <w:tcW w:w="1701" w:type="dxa"/>
            <w:tcBorders>
              <w:top w:val="nil"/>
              <w:left w:val="nil"/>
              <w:bottom w:val="nil"/>
              <w:right w:val="nil"/>
            </w:tcBorders>
            <w:shd w:val="clear" w:color="auto" w:fill="F4B084"/>
            <w:vAlign w:val="center"/>
          </w:tcPr>
          <w:p w14:paraId="746D7C24" w14:textId="60233F96" w:rsidR="00C50B75" w:rsidRPr="0038620C" w:rsidRDefault="00765925" w:rsidP="00C50B75">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80 53</w:t>
            </w:r>
            <w:r w:rsidR="00AE1D08">
              <w:rPr>
                <w:rFonts w:ascii="Proxima Nova A Light" w:eastAsia="Calibri" w:hAnsi="Proxima Nova A Light" w:cs="Calibri"/>
                <w:sz w:val="20"/>
                <w:szCs w:val="20"/>
              </w:rPr>
              <w:t>0</w:t>
            </w:r>
          </w:p>
        </w:tc>
        <w:tc>
          <w:tcPr>
            <w:tcW w:w="1437" w:type="dxa"/>
            <w:gridSpan w:val="2"/>
            <w:tcBorders>
              <w:top w:val="nil"/>
              <w:left w:val="nil"/>
              <w:bottom w:val="nil"/>
              <w:right w:val="nil"/>
            </w:tcBorders>
            <w:shd w:val="clear" w:color="auto" w:fill="F4B084"/>
            <w:vAlign w:val="center"/>
          </w:tcPr>
          <w:p w14:paraId="2740734E" w14:textId="297B34CA" w:rsidR="00C50B75" w:rsidRPr="0038620C" w:rsidRDefault="00C50B75" w:rsidP="00C50B75">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555 269</w:t>
            </w:r>
          </w:p>
        </w:tc>
        <w:tc>
          <w:tcPr>
            <w:tcW w:w="1260" w:type="dxa"/>
            <w:tcBorders>
              <w:top w:val="nil"/>
              <w:left w:val="nil"/>
              <w:bottom w:val="nil"/>
              <w:right w:val="nil"/>
            </w:tcBorders>
            <w:shd w:val="clear" w:color="auto" w:fill="F4B084"/>
            <w:vAlign w:val="center"/>
          </w:tcPr>
          <w:p w14:paraId="6E94457C" w14:textId="2F912063" w:rsidR="00C50B75" w:rsidRPr="0038620C" w:rsidRDefault="00C50B75" w:rsidP="00C50B75">
            <w:pPr>
              <w:spacing w:after="0"/>
              <w:rPr>
                <w:rFonts w:ascii="Proxima Nova A Light" w:eastAsia="Calibri" w:hAnsi="Proxima Nova A Light" w:cs="Calibri"/>
                <w:sz w:val="20"/>
                <w:szCs w:val="20"/>
              </w:rPr>
            </w:pPr>
            <w:r w:rsidRPr="0038620C">
              <w:rPr>
                <w:rFonts w:ascii="Proxima Nova A Light" w:eastAsia="Calibri" w:hAnsi="Proxima Nova A Light" w:cs="Calibri"/>
                <w:sz w:val="20"/>
                <w:szCs w:val="20"/>
              </w:rPr>
              <w:t>1 098 439</w:t>
            </w:r>
          </w:p>
        </w:tc>
      </w:tr>
    </w:tbl>
    <w:p w14:paraId="0B7BEF50" w14:textId="77777777" w:rsidR="00B77BF5" w:rsidRDefault="00B77BF5" w:rsidP="00B77BF5">
      <w:pPr>
        <w:spacing w:after="0"/>
        <w:rPr>
          <w:rFonts w:ascii="Proxima Nova" w:hAnsi="Proxima Nova"/>
          <w:color w:val="4472C4" w:themeColor="accent1"/>
          <w:sz w:val="28"/>
          <w:szCs w:val="28"/>
        </w:rPr>
      </w:pPr>
    </w:p>
    <w:p w14:paraId="6019D996" w14:textId="43F5EDA7" w:rsidR="007E70F4" w:rsidRDefault="00B77BF5" w:rsidP="00C6451A">
      <w:pPr>
        <w:spacing w:after="0"/>
      </w:pPr>
      <w:r>
        <w:rPr>
          <w:rFonts w:ascii="Proxima Nova" w:hAnsi="Proxima Nova"/>
          <w:color w:val="4472C4" w:themeColor="accent1"/>
          <w:sz w:val="28"/>
          <w:szCs w:val="28"/>
        </w:rPr>
        <w:t>VÝVOJ VYBRANÝCH UKAZOVATEĽOV SPOLOČNOSTI</w:t>
      </w:r>
      <w:r w:rsidRPr="0038620C">
        <w:rPr>
          <w:rFonts w:ascii="Proxima Nova" w:hAnsi="Proxima Nova"/>
          <w:color w:val="4472C4" w:themeColor="accent1"/>
          <w:sz w:val="28"/>
          <w:szCs w:val="28"/>
        </w:rPr>
        <w:t xml:space="preserve"> (index)</w:t>
      </w:r>
    </w:p>
    <w:tbl>
      <w:tblPr>
        <w:tblpPr w:leftFromText="141" w:rightFromText="141" w:vertAnchor="text" w:horzAnchor="margin" w:tblpX="-284" w:tblpY="330"/>
        <w:tblW w:w="9493" w:type="dxa"/>
        <w:tblLayout w:type="fixed"/>
        <w:tblLook w:val="0000" w:firstRow="0" w:lastRow="0" w:firstColumn="0" w:lastColumn="0" w:noHBand="0" w:noVBand="0"/>
      </w:tblPr>
      <w:tblGrid>
        <w:gridCol w:w="3114"/>
        <w:gridCol w:w="3969"/>
        <w:gridCol w:w="709"/>
        <w:gridCol w:w="851"/>
        <w:gridCol w:w="850"/>
      </w:tblGrid>
      <w:tr w:rsidR="00B45DD0" w:rsidRPr="00B45DD0" w14:paraId="5C9A6F54" w14:textId="77777777" w:rsidTr="009B1EDD">
        <w:tc>
          <w:tcPr>
            <w:tcW w:w="3114" w:type="dxa"/>
            <w:shd w:val="clear" w:color="auto" w:fill="DEEAF6" w:themeFill="accent5" w:themeFillTint="33"/>
            <w:vAlign w:val="center"/>
          </w:tcPr>
          <w:p w14:paraId="5ABD45A7" w14:textId="77777777" w:rsidR="00CC3B2F" w:rsidRPr="00B45DD0" w:rsidRDefault="00CC3B2F" w:rsidP="009B1EDD">
            <w:pPr>
              <w:spacing w:after="0"/>
              <w:rPr>
                <w:rFonts w:ascii="Proxima Nova" w:eastAsia="Calibri" w:hAnsi="Proxima Nova" w:cstheme="majorHAnsi"/>
                <w:b/>
                <w:sz w:val="18"/>
                <w:szCs w:val="18"/>
              </w:rPr>
            </w:pPr>
            <w:r w:rsidRPr="00B45DD0">
              <w:rPr>
                <w:rFonts w:ascii="Proxima Nova" w:eastAsia="Calibri" w:hAnsi="Proxima Nova" w:cstheme="majorHAnsi"/>
                <w:b/>
                <w:sz w:val="18"/>
                <w:szCs w:val="18"/>
              </w:rPr>
              <w:t>Ukazovatele ziskovosti</w:t>
            </w:r>
          </w:p>
        </w:tc>
        <w:tc>
          <w:tcPr>
            <w:tcW w:w="3969" w:type="dxa"/>
            <w:shd w:val="clear" w:color="auto" w:fill="DEEAF6" w:themeFill="accent5" w:themeFillTint="33"/>
            <w:vAlign w:val="center"/>
          </w:tcPr>
          <w:p w14:paraId="2A2602AB" w14:textId="77777777" w:rsidR="00CC3B2F" w:rsidRPr="00B45DD0" w:rsidRDefault="00CC3B2F" w:rsidP="009B1EDD">
            <w:pPr>
              <w:spacing w:after="0"/>
              <w:rPr>
                <w:rFonts w:asciiTheme="majorHAnsi" w:eastAsia="Calibri" w:hAnsiTheme="majorHAnsi" w:cstheme="majorHAnsi"/>
                <w:b/>
                <w:sz w:val="18"/>
                <w:szCs w:val="18"/>
              </w:rPr>
            </w:pPr>
          </w:p>
        </w:tc>
        <w:tc>
          <w:tcPr>
            <w:tcW w:w="709" w:type="dxa"/>
            <w:shd w:val="clear" w:color="auto" w:fill="DEEAF6" w:themeFill="accent5" w:themeFillTint="33"/>
            <w:vAlign w:val="center"/>
          </w:tcPr>
          <w:p w14:paraId="0F411C49" w14:textId="5CD01EE8" w:rsidR="00CC3B2F" w:rsidRPr="00B45DD0" w:rsidRDefault="00CC3B2F" w:rsidP="009B1EDD">
            <w:pPr>
              <w:spacing w:after="0"/>
              <w:jc w:val="center"/>
              <w:rPr>
                <w:rFonts w:asciiTheme="majorHAnsi" w:eastAsia="Calibri" w:hAnsiTheme="majorHAnsi" w:cstheme="majorHAnsi"/>
                <w:b/>
                <w:color w:val="000000"/>
                <w:sz w:val="18"/>
                <w:szCs w:val="18"/>
              </w:rPr>
            </w:pPr>
            <w:r w:rsidRPr="00B45DD0">
              <w:rPr>
                <w:rFonts w:asciiTheme="majorHAnsi" w:eastAsia="Calibri" w:hAnsiTheme="majorHAnsi" w:cstheme="majorHAnsi"/>
                <w:b/>
                <w:color w:val="000000"/>
                <w:sz w:val="18"/>
                <w:szCs w:val="18"/>
              </w:rPr>
              <w:t>202</w:t>
            </w:r>
            <w:r w:rsidR="00D65A33">
              <w:rPr>
                <w:rFonts w:asciiTheme="majorHAnsi" w:eastAsia="Calibri" w:hAnsiTheme="majorHAnsi" w:cstheme="majorHAnsi"/>
                <w:b/>
                <w:color w:val="000000"/>
                <w:sz w:val="18"/>
                <w:szCs w:val="18"/>
              </w:rPr>
              <w:t>4</w:t>
            </w:r>
          </w:p>
        </w:tc>
        <w:tc>
          <w:tcPr>
            <w:tcW w:w="851" w:type="dxa"/>
            <w:shd w:val="clear" w:color="auto" w:fill="DEEAF6" w:themeFill="accent5" w:themeFillTint="33"/>
            <w:vAlign w:val="center"/>
          </w:tcPr>
          <w:p w14:paraId="4FE6DEE8" w14:textId="74EF2477" w:rsidR="00CC3B2F" w:rsidRPr="00B45DD0" w:rsidRDefault="00CC3B2F" w:rsidP="009B1EDD">
            <w:pPr>
              <w:spacing w:after="0"/>
              <w:ind w:right="-219"/>
              <w:jc w:val="center"/>
              <w:rPr>
                <w:rFonts w:asciiTheme="majorHAnsi" w:eastAsia="Calibri" w:hAnsiTheme="majorHAnsi" w:cstheme="majorHAnsi"/>
                <w:b/>
                <w:color w:val="000000"/>
                <w:sz w:val="18"/>
                <w:szCs w:val="18"/>
              </w:rPr>
            </w:pPr>
            <w:r w:rsidRPr="00B45DD0">
              <w:rPr>
                <w:rFonts w:asciiTheme="majorHAnsi" w:eastAsia="Calibri" w:hAnsiTheme="majorHAnsi" w:cstheme="majorHAnsi"/>
                <w:b/>
                <w:color w:val="000000"/>
                <w:sz w:val="18"/>
                <w:szCs w:val="18"/>
              </w:rPr>
              <w:t>202</w:t>
            </w:r>
            <w:r w:rsidR="00D65A33">
              <w:rPr>
                <w:rFonts w:asciiTheme="majorHAnsi" w:eastAsia="Calibri" w:hAnsiTheme="majorHAnsi" w:cstheme="majorHAnsi"/>
                <w:b/>
                <w:color w:val="000000"/>
                <w:sz w:val="18"/>
                <w:szCs w:val="18"/>
              </w:rPr>
              <w:t>3</w:t>
            </w:r>
          </w:p>
        </w:tc>
        <w:tc>
          <w:tcPr>
            <w:tcW w:w="850" w:type="dxa"/>
            <w:shd w:val="clear" w:color="auto" w:fill="DEEAF6" w:themeFill="accent5" w:themeFillTint="33"/>
            <w:vAlign w:val="center"/>
          </w:tcPr>
          <w:p w14:paraId="67024192" w14:textId="4012B26B" w:rsidR="00CC3B2F" w:rsidRPr="00B45DD0" w:rsidRDefault="0052792B" w:rsidP="009B1EDD">
            <w:pPr>
              <w:spacing w:after="0"/>
              <w:ind w:left="192" w:right="-219" w:hanging="192"/>
              <w:jc w:val="center"/>
              <w:rPr>
                <w:rFonts w:asciiTheme="majorHAnsi" w:eastAsia="Calibri" w:hAnsiTheme="majorHAnsi" w:cstheme="majorHAnsi"/>
                <w:b/>
                <w:color w:val="000000"/>
                <w:sz w:val="18"/>
                <w:szCs w:val="18"/>
              </w:rPr>
            </w:pPr>
            <w:r>
              <w:rPr>
                <w:rFonts w:asciiTheme="majorHAnsi" w:eastAsia="Calibri" w:hAnsiTheme="majorHAnsi" w:cstheme="majorHAnsi"/>
                <w:b/>
                <w:color w:val="000000"/>
                <w:sz w:val="18"/>
                <w:szCs w:val="18"/>
              </w:rPr>
              <w:t>202</w:t>
            </w:r>
            <w:r w:rsidR="00D65A33">
              <w:rPr>
                <w:rFonts w:asciiTheme="majorHAnsi" w:eastAsia="Calibri" w:hAnsiTheme="majorHAnsi" w:cstheme="majorHAnsi"/>
                <w:b/>
                <w:color w:val="000000"/>
                <w:sz w:val="18"/>
                <w:szCs w:val="18"/>
              </w:rPr>
              <w:t>2</w:t>
            </w:r>
          </w:p>
        </w:tc>
      </w:tr>
      <w:tr w:rsidR="00D65A33" w:rsidRPr="00B45DD0" w14:paraId="0E905DA4" w14:textId="77777777" w:rsidTr="009B1EDD">
        <w:tc>
          <w:tcPr>
            <w:tcW w:w="3114" w:type="dxa"/>
            <w:vAlign w:val="center"/>
          </w:tcPr>
          <w:p w14:paraId="2BADDBEF" w14:textId="77777777" w:rsidR="00D65A33" w:rsidRPr="00B45DD0" w:rsidRDefault="00D65A33" w:rsidP="00D65A33">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Hlavný ukazovateľ ziskovosti</w:t>
            </w:r>
          </w:p>
        </w:tc>
        <w:tc>
          <w:tcPr>
            <w:tcW w:w="3969" w:type="dxa"/>
            <w:vAlign w:val="center"/>
          </w:tcPr>
          <w:p w14:paraId="47DB2150" w14:textId="77777777" w:rsidR="00D65A33" w:rsidRPr="00B45DD0" w:rsidRDefault="00D65A33" w:rsidP="00D65A33">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výnosy / pasíva</w:t>
            </w:r>
          </w:p>
        </w:tc>
        <w:tc>
          <w:tcPr>
            <w:tcW w:w="709" w:type="dxa"/>
            <w:vAlign w:val="center"/>
          </w:tcPr>
          <w:p w14:paraId="3C99CA76" w14:textId="1D4B4E24" w:rsidR="00D65A33" w:rsidRPr="00123129" w:rsidRDefault="00592A17" w:rsidP="00D65A33">
            <w:pPr>
              <w:spacing w:after="0"/>
              <w:jc w:val="center"/>
              <w:rPr>
                <w:rFonts w:asciiTheme="majorHAnsi" w:eastAsia="Calibri" w:hAnsiTheme="majorHAnsi" w:cstheme="majorHAnsi"/>
                <w:sz w:val="18"/>
                <w:szCs w:val="18"/>
              </w:rPr>
            </w:pPr>
            <w:r w:rsidRPr="00123129">
              <w:rPr>
                <w:rFonts w:asciiTheme="majorHAnsi" w:eastAsia="Calibri" w:hAnsiTheme="majorHAnsi" w:cstheme="majorHAnsi"/>
                <w:sz w:val="18"/>
                <w:szCs w:val="18"/>
              </w:rPr>
              <w:t>2,8</w:t>
            </w:r>
            <w:r w:rsidR="00274342">
              <w:rPr>
                <w:rFonts w:asciiTheme="majorHAnsi" w:eastAsia="Calibri" w:hAnsiTheme="majorHAnsi" w:cstheme="majorHAnsi"/>
                <w:sz w:val="18"/>
                <w:szCs w:val="18"/>
              </w:rPr>
              <w:t>3</w:t>
            </w:r>
          </w:p>
        </w:tc>
        <w:tc>
          <w:tcPr>
            <w:tcW w:w="851" w:type="dxa"/>
            <w:vAlign w:val="center"/>
          </w:tcPr>
          <w:p w14:paraId="72F8E6E2" w14:textId="791C0904" w:rsidR="00D65A33" w:rsidRPr="00B45DD0" w:rsidRDefault="00D65A33" w:rsidP="00D65A33">
            <w:pPr>
              <w:spacing w:after="0"/>
              <w:jc w:val="right"/>
              <w:rPr>
                <w:rFonts w:asciiTheme="majorHAnsi" w:eastAsia="Calibri" w:hAnsiTheme="majorHAnsi" w:cstheme="majorHAnsi"/>
                <w:color w:val="000000"/>
                <w:sz w:val="18"/>
                <w:szCs w:val="18"/>
              </w:rPr>
            </w:pPr>
            <w:r w:rsidRPr="00D73336">
              <w:rPr>
                <w:rFonts w:asciiTheme="majorHAnsi" w:eastAsia="Calibri" w:hAnsiTheme="majorHAnsi" w:cstheme="majorHAnsi"/>
                <w:sz w:val="18"/>
                <w:szCs w:val="18"/>
              </w:rPr>
              <w:t>3,00</w:t>
            </w:r>
          </w:p>
        </w:tc>
        <w:tc>
          <w:tcPr>
            <w:tcW w:w="850" w:type="dxa"/>
            <w:vAlign w:val="center"/>
          </w:tcPr>
          <w:p w14:paraId="51BE5A05" w14:textId="7418A8EA" w:rsidR="00D65A33" w:rsidRPr="00B45DD0" w:rsidRDefault="00D65A33" w:rsidP="00D65A33">
            <w:pPr>
              <w:spacing w:after="0"/>
              <w:jc w:val="right"/>
              <w:rPr>
                <w:rFonts w:asciiTheme="majorHAnsi" w:eastAsia="Calibri" w:hAnsiTheme="majorHAnsi" w:cstheme="majorHAnsi"/>
                <w:sz w:val="18"/>
                <w:szCs w:val="18"/>
              </w:rPr>
            </w:pPr>
            <w:r w:rsidRPr="00B45DD0">
              <w:rPr>
                <w:rFonts w:asciiTheme="majorHAnsi" w:eastAsia="Calibri" w:hAnsiTheme="majorHAnsi" w:cstheme="majorHAnsi"/>
                <w:color w:val="000000"/>
                <w:sz w:val="18"/>
                <w:szCs w:val="18"/>
              </w:rPr>
              <w:t>3,32</w:t>
            </w:r>
          </w:p>
        </w:tc>
      </w:tr>
      <w:tr w:rsidR="00D65A33" w:rsidRPr="00B45DD0" w14:paraId="671F10B8" w14:textId="77777777" w:rsidTr="009B1EDD">
        <w:tc>
          <w:tcPr>
            <w:tcW w:w="3114" w:type="dxa"/>
            <w:vAlign w:val="center"/>
          </w:tcPr>
          <w:p w14:paraId="53651EAA" w14:textId="77777777" w:rsidR="00D65A33" w:rsidRPr="00B45DD0" w:rsidRDefault="00D65A33" w:rsidP="00D65A33">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Ziskovosť celkového kapitálu</w:t>
            </w:r>
          </w:p>
        </w:tc>
        <w:tc>
          <w:tcPr>
            <w:tcW w:w="3969" w:type="dxa"/>
            <w:vAlign w:val="center"/>
          </w:tcPr>
          <w:p w14:paraId="69564189" w14:textId="66D418B0" w:rsidR="00D65A33" w:rsidRPr="00B45DD0" w:rsidRDefault="00D65A33" w:rsidP="00D65A33">
            <w:pPr>
              <w:spacing w:after="0"/>
              <w:rPr>
                <w:rFonts w:asciiTheme="majorHAnsi" w:eastAsia="Calibri" w:hAnsiTheme="majorHAnsi" w:cstheme="majorHAnsi"/>
                <w:sz w:val="18"/>
                <w:szCs w:val="18"/>
              </w:rPr>
            </w:pPr>
            <w:r>
              <w:rPr>
                <w:rFonts w:asciiTheme="majorHAnsi" w:eastAsia="Calibri" w:hAnsiTheme="majorHAnsi" w:cstheme="majorHAnsi"/>
                <w:sz w:val="18"/>
                <w:szCs w:val="18"/>
              </w:rPr>
              <w:t>VH</w:t>
            </w:r>
            <w:r w:rsidRPr="00B45DD0">
              <w:rPr>
                <w:rFonts w:asciiTheme="majorHAnsi" w:eastAsia="Calibri" w:hAnsiTheme="majorHAnsi" w:cstheme="majorHAnsi"/>
                <w:sz w:val="18"/>
                <w:szCs w:val="18"/>
              </w:rPr>
              <w:t xml:space="preserve"> / pasíva</w:t>
            </w:r>
          </w:p>
        </w:tc>
        <w:tc>
          <w:tcPr>
            <w:tcW w:w="709" w:type="dxa"/>
            <w:vAlign w:val="center"/>
          </w:tcPr>
          <w:p w14:paraId="2D1D268C" w14:textId="6D8A71C5" w:rsidR="00D65A33" w:rsidRPr="00123129" w:rsidRDefault="00592A17" w:rsidP="00D65A33">
            <w:pPr>
              <w:spacing w:after="0"/>
              <w:jc w:val="center"/>
              <w:rPr>
                <w:rFonts w:asciiTheme="majorHAnsi" w:eastAsia="Calibri" w:hAnsiTheme="majorHAnsi" w:cstheme="majorHAnsi"/>
                <w:sz w:val="18"/>
                <w:szCs w:val="18"/>
              </w:rPr>
            </w:pPr>
            <w:r w:rsidRPr="00123129">
              <w:rPr>
                <w:rFonts w:asciiTheme="majorHAnsi" w:eastAsia="Calibri" w:hAnsiTheme="majorHAnsi" w:cstheme="majorHAnsi"/>
                <w:sz w:val="18"/>
                <w:szCs w:val="18"/>
              </w:rPr>
              <w:t>0,0</w:t>
            </w:r>
            <w:r w:rsidR="00274342">
              <w:rPr>
                <w:rFonts w:asciiTheme="majorHAnsi" w:eastAsia="Calibri" w:hAnsiTheme="majorHAnsi" w:cstheme="majorHAnsi"/>
                <w:sz w:val="18"/>
                <w:szCs w:val="18"/>
              </w:rPr>
              <w:t>1</w:t>
            </w:r>
          </w:p>
        </w:tc>
        <w:tc>
          <w:tcPr>
            <w:tcW w:w="851" w:type="dxa"/>
            <w:vAlign w:val="center"/>
          </w:tcPr>
          <w:p w14:paraId="525C936A" w14:textId="4F33386F" w:rsidR="00D65A33" w:rsidRPr="00B45DD0" w:rsidRDefault="00D65A33" w:rsidP="00D65A33">
            <w:pPr>
              <w:spacing w:after="0"/>
              <w:jc w:val="right"/>
              <w:rPr>
                <w:rFonts w:asciiTheme="majorHAnsi" w:eastAsia="Calibri" w:hAnsiTheme="majorHAnsi" w:cstheme="majorHAnsi"/>
                <w:color w:val="000000"/>
                <w:sz w:val="18"/>
                <w:szCs w:val="18"/>
              </w:rPr>
            </w:pPr>
            <w:r w:rsidRPr="00D73336">
              <w:rPr>
                <w:rFonts w:asciiTheme="majorHAnsi" w:eastAsia="Calibri" w:hAnsiTheme="majorHAnsi" w:cstheme="majorHAnsi"/>
                <w:sz w:val="18"/>
                <w:szCs w:val="18"/>
              </w:rPr>
              <w:t>0,07</w:t>
            </w:r>
          </w:p>
        </w:tc>
        <w:tc>
          <w:tcPr>
            <w:tcW w:w="850" w:type="dxa"/>
            <w:vAlign w:val="center"/>
          </w:tcPr>
          <w:p w14:paraId="44901915" w14:textId="1C6FA48E" w:rsidR="00D65A33" w:rsidRPr="00B45DD0" w:rsidRDefault="00D65A33" w:rsidP="00D65A33">
            <w:pPr>
              <w:spacing w:after="0"/>
              <w:jc w:val="right"/>
              <w:rPr>
                <w:rFonts w:asciiTheme="majorHAnsi" w:eastAsia="Calibri" w:hAnsiTheme="majorHAnsi" w:cstheme="majorHAnsi"/>
                <w:sz w:val="18"/>
                <w:szCs w:val="18"/>
              </w:rPr>
            </w:pPr>
            <w:r w:rsidRPr="00B45DD0">
              <w:rPr>
                <w:rFonts w:asciiTheme="majorHAnsi" w:eastAsia="Calibri" w:hAnsiTheme="majorHAnsi" w:cstheme="majorHAnsi"/>
                <w:color w:val="000000"/>
                <w:sz w:val="18"/>
                <w:szCs w:val="18"/>
              </w:rPr>
              <w:t>0,13</w:t>
            </w:r>
          </w:p>
        </w:tc>
      </w:tr>
      <w:tr w:rsidR="00D65A33" w:rsidRPr="00B45DD0" w14:paraId="36CAE01D" w14:textId="77777777" w:rsidTr="009B1EDD">
        <w:tc>
          <w:tcPr>
            <w:tcW w:w="3114" w:type="dxa"/>
            <w:vAlign w:val="center"/>
          </w:tcPr>
          <w:p w14:paraId="2DD157BC" w14:textId="77777777" w:rsidR="00D65A33" w:rsidRPr="00B45DD0" w:rsidRDefault="00D65A33" w:rsidP="00D65A33">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Ziskovosť vlastného imania</w:t>
            </w:r>
          </w:p>
        </w:tc>
        <w:tc>
          <w:tcPr>
            <w:tcW w:w="3969" w:type="dxa"/>
            <w:vAlign w:val="center"/>
          </w:tcPr>
          <w:p w14:paraId="531F888F" w14:textId="6EE2E33F" w:rsidR="00D65A33" w:rsidRPr="00B45DD0" w:rsidRDefault="00D65A33" w:rsidP="00D65A33">
            <w:pPr>
              <w:spacing w:after="0"/>
              <w:rPr>
                <w:rFonts w:asciiTheme="majorHAnsi" w:eastAsia="Calibri" w:hAnsiTheme="majorHAnsi" w:cstheme="majorHAnsi"/>
                <w:sz w:val="18"/>
                <w:szCs w:val="18"/>
              </w:rPr>
            </w:pPr>
            <w:r>
              <w:rPr>
                <w:rFonts w:asciiTheme="majorHAnsi" w:eastAsia="Calibri" w:hAnsiTheme="majorHAnsi" w:cstheme="majorHAnsi"/>
                <w:sz w:val="18"/>
                <w:szCs w:val="18"/>
              </w:rPr>
              <w:t>VH</w:t>
            </w:r>
            <w:r w:rsidRPr="00B45DD0">
              <w:rPr>
                <w:rFonts w:asciiTheme="majorHAnsi" w:eastAsia="Calibri" w:hAnsiTheme="majorHAnsi" w:cstheme="majorHAnsi"/>
                <w:sz w:val="18"/>
                <w:szCs w:val="18"/>
              </w:rPr>
              <w:t>/ vlastné imanie</w:t>
            </w:r>
          </w:p>
        </w:tc>
        <w:tc>
          <w:tcPr>
            <w:tcW w:w="709" w:type="dxa"/>
            <w:vAlign w:val="center"/>
          </w:tcPr>
          <w:p w14:paraId="7BC6B7CD" w14:textId="4C9A826C" w:rsidR="00D65A33" w:rsidRPr="00123129" w:rsidRDefault="00D65A33" w:rsidP="00D65A33">
            <w:pPr>
              <w:spacing w:after="0"/>
              <w:jc w:val="center"/>
              <w:rPr>
                <w:rFonts w:asciiTheme="majorHAnsi" w:eastAsia="Calibri" w:hAnsiTheme="majorHAnsi" w:cstheme="majorHAnsi"/>
                <w:sz w:val="18"/>
                <w:szCs w:val="18"/>
              </w:rPr>
            </w:pPr>
            <w:r w:rsidRPr="00123129">
              <w:rPr>
                <w:rFonts w:asciiTheme="majorHAnsi" w:eastAsia="Calibri" w:hAnsiTheme="majorHAnsi" w:cstheme="majorHAnsi"/>
                <w:sz w:val="18"/>
                <w:szCs w:val="18"/>
              </w:rPr>
              <w:t>0,</w:t>
            </w:r>
            <w:r w:rsidR="00592A17" w:rsidRPr="00123129">
              <w:rPr>
                <w:rFonts w:asciiTheme="majorHAnsi" w:eastAsia="Calibri" w:hAnsiTheme="majorHAnsi" w:cstheme="majorHAnsi"/>
                <w:sz w:val="18"/>
                <w:szCs w:val="18"/>
              </w:rPr>
              <w:t>0</w:t>
            </w:r>
            <w:r w:rsidR="00274342">
              <w:rPr>
                <w:rFonts w:asciiTheme="majorHAnsi" w:eastAsia="Calibri" w:hAnsiTheme="majorHAnsi" w:cstheme="majorHAnsi"/>
                <w:sz w:val="18"/>
                <w:szCs w:val="18"/>
              </w:rPr>
              <w:t>1</w:t>
            </w:r>
          </w:p>
        </w:tc>
        <w:tc>
          <w:tcPr>
            <w:tcW w:w="851" w:type="dxa"/>
            <w:vAlign w:val="center"/>
          </w:tcPr>
          <w:p w14:paraId="11863C38" w14:textId="1D652A7D" w:rsidR="00D65A33" w:rsidRPr="00B45DD0" w:rsidRDefault="00D65A33" w:rsidP="00D65A33">
            <w:pPr>
              <w:spacing w:after="0"/>
              <w:jc w:val="right"/>
              <w:rPr>
                <w:rFonts w:asciiTheme="majorHAnsi" w:eastAsia="Calibri" w:hAnsiTheme="majorHAnsi" w:cstheme="majorHAnsi"/>
                <w:color w:val="000000"/>
                <w:sz w:val="18"/>
                <w:szCs w:val="18"/>
              </w:rPr>
            </w:pPr>
            <w:r w:rsidRPr="00D73336">
              <w:rPr>
                <w:rFonts w:asciiTheme="majorHAnsi" w:eastAsia="Calibri" w:hAnsiTheme="majorHAnsi" w:cstheme="majorHAnsi"/>
                <w:sz w:val="18"/>
                <w:szCs w:val="18"/>
              </w:rPr>
              <w:t>0,10</w:t>
            </w:r>
          </w:p>
        </w:tc>
        <w:tc>
          <w:tcPr>
            <w:tcW w:w="850" w:type="dxa"/>
            <w:vAlign w:val="center"/>
          </w:tcPr>
          <w:p w14:paraId="65C0F6D9" w14:textId="3A4C9DEB" w:rsidR="00D65A33" w:rsidRPr="00B45DD0" w:rsidRDefault="00D65A33" w:rsidP="00D65A33">
            <w:pPr>
              <w:spacing w:after="0"/>
              <w:jc w:val="right"/>
              <w:rPr>
                <w:rFonts w:asciiTheme="majorHAnsi" w:eastAsia="Calibri" w:hAnsiTheme="majorHAnsi" w:cstheme="majorHAnsi"/>
                <w:sz w:val="18"/>
                <w:szCs w:val="18"/>
              </w:rPr>
            </w:pPr>
            <w:r w:rsidRPr="00B45DD0">
              <w:rPr>
                <w:rFonts w:asciiTheme="majorHAnsi" w:eastAsia="Calibri" w:hAnsiTheme="majorHAnsi" w:cstheme="majorHAnsi"/>
                <w:color w:val="000000"/>
                <w:sz w:val="18"/>
                <w:szCs w:val="18"/>
              </w:rPr>
              <w:t>0,21</w:t>
            </w:r>
          </w:p>
        </w:tc>
      </w:tr>
      <w:tr w:rsidR="00D65A33" w:rsidRPr="00B45DD0" w14:paraId="3D9E3E1A" w14:textId="77777777" w:rsidTr="009B1EDD">
        <w:tc>
          <w:tcPr>
            <w:tcW w:w="3114" w:type="dxa"/>
            <w:vAlign w:val="center"/>
          </w:tcPr>
          <w:p w14:paraId="200486FD" w14:textId="77777777" w:rsidR="00D65A33" w:rsidRPr="00B45DD0" w:rsidRDefault="00D65A33" w:rsidP="00D65A33">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Ziskovosť ČPK</w:t>
            </w:r>
          </w:p>
        </w:tc>
        <w:tc>
          <w:tcPr>
            <w:tcW w:w="3969" w:type="dxa"/>
            <w:vAlign w:val="center"/>
          </w:tcPr>
          <w:p w14:paraId="68BB5234" w14:textId="645A7AF2" w:rsidR="00D65A33" w:rsidRPr="00B45DD0" w:rsidRDefault="00D65A33" w:rsidP="00D65A33">
            <w:pPr>
              <w:spacing w:after="0"/>
              <w:rPr>
                <w:rFonts w:asciiTheme="majorHAnsi" w:eastAsia="Calibri" w:hAnsiTheme="majorHAnsi" w:cstheme="majorHAnsi"/>
                <w:sz w:val="18"/>
                <w:szCs w:val="18"/>
              </w:rPr>
            </w:pPr>
            <w:r>
              <w:rPr>
                <w:rFonts w:asciiTheme="majorHAnsi" w:eastAsia="Calibri" w:hAnsiTheme="majorHAnsi" w:cstheme="majorHAnsi"/>
                <w:sz w:val="18"/>
                <w:szCs w:val="18"/>
              </w:rPr>
              <w:t>VH</w:t>
            </w:r>
            <w:r w:rsidRPr="00B45DD0">
              <w:rPr>
                <w:rFonts w:asciiTheme="majorHAnsi" w:eastAsia="Calibri" w:hAnsiTheme="majorHAnsi" w:cstheme="majorHAnsi"/>
                <w:sz w:val="18"/>
                <w:szCs w:val="18"/>
              </w:rPr>
              <w:t xml:space="preserve"> / ČPK</w:t>
            </w:r>
          </w:p>
        </w:tc>
        <w:tc>
          <w:tcPr>
            <w:tcW w:w="709" w:type="dxa"/>
            <w:vAlign w:val="center"/>
          </w:tcPr>
          <w:p w14:paraId="754D7ADD" w14:textId="7759174C" w:rsidR="00D65A33" w:rsidRPr="00123129" w:rsidRDefault="00D65A33" w:rsidP="00D65A33">
            <w:pPr>
              <w:spacing w:after="0"/>
              <w:jc w:val="center"/>
              <w:rPr>
                <w:rFonts w:asciiTheme="majorHAnsi" w:eastAsia="Calibri" w:hAnsiTheme="majorHAnsi" w:cstheme="majorHAnsi"/>
                <w:sz w:val="18"/>
                <w:szCs w:val="18"/>
              </w:rPr>
            </w:pPr>
            <w:r w:rsidRPr="00123129">
              <w:rPr>
                <w:rFonts w:asciiTheme="majorHAnsi" w:eastAsia="Calibri" w:hAnsiTheme="majorHAnsi" w:cstheme="majorHAnsi"/>
                <w:sz w:val="18"/>
                <w:szCs w:val="18"/>
              </w:rPr>
              <w:t>0,</w:t>
            </w:r>
            <w:r w:rsidR="00294CA1" w:rsidRPr="00123129">
              <w:rPr>
                <w:rFonts w:asciiTheme="majorHAnsi" w:eastAsia="Calibri" w:hAnsiTheme="majorHAnsi" w:cstheme="majorHAnsi"/>
                <w:sz w:val="18"/>
                <w:szCs w:val="18"/>
              </w:rPr>
              <w:t>0</w:t>
            </w:r>
            <w:r w:rsidR="00274342">
              <w:rPr>
                <w:rFonts w:asciiTheme="majorHAnsi" w:eastAsia="Calibri" w:hAnsiTheme="majorHAnsi" w:cstheme="majorHAnsi"/>
                <w:sz w:val="18"/>
                <w:szCs w:val="18"/>
              </w:rPr>
              <w:t>2</w:t>
            </w:r>
          </w:p>
        </w:tc>
        <w:tc>
          <w:tcPr>
            <w:tcW w:w="851" w:type="dxa"/>
            <w:vAlign w:val="center"/>
          </w:tcPr>
          <w:p w14:paraId="386F78A8" w14:textId="13A92341" w:rsidR="00D65A33" w:rsidRPr="00B45DD0" w:rsidRDefault="00D65A33" w:rsidP="00D65A33">
            <w:pPr>
              <w:spacing w:after="0"/>
              <w:jc w:val="right"/>
              <w:rPr>
                <w:rFonts w:asciiTheme="majorHAnsi" w:eastAsia="Calibri" w:hAnsiTheme="majorHAnsi" w:cstheme="majorHAnsi"/>
                <w:color w:val="000000"/>
                <w:sz w:val="18"/>
                <w:szCs w:val="18"/>
              </w:rPr>
            </w:pPr>
            <w:r w:rsidRPr="00D73336">
              <w:rPr>
                <w:rFonts w:asciiTheme="majorHAnsi" w:eastAsia="Calibri" w:hAnsiTheme="majorHAnsi" w:cstheme="majorHAnsi"/>
                <w:sz w:val="18"/>
                <w:szCs w:val="18"/>
              </w:rPr>
              <w:t>0,11</w:t>
            </w:r>
          </w:p>
        </w:tc>
        <w:tc>
          <w:tcPr>
            <w:tcW w:w="850" w:type="dxa"/>
            <w:vAlign w:val="center"/>
          </w:tcPr>
          <w:p w14:paraId="27748EFD" w14:textId="33AC2000" w:rsidR="00D65A33" w:rsidRPr="00B45DD0" w:rsidRDefault="00D65A33" w:rsidP="00D65A33">
            <w:pPr>
              <w:spacing w:after="0"/>
              <w:jc w:val="right"/>
              <w:rPr>
                <w:rFonts w:asciiTheme="majorHAnsi" w:eastAsia="Calibri" w:hAnsiTheme="majorHAnsi" w:cstheme="majorHAnsi"/>
                <w:sz w:val="18"/>
                <w:szCs w:val="18"/>
              </w:rPr>
            </w:pPr>
            <w:r w:rsidRPr="00B45DD0">
              <w:rPr>
                <w:rFonts w:asciiTheme="majorHAnsi" w:eastAsia="Calibri" w:hAnsiTheme="majorHAnsi" w:cstheme="majorHAnsi"/>
                <w:color w:val="000000"/>
                <w:sz w:val="18"/>
                <w:szCs w:val="18"/>
              </w:rPr>
              <w:t>0,22</w:t>
            </w:r>
          </w:p>
        </w:tc>
      </w:tr>
      <w:tr w:rsidR="00D65A33" w:rsidRPr="00B45DD0" w14:paraId="111292BF" w14:textId="77777777" w:rsidTr="009B1EDD">
        <w:tc>
          <w:tcPr>
            <w:tcW w:w="3114" w:type="dxa"/>
            <w:vAlign w:val="center"/>
          </w:tcPr>
          <w:p w14:paraId="7AC13C24" w14:textId="77777777" w:rsidR="00D65A33" w:rsidRPr="00B45DD0" w:rsidRDefault="00D65A33" w:rsidP="00D65A33">
            <w:pPr>
              <w:spacing w:after="0"/>
              <w:rPr>
                <w:rFonts w:asciiTheme="majorHAnsi" w:eastAsia="Calibri" w:hAnsiTheme="majorHAnsi" w:cstheme="majorHAnsi"/>
                <w:sz w:val="18"/>
                <w:szCs w:val="18"/>
              </w:rPr>
            </w:pPr>
          </w:p>
        </w:tc>
        <w:tc>
          <w:tcPr>
            <w:tcW w:w="3969" w:type="dxa"/>
            <w:vAlign w:val="center"/>
          </w:tcPr>
          <w:p w14:paraId="622D22F8" w14:textId="77777777" w:rsidR="00D65A33" w:rsidRPr="00B45DD0" w:rsidRDefault="00D65A33" w:rsidP="00D65A33">
            <w:pPr>
              <w:spacing w:after="0"/>
              <w:rPr>
                <w:rFonts w:asciiTheme="majorHAnsi" w:eastAsia="Calibri" w:hAnsiTheme="majorHAnsi" w:cstheme="majorHAnsi"/>
                <w:sz w:val="18"/>
                <w:szCs w:val="18"/>
              </w:rPr>
            </w:pPr>
          </w:p>
        </w:tc>
        <w:tc>
          <w:tcPr>
            <w:tcW w:w="709" w:type="dxa"/>
            <w:vAlign w:val="center"/>
          </w:tcPr>
          <w:p w14:paraId="78A36187" w14:textId="77777777" w:rsidR="00D65A33" w:rsidRPr="00B45DD0" w:rsidRDefault="00D65A33" w:rsidP="00D65A33">
            <w:pPr>
              <w:spacing w:after="0"/>
              <w:jc w:val="center"/>
              <w:rPr>
                <w:rFonts w:asciiTheme="majorHAnsi" w:eastAsia="Calibri" w:hAnsiTheme="majorHAnsi" w:cstheme="majorHAnsi"/>
                <w:color w:val="000000"/>
                <w:sz w:val="18"/>
                <w:szCs w:val="18"/>
              </w:rPr>
            </w:pPr>
          </w:p>
        </w:tc>
        <w:tc>
          <w:tcPr>
            <w:tcW w:w="851" w:type="dxa"/>
            <w:vAlign w:val="center"/>
          </w:tcPr>
          <w:p w14:paraId="2EE1654A" w14:textId="77777777" w:rsidR="00D65A33" w:rsidRPr="00B45DD0" w:rsidRDefault="00D65A33" w:rsidP="00D65A33">
            <w:pPr>
              <w:spacing w:after="0"/>
              <w:jc w:val="right"/>
              <w:rPr>
                <w:rFonts w:asciiTheme="majorHAnsi" w:eastAsia="Calibri" w:hAnsiTheme="majorHAnsi" w:cstheme="majorHAnsi"/>
                <w:color w:val="000000"/>
                <w:sz w:val="18"/>
                <w:szCs w:val="18"/>
              </w:rPr>
            </w:pPr>
          </w:p>
        </w:tc>
        <w:tc>
          <w:tcPr>
            <w:tcW w:w="850" w:type="dxa"/>
            <w:vAlign w:val="center"/>
          </w:tcPr>
          <w:p w14:paraId="17F79B6E" w14:textId="77777777" w:rsidR="00D65A33" w:rsidRPr="00B45DD0" w:rsidRDefault="00D65A33" w:rsidP="00D65A33">
            <w:pPr>
              <w:spacing w:after="0"/>
              <w:jc w:val="right"/>
              <w:rPr>
                <w:rFonts w:asciiTheme="majorHAnsi" w:eastAsia="Calibri" w:hAnsiTheme="majorHAnsi" w:cstheme="majorHAnsi"/>
                <w:color w:val="000000"/>
                <w:sz w:val="18"/>
                <w:szCs w:val="18"/>
              </w:rPr>
            </w:pPr>
          </w:p>
        </w:tc>
      </w:tr>
      <w:tr w:rsidR="00D65A33" w:rsidRPr="00B45DD0" w14:paraId="1883CB0B" w14:textId="77777777" w:rsidTr="009B1EDD">
        <w:tc>
          <w:tcPr>
            <w:tcW w:w="3114" w:type="dxa"/>
            <w:shd w:val="clear" w:color="auto" w:fill="DEEAF6" w:themeFill="accent5" w:themeFillTint="33"/>
            <w:vAlign w:val="center"/>
          </w:tcPr>
          <w:p w14:paraId="10945D51" w14:textId="77777777" w:rsidR="00D65A33" w:rsidRPr="00B45DD0" w:rsidRDefault="00D65A33" w:rsidP="00D65A33">
            <w:pPr>
              <w:spacing w:after="0"/>
              <w:rPr>
                <w:rFonts w:ascii="Proxima Nova" w:eastAsia="Calibri" w:hAnsi="Proxima Nova" w:cstheme="majorHAnsi"/>
                <w:b/>
                <w:sz w:val="18"/>
                <w:szCs w:val="18"/>
              </w:rPr>
            </w:pPr>
            <w:r w:rsidRPr="00B45DD0">
              <w:rPr>
                <w:rFonts w:ascii="Proxima Nova" w:eastAsia="Calibri" w:hAnsi="Proxima Nova" w:cstheme="majorHAnsi"/>
                <w:b/>
                <w:sz w:val="18"/>
                <w:szCs w:val="18"/>
              </w:rPr>
              <w:t>Ukazovatele aktivity</w:t>
            </w:r>
          </w:p>
        </w:tc>
        <w:tc>
          <w:tcPr>
            <w:tcW w:w="3969" w:type="dxa"/>
            <w:shd w:val="clear" w:color="auto" w:fill="DEEAF6" w:themeFill="accent5" w:themeFillTint="33"/>
            <w:vAlign w:val="center"/>
          </w:tcPr>
          <w:p w14:paraId="26CC9B2F" w14:textId="77777777" w:rsidR="00D65A33" w:rsidRPr="00B45DD0" w:rsidRDefault="00D65A33" w:rsidP="00D65A33">
            <w:pPr>
              <w:spacing w:after="0"/>
              <w:rPr>
                <w:rFonts w:asciiTheme="majorHAnsi" w:eastAsia="Calibri" w:hAnsiTheme="majorHAnsi" w:cstheme="majorHAnsi"/>
                <w:sz w:val="18"/>
                <w:szCs w:val="18"/>
              </w:rPr>
            </w:pPr>
          </w:p>
        </w:tc>
        <w:tc>
          <w:tcPr>
            <w:tcW w:w="709" w:type="dxa"/>
            <w:shd w:val="clear" w:color="auto" w:fill="DEEAF6" w:themeFill="accent5" w:themeFillTint="33"/>
            <w:vAlign w:val="center"/>
          </w:tcPr>
          <w:p w14:paraId="126A1ABE" w14:textId="77777777" w:rsidR="00D65A33" w:rsidRPr="00B45DD0" w:rsidRDefault="00D65A33" w:rsidP="00D65A33">
            <w:pPr>
              <w:spacing w:after="0"/>
              <w:jc w:val="center"/>
              <w:rPr>
                <w:rFonts w:asciiTheme="majorHAnsi" w:eastAsia="Calibri" w:hAnsiTheme="majorHAnsi" w:cstheme="majorHAnsi"/>
                <w:color w:val="000000"/>
                <w:sz w:val="18"/>
                <w:szCs w:val="18"/>
              </w:rPr>
            </w:pPr>
          </w:p>
        </w:tc>
        <w:tc>
          <w:tcPr>
            <w:tcW w:w="851" w:type="dxa"/>
            <w:shd w:val="clear" w:color="auto" w:fill="DEEAF6" w:themeFill="accent5" w:themeFillTint="33"/>
            <w:vAlign w:val="center"/>
          </w:tcPr>
          <w:p w14:paraId="0B909523" w14:textId="77777777" w:rsidR="00D65A33" w:rsidRPr="00B45DD0" w:rsidRDefault="00D65A33" w:rsidP="00D65A33">
            <w:pPr>
              <w:spacing w:after="0"/>
              <w:jc w:val="right"/>
              <w:rPr>
                <w:rFonts w:asciiTheme="majorHAnsi" w:eastAsia="Calibri" w:hAnsiTheme="majorHAnsi" w:cstheme="majorHAnsi"/>
                <w:color w:val="000000"/>
                <w:sz w:val="18"/>
                <w:szCs w:val="18"/>
              </w:rPr>
            </w:pPr>
          </w:p>
        </w:tc>
        <w:tc>
          <w:tcPr>
            <w:tcW w:w="850" w:type="dxa"/>
            <w:shd w:val="clear" w:color="auto" w:fill="DEEAF6" w:themeFill="accent5" w:themeFillTint="33"/>
            <w:vAlign w:val="center"/>
          </w:tcPr>
          <w:p w14:paraId="44B61656" w14:textId="77777777" w:rsidR="00D65A33" w:rsidRPr="00B45DD0" w:rsidRDefault="00D65A33" w:rsidP="00D65A33">
            <w:pPr>
              <w:spacing w:after="0"/>
              <w:jc w:val="right"/>
              <w:rPr>
                <w:rFonts w:asciiTheme="majorHAnsi" w:eastAsia="Calibri" w:hAnsiTheme="majorHAnsi" w:cstheme="majorHAnsi"/>
                <w:color w:val="000000"/>
                <w:sz w:val="18"/>
                <w:szCs w:val="18"/>
              </w:rPr>
            </w:pPr>
          </w:p>
        </w:tc>
      </w:tr>
      <w:tr w:rsidR="00D65A33" w:rsidRPr="00B45DD0" w14:paraId="6EDE3E31" w14:textId="77777777" w:rsidTr="009B1EDD">
        <w:tc>
          <w:tcPr>
            <w:tcW w:w="3114" w:type="dxa"/>
            <w:vAlign w:val="center"/>
          </w:tcPr>
          <w:p w14:paraId="13112AC2" w14:textId="77777777" w:rsidR="00D65A33" w:rsidRPr="00B45DD0" w:rsidRDefault="00D65A33" w:rsidP="00D65A33">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Obrat zásob v dňoch</w:t>
            </w:r>
          </w:p>
        </w:tc>
        <w:tc>
          <w:tcPr>
            <w:tcW w:w="3969" w:type="dxa"/>
            <w:vAlign w:val="center"/>
          </w:tcPr>
          <w:p w14:paraId="14A20C14" w14:textId="77777777" w:rsidR="00D65A33" w:rsidRPr="00B45DD0" w:rsidRDefault="00D65A33" w:rsidP="00D65A33">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(zásoby / náklady na obstaranie tovaru)*365</w:t>
            </w:r>
          </w:p>
        </w:tc>
        <w:tc>
          <w:tcPr>
            <w:tcW w:w="709" w:type="dxa"/>
            <w:vAlign w:val="center"/>
          </w:tcPr>
          <w:p w14:paraId="27B60634" w14:textId="643AEB42" w:rsidR="00D65A33" w:rsidRPr="00274342" w:rsidRDefault="00BF7EC1" w:rsidP="00D65A33">
            <w:pPr>
              <w:spacing w:after="0"/>
              <w:jc w:val="center"/>
              <w:rPr>
                <w:rFonts w:asciiTheme="majorHAnsi" w:eastAsia="Calibri" w:hAnsiTheme="majorHAnsi" w:cstheme="majorHAnsi"/>
                <w:sz w:val="18"/>
                <w:szCs w:val="18"/>
              </w:rPr>
            </w:pPr>
            <w:r w:rsidRPr="00274342">
              <w:rPr>
                <w:rFonts w:asciiTheme="majorHAnsi" w:eastAsia="Calibri" w:hAnsiTheme="majorHAnsi" w:cstheme="majorHAnsi"/>
                <w:sz w:val="18"/>
                <w:szCs w:val="18"/>
              </w:rPr>
              <w:t>103</w:t>
            </w:r>
          </w:p>
        </w:tc>
        <w:tc>
          <w:tcPr>
            <w:tcW w:w="851" w:type="dxa"/>
            <w:vAlign w:val="center"/>
          </w:tcPr>
          <w:p w14:paraId="0D18AF71" w14:textId="5802BEE7" w:rsidR="00D65A33" w:rsidRPr="00B45DD0" w:rsidRDefault="00D65A33" w:rsidP="00D65A33">
            <w:pPr>
              <w:spacing w:after="0"/>
              <w:jc w:val="right"/>
              <w:rPr>
                <w:rFonts w:asciiTheme="majorHAnsi" w:eastAsia="Calibri" w:hAnsiTheme="majorHAnsi" w:cstheme="majorHAnsi"/>
                <w:color w:val="000000"/>
                <w:sz w:val="18"/>
                <w:szCs w:val="18"/>
              </w:rPr>
            </w:pPr>
            <w:r w:rsidRPr="00D73336">
              <w:rPr>
                <w:rFonts w:asciiTheme="majorHAnsi" w:eastAsia="Calibri" w:hAnsiTheme="majorHAnsi" w:cstheme="majorHAnsi"/>
                <w:sz w:val="18"/>
                <w:szCs w:val="18"/>
              </w:rPr>
              <w:t>95</w:t>
            </w:r>
          </w:p>
        </w:tc>
        <w:tc>
          <w:tcPr>
            <w:tcW w:w="850" w:type="dxa"/>
            <w:vAlign w:val="center"/>
          </w:tcPr>
          <w:p w14:paraId="070F3E86" w14:textId="698DAC80" w:rsidR="00D65A33" w:rsidRPr="00B45DD0" w:rsidRDefault="00D65A33" w:rsidP="00D65A33">
            <w:pPr>
              <w:spacing w:after="0"/>
              <w:jc w:val="right"/>
              <w:rPr>
                <w:rFonts w:asciiTheme="majorHAnsi" w:eastAsia="Calibri" w:hAnsiTheme="majorHAnsi" w:cstheme="majorHAnsi"/>
                <w:color w:val="000000"/>
                <w:sz w:val="18"/>
                <w:szCs w:val="18"/>
              </w:rPr>
            </w:pPr>
            <w:r w:rsidRPr="00B45DD0">
              <w:rPr>
                <w:rFonts w:asciiTheme="majorHAnsi" w:eastAsia="Calibri" w:hAnsiTheme="majorHAnsi" w:cstheme="majorHAnsi"/>
                <w:color w:val="000000"/>
                <w:sz w:val="18"/>
                <w:szCs w:val="18"/>
              </w:rPr>
              <w:t>74</w:t>
            </w:r>
          </w:p>
        </w:tc>
      </w:tr>
      <w:tr w:rsidR="00D65A33" w:rsidRPr="00B45DD0" w14:paraId="382E209F" w14:textId="77777777" w:rsidTr="009B1EDD">
        <w:tc>
          <w:tcPr>
            <w:tcW w:w="3114" w:type="dxa"/>
            <w:vAlign w:val="center"/>
          </w:tcPr>
          <w:p w14:paraId="5F04E1BF" w14:textId="77777777" w:rsidR="00D65A33" w:rsidRPr="00B45DD0" w:rsidRDefault="00D65A33" w:rsidP="00D65A33">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Obrat pohľadávok v dňoch</w:t>
            </w:r>
          </w:p>
        </w:tc>
        <w:tc>
          <w:tcPr>
            <w:tcW w:w="3969" w:type="dxa"/>
            <w:vAlign w:val="center"/>
          </w:tcPr>
          <w:p w14:paraId="595557A4" w14:textId="77777777" w:rsidR="00D65A33" w:rsidRPr="00B45DD0" w:rsidRDefault="00D65A33" w:rsidP="00D65A33">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krátke pohľadávky / (výnosy / 365)</w:t>
            </w:r>
          </w:p>
        </w:tc>
        <w:tc>
          <w:tcPr>
            <w:tcW w:w="709" w:type="dxa"/>
            <w:vAlign w:val="center"/>
          </w:tcPr>
          <w:p w14:paraId="3A102710" w14:textId="35DBC0FB" w:rsidR="00D65A33" w:rsidRPr="00274342" w:rsidRDefault="0083496F" w:rsidP="00D65A33">
            <w:pPr>
              <w:spacing w:after="0"/>
              <w:jc w:val="center"/>
              <w:rPr>
                <w:rFonts w:asciiTheme="majorHAnsi" w:eastAsia="Calibri" w:hAnsiTheme="majorHAnsi" w:cstheme="majorHAnsi"/>
                <w:sz w:val="18"/>
                <w:szCs w:val="18"/>
              </w:rPr>
            </w:pPr>
            <w:r w:rsidRPr="00274342">
              <w:rPr>
                <w:rFonts w:asciiTheme="majorHAnsi" w:eastAsia="Calibri" w:hAnsiTheme="majorHAnsi" w:cstheme="majorHAnsi"/>
                <w:sz w:val="18"/>
                <w:szCs w:val="18"/>
              </w:rPr>
              <w:t>2</w:t>
            </w:r>
            <w:r w:rsidR="00274342" w:rsidRPr="00274342">
              <w:rPr>
                <w:rFonts w:asciiTheme="majorHAnsi" w:eastAsia="Calibri" w:hAnsiTheme="majorHAnsi" w:cstheme="majorHAnsi"/>
                <w:sz w:val="18"/>
                <w:szCs w:val="18"/>
              </w:rPr>
              <w:t>4</w:t>
            </w:r>
          </w:p>
        </w:tc>
        <w:tc>
          <w:tcPr>
            <w:tcW w:w="851" w:type="dxa"/>
            <w:vAlign w:val="center"/>
          </w:tcPr>
          <w:p w14:paraId="18B76DA7" w14:textId="05BFB147" w:rsidR="00D65A33" w:rsidRPr="00B45DD0" w:rsidRDefault="00D65A33" w:rsidP="00D65A33">
            <w:pPr>
              <w:spacing w:after="0"/>
              <w:jc w:val="right"/>
              <w:rPr>
                <w:rFonts w:asciiTheme="majorHAnsi" w:eastAsia="Calibri" w:hAnsiTheme="majorHAnsi" w:cstheme="majorHAnsi"/>
                <w:color w:val="000000"/>
                <w:sz w:val="18"/>
                <w:szCs w:val="18"/>
              </w:rPr>
            </w:pPr>
            <w:r w:rsidRPr="00D73336">
              <w:rPr>
                <w:rFonts w:asciiTheme="majorHAnsi" w:eastAsia="Calibri" w:hAnsiTheme="majorHAnsi" w:cstheme="majorHAnsi"/>
                <w:sz w:val="18"/>
                <w:szCs w:val="18"/>
              </w:rPr>
              <w:t>23</w:t>
            </w:r>
          </w:p>
        </w:tc>
        <w:tc>
          <w:tcPr>
            <w:tcW w:w="850" w:type="dxa"/>
            <w:vAlign w:val="center"/>
          </w:tcPr>
          <w:p w14:paraId="4FF6552B" w14:textId="02123816" w:rsidR="00D65A33" w:rsidRPr="00B45DD0" w:rsidRDefault="00D65A33" w:rsidP="00D65A33">
            <w:pPr>
              <w:spacing w:after="0"/>
              <w:jc w:val="right"/>
              <w:rPr>
                <w:rFonts w:asciiTheme="majorHAnsi" w:eastAsia="Calibri" w:hAnsiTheme="majorHAnsi" w:cstheme="majorHAnsi"/>
                <w:color w:val="000000"/>
                <w:sz w:val="18"/>
                <w:szCs w:val="18"/>
              </w:rPr>
            </w:pPr>
            <w:r w:rsidRPr="00B45DD0">
              <w:rPr>
                <w:rFonts w:asciiTheme="majorHAnsi" w:eastAsia="Calibri" w:hAnsiTheme="majorHAnsi" w:cstheme="majorHAnsi"/>
                <w:color w:val="000000"/>
                <w:sz w:val="18"/>
                <w:szCs w:val="18"/>
              </w:rPr>
              <w:t>18</w:t>
            </w:r>
          </w:p>
        </w:tc>
      </w:tr>
      <w:tr w:rsidR="00D65A33" w:rsidRPr="00B45DD0" w14:paraId="33817B26" w14:textId="77777777" w:rsidTr="009B1EDD">
        <w:trPr>
          <w:trHeight w:val="80"/>
        </w:trPr>
        <w:tc>
          <w:tcPr>
            <w:tcW w:w="3114" w:type="dxa"/>
            <w:vAlign w:val="center"/>
          </w:tcPr>
          <w:p w14:paraId="5CA650F9" w14:textId="77777777" w:rsidR="00D65A33" w:rsidRPr="00B45DD0" w:rsidRDefault="00D65A33" w:rsidP="00D65A33">
            <w:pPr>
              <w:spacing w:after="0"/>
              <w:rPr>
                <w:rFonts w:asciiTheme="majorHAnsi" w:eastAsia="Calibri" w:hAnsiTheme="majorHAnsi" w:cstheme="majorHAnsi"/>
                <w:sz w:val="18"/>
                <w:szCs w:val="18"/>
              </w:rPr>
            </w:pPr>
          </w:p>
        </w:tc>
        <w:tc>
          <w:tcPr>
            <w:tcW w:w="3969" w:type="dxa"/>
            <w:vAlign w:val="center"/>
          </w:tcPr>
          <w:p w14:paraId="737D38CB" w14:textId="77777777" w:rsidR="00D65A33" w:rsidRPr="00B45DD0" w:rsidRDefault="00D65A33" w:rsidP="00D65A33">
            <w:pPr>
              <w:spacing w:after="0"/>
              <w:rPr>
                <w:rFonts w:asciiTheme="majorHAnsi" w:eastAsia="Calibri" w:hAnsiTheme="majorHAnsi" w:cstheme="majorHAnsi"/>
                <w:sz w:val="18"/>
                <w:szCs w:val="18"/>
              </w:rPr>
            </w:pPr>
          </w:p>
        </w:tc>
        <w:tc>
          <w:tcPr>
            <w:tcW w:w="709" w:type="dxa"/>
            <w:vAlign w:val="center"/>
          </w:tcPr>
          <w:p w14:paraId="25F8C9DF" w14:textId="77777777" w:rsidR="00D65A33" w:rsidRPr="00D73336" w:rsidRDefault="00D65A33" w:rsidP="00D65A33">
            <w:pPr>
              <w:spacing w:after="0"/>
              <w:jc w:val="center"/>
              <w:rPr>
                <w:rFonts w:asciiTheme="majorHAnsi" w:eastAsia="Calibri" w:hAnsiTheme="majorHAnsi" w:cstheme="majorHAnsi"/>
                <w:sz w:val="18"/>
                <w:szCs w:val="18"/>
              </w:rPr>
            </w:pPr>
          </w:p>
        </w:tc>
        <w:tc>
          <w:tcPr>
            <w:tcW w:w="851" w:type="dxa"/>
            <w:vAlign w:val="center"/>
          </w:tcPr>
          <w:p w14:paraId="546528E2" w14:textId="77777777" w:rsidR="00D65A33" w:rsidRPr="00B45DD0" w:rsidRDefault="00D65A33" w:rsidP="00D65A33">
            <w:pPr>
              <w:spacing w:after="0"/>
              <w:jc w:val="right"/>
              <w:rPr>
                <w:rFonts w:asciiTheme="majorHAnsi" w:eastAsia="Calibri" w:hAnsiTheme="majorHAnsi" w:cstheme="majorHAnsi"/>
                <w:color w:val="000000"/>
                <w:sz w:val="18"/>
                <w:szCs w:val="18"/>
              </w:rPr>
            </w:pPr>
          </w:p>
        </w:tc>
        <w:tc>
          <w:tcPr>
            <w:tcW w:w="850" w:type="dxa"/>
            <w:vAlign w:val="center"/>
          </w:tcPr>
          <w:p w14:paraId="47DE3AC5" w14:textId="77777777" w:rsidR="00D65A33" w:rsidRPr="00B45DD0" w:rsidRDefault="00D65A33" w:rsidP="00D65A33">
            <w:pPr>
              <w:spacing w:after="0"/>
              <w:jc w:val="right"/>
              <w:rPr>
                <w:rFonts w:asciiTheme="majorHAnsi" w:eastAsia="Calibri" w:hAnsiTheme="majorHAnsi" w:cstheme="majorHAnsi"/>
                <w:color w:val="000000"/>
                <w:sz w:val="18"/>
                <w:szCs w:val="18"/>
              </w:rPr>
            </w:pPr>
          </w:p>
        </w:tc>
      </w:tr>
      <w:tr w:rsidR="00D65A33" w:rsidRPr="00B45DD0" w14:paraId="07BCE323" w14:textId="77777777" w:rsidTr="009B1EDD">
        <w:tc>
          <w:tcPr>
            <w:tcW w:w="3114" w:type="dxa"/>
            <w:shd w:val="clear" w:color="auto" w:fill="DEEAF6" w:themeFill="accent5" w:themeFillTint="33"/>
            <w:vAlign w:val="center"/>
          </w:tcPr>
          <w:p w14:paraId="095E23A5" w14:textId="77777777" w:rsidR="00D65A33" w:rsidRPr="00B45DD0" w:rsidRDefault="00D65A33" w:rsidP="00D65A33">
            <w:pPr>
              <w:spacing w:after="0"/>
              <w:rPr>
                <w:rFonts w:ascii="Proxima Nova" w:eastAsia="Calibri" w:hAnsi="Proxima Nova" w:cstheme="majorHAnsi"/>
                <w:sz w:val="18"/>
                <w:szCs w:val="18"/>
              </w:rPr>
            </w:pPr>
            <w:r w:rsidRPr="00B45DD0">
              <w:rPr>
                <w:rFonts w:ascii="Proxima Nova" w:eastAsia="Calibri" w:hAnsi="Proxima Nova" w:cstheme="majorHAnsi"/>
                <w:sz w:val="18"/>
                <w:szCs w:val="18"/>
              </w:rPr>
              <w:t>Ukazovatele finančnej závislosti</w:t>
            </w:r>
          </w:p>
        </w:tc>
        <w:tc>
          <w:tcPr>
            <w:tcW w:w="3969" w:type="dxa"/>
            <w:shd w:val="clear" w:color="auto" w:fill="DEEAF6" w:themeFill="accent5" w:themeFillTint="33"/>
            <w:vAlign w:val="center"/>
          </w:tcPr>
          <w:p w14:paraId="7B8A2550" w14:textId="77777777" w:rsidR="00D65A33" w:rsidRPr="00B45DD0" w:rsidRDefault="00D65A33" w:rsidP="00D65A33">
            <w:pPr>
              <w:spacing w:after="0"/>
              <w:rPr>
                <w:rFonts w:ascii="Proxima Nova" w:eastAsia="Calibri" w:hAnsi="Proxima Nova" w:cstheme="majorHAnsi"/>
                <w:sz w:val="18"/>
                <w:szCs w:val="18"/>
              </w:rPr>
            </w:pPr>
          </w:p>
        </w:tc>
        <w:tc>
          <w:tcPr>
            <w:tcW w:w="709" w:type="dxa"/>
            <w:shd w:val="clear" w:color="auto" w:fill="DEEAF6" w:themeFill="accent5" w:themeFillTint="33"/>
            <w:vAlign w:val="center"/>
          </w:tcPr>
          <w:p w14:paraId="7DC66CFD" w14:textId="77777777" w:rsidR="00D65A33" w:rsidRPr="00B45DD0" w:rsidRDefault="00D65A33" w:rsidP="00D65A33">
            <w:pPr>
              <w:spacing w:after="0"/>
              <w:jc w:val="center"/>
              <w:rPr>
                <w:rFonts w:ascii="Proxima Nova" w:eastAsia="Calibri" w:hAnsi="Proxima Nova" w:cstheme="majorHAnsi"/>
                <w:color w:val="000000"/>
                <w:sz w:val="18"/>
                <w:szCs w:val="18"/>
              </w:rPr>
            </w:pPr>
          </w:p>
        </w:tc>
        <w:tc>
          <w:tcPr>
            <w:tcW w:w="851" w:type="dxa"/>
            <w:shd w:val="clear" w:color="auto" w:fill="DEEAF6" w:themeFill="accent5" w:themeFillTint="33"/>
            <w:vAlign w:val="center"/>
          </w:tcPr>
          <w:p w14:paraId="40501AB9" w14:textId="77777777" w:rsidR="00D65A33" w:rsidRPr="00B45DD0" w:rsidRDefault="00D65A33" w:rsidP="00D65A33">
            <w:pPr>
              <w:spacing w:after="0"/>
              <w:jc w:val="right"/>
              <w:rPr>
                <w:rFonts w:ascii="Proxima Nova" w:eastAsia="Calibri" w:hAnsi="Proxima Nova" w:cstheme="majorHAnsi"/>
                <w:color w:val="000000"/>
                <w:sz w:val="18"/>
                <w:szCs w:val="18"/>
              </w:rPr>
            </w:pPr>
          </w:p>
        </w:tc>
        <w:tc>
          <w:tcPr>
            <w:tcW w:w="850" w:type="dxa"/>
            <w:shd w:val="clear" w:color="auto" w:fill="DEEAF6" w:themeFill="accent5" w:themeFillTint="33"/>
            <w:vAlign w:val="center"/>
          </w:tcPr>
          <w:p w14:paraId="5C1E0BF0" w14:textId="77777777" w:rsidR="00D65A33" w:rsidRPr="00B45DD0" w:rsidRDefault="00D65A33" w:rsidP="00D65A33">
            <w:pPr>
              <w:spacing w:after="0"/>
              <w:jc w:val="right"/>
              <w:rPr>
                <w:rFonts w:ascii="Proxima Nova" w:eastAsia="Calibri" w:hAnsi="Proxima Nova" w:cstheme="majorHAnsi"/>
                <w:color w:val="000000"/>
                <w:sz w:val="18"/>
                <w:szCs w:val="18"/>
              </w:rPr>
            </w:pPr>
          </w:p>
        </w:tc>
      </w:tr>
      <w:tr w:rsidR="00D65A33" w:rsidRPr="00B45DD0" w14:paraId="05DDDA36" w14:textId="77777777" w:rsidTr="009B1EDD">
        <w:tc>
          <w:tcPr>
            <w:tcW w:w="3114" w:type="dxa"/>
            <w:vAlign w:val="center"/>
          </w:tcPr>
          <w:p w14:paraId="74626D3C" w14:textId="77777777" w:rsidR="00D65A33" w:rsidRPr="00B45DD0" w:rsidRDefault="00D65A33" w:rsidP="00D65A33">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Celková zadlženosť</w:t>
            </w:r>
          </w:p>
        </w:tc>
        <w:tc>
          <w:tcPr>
            <w:tcW w:w="3969" w:type="dxa"/>
            <w:vAlign w:val="center"/>
          </w:tcPr>
          <w:p w14:paraId="7F05877C" w14:textId="77777777" w:rsidR="00D65A33" w:rsidRPr="00B45DD0" w:rsidRDefault="00D65A33" w:rsidP="00D65A33">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cudzie zdroje / pasíva</w:t>
            </w:r>
          </w:p>
        </w:tc>
        <w:tc>
          <w:tcPr>
            <w:tcW w:w="709" w:type="dxa"/>
            <w:vAlign w:val="center"/>
          </w:tcPr>
          <w:p w14:paraId="122BA772" w14:textId="5C77EF23" w:rsidR="00D65A33" w:rsidRPr="00EB56AF" w:rsidRDefault="00D65A33" w:rsidP="00D65A33">
            <w:pPr>
              <w:spacing w:after="0"/>
              <w:jc w:val="center"/>
              <w:rPr>
                <w:rFonts w:asciiTheme="majorHAnsi" w:eastAsia="Calibri" w:hAnsiTheme="majorHAnsi" w:cstheme="majorHAnsi"/>
                <w:sz w:val="18"/>
                <w:szCs w:val="18"/>
              </w:rPr>
            </w:pPr>
            <w:r w:rsidRPr="00EB56AF">
              <w:rPr>
                <w:rFonts w:asciiTheme="majorHAnsi" w:eastAsia="Calibri" w:hAnsiTheme="majorHAnsi" w:cstheme="majorHAnsi"/>
                <w:sz w:val="18"/>
                <w:szCs w:val="18"/>
              </w:rPr>
              <w:t>0</w:t>
            </w:r>
            <w:r w:rsidR="00EB56AF" w:rsidRPr="00EB56AF">
              <w:rPr>
                <w:rFonts w:asciiTheme="majorHAnsi" w:eastAsia="Calibri" w:hAnsiTheme="majorHAnsi" w:cstheme="majorHAnsi"/>
                <w:sz w:val="18"/>
                <w:szCs w:val="18"/>
              </w:rPr>
              <w:t>29</w:t>
            </w:r>
          </w:p>
        </w:tc>
        <w:tc>
          <w:tcPr>
            <w:tcW w:w="851" w:type="dxa"/>
            <w:vAlign w:val="center"/>
          </w:tcPr>
          <w:p w14:paraId="2FC37C95" w14:textId="180313C4" w:rsidR="00D65A33" w:rsidRPr="00B45DD0" w:rsidRDefault="00D65A33" w:rsidP="00D65A33">
            <w:pPr>
              <w:spacing w:after="0"/>
              <w:jc w:val="right"/>
              <w:rPr>
                <w:rFonts w:asciiTheme="majorHAnsi" w:eastAsia="Calibri" w:hAnsiTheme="majorHAnsi" w:cstheme="majorHAnsi"/>
                <w:color w:val="000000"/>
                <w:sz w:val="18"/>
                <w:szCs w:val="18"/>
              </w:rPr>
            </w:pPr>
            <w:r w:rsidRPr="00D73336">
              <w:rPr>
                <w:rFonts w:asciiTheme="majorHAnsi" w:eastAsia="Calibri" w:hAnsiTheme="majorHAnsi" w:cstheme="majorHAnsi"/>
                <w:sz w:val="18"/>
                <w:szCs w:val="18"/>
              </w:rPr>
              <w:t>0,32</w:t>
            </w:r>
          </w:p>
        </w:tc>
        <w:tc>
          <w:tcPr>
            <w:tcW w:w="850" w:type="dxa"/>
            <w:vAlign w:val="center"/>
          </w:tcPr>
          <w:p w14:paraId="798F347F" w14:textId="07EAB317" w:rsidR="00D65A33" w:rsidRPr="00B45DD0" w:rsidRDefault="00D65A33" w:rsidP="00D65A33">
            <w:pPr>
              <w:spacing w:after="0"/>
              <w:jc w:val="right"/>
              <w:rPr>
                <w:rFonts w:asciiTheme="majorHAnsi" w:eastAsia="Calibri" w:hAnsiTheme="majorHAnsi" w:cstheme="majorHAnsi"/>
                <w:color w:val="000000"/>
                <w:sz w:val="18"/>
                <w:szCs w:val="18"/>
              </w:rPr>
            </w:pPr>
            <w:r w:rsidRPr="00B45DD0">
              <w:rPr>
                <w:rFonts w:asciiTheme="majorHAnsi" w:eastAsia="Calibri" w:hAnsiTheme="majorHAnsi" w:cstheme="majorHAnsi"/>
                <w:color w:val="000000"/>
                <w:sz w:val="18"/>
                <w:szCs w:val="18"/>
              </w:rPr>
              <w:t>0,40</w:t>
            </w:r>
          </w:p>
        </w:tc>
      </w:tr>
      <w:tr w:rsidR="00D65A33" w:rsidRPr="00B45DD0" w14:paraId="1A816A46" w14:textId="77777777" w:rsidTr="009B1EDD">
        <w:tc>
          <w:tcPr>
            <w:tcW w:w="3114" w:type="dxa"/>
            <w:vAlign w:val="center"/>
          </w:tcPr>
          <w:p w14:paraId="2B08F6A7" w14:textId="77777777" w:rsidR="00D65A33" w:rsidRPr="00B45DD0" w:rsidRDefault="00D65A33" w:rsidP="00D65A33">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Bežná zadlženosť</w:t>
            </w:r>
          </w:p>
        </w:tc>
        <w:tc>
          <w:tcPr>
            <w:tcW w:w="3969" w:type="dxa"/>
            <w:vAlign w:val="center"/>
          </w:tcPr>
          <w:p w14:paraId="11EB1E84" w14:textId="77777777" w:rsidR="00D65A33" w:rsidRPr="00B45DD0" w:rsidRDefault="00D65A33" w:rsidP="00D65A33">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krátke záväzky, úvery a časové rozlíšenie / pasíva</w:t>
            </w:r>
          </w:p>
        </w:tc>
        <w:tc>
          <w:tcPr>
            <w:tcW w:w="709" w:type="dxa"/>
            <w:vAlign w:val="center"/>
          </w:tcPr>
          <w:p w14:paraId="03FE6A20" w14:textId="7AC412F4" w:rsidR="00D65A33" w:rsidRPr="00EB56AF" w:rsidRDefault="00D65A33" w:rsidP="00D65A33">
            <w:pPr>
              <w:spacing w:after="0"/>
              <w:jc w:val="center"/>
              <w:rPr>
                <w:rFonts w:asciiTheme="majorHAnsi" w:eastAsia="Calibri" w:hAnsiTheme="majorHAnsi" w:cstheme="majorHAnsi"/>
                <w:sz w:val="18"/>
                <w:szCs w:val="18"/>
              </w:rPr>
            </w:pPr>
            <w:r w:rsidRPr="00EB56AF">
              <w:rPr>
                <w:rFonts w:asciiTheme="majorHAnsi" w:eastAsia="Calibri" w:hAnsiTheme="majorHAnsi" w:cstheme="majorHAnsi"/>
                <w:sz w:val="18"/>
                <w:szCs w:val="18"/>
              </w:rPr>
              <w:t>0,</w:t>
            </w:r>
            <w:r w:rsidR="00EB56AF" w:rsidRPr="00EB56AF">
              <w:rPr>
                <w:rFonts w:asciiTheme="majorHAnsi" w:eastAsia="Calibri" w:hAnsiTheme="majorHAnsi" w:cstheme="majorHAnsi"/>
                <w:sz w:val="18"/>
                <w:szCs w:val="18"/>
              </w:rPr>
              <w:t>27</w:t>
            </w:r>
          </w:p>
        </w:tc>
        <w:tc>
          <w:tcPr>
            <w:tcW w:w="851" w:type="dxa"/>
            <w:vAlign w:val="center"/>
          </w:tcPr>
          <w:p w14:paraId="5239FBA1" w14:textId="5E9708D4" w:rsidR="00D65A33" w:rsidRPr="00B45DD0" w:rsidRDefault="00D65A33" w:rsidP="00D65A33">
            <w:pPr>
              <w:spacing w:after="0"/>
              <w:jc w:val="right"/>
              <w:rPr>
                <w:rFonts w:asciiTheme="majorHAnsi" w:eastAsia="Calibri" w:hAnsiTheme="majorHAnsi" w:cstheme="majorHAnsi"/>
                <w:color w:val="000000"/>
                <w:sz w:val="18"/>
                <w:szCs w:val="18"/>
              </w:rPr>
            </w:pPr>
            <w:r w:rsidRPr="00D73336">
              <w:rPr>
                <w:rFonts w:asciiTheme="majorHAnsi" w:eastAsia="Calibri" w:hAnsiTheme="majorHAnsi" w:cstheme="majorHAnsi"/>
                <w:sz w:val="18"/>
                <w:szCs w:val="18"/>
              </w:rPr>
              <w:t>0,26</w:t>
            </w:r>
          </w:p>
        </w:tc>
        <w:tc>
          <w:tcPr>
            <w:tcW w:w="850" w:type="dxa"/>
            <w:vAlign w:val="center"/>
          </w:tcPr>
          <w:p w14:paraId="15773D90" w14:textId="57DE4B06" w:rsidR="00D65A33" w:rsidRPr="00B45DD0" w:rsidRDefault="00D65A33" w:rsidP="00D65A33">
            <w:pPr>
              <w:spacing w:after="0"/>
              <w:jc w:val="right"/>
              <w:rPr>
                <w:rFonts w:asciiTheme="majorHAnsi" w:eastAsia="Calibri" w:hAnsiTheme="majorHAnsi" w:cstheme="majorHAnsi"/>
                <w:color w:val="000000"/>
                <w:sz w:val="18"/>
                <w:szCs w:val="18"/>
              </w:rPr>
            </w:pPr>
            <w:r w:rsidRPr="00B45DD0">
              <w:rPr>
                <w:rFonts w:asciiTheme="majorHAnsi" w:eastAsia="Calibri" w:hAnsiTheme="majorHAnsi" w:cstheme="majorHAnsi"/>
                <w:color w:val="000000"/>
                <w:sz w:val="18"/>
                <w:szCs w:val="18"/>
              </w:rPr>
              <w:t>0,27</w:t>
            </w:r>
          </w:p>
        </w:tc>
      </w:tr>
      <w:tr w:rsidR="00D65A33" w:rsidRPr="00B45DD0" w14:paraId="31987EF1" w14:textId="77777777" w:rsidTr="009B1EDD">
        <w:tc>
          <w:tcPr>
            <w:tcW w:w="3114" w:type="dxa"/>
            <w:vAlign w:val="center"/>
          </w:tcPr>
          <w:p w14:paraId="71D6B24E" w14:textId="77777777" w:rsidR="00D65A33" w:rsidRPr="00B45DD0" w:rsidRDefault="00D65A33" w:rsidP="00D65A33">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Podkapitalizovanie</w:t>
            </w:r>
          </w:p>
        </w:tc>
        <w:tc>
          <w:tcPr>
            <w:tcW w:w="3969" w:type="dxa"/>
            <w:shd w:val="clear" w:color="auto" w:fill="FFFFFF"/>
            <w:vAlign w:val="center"/>
          </w:tcPr>
          <w:p w14:paraId="548340FD" w14:textId="70C82FBA" w:rsidR="00D65A33" w:rsidRPr="00B45DD0" w:rsidRDefault="00D65A33" w:rsidP="00D65A33">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(vl</w:t>
            </w:r>
            <w:r>
              <w:rPr>
                <w:rFonts w:asciiTheme="majorHAnsi" w:eastAsia="Calibri" w:hAnsiTheme="majorHAnsi" w:cstheme="majorHAnsi"/>
                <w:sz w:val="18"/>
                <w:szCs w:val="18"/>
              </w:rPr>
              <w:t xml:space="preserve">. </w:t>
            </w:r>
            <w:r w:rsidRPr="00B45DD0">
              <w:rPr>
                <w:rFonts w:asciiTheme="majorHAnsi" w:eastAsia="Calibri" w:hAnsiTheme="majorHAnsi" w:cstheme="majorHAnsi"/>
                <w:sz w:val="18"/>
                <w:szCs w:val="18"/>
              </w:rPr>
              <w:t>imanie + dlhé cudzie zdroje) / neobež.majetok</w:t>
            </w:r>
          </w:p>
        </w:tc>
        <w:tc>
          <w:tcPr>
            <w:tcW w:w="709" w:type="dxa"/>
            <w:shd w:val="clear" w:color="auto" w:fill="FFFFFF"/>
            <w:vAlign w:val="center"/>
          </w:tcPr>
          <w:p w14:paraId="4A60FE0E" w14:textId="6CA714B9" w:rsidR="00D65A33" w:rsidRPr="00EB56AF" w:rsidRDefault="00D65A33" w:rsidP="00D65A33">
            <w:pPr>
              <w:spacing w:after="0"/>
              <w:jc w:val="center"/>
              <w:rPr>
                <w:rFonts w:asciiTheme="majorHAnsi" w:eastAsia="Calibri" w:hAnsiTheme="majorHAnsi" w:cstheme="majorHAnsi"/>
                <w:sz w:val="18"/>
                <w:szCs w:val="18"/>
              </w:rPr>
            </w:pPr>
            <w:r w:rsidRPr="00EB56AF">
              <w:rPr>
                <w:rFonts w:asciiTheme="majorHAnsi" w:eastAsia="Calibri" w:hAnsiTheme="majorHAnsi" w:cstheme="majorHAnsi"/>
                <w:sz w:val="18"/>
                <w:szCs w:val="18"/>
              </w:rPr>
              <w:t>5,1</w:t>
            </w:r>
            <w:r w:rsidR="00EB56AF" w:rsidRPr="00EB56AF">
              <w:rPr>
                <w:rFonts w:asciiTheme="majorHAnsi" w:eastAsia="Calibri" w:hAnsiTheme="majorHAnsi" w:cstheme="majorHAnsi"/>
                <w:sz w:val="18"/>
                <w:szCs w:val="18"/>
              </w:rPr>
              <w:t>8</w:t>
            </w:r>
          </w:p>
        </w:tc>
        <w:tc>
          <w:tcPr>
            <w:tcW w:w="851" w:type="dxa"/>
            <w:shd w:val="clear" w:color="auto" w:fill="FFFFFF"/>
            <w:vAlign w:val="center"/>
          </w:tcPr>
          <w:p w14:paraId="05FF3841" w14:textId="087CFF9D" w:rsidR="00D65A33" w:rsidRPr="00B45DD0" w:rsidRDefault="00D65A33" w:rsidP="00D65A33">
            <w:pPr>
              <w:spacing w:after="0"/>
              <w:jc w:val="right"/>
              <w:rPr>
                <w:rFonts w:asciiTheme="majorHAnsi" w:eastAsia="Calibri" w:hAnsiTheme="majorHAnsi" w:cstheme="majorHAnsi"/>
                <w:color w:val="000000"/>
                <w:sz w:val="18"/>
                <w:szCs w:val="18"/>
              </w:rPr>
            </w:pPr>
            <w:r w:rsidRPr="00D73336">
              <w:rPr>
                <w:rFonts w:asciiTheme="majorHAnsi" w:eastAsia="Calibri" w:hAnsiTheme="majorHAnsi" w:cstheme="majorHAnsi"/>
                <w:sz w:val="18"/>
                <w:szCs w:val="18"/>
              </w:rPr>
              <w:t>5,10</w:t>
            </w:r>
          </w:p>
        </w:tc>
        <w:tc>
          <w:tcPr>
            <w:tcW w:w="850" w:type="dxa"/>
            <w:vAlign w:val="center"/>
          </w:tcPr>
          <w:p w14:paraId="2B1DCEEF" w14:textId="0C9A2D43" w:rsidR="00D65A33" w:rsidRPr="00B45DD0" w:rsidRDefault="00D65A33" w:rsidP="00D65A33">
            <w:pPr>
              <w:spacing w:after="0"/>
              <w:jc w:val="right"/>
              <w:rPr>
                <w:rFonts w:asciiTheme="majorHAnsi" w:eastAsia="Calibri" w:hAnsiTheme="majorHAnsi" w:cstheme="majorHAnsi"/>
                <w:color w:val="000000"/>
                <w:sz w:val="18"/>
                <w:szCs w:val="18"/>
              </w:rPr>
            </w:pPr>
            <w:r w:rsidRPr="00B45DD0">
              <w:rPr>
                <w:rFonts w:asciiTheme="majorHAnsi" w:eastAsia="Calibri" w:hAnsiTheme="majorHAnsi" w:cstheme="majorHAnsi"/>
                <w:color w:val="000000"/>
                <w:sz w:val="18"/>
                <w:szCs w:val="18"/>
              </w:rPr>
              <w:t>5,24</w:t>
            </w:r>
          </w:p>
        </w:tc>
      </w:tr>
      <w:tr w:rsidR="00D65A33" w:rsidRPr="00B45DD0" w14:paraId="2DB6754C" w14:textId="77777777" w:rsidTr="009B1EDD">
        <w:tc>
          <w:tcPr>
            <w:tcW w:w="3114" w:type="dxa"/>
            <w:vAlign w:val="center"/>
          </w:tcPr>
          <w:p w14:paraId="424AAE68" w14:textId="77777777" w:rsidR="00D65A33" w:rsidRPr="00B45DD0" w:rsidRDefault="00D65A33" w:rsidP="00D65A33">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Krytie neobežného majetku</w:t>
            </w:r>
          </w:p>
        </w:tc>
        <w:tc>
          <w:tcPr>
            <w:tcW w:w="3969" w:type="dxa"/>
            <w:vAlign w:val="center"/>
          </w:tcPr>
          <w:p w14:paraId="461190DD" w14:textId="77777777" w:rsidR="00D65A33" w:rsidRPr="00B45DD0" w:rsidRDefault="00D65A33" w:rsidP="00D65A33">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vlastné imanie / neobežný majetok</w:t>
            </w:r>
          </w:p>
        </w:tc>
        <w:tc>
          <w:tcPr>
            <w:tcW w:w="709" w:type="dxa"/>
            <w:vAlign w:val="center"/>
          </w:tcPr>
          <w:p w14:paraId="2AEF5A42" w14:textId="324948C2" w:rsidR="00D65A33" w:rsidRPr="00EB56AF" w:rsidRDefault="00E53651" w:rsidP="00D65A33">
            <w:pPr>
              <w:spacing w:after="0"/>
              <w:jc w:val="center"/>
              <w:rPr>
                <w:rFonts w:asciiTheme="majorHAnsi" w:eastAsia="Calibri" w:hAnsiTheme="majorHAnsi" w:cstheme="majorHAnsi"/>
                <w:sz w:val="18"/>
                <w:szCs w:val="18"/>
              </w:rPr>
            </w:pPr>
            <w:r w:rsidRPr="00EB56AF">
              <w:rPr>
                <w:rFonts w:asciiTheme="majorHAnsi" w:eastAsia="Calibri" w:hAnsiTheme="majorHAnsi" w:cstheme="majorHAnsi"/>
                <w:sz w:val="18"/>
                <w:szCs w:val="18"/>
              </w:rPr>
              <w:t>5,00</w:t>
            </w:r>
          </w:p>
        </w:tc>
        <w:tc>
          <w:tcPr>
            <w:tcW w:w="851" w:type="dxa"/>
            <w:vAlign w:val="center"/>
          </w:tcPr>
          <w:p w14:paraId="3B666600" w14:textId="20CB3EAF" w:rsidR="00D65A33" w:rsidRPr="00B45DD0" w:rsidRDefault="00D65A33" w:rsidP="00D65A33">
            <w:pPr>
              <w:spacing w:after="0"/>
              <w:jc w:val="right"/>
              <w:rPr>
                <w:rFonts w:asciiTheme="majorHAnsi" w:eastAsia="Calibri" w:hAnsiTheme="majorHAnsi" w:cstheme="majorHAnsi"/>
                <w:color w:val="000000"/>
                <w:sz w:val="18"/>
                <w:szCs w:val="18"/>
              </w:rPr>
            </w:pPr>
            <w:r w:rsidRPr="00D73336">
              <w:rPr>
                <w:rFonts w:asciiTheme="majorHAnsi" w:eastAsia="Calibri" w:hAnsiTheme="majorHAnsi" w:cstheme="majorHAnsi"/>
                <w:sz w:val="18"/>
                <w:szCs w:val="18"/>
              </w:rPr>
              <w:t>4,70</w:t>
            </w:r>
          </w:p>
        </w:tc>
        <w:tc>
          <w:tcPr>
            <w:tcW w:w="850" w:type="dxa"/>
            <w:vAlign w:val="center"/>
          </w:tcPr>
          <w:p w14:paraId="6263E78A" w14:textId="4DA38C6E" w:rsidR="00D65A33" w:rsidRPr="00B45DD0" w:rsidRDefault="00D65A33" w:rsidP="00D65A33">
            <w:pPr>
              <w:spacing w:after="0"/>
              <w:jc w:val="right"/>
              <w:rPr>
                <w:rFonts w:asciiTheme="majorHAnsi" w:eastAsia="Calibri" w:hAnsiTheme="majorHAnsi" w:cstheme="majorHAnsi"/>
                <w:color w:val="000000"/>
                <w:sz w:val="18"/>
                <w:szCs w:val="18"/>
              </w:rPr>
            </w:pPr>
            <w:r w:rsidRPr="00B45DD0">
              <w:rPr>
                <w:rFonts w:asciiTheme="majorHAnsi" w:eastAsia="Calibri" w:hAnsiTheme="majorHAnsi" w:cstheme="majorHAnsi"/>
                <w:color w:val="000000"/>
                <w:sz w:val="18"/>
                <w:szCs w:val="18"/>
              </w:rPr>
              <w:t>4,38</w:t>
            </w:r>
          </w:p>
        </w:tc>
      </w:tr>
      <w:tr w:rsidR="00D65A33" w:rsidRPr="00B45DD0" w14:paraId="5D35413D" w14:textId="77777777" w:rsidTr="009B1EDD">
        <w:tc>
          <w:tcPr>
            <w:tcW w:w="3114" w:type="dxa"/>
            <w:vAlign w:val="center"/>
          </w:tcPr>
          <w:p w14:paraId="4BBEA81F" w14:textId="012B1346" w:rsidR="00D65A33" w:rsidRPr="00B45DD0" w:rsidRDefault="00D65A33" w:rsidP="00D65A33">
            <w:pPr>
              <w:spacing w:after="0"/>
              <w:rPr>
                <w:rFonts w:asciiTheme="majorHAnsi" w:eastAsia="Calibri" w:hAnsiTheme="majorHAnsi" w:cstheme="majorHAnsi"/>
                <w:sz w:val="18"/>
                <w:szCs w:val="18"/>
              </w:rPr>
            </w:pPr>
          </w:p>
        </w:tc>
        <w:tc>
          <w:tcPr>
            <w:tcW w:w="3969" w:type="dxa"/>
            <w:vAlign w:val="center"/>
          </w:tcPr>
          <w:p w14:paraId="6C4479FC" w14:textId="77777777" w:rsidR="00D65A33" w:rsidRPr="00B45DD0" w:rsidRDefault="00D65A33" w:rsidP="00D65A33">
            <w:pPr>
              <w:spacing w:after="0"/>
              <w:rPr>
                <w:rFonts w:asciiTheme="majorHAnsi" w:eastAsia="Calibri" w:hAnsiTheme="majorHAnsi" w:cstheme="majorHAnsi"/>
                <w:sz w:val="18"/>
                <w:szCs w:val="18"/>
              </w:rPr>
            </w:pPr>
          </w:p>
        </w:tc>
        <w:tc>
          <w:tcPr>
            <w:tcW w:w="709" w:type="dxa"/>
            <w:vAlign w:val="center"/>
          </w:tcPr>
          <w:p w14:paraId="1A08B8C0" w14:textId="77777777" w:rsidR="00D65A33" w:rsidRPr="00B45DD0" w:rsidRDefault="00D65A33" w:rsidP="00D65A33">
            <w:pPr>
              <w:spacing w:after="0"/>
              <w:jc w:val="center"/>
              <w:rPr>
                <w:rFonts w:asciiTheme="majorHAnsi" w:eastAsia="Calibri" w:hAnsiTheme="majorHAnsi" w:cstheme="majorHAnsi"/>
                <w:color w:val="000000"/>
                <w:sz w:val="18"/>
                <w:szCs w:val="18"/>
              </w:rPr>
            </w:pPr>
          </w:p>
        </w:tc>
        <w:tc>
          <w:tcPr>
            <w:tcW w:w="851" w:type="dxa"/>
            <w:vAlign w:val="center"/>
          </w:tcPr>
          <w:p w14:paraId="5BA46F7F" w14:textId="77777777" w:rsidR="00D65A33" w:rsidRPr="00B45DD0" w:rsidRDefault="00D65A33" w:rsidP="00D65A33">
            <w:pPr>
              <w:spacing w:after="0"/>
              <w:jc w:val="right"/>
              <w:rPr>
                <w:rFonts w:asciiTheme="majorHAnsi" w:eastAsia="Calibri" w:hAnsiTheme="majorHAnsi" w:cstheme="majorHAnsi"/>
                <w:color w:val="000000"/>
                <w:sz w:val="18"/>
                <w:szCs w:val="18"/>
              </w:rPr>
            </w:pPr>
          </w:p>
        </w:tc>
        <w:tc>
          <w:tcPr>
            <w:tcW w:w="850" w:type="dxa"/>
            <w:vAlign w:val="center"/>
          </w:tcPr>
          <w:p w14:paraId="4E563B7E" w14:textId="77777777" w:rsidR="00D65A33" w:rsidRPr="00B45DD0" w:rsidRDefault="00D65A33" w:rsidP="00D65A33">
            <w:pPr>
              <w:spacing w:after="0"/>
              <w:jc w:val="right"/>
              <w:rPr>
                <w:rFonts w:asciiTheme="majorHAnsi" w:eastAsia="Calibri" w:hAnsiTheme="majorHAnsi" w:cstheme="majorHAnsi"/>
                <w:color w:val="000000"/>
                <w:sz w:val="18"/>
                <w:szCs w:val="18"/>
              </w:rPr>
            </w:pPr>
          </w:p>
        </w:tc>
      </w:tr>
      <w:tr w:rsidR="00D65A33" w:rsidRPr="00B45DD0" w14:paraId="6AAF7039" w14:textId="77777777" w:rsidTr="009B1EDD">
        <w:tc>
          <w:tcPr>
            <w:tcW w:w="3114" w:type="dxa"/>
            <w:shd w:val="clear" w:color="auto" w:fill="DEEAF6" w:themeFill="accent5" w:themeFillTint="33"/>
            <w:vAlign w:val="center"/>
          </w:tcPr>
          <w:p w14:paraId="5F14B3A6" w14:textId="0DD0F256" w:rsidR="00D65A33" w:rsidRPr="00B45DD0" w:rsidRDefault="00D65A33" w:rsidP="00D65A33">
            <w:pPr>
              <w:spacing w:after="0"/>
              <w:rPr>
                <w:rFonts w:ascii="Proxima Nova" w:eastAsia="Calibri" w:hAnsi="Proxima Nova" w:cstheme="majorHAnsi"/>
                <w:sz w:val="18"/>
                <w:szCs w:val="18"/>
              </w:rPr>
            </w:pPr>
            <w:r w:rsidRPr="00B45DD0">
              <w:rPr>
                <w:rFonts w:ascii="Proxima Nova" w:eastAsia="Calibri" w:hAnsi="Proxima Nova" w:cstheme="majorHAnsi"/>
                <w:sz w:val="18"/>
                <w:szCs w:val="18"/>
              </w:rPr>
              <w:t>Ukazovatele likvidity</w:t>
            </w:r>
          </w:p>
        </w:tc>
        <w:tc>
          <w:tcPr>
            <w:tcW w:w="3969" w:type="dxa"/>
            <w:shd w:val="clear" w:color="auto" w:fill="DEEAF6" w:themeFill="accent5" w:themeFillTint="33"/>
            <w:vAlign w:val="center"/>
          </w:tcPr>
          <w:p w14:paraId="383CD620" w14:textId="15AD29FF" w:rsidR="00D65A33" w:rsidRPr="00B45DD0" w:rsidRDefault="00D65A33" w:rsidP="00D65A33">
            <w:pPr>
              <w:spacing w:after="0"/>
              <w:rPr>
                <w:rFonts w:ascii="Proxima Nova" w:eastAsia="Calibri" w:hAnsi="Proxima Nova" w:cstheme="majorHAnsi"/>
                <w:sz w:val="18"/>
                <w:szCs w:val="18"/>
              </w:rPr>
            </w:pPr>
          </w:p>
        </w:tc>
        <w:tc>
          <w:tcPr>
            <w:tcW w:w="709" w:type="dxa"/>
            <w:shd w:val="clear" w:color="auto" w:fill="DEEAF6" w:themeFill="accent5" w:themeFillTint="33"/>
            <w:vAlign w:val="center"/>
          </w:tcPr>
          <w:p w14:paraId="10EF55E8" w14:textId="77777777" w:rsidR="00D65A33" w:rsidRPr="00B45DD0" w:rsidRDefault="00D65A33" w:rsidP="00D65A33">
            <w:pPr>
              <w:spacing w:after="0"/>
              <w:jc w:val="center"/>
              <w:rPr>
                <w:rFonts w:ascii="Proxima Nova" w:eastAsia="Calibri" w:hAnsi="Proxima Nova" w:cstheme="majorHAnsi"/>
                <w:color w:val="000000"/>
                <w:sz w:val="18"/>
                <w:szCs w:val="18"/>
              </w:rPr>
            </w:pPr>
          </w:p>
        </w:tc>
        <w:tc>
          <w:tcPr>
            <w:tcW w:w="851" w:type="dxa"/>
            <w:shd w:val="clear" w:color="auto" w:fill="DEEAF6" w:themeFill="accent5" w:themeFillTint="33"/>
            <w:vAlign w:val="center"/>
          </w:tcPr>
          <w:p w14:paraId="48BF554F" w14:textId="77777777" w:rsidR="00D65A33" w:rsidRPr="00B45DD0" w:rsidRDefault="00D65A33" w:rsidP="00D65A33">
            <w:pPr>
              <w:spacing w:after="0"/>
              <w:jc w:val="right"/>
              <w:rPr>
                <w:rFonts w:ascii="Proxima Nova" w:eastAsia="Calibri" w:hAnsi="Proxima Nova" w:cstheme="majorHAnsi"/>
                <w:color w:val="000000"/>
                <w:sz w:val="18"/>
                <w:szCs w:val="18"/>
              </w:rPr>
            </w:pPr>
          </w:p>
        </w:tc>
        <w:tc>
          <w:tcPr>
            <w:tcW w:w="850" w:type="dxa"/>
            <w:shd w:val="clear" w:color="auto" w:fill="DEEAF6" w:themeFill="accent5" w:themeFillTint="33"/>
            <w:vAlign w:val="center"/>
          </w:tcPr>
          <w:p w14:paraId="6F38A218" w14:textId="77777777" w:rsidR="00D65A33" w:rsidRPr="00B45DD0" w:rsidRDefault="00D65A33" w:rsidP="00D65A33">
            <w:pPr>
              <w:spacing w:after="0"/>
              <w:jc w:val="right"/>
              <w:rPr>
                <w:rFonts w:ascii="Proxima Nova" w:eastAsia="Calibri" w:hAnsi="Proxima Nova" w:cstheme="majorHAnsi"/>
                <w:color w:val="000000"/>
                <w:sz w:val="18"/>
                <w:szCs w:val="18"/>
              </w:rPr>
            </w:pPr>
          </w:p>
        </w:tc>
      </w:tr>
      <w:tr w:rsidR="00D65A33" w:rsidRPr="00B45DD0" w14:paraId="50B2A887" w14:textId="77777777" w:rsidTr="009B1EDD">
        <w:tc>
          <w:tcPr>
            <w:tcW w:w="3114" w:type="dxa"/>
            <w:vAlign w:val="center"/>
          </w:tcPr>
          <w:p w14:paraId="67711E23" w14:textId="501599BD" w:rsidR="00D65A33" w:rsidRPr="00B45DD0" w:rsidRDefault="00D65A33" w:rsidP="00D65A33">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Okamžitá likvidita</w:t>
            </w:r>
          </w:p>
        </w:tc>
        <w:tc>
          <w:tcPr>
            <w:tcW w:w="3969" w:type="dxa"/>
            <w:vAlign w:val="center"/>
          </w:tcPr>
          <w:p w14:paraId="799DFFF9" w14:textId="5CB3B400" w:rsidR="00D65A33" w:rsidRPr="00B45DD0" w:rsidRDefault="00D65A33" w:rsidP="00D65A33">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finančný majetok / bežné pasíva</w:t>
            </w:r>
          </w:p>
        </w:tc>
        <w:tc>
          <w:tcPr>
            <w:tcW w:w="709" w:type="dxa"/>
            <w:vAlign w:val="center"/>
          </w:tcPr>
          <w:p w14:paraId="3D71FCCD" w14:textId="60D2DFD0" w:rsidR="00D65A33" w:rsidRPr="00EB56AF" w:rsidRDefault="00D65A33" w:rsidP="00D65A33">
            <w:pPr>
              <w:spacing w:after="0"/>
              <w:jc w:val="center"/>
              <w:rPr>
                <w:rFonts w:asciiTheme="majorHAnsi" w:eastAsia="Calibri" w:hAnsiTheme="majorHAnsi" w:cstheme="majorHAnsi"/>
                <w:sz w:val="18"/>
                <w:szCs w:val="18"/>
              </w:rPr>
            </w:pPr>
            <w:r w:rsidRPr="00EB56AF">
              <w:rPr>
                <w:rFonts w:asciiTheme="majorHAnsi" w:eastAsia="Calibri" w:hAnsiTheme="majorHAnsi" w:cstheme="majorHAnsi"/>
                <w:sz w:val="18"/>
                <w:szCs w:val="18"/>
              </w:rPr>
              <w:t>0,</w:t>
            </w:r>
            <w:r w:rsidR="008613D3" w:rsidRPr="00EB56AF">
              <w:rPr>
                <w:rFonts w:asciiTheme="majorHAnsi" w:eastAsia="Calibri" w:hAnsiTheme="majorHAnsi" w:cstheme="majorHAnsi"/>
                <w:sz w:val="18"/>
                <w:szCs w:val="18"/>
              </w:rPr>
              <w:t>04</w:t>
            </w:r>
          </w:p>
        </w:tc>
        <w:tc>
          <w:tcPr>
            <w:tcW w:w="851" w:type="dxa"/>
            <w:vAlign w:val="center"/>
          </w:tcPr>
          <w:p w14:paraId="58FC1C5D" w14:textId="11DB903E" w:rsidR="00D65A33" w:rsidRPr="00B45DD0" w:rsidRDefault="00D65A33" w:rsidP="00D65A33">
            <w:pPr>
              <w:spacing w:after="0"/>
              <w:jc w:val="right"/>
              <w:rPr>
                <w:rFonts w:asciiTheme="majorHAnsi" w:eastAsia="Calibri" w:hAnsiTheme="majorHAnsi" w:cstheme="majorHAnsi"/>
                <w:color w:val="000000"/>
                <w:sz w:val="18"/>
                <w:szCs w:val="18"/>
              </w:rPr>
            </w:pPr>
            <w:r w:rsidRPr="0044444E">
              <w:rPr>
                <w:rFonts w:asciiTheme="majorHAnsi" w:eastAsia="Calibri" w:hAnsiTheme="majorHAnsi" w:cstheme="majorHAnsi"/>
                <w:sz w:val="18"/>
                <w:szCs w:val="18"/>
              </w:rPr>
              <w:t>0,11</w:t>
            </w:r>
          </w:p>
        </w:tc>
        <w:tc>
          <w:tcPr>
            <w:tcW w:w="850" w:type="dxa"/>
            <w:vAlign w:val="center"/>
          </w:tcPr>
          <w:p w14:paraId="5AD8F818" w14:textId="42F6B8BE" w:rsidR="00D65A33" w:rsidRPr="00B45DD0" w:rsidRDefault="00D65A33" w:rsidP="00D65A33">
            <w:pPr>
              <w:spacing w:after="0"/>
              <w:jc w:val="right"/>
              <w:rPr>
                <w:rFonts w:asciiTheme="majorHAnsi" w:eastAsia="Calibri" w:hAnsiTheme="majorHAnsi" w:cstheme="majorHAnsi"/>
                <w:color w:val="000000"/>
                <w:sz w:val="18"/>
                <w:szCs w:val="18"/>
              </w:rPr>
            </w:pPr>
            <w:r w:rsidRPr="00B45DD0">
              <w:rPr>
                <w:rFonts w:asciiTheme="majorHAnsi" w:eastAsia="Calibri" w:hAnsiTheme="majorHAnsi" w:cstheme="majorHAnsi"/>
                <w:color w:val="000000"/>
                <w:sz w:val="18"/>
                <w:szCs w:val="18"/>
              </w:rPr>
              <w:t>0,06</w:t>
            </w:r>
          </w:p>
        </w:tc>
      </w:tr>
      <w:tr w:rsidR="00D65A33" w:rsidRPr="00B45DD0" w14:paraId="502397F5" w14:textId="77777777" w:rsidTr="009B1EDD">
        <w:tc>
          <w:tcPr>
            <w:tcW w:w="3114" w:type="dxa"/>
            <w:vAlign w:val="center"/>
          </w:tcPr>
          <w:p w14:paraId="70F82DE3" w14:textId="2C9D9DA1" w:rsidR="00D65A33" w:rsidRPr="00B45DD0" w:rsidRDefault="00D65A33" w:rsidP="00D65A33">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Bežná likvidita</w:t>
            </w:r>
          </w:p>
        </w:tc>
        <w:tc>
          <w:tcPr>
            <w:tcW w:w="3969" w:type="dxa"/>
            <w:vAlign w:val="center"/>
          </w:tcPr>
          <w:p w14:paraId="7C055E6A" w14:textId="40913688" w:rsidR="00D65A33" w:rsidRPr="00B45DD0" w:rsidRDefault="00D65A33" w:rsidP="00D65A33">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(fin.majetok + krátke pohľad.) / bežné pasíva</w:t>
            </w:r>
          </w:p>
        </w:tc>
        <w:tc>
          <w:tcPr>
            <w:tcW w:w="709" w:type="dxa"/>
            <w:vAlign w:val="center"/>
          </w:tcPr>
          <w:p w14:paraId="7503F992" w14:textId="1845A682" w:rsidR="00D65A33" w:rsidRPr="00EB56AF" w:rsidRDefault="00E50C80" w:rsidP="00D65A33">
            <w:pPr>
              <w:spacing w:after="0"/>
              <w:jc w:val="center"/>
              <w:rPr>
                <w:rFonts w:asciiTheme="majorHAnsi" w:eastAsia="Calibri" w:hAnsiTheme="majorHAnsi" w:cstheme="majorHAnsi"/>
                <w:sz w:val="18"/>
                <w:szCs w:val="18"/>
              </w:rPr>
            </w:pPr>
            <w:r w:rsidRPr="00EB56AF">
              <w:rPr>
                <w:rFonts w:asciiTheme="majorHAnsi" w:eastAsia="Calibri" w:hAnsiTheme="majorHAnsi" w:cstheme="majorHAnsi"/>
                <w:sz w:val="18"/>
                <w:szCs w:val="18"/>
              </w:rPr>
              <w:t>0,7</w:t>
            </w:r>
            <w:r w:rsidR="00EB56AF" w:rsidRPr="00EB56AF">
              <w:rPr>
                <w:rFonts w:asciiTheme="majorHAnsi" w:eastAsia="Calibri" w:hAnsiTheme="majorHAnsi" w:cstheme="majorHAnsi"/>
                <w:sz w:val="18"/>
                <w:szCs w:val="18"/>
              </w:rPr>
              <w:t>5</w:t>
            </w:r>
          </w:p>
        </w:tc>
        <w:tc>
          <w:tcPr>
            <w:tcW w:w="851" w:type="dxa"/>
            <w:vAlign w:val="center"/>
          </w:tcPr>
          <w:p w14:paraId="348A59FD" w14:textId="1DE266D6" w:rsidR="00D65A33" w:rsidRPr="00B45DD0" w:rsidRDefault="00D65A33" w:rsidP="00D65A33">
            <w:pPr>
              <w:spacing w:after="0"/>
              <w:jc w:val="right"/>
              <w:rPr>
                <w:rFonts w:asciiTheme="majorHAnsi" w:eastAsia="Calibri" w:hAnsiTheme="majorHAnsi" w:cstheme="majorHAnsi"/>
                <w:color w:val="000000"/>
                <w:sz w:val="18"/>
                <w:szCs w:val="18"/>
              </w:rPr>
            </w:pPr>
            <w:r w:rsidRPr="0044444E">
              <w:rPr>
                <w:rFonts w:asciiTheme="majorHAnsi" w:eastAsia="Calibri" w:hAnsiTheme="majorHAnsi" w:cstheme="majorHAnsi"/>
                <w:sz w:val="18"/>
                <w:szCs w:val="18"/>
              </w:rPr>
              <w:t>0,83</w:t>
            </w:r>
          </w:p>
        </w:tc>
        <w:tc>
          <w:tcPr>
            <w:tcW w:w="850" w:type="dxa"/>
            <w:vAlign w:val="center"/>
          </w:tcPr>
          <w:p w14:paraId="3AAB13CE" w14:textId="59F6AB5A" w:rsidR="00D65A33" w:rsidRPr="00B45DD0" w:rsidRDefault="00D65A33" w:rsidP="00D65A33">
            <w:pPr>
              <w:spacing w:after="0"/>
              <w:jc w:val="right"/>
              <w:rPr>
                <w:rFonts w:asciiTheme="majorHAnsi" w:eastAsia="Calibri" w:hAnsiTheme="majorHAnsi" w:cstheme="majorHAnsi"/>
                <w:color w:val="000000"/>
                <w:sz w:val="18"/>
                <w:szCs w:val="18"/>
              </w:rPr>
            </w:pPr>
            <w:r w:rsidRPr="00B45DD0">
              <w:rPr>
                <w:rFonts w:asciiTheme="majorHAnsi" w:eastAsia="Calibri" w:hAnsiTheme="majorHAnsi" w:cstheme="majorHAnsi"/>
                <w:color w:val="000000"/>
                <w:sz w:val="18"/>
                <w:szCs w:val="18"/>
              </w:rPr>
              <w:t>0,65</w:t>
            </w:r>
          </w:p>
        </w:tc>
      </w:tr>
      <w:tr w:rsidR="00D65A33" w:rsidRPr="00B45DD0" w14:paraId="5BCA5E7C" w14:textId="77777777" w:rsidTr="009B1EDD">
        <w:trPr>
          <w:trHeight w:val="80"/>
        </w:trPr>
        <w:tc>
          <w:tcPr>
            <w:tcW w:w="3114" w:type="dxa"/>
            <w:vAlign w:val="center"/>
          </w:tcPr>
          <w:p w14:paraId="00896ED8" w14:textId="7F76B5CF" w:rsidR="00D65A33" w:rsidRPr="00B45DD0" w:rsidRDefault="00D65A33" w:rsidP="00D65A33">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Current ratio</w:t>
            </w:r>
          </w:p>
        </w:tc>
        <w:tc>
          <w:tcPr>
            <w:tcW w:w="3969" w:type="dxa"/>
            <w:vAlign w:val="center"/>
          </w:tcPr>
          <w:p w14:paraId="336E09F8" w14:textId="0A84D199" w:rsidR="00D65A33" w:rsidRPr="00B45DD0" w:rsidRDefault="00D65A33" w:rsidP="00D65A33">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(fin.maj. + kr.pohľ. + zásoby) / bežné pasíva</w:t>
            </w:r>
          </w:p>
        </w:tc>
        <w:tc>
          <w:tcPr>
            <w:tcW w:w="709" w:type="dxa"/>
            <w:vAlign w:val="center"/>
          </w:tcPr>
          <w:p w14:paraId="1F813D19" w14:textId="235E6F2B" w:rsidR="00D65A33" w:rsidRPr="00EB56AF" w:rsidRDefault="00D65A33" w:rsidP="00D65A33">
            <w:pPr>
              <w:spacing w:after="0"/>
              <w:jc w:val="center"/>
              <w:rPr>
                <w:rFonts w:asciiTheme="majorHAnsi" w:eastAsia="Calibri" w:hAnsiTheme="majorHAnsi" w:cstheme="majorHAnsi"/>
                <w:sz w:val="18"/>
                <w:szCs w:val="18"/>
              </w:rPr>
            </w:pPr>
            <w:r w:rsidRPr="00EB56AF">
              <w:rPr>
                <w:rFonts w:asciiTheme="majorHAnsi" w:eastAsia="Calibri" w:hAnsiTheme="majorHAnsi" w:cstheme="majorHAnsi"/>
                <w:sz w:val="18"/>
                <w:szCs w:val="18"/>
              </w:rPr>
              <w:t>3,</w:t>
            </w:r>
            <w:r w:rsidR="00EB56AF" w:rsidRPr="00EB56AF">
              <w:rPr>
                <w:rFonts w:asciiTheme="majorHAnsi" w:eastAsia="Calibri" w:hAnsiTheme="majorHAnsi" w:cstheme="majorHAnsi"/>
                <w:sz w:val="18"/>
                <w:szCs w:val="18"/>
              </w:rPr>
              <w:t>16</w:t>
            </w:r>
          </w:p>
        </w:tc>
        <w:tc>
          <w:tcPr>
            <w:tcW w:w="851" w:type="dxa"/>
            <w:vAlign w:val="center"/>
          </w:tcPr>
          <w:p w14:paraId="3C11AA6E" w14:textId="34A0698F" w:rsidR="00D65A33" w:rsidRPr="00B45DD0" w:rsidRDefault="00D65A33" w:rsidP="00D65A33">
            <w:pPr>
              <w:spacing w:after="0"/>
              <w:jc w:val="right"/>
              <w:rPr>
                <w:rFonts w:asciiTheme="majorHAnsi" w:eastAsia="Calibri" w:hAnsiTheme="majorHAnsi" w:cstheme="majorHAnsi"/>
                <w:color w:val="000000"/>
                <w:sz w:val="18"/>
                <w:szCs w:val="18"/>
              </w:rPr>
            </w:pPr>
            <w:r w:rsidRPr="0044444E">
              <w:rPr>
                <w:rFonts w:asciiTheme="majorHAnsi" w:eastAsia="Calibri" w:hAnsiTheme="majorHAnsi" w:cstheme="majorHAnsi"/>
                <w:sz w:val="18"/>
                <w:szCs w:val="18"/>
              </w:rPr>
              <w:t>3,33</w:t>
            </w:r>
          </w:p>
        </w:tc>
        <w:tc>
          <w:tcPr>
            <w:tcW w:w="850" w:type="dxa"/>
            <w:vAlign w:val="center"/>
          </w:tcPr>
          <w:p w14:paraId="0CC424F4" w14:textId="2013FBED" w:rsidR="00D65A33" w:rsidRPr="00B45DD0" w:rsidRDefault="00D65A33" w:rsidP="00D65A33">
            <w:pPr>
              <w:spacing w:after="0"/>
              <w:jc w:val="right"/>
              <w:rPr>
                <w:rFonts w:asciiTheme="majorHAnsi" w:eastAsia="Calibri" w:hAnsiTheme="majorHAnsi" w:cstheme="majorHAnsi"/>
                <w:color w:val="000000"/>
                <w:sz w:val="18"/>
                <w:szCs w:val="18"/>
              </w:rPr>
            </w:pPr>
            <w:r w:rsidRPr="00B45DD0">
              <w:rPr>
                <w:rFonts w:asciiTheme="majorHAnsi" w:eastAsia="Calibri" w:hAnsiTheme="majorHAnsi" w:cstheme="majorHAnsi"/>
                <w:color w:val="000000"/>
                <w:sz w:val="18"/>
                <w:szCs w:val="18"/>
              </w:rPr>
              <w:t>3,15</w:t>
            </w:r>
          </w:p>
        </w:tc>
      </w:tr>
    </w:tbl>
    <w:p w14:paraId="7D979D93" w14:textId="23E2BFF1" w:rsidR="007E70F4" w:rsidRDefault="007E70F4" w:rsidP="00407848"/>
    <w:p w14:paraId="3C850B23" w14:textId="5CCEFF39" w:rsidR="007E70F4" w:rsidRDefault="007E70F4" w:rsidP="00407848"/>
    <w:p w14:paraId="57090592" w14:textId="25FCB246" w:rsidR="007E70F4" w:rsidRDefault="007E70F4" w:rsidP="00407848"/>
    <w:p w14:paraId="1027934D" w14:textId="5BDB1222" w:rsidR="007E70F4" w:rsidRDefault="00C6451A" w:rsidP="00407848">
      <w:r>
        <w:rPr>
          <w:noProof/>
        </w:rPr>
        <w:lastRenderedPageBreak/>
        <mc:AlternateContent>
          <mc:Choice Requires="wps">
            <w:drawing>
              <wp:anchor distT="45720" distB="45720" distL="114300" distR="114300" simplePos="0" relativeHeight="251711488" behindDoc="0" locked="0" layoutInCell="1" allowOverlap="1" wp14:anchorId="098010D6" wp14:editId="0A052C8B">
                <wp:simplePos x="0" y="0"/>
                <wp:positionH relativeFrom="margin">
                  <wp:posOffset>-97591</wp:posOffset>
                </wp:positionH>
                <wp:positionV relativeFrom="paragraph">
                  <wp:posOffset>240381</wp:posOffset>
                </wp:positionV>
                <wp:extent cx="5979160" cy="2776859"/>
                <wp:effectExtent l="0" t="0" r="0" b="4445"/>
                <wp:wrapNone/>
                <wp:docPr id="19403668"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79160" cy="2776859"/>
                        </a:xfrm>
                        <a:prstGeom prst="rect">
                          <a:avLst/>
                        </a:prstGeom>
                        <a:noFill/>
                        <a:ln w="9525">
                          <a:noFill/>
                          <a:miter lim="800000"/>
                          <a:headEnd/>
                          <a:tailEnd/>
                        </a:ln>
                      </wps:spPr>
                      <wps:txbx>
                        <w:txbxContent>
                          <w:p w14:paraId="24C1B261" w14:textId="77777777" w:rsidR="00D0552D" w:rsidRDefault="00CC3B2F" w:rsidP="00D0552D">
                            <w:pPr>
                              <w:spacing w:after="0" w:line="276" w:lineRule="auto"/>
                              <w:ind w:left="-142"/>
                              <w:jc w:val="both"/>
                              <w:rPr>
                                <w:rFonts w:ascii="Proxima Nova A Light" w:hAnsi="Proxima Nova A Light"/>
                                <w:sz w:val="20"/>
                                <w:szCs w:val="20"/>
                              </w:rPr>
                            </w:pPr>
                            <w:r w:rsidRPr="00D1086E">
                              <w:rPr>
                                <w:rFonts w:ascii="Proxima Nova" w:hAnsi="Proxima Nova"/>
                                <w:b/>
                                <w:bCs/>
                                <w:sz w:val="20"/>
                                <w:szCs w:val="20"/>
                              </w:rPr>
                              <w:t>Dodávateľské vzťahy:</w:t>
                            </w:r>
                            <w:r w:rsidRPr="00CC3B2F">
                              <w:rPr>
                                <w:rFonts w:ascii="Proxima Nova A Light" w:hAnsi="Proxima Nova A Light"/>
                                <w:sz w:val="20"/>
                                <w:szCs w:val="20"/>
                              </w:rPr>
                              <w:t xml:space="preserve">  </w:t>
                            </w:r>
                            <w:r w:rsidR="00BB3960">
                              <w:rPr>
                                <w:rFonts w:ascii="Proxima Nova A Light" w:hAnsi="Proxima Nova A Light"/>
                                <w:sz w:val="20"/>
                                <w:szCs w:val="20"/>
                              </w:rPr>
                              <w:t>Rok 202</w:t>
                            </w:r>
                            <w:r w:rsidR="00D0552D">
                              <w:rPr>
                                <w:rFonts w:ascii="Proxima Nova A Light" w:hAnsi="Proxima Nova A Light"/>
                                <w:sz w:val="20"/>
                                <w:szCs w:val="20"/>
                              </w:rPr>
                              <w:t>4</w:t>
                            </w:r>
                            <w:r w:rsidRPr="00CC3B2F">
                              <w:rPr>
                                <w:rFonts w:ascii="Proxima Nova A Light" w:hAnsi="Proxima Nova A Light"/>
                                <w:sz w:val="20"/>
                                <w:szCs w:val="20"/>
                              </w:rPr>
                              <w:t xml:space="preserve"> nám opäť potvrdil, že  naša spoločnosť je so svojou štruktúrou obsluhovaných trhov naďalej veľmi zaujímavou pre zahraničných výrobcov. V rámci obchodných vzťahov sme </w:t>
                            </w:r>
                            <w:r w:rsidR="00BB3960" w:rsidRPr="00CC3B2F">
                              <w:rPr>
                                <w:rFonts w:ascii="Proxima Nova A Light" w:hAnsi="Proxima Nova A Light"/>
                                <w:sz w:val="20"/>
                                <w:szCs w:val="20"/>
                              </w:rPr>
                              <w:t xml:space="preserve">do dodávateľského portfólia </w:t>
                            </w:r>
                            <w:r w:rsidRPr="00CC3B2F">
                              <w:rPr>
                                <w:rFonts w:ascii="Proxima Nova A Light" w:hAnsi="Proxima Nova A Light"/>
                                <w:sz w:val="20"/>
                                <w:szCs w:val="20"/>
                              </w:rPr>
                              <w:t>dohodli niekoľko nových zmluvných partnerov – výrobcov</w:t>
                            </w:r>
                            <w:r w:rsidR="00BB3960">
                              <w:rPr>
                                <w:rFonts w:ascii="Proxima Nova A Light" w:hAnsi="Proxima Nova A Light"/>
                                <w:sz w:val="20"/>
                                <w:szCs w:val="20"/>
                              </w:rPr>
                              <w:t>,</w:t>
                            </w:r>
                            <w:r w:rsidRPr="00CC3B2F">
                              <w:rPr>
                                <w:rFonts w:ascii="Proxima Nova A Light" w:hAnsi="Proxima Nova A Light"/>
                                <w:sz w:val="20"/>
                                <w:szCs w:val="20"/>
                              </w:rPr>
                              <w:t xml:space="preserve">  čím došlo k ďalšiemu kroku vpred na ceste k nezávislosti od distribútorov. Úspešne sme rozvíjali obchodovanie smerom na Áziu, čo sa ukazuje tiež ako jeden z podstatných krokov</w:t>
                            </w:r>
                            <w:r w:rsidR="00D0552D">
                              <w:rPr>
                                <w:rFonts w:ascii="Proxima Nova A Light" w:hAnsi="Proxima Nova A Light"/>
                                <w:sz w:val="20"/>
                                <w:szCs w:val="20"/>
                              </w:rPr>
                              <w:t>. Sa</w:t>
                            </w:r>
                            <w:r w:rsidRPr="00CC3B2F">
                              <w:rPr>
                                <w:rFonts w:ascii="Proxima Nova A Light" w:hAnsi="Proxima Nova A Light"/>
                                <w:sz w:val="20"/>
                                <w:szCs w:val="20"/>
                              </w:rPr>
                              <w:t>mozrejme posilnili sme obchodovanie s materskou spoločnosťou. od prvotného marketingu, spoločných návštev, workshopov, vzorkovania až po plánované projektové dodávky tovarov.</w:t>
                            </w:r>
                          </w:p>
                          <w:p w14:paraId="29A789D3" w14:textId="77777777" w:rsidR="00D0552D" w:rsidRDefault="00D0552D" w:rsidP="00D0552D">
                            <w:pPr>
                              <w:spacing w:after="0" w:line="276" w:lineRule="auto"/>
                              <w:ind w:left="-142"/>
                              <w:jc w:val="both"/>
                              <w:rPr>
                                <w:rFonts w:ascii="Proxima Nova" w:hAnsi="Proxima Nova"/>
                                <w:b/>
                                <w:bCs/>
                                <w:sz w:val="20"/>
                                <w:szCs w:val="20"/>
                              </w:rPr>
                            </w:pPr>
                          </w:p>
                          <w:p w14:paraId="30062835" w14:textId="62D6AE60" w:rsidR="00D0552D" w:rsidRPr="00CA4590" w:rsidRDefault="00D0552D" w:rsidP="00D1086E">
                            <w:pPr>
                              <w:spacing w:after="0" w:line="276" w:lineRule="auto"/>
                              <w:ind w:left="-142"/>
                              <w:jc w:val="both"/>
                              <w:rPr>
                                <w:rFonts w:ascii="Proxima Nova A Light" w:hAnsi="Proxima Nova A Light"/>
                                <w:sz w:val="20"/>
                                <w:szCs w:val="20"/>
                              </w:rPr>
                            </w:pPr>
                            <w:r w:rsidRPr="00D1086E">
                              <w:rPr>
                                <w:rFonts w:ascii="Proxima Nova" w:hAnsi="Proxima Nova"/>
                                <w:b/>
                                <w:bCs/>
                                <w:sz w:val="20"/>
                                <w:szCs w:val="20"/>
                              </w:rPr>
                              <w:t>Odberatelia:</w:t>
                            </w:r>
                            <w:r w:rsidRPr="00CC3B2F">
                              <w:rPr>
                                <w:rFonts w:ascii="Proxima Nova A Light" w:hAnsi="Proxima Nova A Light"/>
                                <w:sz w:val="20"/>
                                <w:szCs w:val="20"/>
                              </w:rPr>
                              <w:t xml:space="preserve"> Naša spoločnosť má aktuálne zákazníkov vo viac ako 1</w:t>
                            </w:r>
                            <w:r>
                              <w:rPr>
                                <w:rFonts w:ascii="Proxima Nova A Light" w:hAnsi="Proxima Nova A Light"/>
                                <w:sz w:val="20"/>
                                <w:szCs w:val="20"/>
                              </w:rPr>
                              <w:t>31</w:t>
                            </w:r>
                            <w:r w:rsidRPr="00CC3B2F">
                              <w:rPr>
                                <w:rFonts w:ascii="Proxima Nova A Light" w:hAnsi="Proxima Nova A Light"/>
                                <w:sz w:val="20"/>
                                <w:szCs w:val="20"/>
                              </w:rPr>
                              <w:t xml:space="preserve"> krajinách celého sveta. Strategické trhy spoločnosti tvoria Slovensko, Česko, Maďarsko, Poľsko, ako aj oblasť DACH, t.j. nemecky hovoriace krajiny. Cez on-line platformu sme pokračovali v aktivitách v lokálnych jazykoch smerom na Taliansko</w:t>
                            </w:r>
                            <w:r>
                              <w:rPr>
                                <w:rFonts w:ascii="Proxima Nova A Light" w:hAnsi="Proxima Nova A Light"/>
                                <w:sz w:val="20"/>
                                <w:szCs w:val="20"/>
                              </w:rPr>
                              <w:t>, Francúzsko</w:t>
                            </w:r>
                            <w:r w:rsidRPr="00CC3B2F">
                              <w:rPr>
                                <w:rFonts w:ascii="Proxima Nova A Light" w:hAnsi="Proxima Nova A Light"/>
                                <w:sz w:val="20"/>
                                <w:szCs w:val="20"/>
                              </w:rPr>
                              <w:t xml:space="preserve"> a Španielsko. Platby so zákazníkmi realizujeme v 5 menách. Cieľovou skupinou je stále výrobný priemysel, naopak malých koncových zákazníkov sme z objektívnych príčin museli obmedziť. Na strane odberateľov tvoria domáci odberatelia už len asi 2</w:t>
                            </w:r>
                            <w:r>
                              <w:rPr>
                                <w:rFonts w:ascii="Proxima Nova A Light" w:hAnsi="Proxima Nova A Light"/>
                                <w:sz w:val="20"/>
                                <w:szCs w:val="20"/>
                              </w:rPr>
                              <w:t>0</w:t>
                            </w:r>
                            <w:r w:rsidRPr="00CC3B2F">
                              <w:rPr>
                                <w:rFonts w:ascii="Proxima Nova A Light" w:hAnsi="Proxima Nova A Light"/>
                                <w:sz w:val="20"/>
                                <w:szCs w:val="20"/>
                              </w:rPr>
                              <w:t xml:space="preserve">% podiel, naopak väčším rastom obratu rástol podiel dodávok do sesterských firiem v Nemecku, </w:t>
                            </w:r>
                            <w:r>
                              <w:rPr>
                                <w:rFonts w:ascii="Proxima Nova A Light" w:hAnsi="Proxima Nova A Light"/>
                                <w:sz w:val="20"/>
                                <w:szCs w:val="20"/>
                              </w:rPr>
                              <w:t>Česku</w:t>
                            </w:r>
                            <w:r w:rsidRPr="00CC3B2F">
                              <w:rPr>
                                <w:rFonts w:ascii="Proxima Nova A Light" w:hAnsi="Proxima Nova A Light"/>
                                <w:sz w:val="20"/>
                                <w:szCs w:val="20"/>
                              </w:rPr>
                              <w:t xml:space="preserve"> a Maďarsku.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98010D6" id="_x0000_s1049" type="#_x0000_t202" style="position:absolute;margin-left:-7.7pt;margin-top:18.95pt;width:470.8pt;height:218.65pt;z-index:2517114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JB9/QEAANYDAAAOAAAAZHJzL2Uyb0RvYy54bWysU9uO2yAQfa/Uf0C8N07SXK04q+1ut6q0&#10;vUjbfgDBOEYFhg4kdvr1HXA2G7VvVf2AgPGcmXPmsLnprWFHhUGDq/hkNOZMOQm1dvuKf//28GbF&#10;WYjC1cKAUxU/qcBvtq9fbTpfqim0YGqFjEBcKDtf8TZGXxZFkK2yIozAK0fBBtCKSEfcFzWKjtCt&#10;Kabj8aLoAGuPIFUIdHs/BPk24zeNkvFL0wQVmak49RbzinndpbXYbkS5R+FbLc9tiH/owgrtqOgF&#10;6l5EwQ6o/4KyWiIEaOJIgi2gabRUmQOxmYz/YPPUCq8yFxIn+ItM4f/Bys/HJ/8VWezfQU8DzCSC&#10;fwT5IzAHd61we3WLCF2rRE2FJ0myovOhPKcmqUMZEsiu+wQ1DVkcImSgvkGbVCGejNBpAKeL6KqP&#10;TNLlfL1cTxYUkhSbLpeL1Xyda4jyOd1jiB8UWJY2FUeaaoYXx8cQUzuifP4lVXPwoI3JkzWOdRVf&#10;z6fznHAVsTqS8Yy2FV+N0zdYIbF87+qcHIU2w54KGHemnZgOnGO/65muqeu3KTnJsIP6REIgDEaj&#10;h0GbFvAXZx2ZrOLh50Gg4sx8dCTmejKbJVfmw2y+nNIBryO764hwkqAqHjkbtncxO3ngfEuiNzrL&#10;8dLJuWcyT1bpbPTkzutz/uvlOW5/AwAA//8DAFBLAwQUAAYACAAAACEATd2GK98AAAAKAQAADwAA&#10;AGRycy9kb3ducmV2LnhtbEyPy07DMBBF90j8gzVI7Fq7IWlJyKRCILaglofEzo2nSUQ8jmK3CX+P&#10;WcFydI/uPVNuZ9uLM42+c4ywWioQxLUzHTcIb69Pi1sQPmg2undMCN/kYVtdXpS6MG7iHZ33oRGx&#10;hH2hEdoQhkJKX7dktV+6gThmRzdaHeI5NtKMeorltpeJUmtpdcdxodUDPbRUf+1PFuH9+fj5kaqX&#10;5tFmw+RmJdnmEvH6ar6/AxFoDn8w/OpHdaii08Gd2HjRIyxWWRpRhJtNDiICebJOQBwQ0k2WgKxK&#10;+f+F6gcAAP//AwBQSwECLQAUAAYACAAAACEAtoM4kv4AAADhAQAAEwAAAAAAAAAAAAAAAAAAAAAA&#10;W0NvbnRlbnRfVHlwZXNdLnhtbFBLAQItABQABgAIAAAAIQA4/SH/1gAAAJQBAAALAAAAAAAAAAAA&#10;AAAAAC8BAABfcmVscy8ucmVsc1BLAQItABQABgAIAAAAIQCbcJB9/QEAANYDAAAOAAAAAAAAAAAA&#10;AAAAAC4CAABkcnMvZTJvRG9jLnhtbFBLAQItABQABgAIAAAAIQBN3YYr3wAAAAoBAAAPAAAAAAAA&#10;AAAAAAAAAFcEAABkcnMvZG93bnJldi54bWxQSwUGAAAAAAQABADzAAAAYwUAAAAA&#10;" filled="f" stroked="f">
                <v:textbox>
                  <w:txbxContent>
                    <w:p w14:paraId="24C1B261" w14:textId="77777777" w:rsidR="00D0552D" w:rsidRDefault="00CC3B2F" w:rsidP="00D0552D">
                      <w:pPr>
                        <w:spacing w:after="0" w:line="276" w:lineRule="auto"/>
                        <w:ind w:left="-142"/>
                        <w:jc w:val="both"/>
                        <w:rPr>
                          <w:rFonts w:ascii="Proxima Nova A Light" w:hAnsi="Proxima Nova A Light"/>
                          <w:sz w:val="20"/>
                          <w:szCs w:val="20"/>
                        </w:rPr>
                      </w:pPr>
                      <w:r w:rsidRPr="00D1086E">
                        <w:rPr>
                          <w:rFonts w:ascii="Proxima Nova" w:hAnsi="Proxima Nova"/>
                          <w:b/>
                          <w:bCs/>
                          <w:sz w:val="20"/>
                          <w:szCs w:val="20"/>
                        </w:rPr>
                        <w:t>Dodávateľské vzťahy:</w:t>
                      </w:r>
                      <w:r w:rsidRPr="00CC3B2F">
                        <w:rPr>
                          <w:rFonts w:ascii="Proxima Nova A Light" w:hAnsi="Proxima Nova A Light"/>
                          <w:sz w:val="20"/>
                          <w:szCs w:val="20"/>
                        </w:rPr>
                        <w:t xml:space="preserve">  </w:t>
                      </w:r>
                      <w:r w:rsidR="00BB3960">
                        <w:rPr>
                          <w:rFonts w:ascii="Proxima Nova A Light" w:hAnsi="Proxima Nova A Light"/>
                          <w:sz w:val="20"/>
                          <w:szCs w:val="20"/>
                        </w:rPr>
                        <w:t>Rok 202</w:t>
                      </w:r>
                      <w:r w:rsidR="00D0552D">
                        <w:rPr>
                          <w:rFonts w:ascii="Proxima Nova A Light" w:hAnsi="Proxima Nova A Light"/>
                          <w:sz w:val="20"/>
                          <w:szCs w:val="20"/>
                        </w:rPr>
                        <w:t>4</w:t>
                      </w:r>
                      <w:r w:rsidRPr="00CC3B2F">
                        <w:rPr>
                          <w:rFonts w:ascii="Proxima Nova A Light" w:hAnsi="Proxima Nova A Light"/>
                          <w:sz w:val="20"/>
                          <w:szCs w:val="20"/>
                        </w:rPr>
                        <w:t xml:space="preserve"> nám opäť potvrdil, že  naša spoločnosť je so svojou štruktúrou obsluhovaných trhov naďalej veľmi zaujímavou pre zahraničných výrobcov. V rámci obchodných vzťahov sme </w:t>
                      </w:r>
                      <w:r w:rsidR="00BB3960" w:rsidRPr="00CC3B2F">
                        <w:rPr>
                          <w:rFonts w:ascii="Proxima Nova A Light" w:hAnsi="Proxima Nova A Light"/>
                          <w:sz w:val="20"/>
                          <w:szCs w:val="20"/>
                        </w:rPr>
                        <w:t xml:space="preserve">do dodávateľského portfólia </w:t>
                      </w:r>
                      <w:r w:rsidRPr="00CC3B2F">
                        <w:rPr>
                          <w:rFonts w:ascii="Proxima Nova A Light" w:hAnsi="Proxima Nova A Light"/>
                          <w:sz w:val="20"/>
                          <w:szCs w:val="20"/>
                        </w:rPr>
                        <w:t>dohodli niekoľko nových zmluvných partnerov – výrobcov</w:t>
                      </w:r>
                      <w:r w:rsidR="00BB3960">
                        <w:rPr>
                          <w:rFonts w:ascii="Proxima Nova A Light" w:hAnsi="Proxima Nova A Light"/>
                          <w:sz w:val="20"/>
                          <w:szCs w:val="20"/>
                        </w:rPr>
                        <w:t>,</w:t>
                      </w:r>
                      <w:r w:rsidRPr="00CC3B2F">
                        <w:rPr>
                          <w:rFonts w:ascii="Proxima Nova A Light" w:hAnsi="Proxima Nova A Light"/>
                          <w:sz w:val="20"/>
                          <w:szCs w:val="20"/>
                        </w:rPr>
                        <w:t xml:space="preserve">  čím došlo k ďalšiemu kroku vpred na ceste k nezávislosti od distribútorov. Úspešne sme rozvíjali obchodovanie smerom na Áziu, čo sa ukazuje tiež ako jeden z podstatných krokov</w:t>
                      </w:r>
                      <w:r w:rsidR="00D0552D">
                        <w:rPr>
                          <w:rFonts w:ascii="Proxima Nova A Light" w:hAnsi="Proxima Nova A Light"/>
                          <w:sz w:val="20"/>
                          <w:szCs w:val="20"/>
                        </w:rPr>
                        <w:t>. Sa</w:t>
                      </w:r>
                      <w:r w:rsidRPr="00CC3B2F">
                        <w:rPr>
                          <w:rFonts w:ascii="Proxima Nova A Light" w:hAnsi="Proxima Nova A Light"/>
                          <w:sz w:val="20"/>
                          <w:szCs w:val="20"/>
                        </w:rPr>
                        <w:t>mozrejme posilnili sme obchodovanie s materskou spoločnosťou. od prvotného marketingu, spoločných návštev, workshopov, vzorkovania až po plánované projektové dodávky tovarov.</w:t>
                      </w:r>
                    </w:p>
                    <w:p w14:paraId="29A789D3" w14:textId="77777777" w:rsidR="00D0552D" w:rsidRDefault="00D0552D" w:rsidP="00D0552D">
                      <w:pPr>
                        <w:spacing w:after="0" w:line="276" w:lineRule="auto"/>
                        <w:ind w:left="-142"/>
                        <w:jc w:val="both"/>
                        <w:rPr>
                          <w:rFonts w:ascii="Proxima Nova" w:hAnsi="Proxima Nova"/>
                          <w:b/>
                          <w:bCs/>
                          <w:sz w:val="20"/>
                          <w:szCs w:val="20"/>
                        </w:rPr>
                      </w:pPr>
                    </w:p>
                    <w:p w14:paraId="30062835" w14:textId="62D6AE60" w:rsidR="00D0552D" w:rsidRPr="00CA4590" w:rsidRDefault="00D0552D" w:rsidP="00D1086E">
                      <w:pPr>
                        <w:spacing w:after="0" w:line="276" w:lineRule="auto"/>
                        <w:ind w:left="-142"/>
                        <w:jc w:val="both"/>
                        <w:rPr>
                          <w:rFonts w:ascii="Proxima Nova A Light" w:hAnsi="Proxima Nova A Light"/>
                          <w:sz w:val="20"/>
                          <w:szCs w:val="20"/>
                        </w:rPr>
                      </w:pPr>
                      <w:r w:rsidRPr="00D1086E">
                        <w:rPr>
                          <w:rFonts w:ascii="Proxima Nova" w:hAnsi="Proxima Nova"/>
                          <w:b/>
                          <w:bCs/>
                          <w:sz w:val="20"/>
                          <w:szCs w:val="20"/>
                        </w:rPr>
                        <w:t>Odberatelia:</w:t>
                      </w:r>
                      <w:r w:rsidRPr="00CC3B2F">
                        <w:rPr>
                          <w:rFonts w:ascii="Proxima Nova A Light" w:hAnsi="Proxima Nova A Light"/>
                          <w:sz w:val="20"/>
                          <w:szCs w:val="20"/>
                        </w:rPr>
                        <w:t xml:space="preserve"> Naša spoločnosť má aktuálne zákazníkov vo viac ako 1</w:t>
                      </w:r>
                      <w:r>
                        <w:rPr>
                          <w:rFonts w:ascii="Proxima Nova A Light" w:hAnsi="Proxima Nova A Light"/>
                          <w:sz w:val="20"/>
                          <w:szCs w:val="20"/>
                        </w:rPr>
                        <w:t>31</w:t>
                      </w:r>
                      <w:r w:rsidRPr="00CC3B2F">
                        <w:rPr>
                          <w:rFonts w:ascii="Proxima Nova A Light" w:hAnsi="Proxima Nova A Light"/>
                          <w:sz w:val="20"/>
                          <w:szCs w:val="20"/>
                        </w:rPr>
                        <w:t xml:space="preserve"> krajinách celého sveta. Strategické trhy spoločnosti tvoria Slovensko, Česko, Maďarsko, Poľsko, ako aj oblasť DACH, t.j. nemecky hovoriace krajiny. Cez on-line platformu sme pokračovali v aktivitách v lokálnych jazykoch smerom na Taliansko</w:t>
                      </w:r>
                      <w:r>
                        <w:rPr>
                          <w:rFonts w:ascii="Proxima Nova A Light" w:hAnsi="Proxima Nova A Light"/>
                          <w:sz w:val="20"/>
                          <w:szCs w:val="20"/>
                        </w:rPr>
                        <w:t>, Francúzsko</w:t>
                      </w:r>
                      <w:r w:rsidRPr="00CC3B2F">
                        <w:rPr>
                          <w:rFonts w:ascii="Proxima Nova A Light" w:hAnsi="Proxima Nova A Light"/>
                          <w:sz w:val="20"/>
                          <w:szCs w:val="20"/>
                        </w:rPr>
                        <w:t xml:space="preserve"> a Španielsko. Platby so zákazníkmi realizujeme v 5 menách. Cieľovou skupinou je stále výrobný priemysel, naopak malých koncových zákazníkov sme z objektívnych príčin museli obmedziť. Na strane odberateľov tvoria domáci odberatelia už len asi 2</w:t>
                      </w:r>
                      <w:r>
                        <w:rPr>
                          <w:rFonts w:ascii="Proxima Nova A Light" w:hAnsi="Proxima Nova A Light"/>
                          <w:sz w:val="20"/>
                          <w:szCs w:val="20"/>
                        </w:rPr>
                        <w:t>0</w:t>
                      </w:r>
                      <w:r w:rsidRPr="00CC3B2F">
                        <w:rPr>
                          <w:rFonts w:ascii="Proxima Nova A Light" w:hAnsi="Proxima Nova A Light"/>
                          <w:sz w:val="20"/>
                          <w:szCs w:val="20"/>
                        </w:rPr>
                        <w:t xml:space="preserve">% podiel, naopak väčším rastom obratu rástol podiel dodávok do sesterských firiem v Nemecku, </w:t>
                      </w:r>
                      <w:r>
                        <w:rPr>
                          <w:rFonts w:ascii="Proxima Nova A Light" w:hAnsi="Proxima Nova A Light"/>
                          <w:sz w:val="20"/>
                          <w:szCs w:val="20"/>
                        </w:rPr>
                        <w:t>Česku</w:t>
                      </w:r>
                      <w:r w:rsidRPr="00CC3B2F">
                        <w:rPr>
                          <w:rFonts w:ascii="Proxima Nova A Light" w:hAnsi="Proxima Nova A Light"/>
                          <w:sz w:val="20"/>
                          <w:szCs w:val="20"/>
                        </w:rPr>
                        <w:t xml:space="preserve"> a Maďarsku. </w:t>
                      </w:r>
                    </w:p>
                  </w:txbxContent>
                </v:textbox>
                <w10:wrap anchorx="margin"/>
              </v:shape>
            </w:pict>
          </mc:Fallback>
        </mc:AlternateContent>
      </w:r>
    </w:p>
    <w:p w14:paraId="594A9B9B" w14:textId="67512BCB" w:rsidR="007E70F4" w:rsidRDefault="007E70F4" w:rsidP="00407848"/>
    <w:p w14:paraId="1E4070B6" w14:textId="7A89B228" w:rsidR="007E70F4" w:rsidRDefault="007E70F4" w:rsidP="00407848"/>
    <w:p w14:paraId="2930C312" w14:textId="71291869" w:rsidR="007E70F4" w:rsidRDefault="007E70F4" w:rsidP="00407848"/>
    <w:p w14:paraId="4EB851EB" w14:textId="35692080" w:rsidR="007E70F4" w:rsidRDefault="007E70F4" w:rsidP="00407848"/>
    <w:p w14:paraId="102B900C" w14:textId="695B16F0" w:rsidR="007E70F4" w:rsidRDefault="007E70F4" w:rsidP="00407848"/>
    <w:p w14:paraId="7241D082" w14:textId="18D24D6A" w:rsidR="007E70F4" w:rsidRDefault="007E70F4" w:rsidP="00407848"/>
    <w:p w14:paraId="61E8F540" w14:textId="43E5F582" w:rsidR="007E70F4" w:rsidRDefault="007E70F4" w:rsidP="00407848"/>
    <w:p w14:paraId="025C12A0" w14:textId="4868C03A" w:rsidR="007E70F4" w:rsidRDefault="007E70F4" w:rsidP="00407848"/>
    <w:p w14:paraId="0B5D4964" w14:textId="4E7FCD98" w:rsidR="00D1086E" w:rsidRDefault="00D1086E" w:rsidP="00407848"/>
    <w:p w14:paraId="5948A6D8" w14:textId="7D7497EA" w:rsidR="00CC3B2F" w:rsidRDefault="00F8468E" w:rsidP="00407848">
      <w:r>
        <w:rPr>
          <w:noProof/>
        </w:rPr>
        <w:drawing>
          <wp:anchor distT="0" distB="0" distL="114300" distR="114300" simplePos="0" relativeHeight="251717632" behindDoc="0" locked="0" layoutInCell="1" allowOverlap="1" wp14:anchorId="51B1379E" wp14:editId="25477C20">
            <wp:simplePos x="0" y="0"/>
            <wp:positionH relativeFrom="margin">
              <wp:posOffset>-940957</wp:posOffset>
            </wp:positionH>
            <wp:positionV relativeFrom="paragraph">
              <wp:posOffset>248260</wp:posOffset>
            </wp:positionV>
            <wp:extent cx="7664717" cy="5548108"/>
            <wp:effectExtent l="0" t="0" r="0" b="0"/>
            <wp:wrapNone/>
            <wp:docPr id="2106717330"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6717330" name="Obrázok 2106717330"/>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664717" cy="5548108"/>
                    </a:xfrm>
                    <a:prstGeom prst="rect">
                      <a:avLst/>
                    </a:prstGeom>
                  </pic:spPr>
                </pic:pic>
              </a:graphicData>
            </a:graphic>
            <wp14:sizeRelH relativeFrom="margin">
              <wp14:pctWidth>0</wp14:pctWidth>
            </wp14:sizeRelH>
            <wp14:sizeRelV relativeFrom="margin">
              <wp14:pctHeight>0</wp14:pctHeight>
            </wp14:sizeRelV>
          </wp:anchor>
        </w:drawing>
      </w:r>
    </w:p>
    <w:p w14:paraId="5335912C" w14:textId="0E5F6A10" w:rsidR="00CC3B2F" w:rsidRDefault="00CC3B2F" w:rsidP="00407848"/>
    <w:p w14:paraId="490F239E" w14:textId="168F0F8B" w:rsidR="00CC3B2F" w:rsidRDefault="00CC3B2F" w:rsidP="00407848"/>
    <w:p w14:paraId="64D64E0C" w14:textId="3B80122F" w:rsidR="00CC3B2F" w:rsidRDefault="00CC3B2F" w:rsidP="00407848"/>
    <w:p w14:paraId="0C7D008C" w14:textId="0F6B6D32" w:rsidR="00CC3B2F" w:rsidRDefault="00CC3B2F" w:rsidP="00407848"/>
    <w:p w14:paraId="328ABAB3" w14:textId="3000F2C5" w:rsidR="00CC3B2F" w:rsidRDefault="00CC3B2F" w:rsidP="00407848"/>
    <w:p w14:paraId="0F293594" w14:textId="6D98486D" w:rsidR="00CC3B2F" w:rsidRDefault="00CC3B2F" w:rsidP="00407848"/>
    <w:p w14:paraId="3AF92C5B" w14:textId="774B8146" w:rsidR="00CC3B2F" w:rsidRDefault="00CC3B2F" w:rsidP="00407848"/>
    <w:p w14:paraId="042784BE" w14:textId="098AE7A4" w:rsidR="00CC3B2F" w:rsidRDefault="00CC3B2F" w:rsidP="00407848"/>
    <w:p w14:paraId="7B1C0CCA" w14:textId="23AE391C" w:rsidR="00CC3B2F" w:rsidRDefault="00CC3B2F" w:rsidP="00407848"/>
    <w:p w14:paraId="7E23A22E" w14:textId="32C09C4F" w:rsidR="00CC3B2F" w:rsidRDefault="00CC3B2F" w:rsidP="00407848"/>
    <w:p w14:paraId="3811C835" w14:textId="6B073C2F" w:rsidR="00CC3B2F" w:rsidRDefault="00CC3B2F" w:rsidP="00407848"/>
    <w:p w14:paraId="1D3A58B8" w14:textId="4890D2B0" w:rsidR="00CC3B2F" w:rsidRDefault="00CC3B2F" w:rsidP="00407848"/>
    <w:p w14:paraId="626A5EE9" w14:textId="47CA0424" w:rsidR="00CC3B2F" w:rsidRDefault="00CC3B2F" w:rsidP="00407848"/>
    <w:p w14:paraId="25C80935" w14:textId="3A494016" w:rsidR="00CC3B2F" w:rsidRDefault="00CC3B2F" w:rsidP="00407848"/>
    <w:p w14:paraId="0615F3B3" w14:textId="696BE8BD" w:rsidR="00CC3B2F" w:rsidRDefault="00CC3B2F" w:rsidP="00407848"/>
    <w:p w14:paraId="1332CB68" w14:textId="5A1C00AD" w:rsidR="00CC3B2F" w:rsidRDefault="00CC3B2F" w:rsidP="00407848"/>
    <w:p w14:paraId="1EB22329" w14:textId="4E93A05D" w:rsidR="00CC3B2F" w:rsidRDefault="00CC3B2F" w:rsidP="00407848"/>
    <w:p w14:paraId="32FB8F39" w14:textId="01D7CDB2" w:rsidR="00CC3B2F" w:rsidRDefault="00CC3B2F" w:rsidP="00407848"/>
    <w:p w14:paraId="77B24170" w14:textId="65E72EC7" w:rsidR="00CC3B2F" w:rsidRDefault="00CC3B2F" w:rsidP="00407848"/>
    <w:p w14:paraId="0C856DB0" w14:textId="1635C85F" w:rsidR="00CC3B2F" w:rsidRDefault="00CC3B2F" w:rsidP="00407848"/>
    <w:p w14:paraId="6C84C563" w14:textId="5C905C18" w:rsidR="00CC3B2F" w:rsidRDefault="00F51C2C" w:rsidP="00407848">
      <w:r>
        <w:rPr>
          <w:noProof/>
        </w:rPr>
        <mc:AlternateContent>
          <mc:Choice Requires="wps">
            <w:drawing>
              <wp:anchor distT="45720" distB="45720" distL="114300" distR="114300" simplePos="0" relativeHeight="251709440" behindDoc="0" locked="0" layoutInCell="1" allowOverlap="1" wp14:anchorId="109D1AE6" wp14:editId="4AE95078">
                <wp:simplePos x="0" y="0"/>
                <wp:positionH relativeFrom="margin">
                  <wp:posOffset>-113914</wp:posOffset>
                </wp:positionH>
                <wp:positionV relativeFrom="paragraph">
                  <wp:posOffset>56079</wp:posOffset>
                </wp:positionV>
                <wp:extent cx="6100831" cy="948059"/>
                <wp:effectExtent l="0" t="0" r="0" b="4445"/>
                <wp:wrapNone/>
                <wp:docPr id="1529328285"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00831" cy="948059"/>
                        </a:xfrm>
                        <a:prstGeom prst="rect">
                          <a:avLst/>
                        </a:prstGeom>
                        <a:noFill/>
                        <a:ln w="9525">
                          <a:noFill/>
                          <a:miter lim="800000"/>
                          <a:headEnd/>
                          <a:tailEnd/>
                        </a:ln>
                      </wps:spPr>
                      <wps:txbx>
                        <w:txbxContent>
                          <w:p w14:paraId="48D73779" w14:textId="1361D770" w:rsidR="00CA4590" w:rsidRDefault="00CA4590" w:rsidP="00CA4590">
                            <w:pPr>
                              <w:spacing w:after="0" w:line="276" w:lineRule="auto"/>
                              <w:jc w:val="both"/>
                              <w:rPr>
                                <w:rFonts w:ascii="Proxima Nova A Light" w:hAnsi="Proxima Nova A Light"/>
                                <w:sz w:val="20"/>
                                <w:szCs w:val="20"/>
                              </w:rPr>
                            </w:pPr>
                            <w:r w:rsidRPr="00D1086E">
                              <w:rPr>
                                <w:rFonts w:ascii="Proxima Nova" w:hAnsi="Proxima Nova"/>
                                <w:b/>
                                <w:bCs/>
                                <w:sz w:val="20"/>
                                <w:szCs w:val="20"/>
                              </w:rPr>
                              <w:t>Investície:</w:t>
                            </w:r>
                            <w:r w:rsidRPr="00CA4590">
                              <w:rPr>
                                <w:rFonts w:ascii="Proxima Nova A Light" w:hAnsi="Proxima Nova A Light"/>
                                <w:sz w:val="20"/>
                                <w:szCs w:val="20"/>
                              </w:rPr>
                              <w:t xml:space="preserve">  Realizovali sme </w:t>
                            </w:r>
                            <w:r w:rsidR="0093034F">
                              <w:rPr>
                                <w:rFonts w:ascii="Proxima Nova A Light" w:hAnsi="Proxima Nova A Light"/>
                                <w:sz w:val="20"/>
                                <w:szCs w:val="20"/>
                              </w:rPr>
                              <w:t>len minimálne</w:t>
                            </w:r>
                            <w:r w:rsidRPr="00CA4590">
                              <w:rPr>
                                <w:rFonts w:ascii="Proxima Nova A Light" w:hAnsi="Proxima Nova A Light"/>
                                <w:sz w:val="20"/>
                                <w:szCs w:val="20"/>
                              </w:rPr>
                              <w:t xml:space="preserve"> plánované investičné zámery s hmotným ako aj nehmotným majetkom. Týkali sa hlavne úprav priestorov</w:t>
                            </w:r>
                            <w:r w:rsidR="0093034F">
                              <w:rPr>
                                <w:rFonts w:ascii="Proxima Nova A Light" w:hAnsi="Proxima Nova A Light"/>
                                <w:sz w:val="20"/>
                                <w:szCs w:val="20"/>
                              </w:rPr>
                              <w:t>. Síce máme projekt a platné stavebné povolenie na budovanie ďalšej budovy, ale vedenie z</w:t>
                            </w:r>
                            <w:r w:rsidR="00D0552D">
                              <w:rPr>
                                <w:rFonts w:ascii="Proxima Nova A Light" w:hAnsi="Proxima Nova A Light"/>
                                <w:sz w:val="20"/>
                                <w:szCs w:val="20"/>
                              </w:rPr>
                              <w:t> titulu bezpečnosti zatiaľ odsunulo vlastnú realizáciu ďalšej</w:t>
                            </w:r>
                            <w:r w:rsidRPr="00CA4590">
                              <w:rPr>
                                <w:rFonts w:ascii="Proxima Nova A Light" w:hAnsi="Proxima Nova A Light"/>
                                <w:sz w:val="20"/>
                                <w:szCs w:val="20"/>
                              </w:rPr>
                              <w:t xml:space="preserve"> čas</w:t>
                            </w:r>
                            <w:r w:rsidR="00D0552D">
                              <w:rPr>
                                <w:rFonts w:ascii="Proxima Nova A Light" w:hAnsi="Proxima Nova A Light"/>
                                <w:sz w:val="20"/>
                                <w:szCs w:val="20"/>
                              </w:rPr>
                              <w:t>ti</w:t>
                            </w:r>
                            <w:r w:rsidRPr="00CA4590">
                              <w:rPr>
                                <w:rFonts w:ascii="Proxima Nova A Light" w:hAnsi="Proxima Nova A Light"/>
                                <w:sz w:val="20"/>
                                <w:szCs w:val="20"/>
                              </w:rPr>
                              <w:t xml:space="preserve">. </w:t>
                            </w:r>
                            <w:r w:rsidR="00D0552D">
                              <w:rPr>
                                <w:rFonts w:ascii="Proxima Nova A Light" w:hAnsi="Proxima Nova A Light"/>
                                <w:sz w:val="20"/>
                                <w:szCs w:val="20"/>
                              </w:rPr>
                              <w:t xml:space="preserve">Jedinou zásadnou investíciou bola implementácia CRM aplikácie  Salesforce. Prechodom </w:t>
                            </w:r>
                            <w:r w:rsidRPr="00CA4590">
                              <w:rPr>
                                <w:rFonts w:ascii="Proxima Nova A Light" w:hAnsi="Proxima Nova A Light"/>
                                <w:sz w:val="20"/>
                                <w:szCs w:val="20"/>
                              </w:rPr>
                              <w:t>do cloudu sme mohli hardvérové investície ponížiť a preto na úrovni HW a SW došlo len ku prirodzeným obmenám.</w:t>
                            </w:r>
                          </w:p>
                          <w:p w14:paraId="764DB081" w14:textId="77777777" w:rsidR="00A16B97" w:rsidRPr="00CA4590" w:rsidRDefault="00A16B97" w:rsidP="00CA4590">
                            <w:pPr>
                              <w:spacing w:after="0" w:line="276" w:lineRule="auto"/>
                              <w:jc w:val="both"/>
                              <w:rPr>
                                <w:rFonts w:ascii="Proxima Nova A Light" w:hAnsi="Proxima Nova A Light"/>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09D1AE6" id="_x0000_s1050" type="#_x0000_t202" style="position:absolute;margin-left:-8.95pt;margin-top:4.4pt;width:480.4pt;height:74.65pt;z-index:2517094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uHt/QEAANUDAAAOAAAAZHJzL2Uyb0RvYy54bWysU9uO2yAQfa/Uf0C8N7402SZWnNV2t1tV&#10;2l6kbT8AYxyjAkOBxE6/fgfszUbtW1U/IGA8Z+acOWyvR63IUTgvwdS0WOSUCMOhlWZf0x/f79+s&#10;KfGBmZYpMKKmJ+Hp9e71q+1gK1FCD6oVjiCI8dVga9qHYKss87wXmvkFWGEw2IHTLODR7bPWsQHR&#10;tcrKPL/KBnCtdcCF93h7NwXpLuF3neDha9d5EYiqKfYW0urS2sQ1221ZtXfM9pLPbbB/6EIzabDo&#10;GeqOBUYOTv4FpSV34KELCw46g66TXCQOyKbI/2Dz2DMrEhcUx9uzTP7/wfIvx0f7zZEwvocRB5hI&#10;ePsA/KcnBm57ZvbixjkYesFaLFxEybLB+mpOjVL7ykeQZvgMLQ6ZHQIkoLFzOqqCPAmi4wBOZ9HF&#10;GAjHy6siz9dvC0o4xjbLdb7apBKses62zoePAjSJm5o6HGpCZ8cHH2I3rHr+JRYzcC+VSoNVhgwI&#10;uipXKeEiomVA3ympa7rO4zc5IZL8YNqUHJhU0x4LKDOzjkQnymFsRiLbmpbLmBxVaKA9oQ4OJp/h&#10;u8BND+43JQN6rKb+14E5QYn6ZFDLTbFcRlOmw3L1rsSDu4w0lxFmOELVNFAybW9DMvLE+QY172SS&#10;46WTuWf0TlJp9nk05+U5/fXyGndPAAAA//8DAFBLAwQUAAYACAAAACEAnl9LKN0AAAAJAQAADwAA&#10;AGRycy9kb3ducmV2LnhtbEyPzU7DMBCE70h9B2srcWvtVC0kIU5VFXEFUX4kbm68TSLidRS7TXh7&#10;lhM9jmY0802xnVwnLjiE1pOGZKlAIFXetlRreH97WqQgQjRkTecJNfxggG05uylMbv1Ir3g5xFpw&#10;CYXcaGhi7HMpQ9WgM2HpeyT2Tn5wJrIcamkHM3K56+RKqTvpTEu80Jge9w1W34ez0/DxfPr6XKuX&#10;+tFt+tFPSpLLpNa382n3ACLiFP/D8IfP6FAy09GfyQbRaVgk9xlHNaT8gP1svWJ95OAmTUCWhbx+&#10;UP4CAAD//wMAUEsBAi0AFAAGAAgAAAAhALaDOJL+AAAA4QEAABMAAAAAAAAAAAAAAAAAAAAAAFtD&#10;b250ZW50X1R5cGVzXS54bWxQSwECLQAUAAYACAAAACEAOP0h/9YAAACUAQAACwAAAAAAAAAAAAAA&#10;AAAvAQAAX3JlbHMvLnJlbHNQSwECLQAUAAYACAAAACEAujrh7f0BAADVAwAADgAAAAAAAAAAAAAA&#10;AAAuAgAAZHJzL2Uyb0RvYy54bWxQSwECLQAUAAYACAAAACEAnl9LKN0AAAAJAQAADwAAAAAAAAAA&#10;AAAAAABXBAAAZHJzL2Rvd25yZXYueG1sUEsFBgAAAAAEAAQA8wAAAGEFAAAAAA==&#10;" filled="f" stroked="f">
                <v:textbox>
                  <w:txbxContent>
                    <w:p w14:paraId="48D73779" w14:textId="1361D770" w:rsidR="00CA4590" w:rsidRDefault="00CA4590" w:rsidP="00CA4590">
                      <w:pPr>
                        <w:spacing w:after="0" w:line="276" w:lineRule="auto"/>
                        <w:jc w:val="both"/>
                        <w:rPr>
                          <w:rFonts w:ascii="Proxima Nova A Light" w:hAnsi="Proxima Nova A Light"/>
                          <w:sz w:val="20"/>
                          <w:szCs w:val="20"/>
                        </w:rPr>
                      </w:pPr>
                      <w:r w:rsidRPr="00D1086E">
                        <w:rPr>
                          <w:rFonts w:ascii="Proxima Nova" w:hAnsi="Proxima Nova"/>
                          <w:b/>
                          <w:bCs/>
                          <w:sz w:val="20"/>
                          <w:szCs w:val="20"/>
                        </w:rPr>
                        <w:t>Investície:</w:t>
                      </w:r>
                      <w:r w:rsidRPr="00CA4590">
                        <w:rPr>
                          <w:rFonts w:ascii="Proxima Nova A Light" w:hAnsi="Proxima Nova A Light"/>
                          <w:sz w:val="20"/>
                          <w:szCs w:val="20"/>
                        </w:rPr>
                        <w:t xml:space="preserve">  Realizovali sme </w:t>
                      </w:r>
                      <w:r w:rsidR="0093034F">
                        <w:rPr>
                          <w:rFonts w:ascii="Proxima Nova A Light" w:hAnsi="Proxima Nova A Light"/>
                          <w:sz w:val="20"/>
                          <w:szCs w:val="20"/>
                        </w:rPr>
                        <w:t>len minimálne</w:t>
                      </w:r>
                      <w:r w:rsidRPr="00CA4590">
                        <w:rPr>
                          <w:rFonts w:ascii="Proxima Nova A Light" w:hAnsi="Proxima Nova A Light"/>
                          <w:sz w:val="20"/>
                          <w:szCs w:val="20"/>
                        </w:rPr>
                        <w:t xml:space="preserve"> plánované investičné zámery s hmotným ako aj nehmotným majetkom. Týkali sa hlavne úprav priestorov</w:t>
                      </w:r>
                      <w:r w:rsidR="0093034F">
                        <w:rPr>
                          <w:rFonts w:ascii="Proxima Nova A Light" w:hAnsi="Proxima Nova A Light"/>
                          <w:sz w:val="20"/>
                          <w:szCs w:val="20"/>
                        </w:rPr>
                        <w:t>. Síce máme projekt a platné stavebné povolenie na budovanie ďalšej budovy, ale vedenie z</w:t>
                      </w:r>
                      <w:r w:rsidR="00D0552D">
                        <w:rPr>
                          <w:rFonts w:ascii="Proxima Nova A Light" w:hAnsi="Proxima Nova A Light"/>
                          <w:sz w:val="20"/>
                          <w:szCs w:val="20"/>
                        </w:rPr>
                        <w:t> titulu bezpečnosti zatiaľ odsunulo vlastnú realizáciu ďalšej</w:t>
                      </w:r>
                      <w:r w:rsidRPr="00CA4590">
                        <w:rPr>
                          <w:rFonts w:ascii="Proxima Nova A Light" w:hAnsi="Proxima Nova A Light"/>
                          <w:sz w:val="20"/>
                          <w:szCs w:val="20"/>
                        </w:rPr>
                        <w:t xml:space="preserve"> čas</w:t>
                      </w:r>
                      <w:r w:rsidR="00D0552D">
                        <w:rPr>
                          <w:rFonts w:ascii="Proxima Nova A Light" w:hAnsi="Proxima Nova A Light"/>
                          <w:sz w:val="20"/>
                          <w:szCs w:val="20"/>
                        </w:rPr>
                        <w:t>ti</w:t>
                      </w:r>
                      <w:r w:rsidRPr="00CA4590">
                        <w:rPr>
                          <w:rFonts w:ascii="Proxima Nova A Light" w:hAnsi="Proxima Nova A Light"/>
                          <w:sz w:val="20"/>
                          <w:szCs w:val="20"/>
                        </w:rPr>
                        <w:t xml:space="preserve">. </w:t>
                      </w:r>
                      <w:r w:rsidR="00D0552D">
                        <w:rPr>
                          <w:rFonts w:ascii="Proxima Nova A Light" w:hAnsi="Proxima Nova A Light"/>
                          <w:sz w:val="20"/>
                          <w:szCs w:val="20"/>
                        </w:rPr>
                        <w:t xml:space="preserve">Jedinou zásadnou investíciou bola implementácia CRM aplikácie  Salesforce. Prechodom </w:t>
                      </w:r>
                      <w:r w:rsidRPr="00CA4590">
                        <w:rPr>
                          <w:rFonts w:ascii="Proxima Nova A Light" w:hAnsi="Proxima Nova A Light"/>
                          <w:sz w:val="20"/>
                          <w:szCs w:val="20"/>
                        </w:rPr>
                        <w:t>do cloudu sme mohli hardvérové investície ponížiť a preto na úrovni HW a SW došlo len ku prirodzeným obmenám.</w:t>
                      </w:r>
                    </w:p>
                    <w:p w14:paraId="764DB081" w14:textId="77777777" w:rsidR="00A16B97" w:rsidRPr="00CA4590" w:rsidRDefault="00A16B97" w:rsidP="00CA4590">
                      <w:pPr>
                        <w:spacing w:after="0" w:line="276" w:lineRule="auto"/>
                        <w:jc w:val="both"/>
                        <w:rPr>
                          <w:rFonts w:ascii="Proxima Nova A Light" w:hAnsi="Proxima Nova A Light"/>
                          <w:sz w:val="20"/>
                          <w:szCs w:val="20"/>
                        </w:rPr>
                      </w:pPr>
                    </w:p>
                  </w:txbxContent>
                </v:textbox>
                <w10:wrap anchorx="margin"/>
              </v:shape>
            </w:pict>
          </mc:Fallback>
        </mc:AlternateContent>
      </w:r>
    </w:p>
    <w:p w14:paraId="3C95582F" w14:textId="45766963" w:rsidR="00CC3B2F" w:rsidRDefault="00CC3B2F" w:rsidP="00407848"/>
    <w:p w14:paraId="39FC6A63" w14:textId="57ED723C" w:rsidR="00D0552D" w:rsidRDefault="00D0552D" w:rsidP="00407848"/>
    <w:p w14:paraId="4D3A5B54" w14:textId="6041F922" w:rsidR="00D0552D" w:rsidRDefault="00F8468E" w:rsidP="00407848">
      <w:r>
        <w:rPr>
          <w:noProof/>
        </w:rPr>
        <w:drawing>
          <wp:anchor distT="0" distB="0" distL="114300" distR="114300" simplePos="0" relativeHeight="251712512" behindDoc="0" locked="0" layoutInCell="1" allowOverlap="1" wp14:anchorId="7B9DDE1F" wp14:editId="529E26FD">
            <wp:simplePos x="0" y="0"/>
            <wp:positionH relativeFrom="column">
              <wp:posOffset>-938530</wp:posOffset>
            </wp:positionH>
            <wp:positionV relativeFrom="paragraph">
              <wp:posOffset>214914</wp:posOffset>
            </wp:positionV>
            <wp:extent cx="7601441" cy="3994387"/>
            <wp:effectExtent l="0" t="0" r="0" b="6350"/>
            <wp:wrapNone/>
            <wp:docPr id="1424685783"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4685783" name="Obrázok 1424685783"/>
                    <pic:cNvPicPr/>
                  </pic:nvPicPr>
                  <pic:blipFill rotWithShape="1">
                    <a:blip r:embed="rId12" cstate="print">
                      <a:extLst>
                        <a:ext uri="{28A0092B-C50C-407E-A947-70E740481C1C}">
                          <a14:useLocalDpi xmlns:a14="http://schemas.microsoft.com/office/drawing/2010/main" val="0"/>
                        </a:ext>
                      </a:extLst>
                    </a:blip>
                    <a:srcRect l="-661" t="17105" r="661" b="5305"/>
                    <a:stretch/>
                  </pic:blipFill>
                  <pic:spPr bwMode="auto">
                    <a:xfrm>
                      <a:off x="0" y="0"/>
                      <a:ext cx="7601441" cy="399438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A70CFC4" w14:textId="1ED4AEC8" w:rsidR="00D0552D" w:rsidRDefault="00D0552D" w:rsidP="00407848"/>
    <w:p w14:paraId="7ED29F07" w14:textId="4CCA5890" w:rsidR="00D0552D" w:rsidRDefault="00D0552D" w:rsidP="00407848"/>
    <w:p w14:paraId="3A577257" w14:textId="5AE1AFF7" w:rsidR="00D0552D" w:rsidRDefault="00D0552D" w:rsidP="00407848"/>
    <w:p w14:paraId="389C4DFB" w14:textId="2DEE46E6" w:rsidR="00D0552D" w:rsidRDefault="00D0552D" w:rsidP="00407848"/>
    <w:p w14:paraId="74079811" w14:textId="46885B38" w:rsidR="00D0552D" w:rsidRDefault="00D0552D" w:rsidP="00407848"/>
    <w:p w14:paraId="5B9DB039" w14:textId="48B5C7BB" w:rsidR="00D0552D" w:rsidRDefault="00D0552D" w:rsidP="00407848"/>
    <w:p w14:paraId="771C0B5F" w14:textId="1D80279A" w:rsidR="00D0552D" w:rsidRDefault="00D0552D" w:rsidP="00407848"/>
    <w:p w14:paraId="6C7C13E6" w14:textId="7C8D0EF5" w:rsidR="00CC3B2F" w:rsidRDefault="00CC3B2F" w:rsidP="00407848"/>
    <w:p w14:paraId="6F144341" w14:textId="234AD180" w:rsidR="00CC3B2F" w:rsidRDefault="00CC3B2F" w:rsidP="00407848"/>
    <w:p w14:paraId="7765199C" w14:textId="372C2F03" w:rsidR="00CC3B2F" w:rsidRDefault="00CC3B2F" w:rsidP="00407848"/>
    <w:p w14:paraId="7C945F64" w14:textId="6210F993" w:rsidR="00CC3B2F" w:rsidRDefault="00CC3B2F" w:rsidP="00407848"/>
    <w:p w14:paraId="6251583B" w14:textId="2E430D6C" w:rsidR="00CC3B2F" w:rsidRDefault="00CC3B2F" w:rsidP="00407848"/>
    <w:p w14:paraId="65B2AEAA" w14:textId="7159995A" w:rsidR="00CC3B2F" w:rsidRDefault="00CC3B2F" w:rsidP="00407848"/>
    <w:p w14:paraId="12E3AACB" w14:textId="00BC2B60" w:rsidR="00CC3B2F" w:rsidRDefault="00F8468E" w:rsidP="00407848">
      <w:r>
        <w:rPr>
          <w:noProof/>
        </w:rPr>
        <mc:AlternateContent>
          <mc:Choice Requires="wps">
            <w:drawing>
              <wp:anchor distT="45720" distB="45720" distL="114300" distR="114300" simplePos="0" relativeHeight="251714560" behindDoc="0" locked="0" layoutInCell="1" allowOverlap="1" wp14:anchorId="41FCC1D8" wp14:editId="779A500E">
                <wp:simplePos x="0" y="0"/>
                <wp:positionH relativeFrom="margin">
                  <wp:posOffset>-114078</wp:posOffset>
                </wp:positionH>
                <wp:positionV relativeFrom="paragraph">
                  <wp:posOffset>147955</wp:posOffset>
                </wp:positionV>
                <wp:extent cx="6134100" cy="2473929"/>
                <wp:effectExtent l="0" t="0" r="0" b="3175"/>
                <wp:wrapNone/>
                <wp:docPr id="984034561"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2473929"/>
                        </a:xfrm>
                        <a:prstGeom prst="rect">
                          <a:avLst/>
                        </a:prstGeom>
                        <a:noFill/>
                        <a:ln w="9525">
                          <a:noFill/>
                          <a:miter lim="800000"/>
                          <a:headEnd/>
                          <a:tailEnd/>
                        </a:ln>
                      </wps:spPr>
                      <wps:txbx>
                        <w:txbxContent>
                          <w:p w14:paraId="663E1D4D" w14:textId="77777777" w:rsidR="00CC3B2F" w:rsidRPr="00CC3B2F" w:rsidRDefault="00CC3B2F" w:rsidP="00CC3B2F">
                            <w:pPr>
                              <w:spacing w:after="0" w:line="276" w:lineRule="auto"/>
                              <w:jc w:val="both"/>
                              <w:rPr>
                                <w:rFonts w:ascii="Proxima Nova A Light" w:hAnsi="Proxima Nova A Light"/>
                                <w:sz w:val="20"/>
                                <w:szCs w:val="20"/>
                              </w:rPr>
                            </w:pPr>
                          </w:p>
                          <w:p w14:paraId="77F6F37A" w14:textId="2BE276F4" w:rsidR="00CC3B2F" w:rsidRPr="00CC3B2F" w:rsidRDefault="00CC3B2F" w:rsidP="00CC3B2F">
                            <w:pPr>
                              <w:spacing w:after="0" w:line="276" w:lineRule="auto"/>
                              <w:jc w:val="both"/>
                              <w:rPr>
                                <w:rFonts w:ascii="Proxima Nova A Light" w:hAnsi="Proxima Nova A Light"/>
                                <w:sz w:val="20"/>
                                <w:szCs w:val="20"/>
                              </w:rPr>
                            </w:pPr>
                            <w:r w:rsidRPr="00D1086E">
                              <w:rPr>
                                <w:rFonts w:ascii="Proxima Nova" w:hAnsi="Proxima Nova"/>
                                <w:b/>
                                <w:bCs/>
                                <w:sz w:val="20"/>
                                <w:szCs w:val="20"/>
                              </w:rPr>
                              <w:t>Ľudské zdroje:</w:t>
                            </w:r>
                            <w:r w:rsidRPr="00B45DD0">
                              <w:rPr>
                                <w:rFonts w:ascii="Proxima Nova" w:hAnsi="Proxima Nova"/>
                                <w:sz w:val="20"/>
                                <w:szCs w:val="20"/>
                              </w:rPr>
                              <w:t xml:space="preserve"> </w:t>
                            </w:r>
                            <w:r w:rsidRPr="00CC3B2F">
                              <w:rPr>
                                <w:rFonts w:ascii="Proxima Nova A Light" w:hAnsi="Proxima Nova A Light"/>
                                <w:sz w:val="20"/>
                                <w:szCs w:val="20"/>
                              </w:rPr>
                              <w:t>Z pohľadu personálneho sa naďalej držíme filozofie trvalého hľadania kvalitných ľudí. Počas roka sme len jemne obmenili tím zamestnancov. Nedošlo ku žiadnej zásadnej zmene štruktúry. V spoločnosti pracuje aktuálne 7</w:t>
                            </w:r>
                            <w:r w:rsidR="002403FD">
                              <w:rPr>
                                <w:rFonts w:ascii="Proxima Nova A Light" w:hAnsi="Proxima Nova A Light"/>
                                <w:sz w:val="20"/>
                                <w:szCs w:val="20"/>
                              </w:rPr>
                              <w:t>0</w:t>
                            </w:r>
                            <w:r w:rsidRPr="00CC3B2F">
                              <w:rPr>
                                <w:rFonts w:ascii="Proxima Nova A Light" w:hAnsi="Proxima Nova A Light"/>
                                <w:sz w:val="20"/>
                                <w:szCs w:val="20"/>
                              </w:rPr>
                              <w:t xml:space="preserve"> zamestnancov a </w:t>
                            </w:r>
                            <w:r w:rsidR="00D0552D">
                              <w:rPr>
                                <w:rFonts w:ascii="Proxima Nova A Light" w:hAnsi="Proxima Nova A Light"/>
                                <w:sz w:val="20"/>
                                <w:szCs w:val="20"/>
                              </w:rPr>
                              <w:t>dve</w:t>
                            </w:r>
                            <w:r w:rsidRPr="00CC3B2F">
                              <w:rPr>
                                <w:rFonts w:ascii="Proxima Nova A Light" w:hAnsi="Proxima Nova A Light"/>
                                <w:sz w:val="20"/>
                                <w:szCs w:val="20"/>
                              </w:rPr>
                              <w:t xml:space="preserve"> kolegy</w:t>
                            </w:r>
                            <w:r w:rsidR="00D0552D">
                              <w:rPr>
                                <w:rFonts w:ascii="Proxima Nova A Light" w:hAnsi="Proxima Nova A Light"/>
                                <w:sz w:val="20"/>
                                <w:szCs w:val="20"/>
                              </w:rPr>
                              <w:t>ne</w:t>
                            </w:r>
                            <w:r w:rsidRPr="00CC3B2F">
                              <w:rPr>
                                <w:rFonts w:ascii="Proxima Nova A Light" w:hAnsi="Proxima Nova A Light"/>
                                <w:sz w:val="20"/>
                                <w:szCs w:val="20"/>
                              </w:rPr>
                              <w:t xml:space="preserve"> máme </w:t>
                            </w:r>
                            <w:r w:rsidR="002403FD">
                              <w:rPr>
                                <w:rFonts w:ascii="Proxima Nova A Light" w:hAnsi="Proxima Nova A Light"/>
                                <w:sz w:val="20"/>
                                <w:szCs w:val="20"/>
                              </w:rPr>
                              <w:t xml:space="preserve">aktuálne </w:t>
                            </w:r>
                            <w:r w:rsidRPr="00CC3B2F">
                              <w:rPr>
                                <w:rFonts w:ascii="Proxima Nova A Light" w:hAnsi="Proxima Nova A Light"/>
                                <w:sz w:val="20"/>
                                <w:szCs w:val="20"/>
                              </w:rPr>
                              <w:t xml:space="preserve">na materskej dovolenke. Ľudský potenciál firmy rástol pravidelnými internými ako aj externými školeniami. </w:t>
                            </w:r>
                          </w:p>
                          <w:p w14:paraId="57E78DB9" w14:textId="77777777" w:rsidR="00CC3B2F" w:rsidRPr="00CC3B2F" w:rsidRDefault="00CC3B2F" w:rsidP="00CC3B2F">
                            <w:pPr>
                              <w:spacing w:after="0" w:line="276" w:lineRule="auto"/>
                              <w:jc w:val="both"/>
                              <w:rPr>
                                <w:rFonts w:ascii="Proxima Nova A Light" w:hAnsi="Proxima Nova A Light"/>
                                <w:sz w:val="20"/>
                                <w:szCs w:val="20"/>
                              </w:rPr>
                            </w:pPr>
                          </w:p>
                          <w:p w14:paraId="6934DC87" w14:textId="10F4E699" w:rsidR="00CC3B2F" w:rsidRPr="00B66808" w:rsidRDefault="00CC3B2F" w:rsidP="00CC3B2F">
                            <w:pPr>
                              <w:spacing w:after="0" w:line="276" w:lineRule="auto"/>
                              <w:jc w:val="both"/>
                              <w:rPr>
                                <w:rFonts w:ascii="Proxima Nova A Light" w:hAnsi="Proxima Nova A Light"/>
                                <w:sz w:val="20"/>
                                <w:szCs w:val="20"/>
                              </w:rPr>
                            </w:pPr>
                            <w:r w:rsidRPr="00D1086E">
                              <w:rPr>
                                <w:rFonts w:ascii="Proxima Nova" w:hAnsi="Proxima Nova"/>
                                <w:b/>
                                <w:bCs/>
                                <w:sz w:val="20"/>
                                <w:szCs w:val="20"/>
                              </w:rPr>
                              <w:t>Manažment:</w:t>
                            </w:r>
                            <w:r w:rsidRPr="00CC3B2F">
                              <w:rPr>
                                <w:rFonts w:ascii="Proxima Nova A Light" w:hAnsi="Proxima Nova A Light"/>
                                <w:sz w:val="20"/>
                                <w:szCs w:val="20"/>
                              </w:rPr>
                              <w:t xml:space="preserve"> Spoločnosť po stránke štatutárnej zastrešujú naďalej jeden konateľ zodpovedný hlavne za prevádzku a obchod, ako aj dvaja prokuristi zodpovední za produktový manažment, resp. informačné technológie. Po stránke organizačnej štruktúry máme jednoduché dvojstupňové riadenie, okrem trojstupňovej štruktúry v rámci predajného oddelenia. Základné riadenie realizuje riaditeľ a stredný manažment. V rámci medzinárodnej štruktúry je proces manažmentu, nákupu, marketingu a logistiky centralizovaný v Košiciach, v ostatných krajinách sú len predajné skupiny. </w:t>
                            </w:r>
                            <w:r w:rsidRPr="00B66808">
                              <w:rPr>
                                <w:rFonts w:ascii="Proxima Nova A Light" w:hAnsi="Proxima Nova A Light"/>
                                <w:sz w:val="20"/>
                                <w:szCs w:val="20"/>
                              </w:rPr>
                              <w:t xml:space="preserve">Naďalej </w:t>
                            </w:r>
                            <w:r w:rsidR="00B66808" w:rsidRPr="00B66808">
                              <w:rPr>
                                <w:rFonts w:ascii="Proxima Nova A Light" w:hAnsi="Proxima Nova A Light"/>
                                <w:sz w:val="20"/>
                                <w:szCs w:val="20"/>
                              </w:rPr>
                              <w:t xml:space="preserve">sa </w:t>
                            </w:r>
                            <w:r w:rsidRPr="00B66808">
                              <w:rPr>
                                <w:rFonts w:ascii="Proxima Nova A Light" w:hAnsi="Proxima Nova A Light"/>
                                <w:sz w:val="20"/>
                                <w:szCs w:val="20"/>
                              </w:rPr>
                              <w:t>jednoznačne potvrdzuje, že filozofia „mysli globálne, konaj lokálne“ je správny prístup.</w:t>
                            </w:r>
                          </w:p>
                          <w:p w14:paraId="2BFD1D95" w14:textId="77777777" w:rsidR="00CC3B2F" w:rsidRPr="00CA4590" w:rsidRDefault="00CC3B2F" w:rsidP="00CC3B2F">
                            <w:pPr>
                              <w:spacing w:after="0" w:line="276" w:lineRule="auto"/>
                              <w:jc w:val="both"/>
                              <w:rPr>
                                <w:rFonts w:ascii="Proxima Nova A Light" w:hAnsi="Proxima Nova A Light"/>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1FCC1D8" id="_x0000_s1051" type="#_x0000_t202" style="position:absolute;margin-left:-9pt;margin-top:11.65pt;width:483pt;height:194.8pt;z-index:2517145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hPAY/gEAANYDAAAOAAAAZHJzL2Uyb0RvYy54bWysU8tu2zAQvBfoPxC813rETmLBcpAmTVEg&#10;fQBpP4CiKIsoyWVJ2pL79VlSimO0t6I6ECRXO7szO9zcjFqRg3BegqlpscgpEYZDK82upj++P7y7&#10;psQHZlqmwIiaHoWnN9u3bzaDrUQJPahWOIIgxleDrWkfgq2yzPNeaOYXYIXBYAdOs4BHt8taxwZE&#10;1yor8/wyG8C11gEX3uPt/RSk24TfdYKHr13nRSCqpthbSKtLaxPXbLth1c4x20s+t8H+oQvNpMGi&#10;J6h7FhjZO/kXlJbcgYcuLDjoDLpOcpE4IJsi/4PNU8+sSFxQHG9PMvn/B8u/HJ7sN0fC+B5GHGAi&#10;4e0j8J+eGLjrmdmJW+dg6AVrsXARJcsG66s5NUrtKx9BmuEztDhktg+QgMbO6agK8iSIjgM4nkQX&#10;YyAcLy+Li2WRY4hjrFxeXazLdarBqpd063z4KECTuKmpw6kmeHZ49CG2w6qXX2I1Aw9SqTRZZchQ&#10;0/WqXKWEs4iWAY2npK7pdR6/yQqR5QfTpuTApJr2WECZmXZkOnEOYzMS2WLXq5gcZWigPaIQDiaj&#10;4cPATQ/uNyUDmqym/teeOUGJ+mRQzHWxXEZXpsNydVXiwZ1HmvMIMxyhahoombZ3ITl54nyLoncy&#10;yfHaydwzmiepNBs9uvP8nP56fY7bZwAAAP//AwBQSwMEFAAGAAgAAAAhAJG7acDfAAAACgEAAA8A&#10;AABkcnMvZG93bnJldi54bWxMj81OwzAQhO9IvIO1SNxaO2lATcimQiCuVJQfiZsbb5OIeB3FbhPe&#10;vu4JjrMzmv2m3My2FycafecYIVkqEMS1Mx03CB/vL4s1CB80G907JoRf8rCprq9KXRg38RuddqER&#10;sYR9oRHaEIZCSl+3ZLVfuoE4egc3Wh2iHBtpRj3FctvLVKl7aXXH8UOrB3pqqf7ZHS3C5+vh+ytT&#10;2+bZ3g2Tm5Vkm0vE25v58QFEoDn8heGCH9Ghikx7d2TjRY+wSNZxS0BIVysQMZBnl8MeIUvSHGRV&#10;yv8TqjMAAAD//wMAUEsBAi0AFAAGAAgAAAAhALaDOJL+AAAA4QEAABMAAAAAAAAAAAAAAAAAAAAA&#10;AFtDb250ZW50X1R5cGVzXS54bWxQSwECLQAUAAYACAAAACEAOP0h/9YAAACUAQAACwAAAAAAAAAA&#10;AAAAAAAvAQAAX3JlbHMvLnJlbHNQSwECLQAUAAYACAAAACEAdoTwGP4BAADWAwAADgAAAAAAAAAA&#10;AAAAAAAuAgAAZHJzL2Uyb0RvYy54bWxQSwECLQAUAAYACAAAACEAkbtpwN8AAAAKAQAADwAAAAAA&#10;AAAAAAAAAABYBAAAZHJzL2Rvd25yZXYueG1sUEsFBgAAAAAEAAQA8wAAAGQFAAAAAA==&#10;" filled="f" stroked="f">
                <v:textbox>
                  <w:txbxContent>
                    <w:p w14:paraId="663E1D4D" w14:textId="77777777" w:rsidR="00CC3B2F" w:rsidRPr="00CC3B2F" w:rsidRDefault="00CC3B2F" w:rsidP="00CC3B2F">
                      <w:pPr>
                        <w:spacing w:after="0" w:line="276" w:lineRule="auto"/>
                        <w:jc w:val="both"/>
                        <w:rPr>
                          <w:rFonts w:ascii="Proxima Nova A Light" w:hAnsi="Proxima Nova A Light"/>
                          <w:sz w:val="20"/>
                          <w:szCs w:val="20"/>
                        </w:rPr>
                      </w:pPr>
                    </w:p>
                    <w:p w14:paraId="77F6F37A" w14:textId="2BE276F4" w:rsidR="00CC3B2F" w:rsidRPr="00CC3B2F" w:rsidRDefault="00CC3B2F" w:rsidP="00CC3B2F">
                      <w:pPr>
                        <w:spacing w:after="0" w:line="276" w:lineRule="auto"/>
                        <w:jc w:val="both"/>
                        <w:rPr>
                          <w:rFonts w:ascii="Proxima Nova A Light" w:hAnsi="Proxima Nova A Light"/>
                          <w:sz w:val="20"/>
                          <w:szCs w:val="20"/>
                        </w:rPr>
                      </w:pPr>
                      <w:r w:rsidRPr="00D1086E">
                        <w:rPr>
                          <w:rFonts w:ascii="Proxima Nova" w:hAnsi="Proxima Nova"/>
                          <w:b/>
                          <w:bCs/>
                          <w:sz w:val="20"/>
                          <w:szCs w:val="20"/>
                        </w:rPr>
                        <w:t>Ľudské zdroje:</w:t>
                      </w:r>
                      <w:r w:rsidRPr="00B45DD0">
                        <w:rPr>
                          <w:rFonts w:ascii="Proxima Nova" w:hAnsi="Proxima Nova"/>
                          <w:sz w:val="20"/>
                          <w:szCs w:val="20"/>
                        </w:rPr>
                        <w:t xml:space="preserve"> </w:t>
                      </w:r>
                      <w:r w:rsidRPr="00CC3B2F">
                        <w:rPr>
                          <w:rFonts w:ascii="Proxima Nova A Light" w:hAnsi="Proxima Nova A Light"/>
                          <w:sz w:val="20"/>
                          <w:szCs w:val="20"/>
                        </w:rPr>
                        <w:t>Z pohľadu personálneho sa naďalej držíme filozofie trvalého hľadania kvalitných ľudí. Počas roka sme len jemne obmenili tím zamestnancov. Nedošlo ku žiadnej zásadnej zmene štruktúry. V spoločnosti pracuje aktuálne 7</w:t>
                      </w:r>
                      <w:r w:rsidR="002403FD">
                        <w:rPr>
                          <w:rFonts w:ascii="Proxima Nova A Light" w:hAnsi="Proxima Nova A Light"/>
                          <w:sz w:val="20"/>
                          <w:szCs w:val="20"/>
                        </w:rPr>
                        <w:t>0</w:t>
                      </w:r>
                      <w:r w:rsidRPr="00CC3B2F">
                        <w:rPr>
                          <w:rFonts w:ascii="Proxima Nova A Light" w:hAnsi="Proxima Nova A Light"/>
                          <w:sz w:val="20"/>
                          <w:szCs w:val="20"/>
                        </w:rPr>
                        <w:t xml:space="preserve"> zamestnancov a </w:t>
                      </w:r>
                      <w:r w:rsidR="00D0552D">
                        <w:rPr>
                          <w:rFonts w:ascii="Proxima Nova A Light" w:hAnsi="Proxima Nova A Light"/>
                          <w:sz w:val="20"/>
                          <w:szCs w:val="20"/>
                        </w:rPr>
                        <w:t>dve</w:t>
                      </w:r>
                      <w:r w:rsidRPr="00CC3B2F">
                        <w:rPr>
                          <w:rFonts w:ascii="Proxima Nova A Light" w:hAnsi="Proxima Nova A Light"/>
                          <w:sz w:val="20"/>
                          <w:szCs w:val="20"/>
                        </w:rPr>
                        <w:t xml:space="preserve"> kolegy</w:t>
                      </w:r>
                      <w:r w:rsidR="00D0552D">
                        <w:rPr>
                          <w:rFonts w:ascii="Proxima Nova A Light" w:hAnsi="Proxima Nova A Light"/>
                          <w:sz w:val="20"/>
                          <w:szCs w:val="20"/>
                        </w:rPr>
                        <w:t>ne</w:t>
                      </w:r>
                      <w:r w:rsidRPr="00CC3B2F">
                        <w:rPr>
                          <w:rFonts w:ascii="Proxima Nova A Light" w:hAnsi="Proxima Nova A Light"/>
                          <w:sz w:val="20"/>
                          <w:szCs w:val="20"/>
                        </w:rPr>
                        <w:t xml:space="preserve"> máme </w:t>
                      </w:r>
                      <w:r w:rsidR="002403FD">
                        <w:rPr>
                          <w:rFonts w:ascii="Proxima Nova A Light" w:hAnsi="Proxima Nova A Light"/>
                          <w:sz w:val="20"/>
                          <w:szCs w:val="20"/>
                        </w:rPr>
                        <w:t xml:space="preserve">aktuálne </w:t>
                      </w:r>
                      <w:r w:rsidRPr="00CC3B2F">
                        <w:rPr>
                          <w:rFonts w:ascii="Proxima Nova A Light" w:hAnsi="Proxima Nova A Light"/>
                          <w:sz w:val="20"/>
                          <w:szCs w:val="20"/>
                        </w:rPr>
                        <w:t xml:space="preserve">na materskej dovolenke. Ľudský potenciál firmy rástol pravidelnými internými ako aj externými školeniami. </w:t>
                      </w:r>
                    </w:p>
                    <w:p w14:paraId="57E78DB9" w14:textId="77777777" w:rsidR="00CC3B2F" w:rsidRPr="00CC3B2F" w:rsidRDefault="00CC3B2F" w:rsidP="00CC3B2F">
                      <w:pPr>
                        <w:spacing w:after="0" w:line="276" w:lineRule="auto"/>
                        <w:jc w:val="both"/>
                        <w:rPr>
                          <w:rFonts w:ascii="Proxima Nova A Light" w:hAnsi="Proxima Nova A Light"/>
                          <w:sz w:val="20"/>
                          <w:szCs w:val="20"/>
                        </w:rPr>
                      </w:pPr>
                    </w:p>
                    <w:p w14:paraId="6934DC87" w14:textId="10F4E699" w:rsidR="00CC3B2F" w:rsidRPr="00B66808" w:rsidRDefault="00CC3B2F" w:rsidP="00CC3B2F">
                      <w:pPr>
                        <w:spacing w:after="0" w:line="276" w:lineRule="auto"/>
                        <w:jc w:val="both"/>
                        <w:rPr>
                          <w:rFonts w:ascii="Proxima Nova A Light" w:hAnsi="Proxima Nova A Light"/>
                          <w:sz w:val="20"/>
                          <w:szCs w:val="20"/>
                        </w:rPr>
                      </w:pPr>
                      <w:r w:rsidRPr="00D1086E">
                        <w:rPr>
                          <w:rFonts w:ascii="Proxima Nova" w:hAnsi="Proxima Nova"/>
                          <w:b/>
                          <w:bCs/>
                          <w:sz w:val="20"/>
                          <w:szCs w:val="20"/>
                        </w:rPr>
                        <w:t>Manažment:</w:t>
                      </w:r>
                      <w:r w:rsidRPr="00CC3B2F">
                        <w:rPr>
                          <w:rFonts w:ascii="Proxima Nova A Light" w:hAnsi="Proxima Nova A Light"/>
                          <w:sz w:val="20"/>
                          <w:szCs w:val="20"/>
                        </w:rPr>
                        <w:t xml:space="preserve"> Spoločnosť po stránke štatutárnej zastrešujú naďalej jeden konateľ zodpovedný hlavne za prevádzku a obchod, ako aj dvaja prokuristi zodpovední za produktový manažment, resp. informačné technológie. Po stránke organizačnej štruktúry máme jednoduché dvojstupňové riadenie, okrem trojstupňovej štruktúry v rámci predajného oddelenia. Základné riadenie realizuje riaditeľ a stredný manažment. V rámci medzinárodnej štruktúry je proces manažmentu, nákupu, marketingu a logistiky centralizovaný v Košiciach, v ostatných krajinách sú len predajné skupiny. </w:t>
                      </w:r>
                      <w:r w:rsidRPr="00B66808">
                        <w:rPr>
                          <w:rFonts w:ascii="Proxima Nova A Light" w:hAnsi="Proxima Nova A Light"/>
                          <w:sz w:val="20"/>
                          <w:szCs w:val="20"/>
                        </w:rPr>
                        <w:t xml:space="preserve">Naďalej </w:t>
                      </w:r>
                      <w:r w:rsidR="00B66808" w:rsidRPr="00B66808">
                        <w:rPr>
                          <w:rFonts w:ascii="Proxima Nova A Light" w:hAnsi="Proxima Nova A Light"/>
                          <w:sz w:val="20"/>
                          <w:szCs w:val="20"/>
                        </w:rPr>
                        <w:t xml:space="preserve">sa </w:t>
                      </w:r>
                      <w:r w:rsidRPr="00B66808">
                        <w:rPr>
                          <w:rFonts w:ascii="Proxima Nova A Light" w:hAnsi="Proxima Nova A Light"/>
                          <w:sz w:val="20"/>
                          <w:szCs w:val="20"/>
                        </w:rPr>
                        <w:t>jednoznačne potvrdzuje, že filozofia „mysli globálne, konaj lokálne“ je správny prístup.</w:t>
                      </w:r>
                    </w:p>
                    <w:p w14:paraId="2BFD1D95" w14:textId="77777777" w:rsidR="00CC3B2F" w:rsidRPr="00CA4590" w:rsidRDefault="00CC3B2F" w:rsidP="00CC3B2F">
                      <w:pPr>
                        <w:spacing w:after="0" w:line="276" w:lineRule="auto"/>
                        <w:jc w:val="both"/>
                        <w:rPr>
                          <w:rFonts w:ascii="Proxima Nova A Light" w:hAnsi="Proxima Nova A Light"/>
                          <w:sz w:val="20"/>
                          <w:szCs w:val="20"/>
                        </w:rPr>
                      </w:pPr>
                    </w:p>
                  </w:txbxContent>
                </v:textbox>
                <w10:wrap anchorx="margin"/>
              </v:shape>
            </w:pict>
          </mc:Fallback>
        </mc:AlternateContent>
      </w:r>
    </w:p>
    <w:p w14:paraId="431BEAF6" w14:textId="15E6C270" w:rsidR="00CC3B2F" w:rsidRDefault="00CC3B2F" w:rsidP="00407848"/>
    <w:p w14:paraId="2111C892" w14:textId="177A7298" w:rsidR="00CC3B2F" w:rsidRDefault="00CC3B2F" w:rsidP="00407848"/>
    <w:p w14:paraId="42483D6A" w14:textId="2A013529" w:rsidR="00CC3B2F" w:rsidRDefault="00CC3B2F" w:rsidP="00407848"/>
    <w:p w14:paraId="6868E412" w14:textId="247192D3" w:rsidR="00CC3B2F" w:rsidRDefault="00CC3B2F" w:rsidP="00407848"/>
    <w:p w14:paraId="1B027B34" w14:textId="1FC45034" w:rsidR="00CC3B2F" w:rsidRDefault="00CC3B2F" w:rsidP="00407848"/>
    <w:p w14:paraId="493D4C9C" w14:textId="4C547A4A" w:rsidR="00CC3B2F" w:rsidRDefault="00CC3B2F" w:rsidP="00407848"/>
    <w:p w14:paraId="4FB0EAE4" w14:textId="2CD33D60" w:rsidR="00CC3B2F" w:rsidRDefault="00CC3B2F" w:rsidP="00407848"/>
    <w:p w14:paraId="51300E16" w14:textId="42892AC5" w:rsidR="00CC3B2F" w:rsidRDefault="00CC3B2F" w:rsidP="00407848"/>
    <w:p w14:paraId="3B9932FE" w14:textId="6D4EFB2E" w:rsidR="00CC3B2F" w:rsidRDefault="00CC3B2F" w:rsidP="00407848"/>
    <w:p w14:paraId="7F45FB4F" w14:textId="0FD087D8" w:rsidR="00CC3B2F" w:rsidRDefault="00CC3B2F" w:rsidP="00407848"/>
    <w:p w14:paraId="3AC6F904" w14:textId="0A070502" w:rsidR="00CC3B2F" w:rsidRDefault="00F8468E" w:rsidP="00407848">
      <w:r>
        <w:rPr>
          <w:noProof/>
        </w:rPr>
        <mc:AlternateContent>
          <mc:Choice Requires="wps">
            <w:drawing>
              <wp:anchor distT="45720" distB="45720" distL="114300" distR="114300" simplePos="0" relativeHeight="251716608" behindDoc="0" locked="0" layoutInCell="1" allowOverlap="1" wp14:anchorId="793F2265" wp14:editId="6F4ADBCE">
                <wp:simplePos x="0" y="0"/>
                <wp:positionH relativeFrom="margin">
                  <wp:posOffset>-193995</wp:posOffset>
                </wp:positionH>
                <wp:positionV relativeFrom="paragraph">
                  <wp:posOffset>98425</wp:posOffset>
                </wp:positionV>
                <wp:extent cx="6230679" cy="3474720"/>
                <wp:effectExtent l="0" t="0" r="0" b="0"/>
                <wp:wrapNone/>
                <wp:docPr id="129392465"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30679" cy="3474720"/>
                        </a:xfrm>
                        <a:prstGeom prst="rect">
                          <a:avLst/>
                        </a:prstGeom>
                        <a:noFill/>
                        <a:ln w="9525">
                          <a:noFill/>
                          <a:miter lim="800000"/>
                          <a:headEnd/>
                          <a:tailEnd/>
                        </a:ln>
                      </wps:spPr>
                      <wps:txbx>
                        <w:txbxContent>
                          <w:p w14:paraId="1C40CDAD" w14:textId="6C17194C" w:rsidR="00CC3B2F" w:rsidRDefault="00CC3B2F" w:rsidP="00CC3B2F">
                            <w:pPr>
                              <w:spacing w:after="0" w:line="276" w:lineRule="auto"/>
                              <w:jc w:val="both"/>
                              <w:rPr>
                                <w:rFonts w:ascii="Proxima Nova A Light" w:hAnsi="Proxima Nova A Light"/>
                                <w:sz w:val="20"/>
                                <w:szCs w:val="20"/>
                              </w:rPr>
                            </w:pPr>
                            <w:r w:rsidRPr="00D1086E">
                              <w:rPr>
                                <w:rFonts w:ascii="Proxima Nova" w:hAnsi="Proxima Nova"/>
                                <w:b/>
                                <w:bCs/>
                                <w:sz w:val="20"/>
                                <w:szCs w:val="20"/>
                              </w:rPr>
                              <w:t>Marketing:</w:t>
                            </w:r>
                            <w:r w:rsidRPr="00CC3B2F">
                              <w:rPr>
                                <w:rFonts w:ascii="Proxima Nova A Light" w:hAnsi="Proxima Nova A Light"/>
                                <w:sz w:val="20"/>
                                <w:szCs w:val="20"/>
                              </w:rPr>
                              <w:t xml:space="preserve"> </w:t>
                            </w:r>
                            <w:r w:rsidR="002403FD">
                              <w:rPr>
                                <w:rFonts w:ascii="Proxima Nova A Light" w:hAnsi="Proxima Nova A Light"/>
                                <w:sz w:val="20"/>
                                <w:szCs w:val="20"/>
                              </w:rPr>
                              <w:t>SOS electronic</w:t>
                            </w:r>
                            <w:r w:rsidRPr="00CC3B2F">
                              <w:rPr>
                                <w:rFonts w:ascii="Proxima Nova A Light" w:hAnsi="Proxima Nova A Light"/>
                                <w:sz w:val="20"/>
                                <w:szCs w:val="20"/>
                              </w:rPr>
                              <w:t xml:space="preserve"> stojí z pohľadu marketingových aktivít na dvoch rovnocenných nohách – ľud</w:t>
                            </w:r>
                            <w:r w:rsidR="002403FD">
                              <w:rPr>
                                <w:rFonts w:ascii="Proxima Nova A Light" w:hAnsi="Proxima Nova A Light"/>
                                <w:sz w:val="20"/>
                                <w:szCs w:val="20"/>
                              </w:rPr>
                              <w:t>ia</w:t>
                            </w:r>
                            <w:r w:rsidRPr="00CC3B2F">
                              <w:rPr>
                                <w:rFonts w:ascii="Proxima Nova A Light" w:hAnsi="Proxima Nova A Light"/>
                                <w:sz w:val="20"/>
                                <w:szCs w:val="20"/>
                              </w:rPr>
                              <w:t xml:space="preserve"> a dáta. Splnili sme ciele, ktoré sme si dali v rámci centrálneho riešenia marketingu a jeho multijazyčnosti.  Aktuálne v Košiciach riešime podporu predaja v desiatich jazykoch. Boli naplnené ciele z marketingových investícií. Aktivity a s nimi späté investície sa ďalej posúvajú do sféry </w:t>
                            </w:r>
                            <w:r w:rsidR="00D0552D">
                              <w:rPr>
                                <w:rFonts w:ascii="Proxima Nova A Light" w:hAnsi="Proxima Nova A Light"/>
                                <w:sz w:val="20"/>
                                <w:szCs w:val="20"/>
                              </w:rPr>
                              <w:t>online</w:t>
                            </w:r>
                            <w:r w:rsidRPr="00CC3B2F">
                              <w:rPr>
                                <w:rFonts w:ascii="Proxima Nova A Light" w:hAnsi="Proxima Nova A Light"/>
                                <w:sz w:val="20"/>
                                <w:szCs w:val="20"/>
                              </w:rPr>
                              <w:t xml:space="preserve"> marketingu, kde sme realizovali zásadné pozitívne zmeny a postup vpred. </w:t>
                            </w:r>
                            <w:r w:rsidR="002403FD">
                              <w:rPr>
                                <w:rFonts w:ascii="Proxima Nova A Light" w:hAnsi="Proxima Nova A Light"/>
                                <w:sz w:val="20"/>
                                <w:szCs w:val="20"/>
                              </w:rPr>
                              <w:t>N</w:t>
                            </w:r>
                            <w:r w:rsidRPr="00CC3B2F">
                              <w:rPr>
                                <w:rFonts w:ascii="Proxima Nova A Light" w:hAnsi="Proxima Nova A Light"/>
                                <w:sz w:val="20"/>
                                <w:szCs w:val="20"/>
                              </w:rPr>
                              <w:t>ajvýznamnejš</w:t>
                            </w:r>
                            <w:r w:rsidR="002403FD">
                              <w:rPr>
                                <w:rFonts w:ascii="Proxima Nova A Light" w:hAnsi="Proxima Nova A Light"/>
                                <w:sz w:val="20"/>
                                <w:szCs w:val="20"/>
                              </w:rPr>
                              <w:t>ou zmenou bol</w:t>
                            </w:r>
                            <w:r w:rsidR="00D0552D">
                              <w:rPr>
                                <w:rFonts w:ascii="Proxima Nova A Light" w:hAnsi="Proxima Nova A Light"/>
                                <w:sz w:val="20"/>
                                <w:szCs w:val="20"/>
                              </w:rPr>
                              <w:t xml:space="preserve">o dokončenie </w:t>
                            </w:r>
                            <w:r w:rsidR="002403FD">
                              <w:rPr>
                                <w:rFonts w:ascii="Proxima Nova A Light" w:hAnsi="Proxima Nova A Light"/>
                                <w:sz w:val="20"/>
                                <w:szCs w:val="20"/>
                              </w:rPr>
                              <w:t>implementáci</w:t>
                            </w:r>
                            <w:r w:rsidR="00D0552D">
                              <w:rPr>
                                <w:rFonts w:ascii="Proxima Nova A Light" w:hAnsi="Proxima Nova A Light"/>
                                <w:sz w:val="20"/>
                                <w:szCs w:val="20"/>
                              </w:rPr>
                              <w:t>e</w:t>
                            </w:r>
                            <w:r w:rsidR="002403FD">
                              <w:rPr>
                                <w:rFonts w:ascii="Proxima Nova A Light" w:hAnsi="Proxima Nova A Light"/>
                                <w:sz w:val="20"/>
                                <w:szCs w:val="20"/>
                              </w:rPr>
                              <w:t xml:space="preserve"> nového CRM systém</w:t>
                            </w:r>
                            <w:r w:rsidR="00FB0089">
                              <w:rPr>
                                <w:rFonts w:ascii="Proxima Nova A Light" w:hAnsi="Proxima Nova A Light"/>
                                <w:sz w:val="20"/>
                                <w:szCs w:val="20"/>
                              </w:rPr>
                              <w:t>u</w:t>
                            </w:r>
                            <w:r w:rsidR="002403FD">
                              <w:rPr>
                                <w:rFonts w:ascii="Proxima Nova A Light" w:hAnsi="Proxima Nova A Light"/>
                                <w:sz w:val="20"/>
                                <w:szCs w:val="20"/>
                              </w:rPr>
                              <w:t xml:space="preserve"> Salesforce, s pomocou ktorého predpokladáme ďalší posun vpred v roku 202</w:t>
                            </w:r>
                            <w:r w:rsidR="00D0552D">
                              <w:rPr>
                                <w:rFonts w:ascii="Proxima Nova A Light" w:hAnsi="Proxima Nova A Light"/>
                                <w:sz w:val="20"/>
                                <w:szCs w:val="20"/>
                              </w:rPr>
                              <w:t>5</w:t>
                            </w:r>
                            <w:r w:rsidRPr="00CC3B2F">
                              <w:rPr>
                                <w:rFonts w:ascii="Proxima Nova A Light" w:hAnsi="Proxima Nova A Light"/>
                                <w:sz w:val="20"/>
                                <w:szCs w:val="20"/>
                              </w:rPr>
                              <w:t>.</w:t>
                            </w:r>
                            <w:r w:rsidR="002403FD">
                              <w:rPr>
                                <w:rFonts w:ascii="Proxima Nova A Light" w:hAnsi="Proxima Nova A Light"/>
                                <w:sz w:val="20"/>
                                <w:szCs w:val="20"/>
                              </w:rPr>
                              <w:t xml:space="preserve"> Pokračovali sme súčasne s osobnými stretnutiami so zákazníkmi, eventami,</w:t>
                            </w:r>
                            <w:r w:rsidR="002403FD" w:rsidRPr="002403FD">
                              <w:rPr>
                                <w:rFonts w:ascii="Proxima Nova A Light" w:hAnsi="Proxima Nova A Light"/>
                                <w:sz w:val="20"/>
                                <w:szCs w:val="20"/>
                              </w:rPr>
                              <w:t xml:space="preserve"> </w:t>
                            </w:r>
                            <w:r w:rsidR="002403FD">
                              <w:rPr>
                                <w:rFonts w:ascii="Proxima Nova A Light" w:hAnsi="Proxima Nova A Light"/>
                                <w:sz w:val="20"/>
                                <w:szCs w:val="20"/>
                              </w:rPr>
                              <w:t>pri čom sme ale</w:t>
                            </w:r>
                            <w:r w:rsidR="002403FD" w:rsidRPr="00CC3B2F">
                              <w:rPr>
                                <w:rFonts w:ascii="Proxima Nova A Light" w:hAnsi="Proxima Nova A Light"/>
                                <w:sz w:val="20"/>
                                <w:szCs w:val="20"/>
                              </w:rPr>
                              <w:t xml:space="preserve"> postúpili ďalej, pridali sa ku nám aktívne aj spolupracujúci dodávatelia.</w:t>
                            </w:r>
                            <w:r w:rsidR="002403FD">
                              <w:rPr>
                                <w:rFonts w:ascii="Proxima Nova A Light" w:hAnsi="Proxima Nova A Light"/>
                                <w:sz w:val="20"/>
                                <w:szCs w:val="20"/>
                              </w:rPr>
                              <w:t xml:space="preserve"> Tieto aktivity boli</w:t>
                            </w:r>
                            <w:r w:rsidRPr="00CC3B2F">
                              <w:rPr>
                                <w:rFonts w:ascii="Proxima Nova A Light" w:hAnsi="Proxima Nova A Light"/>
                                <w:sz w:val="20"/>
                                <w:szCs w:val="20"/>
                              </w:rPr>
                              <w:t xml:space="preserve"> jednoznačne pozitívne hodnotené našimi zákazníkmi</w:t>
                            </w:r>
                            <w:r w:rsidR="002403FD">
                              <w:rPr>
                                <w:rFonts w:ascii="Proxima Nova A Light" w:hAnsi="Proxima Nova A Light"/>
                                <w:sz w:val="20"/>
                                <w:szCs w:val="20"/>
                              </w:rPr>
                              <w:t>.</w:t>
                            </w:r>
                          </w:p>
                          <w:p w14:paraId="02BF2908" w14:textId="77777777" w:rsidR="00FB0089" w:rsidRPr="00CC3B2F" w:rsidRDefault="00FB0089" w:rsidP="00CC3B2F">
                            <w:pPr>
                              <w:spacing w:after="0" w:line="276" w:lineRule="auto"/>
                              <w:jc w:val="both"/>
                              <w:rPr>
                                <w:rFonts w:ascii="Proxima Nova A Light" w:hAnsi="Proxima Nova A Light"/>
                                <w:sz w:val="20"/>
                                <w:szCs w:val="20"/>
                              </w:rPr>
                            </w:pPr>
                          </w:p>
                          <w:p w14:paraId="7D1F2B87" w14:textId="77777777" w:rsidR="00CC3B2F" w:rsidRPr="00CC3B2F" w:rsidRDefault="00CC3B2F" w:rsidP="00CC3B2F">
                            <w:pPr>
                              <w:spacing w:after="0" w:line="276" w:lineRule="auto"/>
                              <w:jc w:val="both"/>
                              <w:rPr>
                                <w:rFonts w:ascii="Proxima Nova A Light" w:hAnsi="Proxima Nova A Light"/>
                                <w:sz w:val="20"/>
                                <w:szCs w:val="20"/>
                              </w:rPr>
                            </w:pPr>
                            <w:r w:rsidRPr="002403FD">
                              <w:rPr>
                                <w:rFonts w:ascii="Proxima Nova" w:hAnsi="Proxima Nova"/>
                                <w:b/>
                                <w:bCs/>
                                <w:sz w:val="20"/>
                                <w:szCs w:val="20"/>
                              </w:rPr>
                              <w:t>Certifikácia podľa ISO 9001:</w:t>
                            </w:r>
                            <w:r w:rsidRPr="00CC3B2F">
                              <w:rPr>
                                <w:rFonts w:ascii="Proxima Nova A Light" w:hAnsi="Proxima Nova A Light"/>
                                <w:sz w:val="20"/>
                                <w:szCs w:val="20"/>
                              </w:rPr>
                              <w:t xml:space="preserve"> V priebehu roka sme boli opätovne úspešne certifikovaní  s pozitívnym výsledkom z manažérstva kvality podľa normy ISO 9001:2016, ktorá je jednou z požiadaviek pri získavaní, resp. udržaní mnohých, hlavne zahraničných zákazníkov.</w:t>
                            </w:r>
                          </w:p>
                          <w:p w14:paraId="2FD5D766" w14:textId="77777777" w:rsidR="00CC3B2F" w:rsidRPr="00CC3B2F" w:rsidRDefault="00CC3B2F" w:rsidP="00CC3B2F">
                            <w:pPr>
                              <w:spacing w:after="0" w:line="276" w:lineRule="auto"/>
                              <w:jc w:val="both"/>
                              <w:rPr>
                                <w:rFonts w:ascii="Proxima Nova A Light" w:hAnsi="Proxima Nova A Light"/>
                                <w:sz w:val="20"/>
                                <w:szCs w:val="20"/>
                              </w:rPr>
                            </w:pPr>
                          </w:p>
                          <w:p w14:paraId="39B5398C" w14:textId="38C777D6" w:rsidR="00CC3B2F" w:rsidRPr="00CC3B2F" w:rsidRDefault="00CC3B2F" w:rsidP="00CC3B2F">
                            <w:pPr>
                              <w:spacing w:after="0" w:line="276" w:lineRule="auto"/>
                              <w:jc w:val="both"/>
                              <w:rPr>
                                <w:rFonts w:ascii="Proxima Nova A Light" w:hAnsi="Proxima Nova A Light"/>
                                <w:sz w:val="20"/>
                                <w:szCs w:val="20"/>
                              </w:rPr>
                            </w:pPr>
                            <w:r w:rsidRPr="002403FD">
                              <w:rPr>
                                <w:rFonts w:ascii="Proxima Nova" w:hAnsi="Proxima Nova"/>
                                <w:b/>
                                <w:bCs/>
                                <w:sz w:val="20"/>
                                <w:szCs w:val="20"/>
                              </w:rPr>
                              <w:t>Humanitárna a sponzorská činnosť:</w:t>
                            </w:r>
                            <w:r w:rsidRPr="00B45DD0">
                              <w:rPr>
                                <w:rFonts w:ascii="Proxima Nova" w:hAnsi="Proxima Nova"/>
                                <w:sz w:val="20"/>
                                <w:szCs w:val="20"/>
                              </w:rPr>
                              <w:t xml:space="preserve"> </w:t>
                            </w:r>
                            <w:r w:rsidRPr="0052792B">
                              <w:rPr>
                                <w:rFonts w:ascii="Proxima Nova A Light" w:hAnsi="Proxima Nova A Light"/>
                                <w:sz w:val="20"/>
                                <w:szCs w:val="20"/>
                              </w:rPr>
                              <w:t xml:space="preserve">Naša </w:t>
                            </w:r>
                            <w:r w:rsidRPr="00CC3B2F">
                              <w:rPr>
                                <w:rFonts w:ascii="Proxima Nova A Light" w:hAnsi="Proxima Nova A Light"/>
                                <w:sz w:val="20"/>
                                <w:szCs w:val="20"/>
                              </w:rPr>
                              <w:t xml:space="preserve">spoločnosť úzko spolupracuje s viacerými strednými školami a univerzitami, ktorým poskytujeme služby za zvýhodnené ceny, ako aj vzorky zadarmo. Sponzorujeme vybrané školské súťaže z nášho oboru. Vybraní zamestnanci dobrovoľne dlhé roky spravujú neinvestičný fond s názvom SOS, n.f., ktorého hlavným cieľom je podpora ľudí v núdzi.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3F2265" id="_x0000_s1052" type="#_x0000_t202" style="position:absolute;margin-left:-15.3pt;margin-top:7.75pt;width:490.6pt;height:273.6pt;z-index:2517166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FgA/gEAANYDAAAOAAAAZHJzL2Uyb0RvYy54bWysU9uO2yAQfa/Uf0C8N3a8uWyskNV2t1tV&#10;2l6kbT+AYByjAkOBxE6/fgeczUbtW1U/IGA8Z+acOaxvBqPJQfqgwDI6nZSUSCugUXbH6I/vD++u&#10;KQmR24ZrsJLRowz0ZvP2zbp3taygA91ITxDEhrp3jHYxurooguik4WECTloMtuANj3j0u6LxvEd0&#10;o4uqLBdFD75xHoQMAW/vxyDdZPy2lSJ+bdsgI9GMYm8xrz6v27QWmzWvd567TolTG/wfujBcWSx6&#10;hrrnkZO9V39BGSU8BGjjRIApoG2VkJkDspmWf7B56riTmQuKE9xZpvD/YMWXw5P75kkc3sOAA8wk&#10;gnsE8TMQC3cdtzt56z30neQNFp4myYrehfqUmqQOdUgg2/4zNDhkvo+QgYbWm6QK8iSIjgM4nkWX&#10;QyQCLxfVVblYrigRGLuaLWfLKo+l4PVLuvMhfpRgSNow6nGqGZ4fHkNM7fD65ZdUzcKD0jpPVlvS&#10;M7qaV/OccBExKqLxtDKMXpfpG62QWH6wTU6OXOlxjwW0PdFOTEfOcdgORDWMVouUnGTYQnNEITyM&#10;RsOHgZsO/G9KejQZo+HXnntJif5kUczVdDZLrsyH2TwxJ/4ysr2McCsQitFIybi9i9nJI+dbFL1V&#10;WY7XTk49o3mySiejJ3denvNfr89x8wwAAP//AwBQSwMEFAAGAAgAAAAhAHQ+mKTdAAAACgEAAA8A&#10;AABkcnMvZG93bnJldi54bWxMj8FOwzAMhu9IvENkJG5bwiCFlaYTAnEFbbBJ3LLGaysap2qytbw9&#10;3gmO9v/p9+diNflOnHCIbSADN3MFAqkKrqXawOfH6+wBREyWnO0CoYEfjLAqLy8Km7sw0hpPm1QL&#10;LqGYWwNNSn0uZawa9DbOQ4/E2SEM3iYeh1q6wY5c7ju5UCqT3rbEFxrb43OD1ffm6A1s3w5fuzv1&#10;Xr943Y9hUpL8UhpzfTU9PYJIOKU/GM76rA4lO+3DkVwUnYHZrcoY5UBrEAws9XmxN6CzxT3IspD/&#10;Xyh/AQAA//8DAFBLAQItABQABgAIAAAAIQC2gziS/gAAAOEBAAATAAAAAAAAAAAAAAAAAAAAAABb&#10;Q29udGVudF9UeXBlc10ueG1sUEsBAi0AFAAGAAgAAAAhADj9If/WAAAAlAEAAAsAAAAAAAAAAAAA&#10;AAAALwEAAF9yZWxzLy5yZWxzUEsBAi0AFAAGAAgAAAAhANQAWAD+AQAA1gMAAA4AAAAAAAAAAAAA&#10;AAAALgIAAGRycy9lMm9Eb2MueG1sUEsBAi0AFAAGAAgAAAAhAHQ+mKTdAAAACgEAAA8AAAAAAAAA&#10;AAAAAAAAWAQAAGRycy9kb3ducmV2LnhtbFBLBQYAAAAABAAEAPMAAABiBQAAAAA=&#10;" filled="f" stroked="f">
                <v:textbox>
                  <w:txbxContent>
                    <w:p w14:paraId="1C40CDAD" w14:textId="6C17194C" w:rsidR="00CC3B2F" w:rsidRDefault="00CC3B2F" w:rsidP="00CC3B2F">
                      <w:pPr>
                        <w:spacing w:after="0" w:line="276" w:lineRule="auto"/>
                        <w:jc w:val="both"/>
                        <w:rPr>
                          <w:rFonts w:ascii="Proxima Nova A Light" w:hAnsi="Proxima Nova A Light"/>
                          <w:sz w:val="20"/>
                          <w:szCs w:val="20"/>
                        </w:rPr>
                      </w:pPr>
                      <w:r w:rsidRPr="00D1086E">
                        <w:rPr>
                          <w:rFonts w:ascii="Proxima Nova" w:hAnsi="Proxima Nova"/>
                          <w:b/>
                          <w:bCs/>
                          <w:sz w:val="20"/>
                          <w:szCs w:val="20"/>
                        </w:rPr>
                        <w:t>Marketing:</w:t>
                      </w:r>
                      <w:r w:rsidRPr="00CC3B2F">
                        <w:rPr>
                          <w:rFonts w:ascii="Proxima Nova A Light" w:hAnsi="Proxima Nova A Light"/>
                          <w:sz w:val="20"/>
                          <w:szCs w:val="20"/>
                        </w:rPr>
                        <w:t xml:space="preserve"> </w:t>
                      </w:r>
                      <w:r w:rsidR="002403FD">
                        <w:rPr>
                          <w:rFonts w:ascii="Proxima Nova A Light" w:hAnsi="Proxima Nova A Light"/>
                          <w:sz w:val="20"/>
                          <w:szCs w:val="20"/>
                        </w:rPr>
                        <w:t>SOS electronic</w:t>
                      </w:r>
                      <w:r w:rsidRPr="00CC3B2F">
                        <w:rPr>
                          <w:rFonts w:ascii="Proxima Nova A Light" w:hAnsi="Proxima Nova A Light"/>
                          <w:sz w:val="20"/>
                          <w:szCs w:val="20"/>
                        </w:rPr>
                        <w:t xml:space="preserve"> stojí z pohľadu marketingových aktivít na dvoch rovnocenných nohách – ľud</w:t>
                      </w:r>
                      <w:r w:rsidR="002403FD">
                        <w:rPr>
                          <w:rFonts w:ascii="Proxima Nova A Light" w:hAnsi="Proxima Nova A Light"/>
                          <w:sz w:val="20"/>
                          <w:szCs w:val="20"/>
                        </w:rPr>
                        <w:t>ia</w:t>
                      </w:r>
                      <w:r w:rsidRPr="00CC3B2F">
                        <w:rPr>
                          <w:rFonts w:ascii="Proxima Nova A Light" w:hAnsi="Proxima Nova A Light"/>
                          <w:sz w:val="20"/>
                          <w:szCs w:val="20"/>
                        </w:rPr>
                        <w:t xml:space="preserve"> a dáta. Splnili sme ciele, ktoré sme si dali v rámci centrálneho riešenia marketingu a jeho multijazyčnosti.  Aktuálne v Košiciach riešime podporu predaja v desiatich jazykoch. Boli naplnené ciele z marketingových investícií. Aktivity a s nimi späté investície sa ďalej posúvajú do sféry </w:t>
                      </w:r>
                      <w:r w:rsidR="00D0552D">
                        <w:rPr>
                          <w:rFonts w:ascii="Proxima Nova A Light" w:hAnsi="Proxima Nova A Light"/>
                          <w:sz w:val="20"/>
                          <w:szCs w:val="20"/>
                        </w:rPr>
                        <w:t>online</w:t>
                      </w:r>
                      <w:r w:rsidRPr="00CC3B2F">
                        <w:rPr>
                          <w:rFonts w:ascii="Proxima Nova A Light" w:hAnsi="Proxima Nova A Light"/>
                          <w:sz w:val="20"/>
                          <w:szCs w:val="20"/>
                        </w:rPr>
                        <w:t xml:space="preserve"> marketingu, kde sme realizovali zásadné pozitívne zmeny a postup vpred. </w:t>
                      </w:r>
                      <w:r w:rsidR="002403FD">
                        <w:rPr>
                          <w:rFonts w:ascii="Proxima Nova A Light" w:hAnsi="Proxima Nova A Light"/>
                          <w:sz w:val="20"/>
                          <w:szCs w:val="20"/>
                        </w:rPr>
                        <w:t>N</w:t>
                      </w:r>
                      <w:r w:rsidRPr="00CC3B2F">
                        <w:rPr>
                          <w:rFonts w:ascii="Proxima Nova A Light" w:hAnsi="Proxima Nova A Light"/>
                          <w:sz w:val="20"/>
                          <w:szCs w:val="20"/>
                        </w:rPr>
                        <w:t>ajvýznamnejš</w:t>
                      </w:r>
                      <w:r w:rsidR="002403FD">
                        <w:rPr>
                          <w:rFonts w:ascii="Proxima Nova A Light" w:hAnsi="Proxima Nova A Light"/>
                          <w:sz w:val="20"/>
                          <w:szCs w:val="20"/>
                        </w:rPr>
                        <w:t>ou zmenou bol</w:t>
                      </w:r>
                      <w:r w:rsidR="00D0552D">
                        <w:rPr>
                          <w:rFonts w:ascii="Proxima Nova A Light" w:hAnsi="Proxima Nova A Light"/>
                          <w:sz w:val="20"/>
                          <w:szCs w:val="20"/>
                        </w:rPr>
                        <w:t xml:space="preserve">o dokončenie </w:t>
                      </w:r>
                      <w:r w:rsidR="002403FD">
                        <w:rPr>
                          <w:rFonts w:ascii="Proxima Nova A Light" w:hAnsi="Proxima Nova A Light"/>
                          <w:sz w:val="20"/>
                          <w:szCs w:val="20"/>
                        </w:rPr>
                        <w:t>implementáci</w:t>
                      </w:r>
                      <w:r w:rsidR="00D0552D">
                        <w:rPr>
                          <w:rFonts w:ascii="Proxima Nova A Light" w:hAnsi="Proxima Nova A Light"/>
                          <w:sz w:val="20"/>
                          <w:szCs w:val="20"/>
                        </w:rPr>
                        <w:t>e</w:t>
                      </w:r>
                      <w:r w:rsidR="002403FD">
                        <w:rPr>
                          <w:rFonts w:ascii="Proxima Nova A Light" w:hAnsi="Proxima Nova A Light"/>
                          <w:sz w:val="20"/>
                          <w:szCs w:val="20"/>
                        </w:rPr>
                        <w:t xml:space="preserve"> nového CRM systém</w:t>
                      </w:r>
                      <w:r w:rsidR="00FB0089">
                        <w:rPr>
                          <w:rFonts w:ascii="Proxima Nova A Light" w:hAnsi="Proxima Nova A Light"/>
                          <w:sz w:val="20"/>
                          <w:szCs w:val="20"/>
                        </w:rPr>
                        <w:t>u</w:t>
                      </w:r>
                      <w:r w:rsidR="002403FD">
                        <w:rPr>
                          <w:rFonts w:ascii="Proxima Nova A Light" w:hAnsi="Proxima Nova A Light"/>
                          <w:sz w:val="20"/>
                          <w:szCs w:val="20"/>
                        </w:rPr>
                        <w:t xml:space="preserve"> Salesforce, s pomocou ktorého predpokladáme ďalší posun vpred v roku 202</w:t>
                      </w:r>
                      <w:r w:rsidR="00D0552D">
                        <w:rPr>
                          <w:rFonts w:ascii="Proxima Nova A Light" w:hAnsi="Proxima Nova A Light"/>
                          <w:sz w:val="20"/>
                          <w:szCs w:val="20"/>
                        </w:rPr>
                        <w:t>5</w:t>
                      </w:r>
                      <w:r w:rsidRPr="00CC3B2F">
                        <w:rPr>
                          <w:rFonts w:ascii="Proxima Nova A Light" w:hAnsi="Proxima Nova A Light"/>
                          <w:sz w:val="20"/>
                          <w:szCs w:val="20"/>
                        </w:rPr>
                        <w:t>.</w:t>
                      </w:r>
                      <w:r w:rsidR="002403FD">
                        <w:rPr>
                          <w:rFonts w:ascii="Proxima Nova A Light" w:hAnsi="Proxima Nova A Light"/>
                          <w:sz w:val="20"/>
                          <w:szCs w:val="20"/>
                        </w:rPr>
                        <w:t xml:space="preserve"> Pokračovali sme súčasne s osobnými stretnutiami so zákazníkmi, eventami,</w:t>
                      </w:r>
                      <w:r w:rsidR="002403FD" w:rsidRPr="002403FD">
                        <w:rPr>
                          <w:rFonts w:ascii="Proxima Nova A Light" w:hAnsi="Proxima Nova A Light"/>
                          <w:sz w:val="20"/>
                          <w:szCs w:val="20"/>
                        </w:rPr>
                        <w:t xml:space="preserve"> </w:t>
                      </w:r>
                      <w:r w:rsidR="002403FD">
                        <w:rPr>
                          <w:rFonts w:ascii="Proxima Nova A Light" w:hAnsi="Proxima Nova A Light"/>
                          <w:sz w:val="20"/>
                          <w:szCs w:val="20"/>
                        </w:rPr>
                        <w:t>pri čom sme ale</w:t>
                      </w:r>
                      <w:r w:rsidR="002403FD" w:rsidRPr="00CC3B2F">
                        <w:rPr>
                          <w:rFonts w:ascii="Proxima Nova A Light" w:hAnsi="Proxima Nova A Light"/>
                          <w:sz w:val="20"/>
                          <w:szCs w:val="20"/>
                        </w:rPr>
                        <w:t xml:space="preserve"> postúpili ďalej, pridali sa ku nám aktívne aj spolupracujúci dodávatelia.</w:t>
                      </w:r>
                      <w:r w:rsidR="002403FD">
                        <w:rPr>
                          <w:rFonts w:ascii="Proxima Nova A Light" w:hAnsi="Proxima Nova A Light"/>
                          <w:sz w:val="20"/>
                          <w:szCs w:val="20"/>
                        </w:rPr>
                        <w:t xml:space="preserve"> Tieto aktivity boli</w:t>
                      </w:r>
                      <w:r w:rsidRPr="00CC3B2F">
                        <w:rPr>
                          <w:rFonts w:ascii="Proxima Nova A Light" w:hAnsi="Proxima Nova A Light"/>
                          <w:sz w:val="20"/>
                          <w:szCs w:val="20"/>
                        </w:rPr>
                        <w:t xml:space="preserve"> jednoznačne pozitívne hodnotené našimi zákazníkmi</w:t>
                      </w:r>
                      <w:r w:rsidR="002403FD">
                        <w:rPr>
                          <w:rFonts w:ascii="Proxima Nova A Light" w:hAnsi="Proxima Nova A Light"/>
                          <w:sz w:val="20"/>
                          <w:szCs w:val="20"/>
                        </w:rPr>
                        <w:t>.</w:t>
                      </w:r>
                    </w:p>
                    <w:p w14:paraId="02BF2908" w14:textId="77777777" w:rsidR="00FB0089" w:rsidRPr="00CC3B2F" w:rsidRDefault="00FB0089" w:rsidP="00CC3B2F">
                      <w:pPr>
                        <w:spacing w:after="0" w:line="276" w:lineRule="auto"/>
                        <w:jc w:val="both"/>
                        <w:rPr>
                          <w:rFonts w:ascii="Proxima Nova A Light" w:hAnsi="Proxima Nova A Light"/>
                          <w:sz w:val="20"/>
                          <w:szCs w:val="20"/>
                        </w:rPr>
                      </w:pPr>
                    </w:p>
                    <w:p w14:paraId="7D1F2B87" w14:textId="77777777" w:rsidR="00CC3B2F" w:rsidRPr="00CC3B2F" w:rsidRDefault="00CC3B2F" w:rsidP="00CC3B2F">
                      <w:pPr>
                        <w:spacing w:after="0" w:line="276" w:lineRule="auto"/>
                        <w:jc w:val="both"/>
                        <w:rPr>
                          <w:rFonts w:ascii="Proxima Nova A Light" w:hAnsi="Proxima Nova A Light"/>
                          <w:sz w:val="20"/>
                          <w:szCs w:val="20"/>
                        </w:rPr>
                      </w:pPr>
                      <w:r w:rsidRPr="002403FD">
                        <w:rPr>
                          <w:rFonts w:ascii="Proxima Nova" w:hAnsi="Proxima Nova"/>
                          <w:b/>
                          <w:bCs/>
                          <w:sz w:val="20"/>
                          <w:szCs w:val="20"/>
                        </w:rPr>
                        <w:t>Certifikácia podľa ISO 9001:</w:t>
                      </w:r>
                      <w:r w:rsidRPr="00CC3B2F">
                        <w:rPr>
                          <w:rFonts w:ascii="Proxima Nova A Light" w:hAnsi="Proxima Nova A Light"/>
                          <w:sz w:val="20"/>
                          <w:szCs w:val="20"/>
                        </w:rPr>
                        <w:t xml:space="preserve"> V priebehu roka sme boli opätovne úspešne certifikovaní  s pozitívnym výsledkom z manažérstva kvality podľa normy ISO 9001:2016, ktorá je jednou z požiadaviek pri získavaní, resp. udržaní mnohých, hlavne zahraničných zákazníkov.</w:t>
                      </w:r>
                    </w:p>
                    <w:p w14:paraId="2FD5D766" w14:textId="77777777" w:rsidR="00CC3B2F" w:rsidRPr="00CC3B2F" w:rsidRDefault="00CC3B2F" w:rsidP="00CC3B2F">
                      <w:pPr>
                        <w:spacing w:after="0" w:line="276" w:lineRule="auto"/>
                        <w:jc w:val="both"/>
                        <w:rPr>
                          <w:rFonts w:ascii="Proxima Nova A Light" w:hAnsi="Proxima Nova A Light"/>
                          <w:sz w:val="20"/>
                          <w:szCs w:val="20"/>
                        </w:rPr>
                      </w:pPr>
                    </w:p>
                    <w:p w14:paraId="39B5398C" w14:textId="38C777D6" w:rsidR="00CC3B2F" w:rsidRPr="00CC3B2F" w:rsidRDefault="00CC3B2F" w:rsidP="00CC3B2F">
                      <w:pPr>
                        <w:spacing w:after="0" w:line="276" w:lineRule="auto"/>
                        <w:jc w:val="both"/>
                        <w:rPr>
                          <w:rFonts w:ascii="Proxima Nova A Light" w:hAnsi="Proxima Nova A Light"/>
                          <w:sz w:val="20"/>
                          <w:szCs w:val="20"/>
                        </w:rPr>
                      </w:pPr>
                      <w:r w:rsidRPr="002403FD">
                        <w:rPr>
                          <w:rFonts w:ascii="Proxima Nova" w:hAnsi="Proxima Nova"/>
                          <w:b/>
                          <w:bCs/>
                          <w:sz w:val="20"/>
                          <w:szCs w:val="20"/>
                        </w:rPr>
                        <w:t>Humanitárna a sponzorská činnosť:</w:t>
                      </w:r>
                      <w:r w:rsidRPr="00B45DD0">
                        <w:rPr>
                          <w:rFonts w:ascii="Proxima Nova" w:hAnsi="Proxima Nova"/>
                          <w:sz w:val="20"/>
                          <w:szCs w:val="20"/>
                        </w:rPr>
                        <w:t xml:space="preserve"> </w:t>
                      </w:r>
                      <w:r w:rsidRPr="0052792B">
                        <w:rPr>
                          <w:rFonts w:ascii="Proxima Nova A Light" w:hAnsi="Proxima Nova A Light"/>
                          <w:sz w:val="20"/>
                          <w:szCs w:val="20"/>
                        </w:rPr>
                        <w:t xml:space="preserve">Naša </w:t>
                      </w:r>
                      <w:r w:rsidRPr="00CC3B2F">
                        <w:rPr>
                          <w:rFonts w:ascii="Proxima Nova A Light" w:hAnsi="Proxima Nova A Light"/>
                          <w:sz w:val="20"/>
                          <w:szCs w:val="20"/>
                        </w:rPr>
                        <w:t xml:space="preserve">spoločnosť úzko spolupracuje s viacerými strednými školami a univerzitami, ktorým poskytujeme služby za zvýhodnené ceny, ako aj vzorky zadarmo. Sponzorujeme vybrané školské súťaže z nášho oboru. Vybraní zamestnanci dobrovoľne dlhé roky spravujú neinvestičný fond s názvom SOS, n.f., ktorého hlavným cieľom je podpora ľudí v núdzi. </w:t>
                      </w:r>
                    </w:p>
                  </w:txbxContent>
                </v:textbox>
                <w10:wrap anchorx="margin"/>
              </v:shape>
            </w:pict>
          </mc:Fallback>
        </mc:AlternateContent>
      </w:r>
    </w:p>
    <w:p w14:paraId="7E4BD6E8" w14:textId="0841BCD8" w:rsidR="00CC3B2F" w:rsidRDefault="00CC3B2F" w:rsidP="00407848"/>
    <w:p w14:paraId="3E8074EC" w14:textId="0953D367" w:rsidR="00CC3B2F" w:rsidRDefault="00CC3B2F" w:rsidP="00407848"/>
    <w:p w14:paraId="61125846" w14:textId="03315170" w:rsidR="00CC3B2F" w:rsidRDefault="00CC3B2F" w:rsidP="00407848"/>
    <w:p w14:paraId="17D16DC4" w14:textId="6C868B47" w:rsidR="00CC3B2F" w:rsidRDefault="00CC3B2F" w:rsidP="00407848"/>
    <w:p w14:paraId="586CC71A" w14:textId="0C239A0C" w:rsidR="00CC3B2F" w:rsidRDefault="00CC3B2F" w:rsidP="00407848"/>
    <w:p w14:paraId="601F148C" w14:textId="332730EA" w:rsidR="00CC3B2F" w:rsidRDefault="00CC3B2F" w:rsidP="00407848"/>
    <w:p w14:paraId="2364327A" w14:textId="2903CFB4" w:rsidR="00CC3B2F" w:rsidRDefault="00CC3B2F" w:rsidP="00407848"/>
    <w:p w14:paraId="55F13036" w14:textId="4FE79760" w:rsidR="00CC3B2F" w:rsidRDefault="00CC3B2F" w:rsidP="00407848"/>
    <w:p w14:paraId="20D362CF" w14:textId="35E60083" w:rsidR="00CC3B2F" w:rsidRDefault="00CC3B2F" w:rsidP="00407848"/>
    <w:p w14:paraId="688254D9" w14:textId="5D5F6C70" w:rsidR="00CC3B2F" w:rsidRDefault="00CC3B2F" w:rsidP="00407848"/>
    <w:p w14:paraId="6AFDE4C4" w14:textId="5EF57F13" w:rsidR="00CC3B2F" w:rsidRDefault="00CC3B2F" w:rsidP="00407848"/>
    <w:p w14:paraId="293E2E89" w14:textId="0B18F2BE" w:rsidR="00CC3B2F" w:rsidRDefault="00F8468E" w:rsidP="00407848">
      <w:r>
        <w:rPr>
          <w:noProof/>
        </w:rPr>
        <mc:AlternateContent>
          <mc:Choice Requires="wps">
            <w:drawing>
              <wp:anchor distT="45720" distB="45720" distL="114300" distR="114300" simplePos="0" relativeHeight="251719680" behindDoc="0" locked="0" layoutInCell="1" allowOverlap="1" wp14:anchorId="4B450FC9" wp14:editId="50CB7B1F">
                <wp:simplePos x="0" y="0"/>
                <wp:positionH relativeFrom="margin">
                  <wp:posOffset>-213995</wp:posOffset>
                </wp:positionH>
                <wp:positionV relativeFrom="paragraph">
                  <wp:posOffset>269875</wp:posOffset>
                </wp:positionV>
                <wp:extent cx="3483695" cy="4716780"/>
                <wp:effectExtent l="0" t="0" r="0" b="0"/>
                <wp:wrapNone/>
                <wp:docPr id="64349245"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83695" cy="4716780"/>
                        </a:xfrm>
                        <a:prstGeom prst="rect">
                          <a:avLst/>
                        </a:prstGeom>
                        <a:noFill/>
                        <a:ln w="9525">
                          <a:noFill/>
                          <a:miter lim="800000"/>
                          <a:headEnd/>
                          <a:tailEnd/>
                        </a:ln>
                      </wps:spPr>
                      <wps:txbx>
                        <w:txbxContent>
                          <w:p w14:paraId="1EBB3905" w14:textId="4889A31D" w:rsidR="00CC3B2F" w:rsidRPr="00CA4590" w:rsidRDefault="00CC3B2F" w:rsidP="00CC3B2F">
                            <w:pPr>
                              <w:spacing w:after="0" w:line="276" w:lineRule="auto"/>
                              <w:jc w:val="both"/>
                              <w:rPr>
                                <w:rFonts w:ascii="Proxima Nova A Light" w:hAnsi="Proxima Nova A Light"/>
                                <w:sz w:val="20"/>
                                <w:szCs w:val="20"/>
                              </w:rPr>
                            </w:pPr>
                            <w:r w:rsidRPr="00FB0089">
                              <w:rPr>
                                <w:rFonts w:ascii="Proxima Nova" w:hAnsi="Proxima Nova"/>
                                <w:b/>
                                <w:bCs/>
                                <w:sz w:val="20"/>
                                <w:szCs w:val="20"/>
                              </w:rPr>
                              <w:t>Ciele 202</w:t>
                            </w:r>
                            <w:r w:rsidR="00D0552D">
                              <w:rPr>
                                <w:rFonts w:ascii="Proxima Nova" w:hAnsi="Proxima Nova"/>
                                <w:b/>
                                <w:bCs/>
                                <w:sz w:val="20"/>
                                <w:szCs w:val="20"/>
                              </w:rPr>
                              <w:t>5</w:t>
                            </w:r>
                            <w:r w:rsidRPr="00FB0089">
                              <w:rPr>
                                <w:rFonts w:ascii="Proxima Nova" w:hAnsi="Proxima Nova"/>
                                <w:b/>
                                <w:bCs/>
                                <w:sz w:val="20"/>
                                <w:szCs w:val="20"/>
                              </w:rPr>
                              <w:t>:</w:t>
                            </w:r>
                            <w:r w:rsidRPr="00CC3B2F">
                              <w:rPr>
                                <w:rFonts w:ascii="Proxima Nova A Light" w:hAnsi="Proxima Nova A Light"/>
                                <w:sz w:val="20"/>
                                <w:szCs w:val="20"/>
                              </w:rPr>
                              <w:t xml:space="preserve"> Spoločnosť má </w:t>
                            </w:r>
                            <w:r w:rsidR="00FB0089">
                              <w:rPr>
                                <w:rFonts w:ascii="Proxima Nova A Light" w:hAnsi="Proxima Nova A Light"/>
                                <w:sz w:val="20"/>
                                <w:szCs w:val="20"/>
                              </w:rPr>
                              <w:t xml:space="preserve">aj </w:t>
                            </w:r>
                            <w:r w:rsidRPr="00CC3B2F">
                              <w:rPr>
                                <w:rFonts w:ascii="Proxima Nova A Light" w:hAnsi="Proxima Nova A Light"/>
                                <w:sz w:val="20"/>
                                <w:szCs w:val="20"/>
                              </w:rPr>
                              <w:t>pre rok 202</w:t>
                            </w:r>
                            <w:r w:rsidR="00D0552D">
                              <w:rPr>
                                <w:rFonts w:ascii="Proxima Nova A Light" w:hAnsi="Proxima Nova A Light"/>
                                <w:sz w:val="20"/>
                                <w:szCs w:val="20"/>
                              </w:rPr>
                              <w:t>5</w:t>
                            </w:r>
                            <w:r w:rsidRPr="00CC3B2F">
                              <w:rPr>
                                <w:rFonts w:ascii="Proxima Nova A Light" w:hAnsi="Proxima Nova A Light"/>
                                <w:sz w:val="20"/>
                                <w:szCs w:val="20"/>
                              </w:rPr>
                              <w:t xml:space="preserve"> definované náročné ciele, ktoré sú výzvou pre  všetkých zamestnancov. Všetky vychádzajú z hesla „customers centricity – orientácia na zákazníka“ Vzhľadom na to, že sme sa ale v predchádzajúcom období zásadne pripravili po stránke personálnej, skladovej, logistickej ako aj finančnej, sú tieto určite reálne. Najzásadnejším cieľom, predikčne v období rastového, pozitívneho vývoja ekonomík na trhoch kde pracujeme, je navýšenie obratu a s tým spätého </w:t>
                            </w:r>
                            <w:r w:rsidR="009F655E">
                              <w:rPr>
                                <w:rFonts w:ascii="Proxima Nova A Light" w:hAnsi="Proxima Nova A Light"/>
                                <w:sz w:val="20"/>
                                <w:szCs w:val="20"/>
                              </w:rPr>
                              <w:t>výsledku hospodárenia</w:t>
                            </w:r>
                            <w:r w:rsidRPr="00CC3B2F">
                              <w:rPr>
                                <w:rFonts w:ascii="Proxima Nova A Light" w:hAnsi="Proxima Nova A Light"/>
                                <w:sz w:val="20"/>
                                <w:szCs w:val="20"/>
                              </w:rPr>
                              <w:t>. Chceme realizovať dostavbu budovy s cieľom rozšírenia skladových priestorov a kancelárií. Ďalej chceme doplniť technológiu v sklade s cieľom zvýšenia efektivity a naďalej využívať poskytnuté zdroje na posilnenie výšky hodnot</w:t>
                            </w:r>
                            <w:r w:rsidR="00ED2022">
                              <w:rPr>
                                <w:rFonts w:ascii="Proxima Nova A Light" w:hAnsi="Proxima Nova A Light"/>
                                <w:sz w:val="20"/>
                                <w:szCs w:val="20"/>
                              </w:rPr>
                              <w:t>y</w:t>
                            </w:r>
                            <w:r w:rsidRPr="00CC3B2F">
                              <w:rPr>
                                <w:rFonts w:ascii="Proxima Nova A Light" w:hAnsi="Proxima Nova A Light"/>
                                <w:sz w:val="20"/>
                                <w:szCs w:val="20"/>
                              </w:rPr>
                              <w:t xml:space="preserve"> tovaru na sklade. Zásadným cieľom je</w:t>
                            </w:r>
                            <w:r w:rsidR="00FB0089">
                              <w:rPr>
                                <w:rFonts w:ascii="Proxima Nova A Light" w:hAnsi="Proxima Nova A Light"/>
                                <w:sz w:val="20"/>
                                <w:szCs w:val="20"/>
                              </w:rPr>
                              <w:t xml:space="preserve"> po minuloročnej implementácii</w:t>
                            </w:r>
                            <w:r w:rsidRPr="00CC3B2F">
                              <w:rPr>
                                <w:rFonts w:ascii="Proxima Nova A Light" w:hAnsi="Proxima Nova A Light"/>
                                <w:sz w:val="20"/>
                                <w:szCs w:val="20"/>
                              </w:rPr>
                              <w:t xml:space="preserve"> </w:t>
                            </w:r>
                            <w:r w:rsidR="00FB0089">
                              <w:rPr>
                                <w:rFonts w:ascii="Proxima Nova A Light" w:hAnsi="Proxima Nova A Light"/>
                                <w:sz w:val="20"/>
                                <w:szCs w:val="20"/>
                              </w:rPr>
                              <w:t>reálne využívanie</w:t>
                            </w:r>
                            <w:r w:rsidRPr="00CC3B2F">
                              <w:rPr>
                                <w:rFonts w:ascii="Proxima Nova A Light" w:hAnsi="Proxima Nova A Light"/>
                                <w:sz w:val="20"/>
                                <w:szCs w:val="20"/>
                              </w:rPr>
                              <w:t xml:space="preserve"> nového CRM so</w:t>
                            </w:r>
                            <w:r w:rsidR="0052792B">
                              <w:rPr>
                                <w:rFonts w:ascii="Proxima Nova A Light" w:hAnsi="Proxima Nova A Light"/>
                                <w:sz w:val="20"/>
                                <w:szCs w:val="20"/>
                              </w:rPr>
                              <w:t>f</w:t>
                            </w:r>
                            <w:r w:rsidRPr="00CC3B2F">
                              <w:rPr>
                                <w:rFonts w:ascii="Proxima Nova A Light" w:hAnsi="Proxima Nova A Light"/>
                                <w:sz w:val="20"/>
                                <w:szCs w:val="20"/>
                              </w:rPr>
                              <w:t>tvéru pre podporu procesov marketingu a predaja. Osobitnou výzvou je ďalšie rozpracovanie pr</w:t>
                            </w:r>
                            <w:r w:rsidR="00FB0089">
                              <w:rPr>
                                <w:rFonts w:ascii="Proxima Nova A Light" w:hAnsi="Proxima Nova A Light"/>
                                <w:sz w:val="20"/>
                                <w:szCs w:val="20"/>
                              </w:rPr>
                              <w:t>ocesov</w:t>
                            </w:r>
                            <w:r w:rsidRPr="00CC3B2F">
                              <w:rPr>
                                <w:rFonts w:ascii="Proxima Nova A Light" w:hAnsi="Proxima Nova A Light"/>
                                <w:sz w:val="20"/>
                                <w:szCs w:val="20"/>
                              </w:rPr>
                              <w:t xml:space="preserve"> pre riešenie </w:t>
                            </w:r>
                            <w:r w:rsidR="00FB0089">
                              <w:rPr>
                                <w:rFonts w:ascii="Proxima Nova A Light" w:hAnsi="Proxima Nova A Light"/>
                                <w:sz w:val="20"/>
                                <w:szCs w:val="20"/>
                              </w:rPr>
                              <w:t xml:space="preserve">dátovej analýzy pri </w:t>
                            </w:r>
                            <w:r w:rsidRPr="00CC3B2F">
                              <w:rPr>
                                <w:rFonts w:ascii="Proxima Nova A Light" w:hAnsi="Proxima Nova A Light"/>
                                <w:sz w:val="20"/>
                                <w:szCs w:val="20"/>
                              </w:rPr>
                              <w:t xml:space="preserve"> vybraných </w:t>
                            </w:r>
                            <w:r w:rsidR="00FB0089">
                              <w:rPr>
                                <w:rFonts w:ascii="Proxima Nova A Light" w:hAnsi="Proxima Nova A Light"/>
                                <w:sz w:val="20"/>
                                <w:szCs w:val="20"/>
                              </w:rPr>
                              <w:t>rozhodnutiach</w:t>
                            </w:r>
                            <w:r w:rsidRPr="00CC3B2F">
                              <w:rPr>
                                <w:rFonts w:ascii="Proxima Nova A Light" w:hAnsi="Proxima Nova A Light"/>
                                <w:sz w:val="20"/>
                                <w:szCs w:val="20"/>
                              </w:rPr>
                              <w:t xml:space="preserve">. Chceme </w:t>
                            </w:r>
                            <w:r w:rsidR="00FB0089">
                              <w:rPr>
                                <w:rFonts w:ascii="Proxima Nova A Light" w:hAnsi="Proxima Nova A Light"/>
                                <w:sz w:val="20"/>
                                <w:szCs w:val="20"/>
                              </w:rPr>
                              <w:t xml:space="preserve">ďalšími </w:t>
                            </w:r>
                            <w:r w:rsidRPr="00CC3B2F">
                              <w:rPr>
                                <w:rFonts w:ascii="Proxima Nova A Light" w:hAnsi="Proxima Nova A Light"/>
                                <w:sz w:val="20"/>
                                <w:szCs w:val="20"/>
                              </w:rPr>
                              <w:t xml:space="preserve">konkrétnymi krokmi uzavrieť jasne posun v stratégii firmy od všeobecného predaja súčiastok, k predaju vybraných viac sofistikovaných </w:t>
                            </w:r>
                            <w:r w:rsidR="00FB0089" w:rsidRPr="00CC3B2F">
                              <w:rPr>
                                <w:rFonts w:ascii="Proxima Nova A Light" w:hAnsi="Proxima Nova A Light"/>
                                <w:sz w:val="20"/>
                                <w:szCs w:val="20"/>
                              </w:rPr>
                              <w:t>franchisingo</w:t>
                            </w:r>
                            <w:r w:rsidR="00FB0089">
                              <w:rPr>
                                <w:rFonts w:ascii="Proxima Nova A Light" w:hAnsi="Proxima Nova A Light"/>
                                <w:sz w:val="20"/>
                                <w:szCs w:val="20"/>
                              </w:rPr>
                              <w:t xml:space="preserve">vých </w:t>
                            </w:r>
                            <w:r w:rsidRPr="00CC3B2F">
                              <w:rPr>
                                <w:rFonts w:ascii="Proxima Nova A Light" w:hAnsi="Proxima Nova A Light"/>
                                <w:sz w:val="20"/>
                                <w:szCs w:val="20"/>
                              </w:rPr>
                              <w:t>značiek. Ďalej ideme cestou zlepšovania</w:t>
                            </w:r>
                            <w:r w:rsidR="008E77E4">
                              <w:rPr>
                                <w:rFonts w:ascii="Proxima Nova A Light" w:hAnsi="Proxima Nova A Light"/>
                                <w:sz w:val="20"/>
                                <w:szCs w:val="20"/>
                              </w:rPr>
                              <w:t>.</w:t>
                            </w:r>
                            <w:r w:rsidRPr="00CC3B2F">
                              <w:rPr>
                                <w:rFonts w:ascii="Proxima Nova A Light" w:hAnsi="Proxima Nova A Light"/>
                                <w:sz w:val="20"/>
                                <w:szCs w:val="20"/>
                              </w:rPr>
                              <w:t xml:space="preserve"> znalostí a kvality zamestnancov. Po marketingovej stránke je to posilnenie on-line oblasti, ako aj pokračovanie aktivít pod heslom „originálny marketing“.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450FC9" id="_x0000_s1053" type="#_x0000_t202" style="position:absolute;margin-left:-16.85pt;margin-top:21.25pt;width:274.3pt;height:371.4pt;z-index:2517196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xKG/wEAANYDAAAOAAAAZHJzL2Uyb0RvYy54bWysU9tuGyEQfa/Uf0C817t2fF0ZR2nSVJXS&#10;i5T0AzDLelGBoYC96359BtZxrOat6j4ghtk5zDlzWF/3RpOD9EGBZXQ8KimRVkCt7I7Rn0/3H5aU&#10;hMhtzTVYyehRBnq9ef9u3blKTqAFXUtPEMSGqnOMtjG6qiiCaKXhYQROWkw24A2PGPpdUXveIbrR&#10;xaQs50UHvnYehAwBT++GJN1k/KaRIn5vmiAj0YxibzGvPq/btBabNa92nrtWiVMb/B+6MFxZvPQM&#10;dccjJ3uv3kAZJTwEaOJIgCmgaZSQmQOyGZd/sXlsuZOZC4oT3Fmm8P9gxbfDo/vhSew/Qo8DzCSC&#10;ewDxKxALty23O3njPXSt5DVePE6SFZ0L1ak0SR2qkEC23Veocch8HyED9Y03SRXkSRAdB3A8iy77&#10;SAQeXk2XV/PVjBKBueliPF8s81gKXr2UOx/iZwmGpA2jHqea4fnhIcTUDq9efkm3WbhXWufJaks6&#10;RlezySwXXGSMimg8rQyjyzJ9gxUSy0+2zsWRKz3s8QJtT7QT04Fz7Lc9UTWjk0UqTjJsoT6iEB4G&#10;o+HDwE0L/g8lHZqM0fB7z72kRH+xKOZqPJ0mV+ZgOltMMPCXme1lhluBUIxGSobtbcxOHjjfoOiN&#10;ynK8dnLqGc2TVToZPbnzMs5/vT7HzTMAAAD//wMAUEsDBBQABgAIAAAAIQAqGogo4AAAAAoBAAAP&#10;AAAAZHJzL2Rvd25yZXYueG1sTI/LTsMwEEX3SPyDNUjsWrtNQtuQSYVAbEGUh8TOjadJRDyOYrcJ&#10;f1+zKsvRPbr3TLGdbCdONPjWMcJirkAQV860XCN8vD/P1iB80Gx055gQfsnDtry+KnRu3MhvdNqF&#10;WsQS9rlGaELocyl91ZDVfu564pgd3GB1iOdQSzPoMZbbTi6VupNWtxwXGt3TY0PVz+5oET5fDt9f&#10;qXqtn2zWj25Sku1GIt7eTA/3IAJN4QLDn35UhzI67d2RjRcdwixJVhFFSJcZiAhki3QDYo+wWmcJ&#10;yLKQ/18ozwAAAP//AwBQSwECLQAUAAYACAAAACEAtoM4kv4AAADhAQAAEwAAAAAAAAAAAAAAAAAA&#10;AAAAW0NvbnRlbnRfVHlwZXNdLnhtbFBLAQItABQABgAIAAAAIQA4/SH/1gAAAJQBAAALAAAAAAAA&#10;AAAAAAAAAC8BAABfcmVscy8ucmVsc1BLAQItABQABgAIAAAAIQAjWxKG/wEAANYDAAAOAAAAAAAA&#10;AAAAAAAAAC4CAABkcnMvZTJvRG9jLnhtbFBLAQItABQABgAIAAAAIQAqGogo4AAAAAoBAAAPAAAA&#10;AAAAAAAAAAAAAFkEAABkcnMvZG93bnJldi54bWxQSwUGAAAAAAQABADzAAAAZgUAAAAA&#10;" filled="f" stroked="f">
                <v:textbox>
                  <w:txbxContent>
                    <w:p w14:paraId="1EBB3905" w14:textId="4889A31D" w:rsidR="00CC3B2F" w:rsidRPr="00CA4590" w:rsidRDefault="00CC3B2F" w:rsidP="00CC3B2F">
                      <w:pPr>
                        <w:spacing w:after="0" w:line="276" w:lineRule="auto"/>
                        <w:jc w:val="both"/>
                        <w:rPr>
                          <w:rFonts w:ascii="Proxima Nova A Light" w:hAnsi="Proxima Nova A Light"/>
                          <w:sz w:val="20"/>
                          <w:szCs w:val="20"/>
                        </w:rPr>
                      </w:pPr>
                      <w:r w:rsidRPr="00FB0089">
                        <w:rPr>
                          <w:rFonts w:ascii="Proxima Nova" w:hAnsi="Proxima Nova"/>
                          <w:b/>
                          <w:bCs/>
                          <w:sz w:val="20"/>
                          <w:szCs w:val="20"/>
                        </w:rPr>
                        <w:t>Ciele 202</w:t>
                      </w:r>
                      <w:r w:rsidR="00D0552D">
                        <w:rPr>
                          <w:rFonts w:ascii="Proxima Nova" w:hAnsi="Proxima Nova"/>
                          <w:b/>
                          <w:bCs/>
                          <w:sz w:val="20"/>
                          <w:szCs w:val="20"/>
                        </w:rPr>
                        <w:t>5</w:t>
                      </w:r>
                      <w:r w:rsidRPr="00FB0089">
                        <w:rPr>
                          <w:rFonts w:ascii="Proxima Nova" w:hAnsi="Proxima Nova"/>
                          <w:b/>
                          <w:bCs/>
                          <w:sz w:val="20"/>
                          <w:szCs w:val="20"/>
                        </w:rPr>
                        <w:t>:</w:t>
                      </w:r>
                      <w:r w:rsidRPr="00CC3B2F">
                        <w:rPr>
                          <w:rFonts w:ascii="Proxima Nova A Light" w:hAnsi="Proxima Nova A Light"/>
                          <w:sz w:val="20"/>
                          <w:szCs w:val="20"/>
                        </w:rPr>
                        <w:t xml:space="preserve"> Spoločnosť má </w:t>
                      </w:r>
                      <w:r w:rsidR="00FB0089">
                        <w:rPr>
                          <w:rFonts w:ascii="Proxima Nova A Light" w:hAnsi="Proxima Nova A Light"/>
                          <w:sz w:val="20"/>
                          <w:szCs w:val="20"/>
                        </w:rPr>
                        <w:t xml:space="preserve">aj </w:t>
                      </w:r>
                      <w:r w:rsidRPr="00CC3B2F">
                        <w:rPr>
                          <w:rFonts w:ascii="Proxima Nova A Light" w:hAnsi="Proxima Nova A Light"/>
                          <w:sz w:val="20"/>
                          <w:szCs w:val="20"/>
                        </w:rPr>
                        <w:t>pre rok 202</w:t>
                      </w:r>
                      <w:r w:rsidR="00D0552D">
                        <w:rPr>
                          <w:rFonts w:ascii="Proxima Nova A Light" w:hAnsi="Proxima Nova A Light"/>
                          <w:sz w:val="20"/>
                          <w:szCs w:val="20"/>
                        </w:rPr>
                        <w:t>5</w:t>
                      </w:r>
                      <w:r w:rsidRPr="00CC3B2F">
                        <w:rPr>
                          <w:rFonts w:ascii="Proxima Nova A Light" w:hAnsi="Proxima Nova A Light"/>
                          <w:sz w:val="20"/>
                          <w:szCs w:val="20"/>
                        </w:rPr>
                        <w:t xml:space="preserve"> definované náročné ciele, ktoré sú výzvou pre  všetkých zamestnancov. Všetky vychádzajú z hesla „customers centricity – orientácia na zákazníka“ Vzhľadom na to, že sme sa ale v predchádzajúcom období zásadne pripravili po stránke personálnej, skladovej, logistickej ako aj finančnej, sú tieto určite reálne. Najzásadnejším cieľom, predikčne v období rastového, pozitívneho vývoja ekonomík na trhoch kde pracujeme, je navýšenie obratu a s tým spätého </w:t>
                      </w:r>
                      <w:r w:rsidR="009F655E">
                        <w:rPr>
                          <w:rFonts w:ascii="Proxima Nova A Light" w:hAnsi="Proxima Nova A Light"/>
                          <w:sz w:val="20"/>
                          <w:szCs w:val="20"/>
                        </w:rPr>
                        <w:t>výsledku hospodárenia</w:t>
                      </w:r>
                      <w:r w:rsidRPr="00CC3B2F">
                        <w:rPr>
                          <w:rFonts w:ascii="Proxima Nova A Light" w:hAnsi="Proxima Nova A Light"/>
                          <w:sz w:val="20"/>
                          <w:szCs w:val="20"/>
                        </w:rPr>
                        <w:t>. Chceme realizovať dostavbu budovy s cieľom rozšírenia skladových priestorov a kancelárií. Ďalej chceme doplniť technológiu v sklade s cieľom zvýšenia efektivity a naďalej využívať poskytnuté zdroje na posilnenie výšky hodnot</w:t>
                      </w:r>
                      <w:r w:rsidR="00ED2022">
                        <w:rPr>
                          <w:rFonts w:ascii="Proxima Nova A Light" w:hAnsi="Proxima Nova A Light"/>
                          <w:sz w:val="20"/>
                          <w:szCs w:val="20"/>
                        </w:rPr>
                        <w:t>y</w:t>
                      </w:r>
                      <w:r w:rsidRPr="00CC3B2F">
                        <w:rPr>
                          <w:rFonts w:ascii="Proxima Nova A Light" w:hAnsi="Proxima Nova A Light"/>
                          <w:sz w:val="20"/>
                          <w:szCs w:val="20"/>
                        </w:rPr>
                        <w:t xml:space="preserve"> tovaru na sklade. Zásadným cieľom je</w:t>
                      </w:r>
                      <w:r w:rsidR="00FB0089">
                        <w:rPr>
                          <w:rFonts w:ascii="Proxima Nova A Light" w:hAnsi="Proxima Nova A Light"/>
                          <w:sz w:val="20"/>
                          <w:szCs w:val="20"/>
                        </w:rPr>
                        <w:t xml:space="preserve"> po minuloročnej implementácii</w:t>
                      </w:r>
                      <w:r w:rsidRPr="00CC3B2F">
                        <w:rPr>
                          <w:rFonts w:ascii="Proxima Nova A Light" w:hAnsi="Proxima Nova A Light"/>
                          <w:sz w:val="20"/>
                          <w:szCs w:val="20"/>
                        </w:rPr>
                        <w:t xml:space="preserve"> </w:t>
                      </w:r>
                      <w:r w:rsidR="00FB0089">
                        <w:rPr>
                          <w:rFonts w:ascii="Proxima Nova A Light" w:hAnsi="Proxima Nova A Light"/>
                          <w:sz w:val="20"/>
                          <w:szCs w:val="20"/>
                        </w:rPr>
                        <w:t>reálne využívanie</w:t>
                      </w:r>
                      <w:r w:rsidRPr="00CC3B2F">
                        <w:rPr>
                          <w:rFonts w:ascii="Proxima Nova A Light" w:hAnsi="Proxima Nova A Light"/>
                          <w:sz w:val="20"/>
                          <w:szCs w:val="20"/>
                        </w:rPr>
                        <w:t xml:space="preserve"> nového CRM so</w:t>
                      </w:r>
                      <w:r w:rsidR="0052792B">
                        <w:rPr>
                          <w:rFonts w:ascii="Proxima Nova A Light" w:hAnsi="Proxima Nova A Light"/>
                          <w:sz w:val="20"/>
                          <w:szCs w:val="20"/>
                        </w:rPr>
                        <w:t>f</w:t>
                      </w:r>
                      <w:r w:rsidRPr="00CC3B2F">
                        <w:rPr>
                          <w:rFonts w:ascii="Proxima Nova A Light" w:hAnsi="Proxima Nova A Light"/>
                          <w:sz w:val="20"/>
                          <w:szCs w:val="20"/>
                        </w:rPr>
                        <w:t>tvéru pre podporu procesov marketingu a predaja. Osobitnou výzvou je ďalšie rozpracovanie pr</w:t>
                      </w:r>
                      <w:r w:rsidR="00FB0089">
                        <w:rPr>
                          <w:rFonts w:ascii="Proxima Nova A Light" w:hAnsi="Proxima Nova A Light"/>
                          <w:sz w:val="20"/>
                          <w:szCs w:val="20"/>
                        </w:rPr>
                        <w:t>ocesov</w:t>
                      </w:r>
                      <w:r w:rsidRPr="00CC3B2F">
                        <w:rPr>
                          <w:rFonts w:ascii="Proxima Nova A Light" w:hAnsi="Proxima Nova A Light"/>
                          <w:sz w:val="20"/>
                          <w:szCs w:val="20"/>
                        </w:rPr>
                        <w:t xml:space="preserve"> pre riešenie </w:t>
                      </w:r>
                      <w:r w:rsidR="00FB0089">
                        <w:rPr>
                          <w:rFonts w:ascii="Proxima Nova A Light" w:hAnsi="Proxima Nova A Light"/>
                          <w:sz w:val="20"/>
                          <w:szCs w:val="20"/>
                        </w:rPr>
                        <w:t xml:space="preserve">dátovej analýzy pri </w:t>
                      </w:r>
                      <w:r w:rsidRPr="00CC3B2F">
                        <w:rPr>
                          <w:rFonts w:ascii="Proxima Nova A Light" w:hAnsi="Proxima Nova A Light"/>
                          <w:sz w:val="20"/>
                          <w:szCs w:val="20"/>
                        </w:rPr>
                        <w:t xml:space="preserve"> vybraných </w:t>
                      </w:r>
                      <w:r w:rsidR="00FB0089">
                        <w:rPr>
                          <w:rFonts w:ascii="Proxima Nova A Light" w:hAnsi="Proxima Nova A Light"/>
                          <w:sz w:val="20"/>
                          <w:szCs w:val="20"/>
                        </w:rPr>
                        <w:t>rozhodnutiach</w:t>
                      </w:r>
                      <w:r w:rsidRPr="00CC3B2F">
                        <w:rPr>
                          <w:rFonts w:ascii="Proxima Nova A Light" w:hAnsi="Proxima Nova A Light"/>
                          <w:sz w:val="20"/>
                          <w:szCs w:val="20"/>
                        </w:rPr>
                        <w:t xml:space="preserve">. Chceme </w:t>
                      </w:r>
                      <w:r w:rsidR="00FB0089">
                        <w:rPr>
                          <w:rFonts w:ascii="Proxima Nova A Light" w:hAnsi="Proxima Nova A Light"/>
                          <w:sz w:val="20"/>
                          <w:szCs w:val="20"/>
                        </w:rPr>
                        <w:t xml:space="preserve">ďalšími </w:t>
                      </w:r>
                      <w:r w:rsidRPr="00CC3B2F">
                        <w:rPr>
                          <w:rFonts w:ascii="Proxima Nova A Light" w:hAnsi="Proxima Nova A Light"/>
                          <w:sz w:val="20"/>
                          <w:szCs w:val="20"/>
                        </w:rPr>
                        <w:t xml:space="preserve">konkrétnymi krokmi uzavrieť jasne posun v stratégii firmy od všeobecného predaja súčiastok, k predaju vybraných viac sofistikovaných </w:t>
                      </w:r>
                      <w:r w:rsidR="00FB0089" w:rsidRPr="00CC3B2F">
                        <w:rPr>
                          <w:rFonts w:ascii="Proxima Nova A Light" w:hAnsi="Proxima Nova A Light"/>
                          <w:sz w:val="20"/>
                          <w:szCs w:val="20"/>
                        </w:rPr>
                        <w:t>franchisingo</w:t>
                      </w:r>
                      <w:r w:rsidR="00FB0089">
                        <w:rPr>
                          <w:rFonts w:ascii="Proxima Nova A Light" w:hAnsi="Proxima Nova A Light"/>
                          <w:sz w:val="20"/>
                          <w:szCs w:val="20"/>
                        </w:rPr>
                        <w:t xml:space="preserve">vých </w:t>
                      </w:r>
                      <w:r w:rsidRPr="00CC3B2F">
                        <w:rPr>
                          <w:rFonts w:ascii="Proxima Nova A Light" w:hAnsi="Proxima Nova A Light"/>
                          <w:sz w:val="20"/>
                          <w:szCs w:val="20"/>
                        </w:rPr>
                        <w:t>značiek. Ďalej ideme cestou zlepšovania</w:t>
                      </w:r>
                      <w:r w:rsidR="008E77E4">
                        <w:rPr>
                          <w:rFonts w:ascii="Proxima Nova A Light" w:hAnsi="Proxima Nova A Light"/>
                          <w:sz w:val="20"/>
                          <w:szCs w:val="20"/>
                        </w:rPr>
                        <w:t>.</w:t>
                      </w:r>
                      <w:r w:rsidRPr="00CC3B2F">
                        <w:rPr>
                          <w:rFonts w:ascii="Proxima Nova A Light" w:hAnsi="Proxima Nova A Light"/>
                          <w:sz w:val="20"/>
                          <w:szCs w:val="20"/>
                        </w:rPr>
                        <w:t xml:space="preserve"> znalostí a kvality zamestnancov. Po marketingovej stránke je to posilnenie on-line oblasti, ako aj pokračovanie aktivít pod heslom „originálny marketing“.</w:t>
                      </w:r>
                    </w:p>
                  </w:txbxContent>
                </v:textbox>
                <w10:wrap anchorx="margin"/>
              </v:shape>
            </w:pict>
          </mc:Fallback>
        </mc:AlternateContent>
      </w:r>
    </w:p>
    <w:p w14:paraId="518C1702" w14:textId="30CFE173" w:rsidR="00CC3B2F" w:rsidRDefault="00F8468E" w:rsidP="00407848">
      <w:r>
        <w:rPr>
          <w:noProof/>
        </w:rPr>
        <w:drawing>
          <wp:anchor distT="0" distB="0" distL="114300" distR="114300" simplePos="0" relativeHeight="251720704" behindDoc="0" locked="0" layoutInCell="1" allowOverlap="1" wp14:anchorId="7AA33623" wp14:editId="0E2551C3">
            <wp:simplePos x="0" y="0"/>
            <wp:positionH relativeFrom="page">
              <wp:posOffset>4353218</wp:posOffset>
            </wp:positionH>
            <wp:positionV relativeFrom="paragraph">
              <wp:posOffset>38021</wp:posOffset>
            </wp:positionV>
            <wp:extent cx="3210712" cy="3860127"/>
            <wp:effectExtent l="0" t="0" r="8890" b="7620"/>
            <wp:wrapNone/>
            <wp:docPr id="349645372"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645372" name="Obrázok 349645372"/>
                    <pic:cNvPicPr/>
                  </pic:nvPicPr>
                  <pic:blipFill rotWithShape="1">
                    <a:blip r:embed="rId13" cstate="print">
                      <a:extLst>
                        <a:ext uri="{28A0092B-C50C-407E-A947-70E740481C1C}">
                          <a14:useLocalDpi xmlns:a14="http://schemas.microsoft.com/office/drawing/2010/main" val="0"/>
                        </a:ext>
                      </a:extLst>
                    </a:blip>
                    <a:srcRect l="21405" t="16796" r="16563" b="8617"/>
                    <a:stretch/>
                  </pic:blipFill>
                  <pic:spPr bwMode="auto">
                    <a:xfrm>
                      <a:off x="0" y="0"/>
                      <a:ext cx="3211974" cy="3861644"/>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65B8E62" w14:textId="00EA1923" w:rsidR="00CC3B2F" w:rsidRDefault="00CC3B2F" w:rsidP="00407848"/>
    <w:p w14:paraId="0B32E17C" w14:textId="16325214" w:rsidR="00D0552D" w:rsidRDefault="00D0552D" w:rsidP="00407848"/>
    <w:p w14:paraId="53B0DDB0" w14:textId="4A470365" w:rsidR="00D0552D" w:rsidRDefault="00D0552D" w:rsidP="00407848"/>
    <w:p w14:paraId="7859AD47" w14:textId="6C0D8C70" w:rsidR="00D0552D" w:rsidRDefault="00D0552D" w:rsidP="00407848"/>
    <w:p w14:paraId="3BDDABCB" w14:textId="472F658C" w:rsidR="00D0552D" w:rsidRDefault="00D0552D" w:rsidP="00407848"/>
    <w:p w14:paraId="0171F33D" w14:textId="1CE8C3C5" w:rsidR="007E70F4" w:rsidRDefault="007E70F4" w:rsidP="00407848"/>
    <w:p w14:paraId="3ED80A03" w14:textId="678CD30F" w:rsidR="0009288D" w:rsidRDefault="0009288D" w:rsidP="009857D3">
      <w:pPr>
        <w:spacing w:after="0" w:line="276" w:lineRule="auto"/>
        <w:jc w:val="both"/>
        <w:rPr>
          <w:rFonts w:ascii="Proxima Nova" w:hAnsi="Proxima Nova"/>
          <w:b/>
          <w:bCs/>
          <w:sz w:val="20"/>
          <w:szCs w:val="20"/>
        </w:rPr>
      </w:pPr>
    </w:p>
    <w:p w14:paraId="35773053" w14:textId="42E9BEAD" w:rsidR="0009288D" w:rsidRDefault="0009288D" w:rsidP="009857D3">
      <w:pPr>
        <w:spacing w:after="0" w:line="276" w:lineRule="auto"/>
        <w:jc w:val="both"/>
        <w:rPr>
          <w:rFonts w:ascii="Proxima Nova" w:hAnsi="Proxima Nova"/>
          <w:b/>
          <w:bCs/>
          <w:sz w:val="20"/>
          <w:szCs w:val="20"/>
        </w:rPr>
      </w:pPr>
    </w:p>
    <w:p w14:paraId="7A46448C" w14:textId="11B7107C" w:rsidR="0009288D" w:rsidRDefault="0009288D" w:rsidP="009857D3">
      <w:pPr>
        <w:spacing w:after="0" w:line="276" w:lineRule="auto"/>
        <w:jc w:val="both"/>
        <w:rPr>
          <w:rFonts w:ascii="Proxima Nova" w:hAnsi="Proxima Nova"/>
          <w:b/>
          <w:bCs/>
          <w:sz w:val="20"/>
          <w:szCs w:val="20"/>
        </w:rPr>
      </w:pPr>
    </w:p>
    <w:p w14:paraId="1FD4E174" w14:textId="5BE2CBBC" w:rsidR="0009288D" w:rsidRDefault="0009288D" w:rsidP="009857D3">
      <w:pPr>
        <w:spacing w:after="0" w:line="276" w:lineRule="auto"/>
        <w:jc w:val="both"/>
        <w:rPr>
          <w:rFonts w:ascii="Proxima Nova" w:hAnsi="Proxima Nova"/>
          <w:b/>
          <w:bCs/>
          <w:sz w:val="20"/>
          <w:szCs w:val="20"/>
        </w:rPr>
      </w:pPr>
    </w:p>
    <w:p w14:paraId="779F18F5" w14:textId="28461E8D" w:rsidR="0009288D" w:rsidRDefault="0009288D" w:rsidP="009857D3">
      <w:pPr>
        <w:spacing w:after="0" w:line="276" w:lineRule="auto"/>
        <w:jc w:val="both"/>
        <w:rPr>
          <w:rFonts w:ascii="Proxima Nova" w:hAnsi="Proxima Nova"/>
          <w:b/>
          <w:bCs/>
          <w:sz w:val="20"/>
          <w:szCs w:val="20"/>
        </w:rPr>
      </w:pPr>
    </w:p>
    <w:p w14:paraId="26185431" w14:textId="201C28CE" w:rsidR="0009288D" w:rsidRDefault="0009288D" w:rsidP="009857D3">
      <w:pPr>
        <w:spacing w:after="0" w:line="276" w:lineRule="auto"/>
        <w:jc w:val="both"/>
        <w:rPr>
          <w:rFonts w:ascii="Proxima Nova" w:hAnsi="Proxima Nova"/>
          <w:b/>
          <w:bCs/>
          <w:sz w:val="20"/>
          <w:szCs w:val="20"/>
        </w:rPr>
      </w:pPr>
    </w:p>
    <w:p w14:paraId="79F39C5D" w14:textId="35BE2277" w:rsidR="0009288D" w:rsidRDefault="0009288D" w:rsidP="009857D3">
      <w:pPr>
        <w:spacing w:after="0" w:line="276" w:lineRule="auto"/>
        <w:jc w:val="both"/>
        <w:rPr>
          <w:rFonts w:ascii="Proxima Nova" w:hAnsi="Proxima Nova"/>
          <w:b/>
          <w:bCs/>
          <w:sz w:val="20"/>
          <w:szCs w:val="20"/>
        </w:rPr>
      </w:pPr>
    </w:p>
    <w:p w14:paraId="6E355547" w14:textId="53C386B6" w:rsidR="0009288D" w:rsidRDefault="0009288D" w:rsidP="009857D3">
      <w:pPr>
        <w:spacing w:after="0" w:line="276" w:lineRule="auto"/>
        <w:jc w:val="both"/>
        <w:rPr>
          <w:rFonts w:ascii="Proxima Nova" w:hAnsi="Proxima Nova"/>
          <w:b/>
          <w:bCs/>
          <w:sz w:val="20"/>
          <w:szCs w:val="20"/>
        </w:rPr>
      </w:pPr>
    </w:p>
    <w:p w14:paraId="75C06BA2" w14:textId="036579B6" w:rsidR="00F8468E" w:rsidRDefault="00F8468E" w:rsidP="009857D3">
      <w:pPr>
        <w:spacing w:after="0" w:line="276" w:lineRule="auto"/>
        <w:jc w:val="both"/>
        <w:rPr>
          <w:rFonts w:ascii="Proxima Nova" w:hAnsi="Proxima Nova"/>
          <w:b/>
          <w:bCs/>
          <w:sz w:val="20"/>
          <w:szCs w:val="20"/>
        </w:rPr>
      </w:pPr>
    </w:p>
    <w:p w14:paraId="6A34A873" w14:textId="26F361D4" w:rsidR="00F8468E" w:rsidRDefault="00F8468E" w:rsidP="009857D3">
      <w:pPr>
        <w:spacing w:after="0" w:line="276" w:lineRule="auto"/>
        <w:jc w:val="both"/>
        <w:rPr>
          <w:rFonts w:ascii="Proxima Nova" w:hAnsi="Proxima Nova"/>
          <w:b/>
          <w:bCs/>
          <w:sz w:val="20"/>
          <w:szCs w:val="20"/>
        </w:rPr>
      </w:pPr>
      <w:r>
        <w:rPr>
          <w:noProof/>
        </w:rPr>
        <mc:AlternateContent>
          <mc:Choice Requires="wps">
            <w:drawing>
              <wp:anchor distT="45720" distB="45720" distL="114300" distR="114300" simplePos="0" relativeHeight="251724800" behindDoc="0" locked="0" layoutInCell="1" allowOverlap="1" wp14:anchorId="4B24AC69" wp14:editId="4B2CE55D">
                <wp:simplePos x="0" y="0"/>
                <wp:positionH relativeFrom="margin">
                  <wp:posOffset>-83820</wp:posOffset>
                </wp:positionH>
                <wp:positionV relativeFrom="paragraph">
                  <wp:posOffset>715992</wp:posOffset>
                </wp:positionV>
                <wp:extent cx="5839819" cy="4487852"/>
                <wp:effectExtent l="0" t="0" r="0" b="0"/>
                <wp:wrapNone/>
                <wp:docPr id="1911942990"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9819" cy="4487852"/>
                        </a:xfrm>
                        <a:prstGeom prst="rect">
                          <a:avLst/>
                        </a:prstGeom>
                        <a:noFill/>
                        <a:ln w="9525">
                          <a:noFill/>
                          <a:miter lim="800000"/>
                          <a:headEnd/>
                          <a:tailEnd/>
                        </a:ln>
                      </wps:spPr>
                      <wps:txbx>
                        <w:txbxContent>
                          <w:p w14:paraId="4BCA6DD8" w14:textId="77777777" w:rsidR="005C1D6D" w:rsidRPr="005C1D6D" w:rsidRDefault="005C1D6D" w:rsidP="005C1D6D">
                            <w:pPr>
                              <w:spacing w:after="0" w:line="276" w:lineRule="auto"/>
                              <w:jc w:val="both"/>
                              <w:rPr>
                                <w:rFonts w:ascii="Proxima Nova A Light" w:hAnsi="Proxima Nova A Light"/>
                                <w:sz w:val="20"/>
                                <w:szCs w:val="20"/>
                              </w:rPr>
                            </w:pPr>
                          </w:p>
                          <w:p w14:paraId="52C38AA8" w14:textId="77777777" w:rsidR="005C1D6D" w:rsidRPr="005C1D6D" w:rsidRDefault="005C1D6D" w:rsidP="005C1D6D">
                            <w:pPr>
                              <w:spacing w:after="0" w:line="276" w:lineRule="auto"/>
                              <w:jc w:val="both"/>
                              <w:rPr>
                                <w:rFonts w:ascii="Proxima Nova A Light" w:hAnsi="Proxima Nova A Light"/>
                                <w:sz w:val="20"/>
                                <w:szCs w:val="20"/>
                              </w:rPr>
                            </w:pPr>
                          </w:p>
                          <w:p w14:paraId="25022CF4" w14:textId="77777777" w:rsidR="005C1D6D" w:rsidRPr="005C1D6D" w:rsidRDefault="005C1D6D" w:rsidP="005C1D6D">
                            <w:pPr>
                              <w:spacing w:after="0" w:line="276" w:lineRule="auto"/>
                              <w:jc w:val="both"/>
                              <w:rPr>
                                <w:rFonts w:ascii="Proxima Nova A Light" w:hAnsi="Proxima Nova A Light"/>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24AC69" id="_x0000_s1054" type="#_x0000_t202" style="position:absolute;left:0;text-align:left;margin-left:-6.6pt;margin-top:56.4pt;width:459.85pt;height:353.35pt;z-index:25172480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aZbN/wEAANYDAAAOAAAAZHJzL2Uyb0RvYy54bWysU9uO2yAQfa/Uf0C8N07cpOtYIavtbreq&#10;tL1I234AwThGBYYCiZ1+/Q7Ym43at6p+QMB4zsw5c9hcD0aTo/RBgWV0MZtTIq2ARtk9oz++37+p&#10;KAmR24ZrsJLRkwz0evv61aZ3tSyhA91ITxDEhrp3jHYxurooguik4WEGTloMtuANj3j0+6LxvEd0&#10;o4tyPn9X9OAb50HIEPD2bgzSbcZvWyni17YNMhLNKPYW8+rzuktrsd3weu+565SY2uD/0IXhymLR&#10;M9Qdj5wcvPoLyijhIUAbZwJMAW2rhMwckM1i/gebx447mbmgOMGdZQr/D1Z8OT66b57E4T0MOMBM&#10;IrgHED8DsXDbcbuXN95D30neYOFFkqzoXain1CR1qEMC2fWfocEh80OEDDS03iRVkCdBdBzA6Sy6&#10;HCIReLmq3q6rxZoSgbHlsrqqVmWuwevndOdD/CjBkLRh1ONUMzw/PoSY2uH18y+pmoV7pXWerLak&#10;Z3S9Klc54SJiVETjaWUYrebpG62QWH6wTU6OXOlxjwW0nWgnpiPnOOwGohpGyyolJxl20JxQCA+j&#10;0fBh4KYD/5uSHk3GaPh14F5Soj9ZFHO9WC6TK/Nhuboq8eAvI7vLCLcCoRiNlIzb25idPHK+QdFb&#10;leV46WTqGc2TVZqMntx5ec5/vTzH7RMAAAD//wMAUEsDBBQABgAIAAAAIQCEinSQ3wAAAAsBAAAP&#10;AAAAZHJzL2Rvd25yZXYueG1sTI/LTsMwEEX3SPyDNUjsWjuBVE0ap0IgtiDKQ+rOjadJRDyOYrcJ&#10;f8+wosvRPbpzbrmdXS/OOIbOk4ZkqUAg1d521Gj4eH9erEGEaMia3hNq+MEA2+r6qjSF9RO94XkX&#10;G8ElFAqjoY1xKKQMdYvOhKUfkDg7+tGZyOfYSDuaictdL1OlVtKZjvhDawZ8bLH+3p2chs+X4/7r&#10;Xr02Ty4bJj8rSS6XWt/ezA8bEBHn+A/Dnz6rQ8VOB38iG0SvYZHcpYxykKS8gYlcrTIQBw3rJM9A&#10;VqW83FD9AgAA//8DAFBLAQItABQABgAIAAAAIQC2gziS/gAAAOEBAAATAAAAAAAAAAAAAAAAAAAA&#10;AABbQ29udGVudF9UeXBlc10ueG1sUEsBAi0AFAAGAAgAAAAhADj9If/WAAAAlAEAAAsAAAAAAAAA&#10;AAAAAAAALwEAAF9yZWxzLy5yZWxzUEsBAi0AFAAGAAgAAAAhAHlpls3/AQAA1gMAAA4AAAAAAAAA&#10;AAAAAAAALgIAAGRycy9lMm9Eb2MueG1sUEsBAi0AFAAGAAgAAAAhAISKdJDfAAAACwEAAA8AAAAA&#10;AAAAAAAAAAAAWQQAAGRycy9kb3ducmV2LnhtbFBLBQYAAAAABAAEAPMAAABlBQAAAAA=&#10;" filled="f" stroked="f">
                <v:textbox>
                  <w:txbxContent>
                    <w:p w14:paraId="4BCA6DD8" w14:textId="77777777" w:rsidR="005C1D6D" w:rsidRPr="005C1D6D" w:rsidRDefault="005C1D6D" w:rsidP="005C1D6D">
                      <w:pPr>
                        <w:spacing w:after="0" w:line="276" w:lineRule="auto"/>
                        <w:jc w:val="both"/>
                        <w:rPr>
                          <w:rFonts w:ascii="Proxima Nova A Light" w:hAnsi="Proxima Nova A Light"/>
                          <w:sz w:val="20"/>
                          <w:szCs w:val="20"/>
                        </w:rPr>
                      </w:pPr>
                    </w:p>
                    <w:p w14:paraId="52C38AA8" w14:textId="77777777" w:rsidR="005C1D6D" w:rsidRPr="005C1D6D" w:rsidRDefault="005C1D6D" w:rsidP="005C1D6D">
                      <w:pPr>
                        <w:spacing w:after="0" w:line="276" w:lineRule="auto"/>
                        <w:jc w:val="both"/>
                        <w:rPr>
                          <w:rFonts w:ascii="Proxima Nova A Light" w:hAnsi="Proxima Nova A Light"/>
                          <w:sz w:val="20"/>
                          <w:szCs w:val="20"/>
                        </w:rPr>
                      </w:pPr>
                    </w:p>
                    <w:p w14:paraId="25022CF4" w14:textId="77777777" w:rsidR="005C1D6D" w:rsidRPr="005C1D6D" w:rsidRDefault="005C1D6D" w:rsidP="005C1D6D">
                      <w:pPr>
                        <w:spacing w:after="0" w:line="276" w:lineRule="auto"/>
                        <w:jc w:val="both"/>
                        <w:rPr>
                          <w:rFonts w:ascii="Proxima Nova A Light" w:hAnsi="Proxima Nova A Light"/>
                          <w:sz w:val="20"/>
                          <w:szCs w:val="20"/>
                        </w:rPr>
                      </w:pPr>
                    </w:p>
                  </w:txbxContent>
                </v:textbox>
                <w10:wrap anchorx="margin"/>
              </v:shape>
            </w:pict>
          </mc:Fallback>
        </mc:AlternateContent>
      </w:r>
    </w:p>
    <w:p w14:paraId="0B27DEB1" w14:textId="3B1C2128" w:rsidR="00F8468E" w:rsidRDefault="00F8468E" w:rsidP="009857D3">
      <w:pPr>
        <w:spacing w:after="0" w:line="276" w:lineRule="auto"/>
        <w:jc w:val="both"/>
        <w:rPr>
          <w:rFonts w:ascii="Proxima Nova" w:hAnsi="Proxima Nova"/>
          <w:b/>
          <w:bCs/>
          <w:sz w:val="20"/>
          <w:szCs w:val="20"/>
        </w:rPr>
      </w:pPr>
    </w:p>
    <w:p w14:paraId="69AA06CB" w14:textId="2FCF5C03" w:rsidR="003D10B7" w:rsidRPr="00FB0089" w:rsidRDefault="003D10B7" w:rsidP="003D10B7">
      <w:pPr>
        <w:spacing w:after="0" w:line="276" w:lineRule="auto"/>
        <w:jc w:val="both"/>
        <w:rPr>
          <w:rFonts w:ascii="Proxima Nova" w:hAnsi="Proxima Nova"/>
          <w:b/>
          <w:bCs/>
          <w:sz w:val="20"/>
          <w:szCs w:val="20"/>
        </w:rPr>
      </w:pPr>
      <w:r>
        <w:rPr>
          <w:noProof/>
        </w:rPr>
        <w:lastRenderedPageBreak/>
        <mc:AlternateContent>
          <mc:Choice Requires="wps">
            <w:drawing>
              <wp:anchor distT="45720" distB="45720" distL="114300" distR="114300" simplePos="0" relativeHeight="251722752" behindDoc="0" locked="0" layoutInCell="1" allowOverlap="1" wp14:anchorId="69B31CB9" wp14:editId="40E5FD02">
                <wp:simplePos x="0" y="0"/>
                <wp:positionH relativeFrom="margin">
                  <wp:posOffset>-171450</wp:posOffset>
                </wp:positionH>
                <wp:positionV relativeFrom="paragraph">
                  <wp:posOffset>68580</wp:posOffset>
                </wp:positionV>
                <wp:extent cx="5715000" cy="381000"/>
                <wp:effectExtent l="0" t="0" r="0" b="0"/>
                <wp:wrapSquare wrapText="bothSides"/>
                <wp:docPr id="967321264"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381000"/>
                        </a:xfrm>
                        <a:prstGeom prst="rect">
                          <a:avLst/>
                        </a:prstGeom>
                        <a:solidFill>
                          <a:srgbClr val="FFFFFF"/>
                        </a:solidFill>
                        <a:ln w="9525">
                          <a:noFill/>
                          <a:miter lim="800000"/>
                          <a:headEnd/>
                          <a:tailEnd/>
                        </a:ln>
                      </wps:spPr>
                      <wps:txbx>
                        <w:txbxContent>
                          <w:p w14:paraId="4FE50E20" w14:textId="2D06FD9A" w:rsidR="005C1D6D" w:rsidRPr="007D240B" w:rsidRDefault="005C1D6D" w:rsidP="005C1D6D">
                            <w:pPr>
                              <w:spacing w:after="0"/>
                              <w:rPr>
                                <w:rFonts w:ascii="Proxima Nova" w:hAnsi="Proxima Nova"/>
                                <w:color w:val="4472C4" w:themeColor="accent1"/>
                                <w:sz w:val="28"/>
                                <w:szCs w:val="28"/>
                              </w:rPr>
                            </w:pPr>
                            <w:r w:rsidRPr="005C1D6D">
                              <w:rPr>
                                <w:rFonts w:ascii="Proxima Nova" w:hAnsi="Proxima Nova"/>
                                <w:color w:val="4472C4" w:themeColor="accent1"/>
                                <w:sz w:val="28"/>
                                <w:szCs w:val="28"/>
                              </w:rPr>
                              <w:t>D</w:t>
                            </w:r>
                            <w:r w:rsidR="00585283">
                              <w:rPr>
                                <w:rFonts w:ascii="Proxima Nova" w:hAnsi="Proxima Nova"/>
                                <w:color w:val="4472C4" w:themeColor="accent1"/>
                                <w:sz w:val="28"/>
                                <w:szCs w:val="28"/>
                              </w:rPr>
                              <w:t>OPLŇUJÚCE INFORMÁCIE K ÚČTOVNEJ ZÁVIERKE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9B31CB9" id="_x0000_s1055" type="#_x0000_t202" style="position:absolute;left:0;text-align:left;margin-left:-13.5pt;margin-top:5.4pt;width:450pt;height:30pt;z-index:2517227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no7EAIAAP4DAAAOAAAAZHJzL2Uyb0RvYy54bWysU9uO0zAQfUfiHyy/0ySlZduo7mrpUoS0&#10;XKSFD3Acp7FwPMZ2m5SvZ+xkuwXeEHmwZjLjMzNnjje3Q6fJSTqvwDBazHJKpBFQK3Ng9NvX/asV&#10;JT5wU3MNRjJ6lp7ebl++2PS2lHNoQdfSEQQxvuwto20ItswyL1rZcT8DKw0GG3AdD+i6Q1Y73iN6&#10;p7N5nr/JenC1dSCk9/j3fgzSbcJvGinC56bxMhDNKPYW0unSWcUz2254eXDctkpMbfB/6KLjymDR&#10;C9Q9D5wcnfoLqlPCgYcmzAR0GTSNEjLNgNMU+R/TPLbcyjQLkuPthSb//2DFp9Oj/eJIGN7CgAtM&#10;Q3j7AOK7JwZ2LTcHeecc9K3kNRYuImVZb305XY1U+9JHkKr/CDUumR8DJKChcV1kBeckiI4LOF9I&#10;l0MgAn8ub4plnmNIYOz1qoh2LMHLp9vW+fBeQkeiwajDpSZ0fnrwYUx9SonFPGhV75XWyXGHaqcd&#10;OXEUwD59E/pvadqQntH1cr5MyAbi/aSNTgUUqFYdoytsbWyOl5GNd6ZOKYErPdrYtDYTPZGRkZsw&#10;VANRNaPzdawd6aqgPiNhDkZB4gNCowX3k5Iexcio/3HkTlKiPxgkfV0sFlG9yVksb+bouOtIdR3h&#10;RiAUo4GS0dyFpPjIh4E7XE6jEm/PnUw9o8gS89ODiCq+9lPW87Pd/gIAAP//AwBQSwMEFAAGAAgA&#10;AAAhAJfHwGTcAAAACQEAAA8AAABkcnMvZG93bnJldi54bWxMj8FOwzAQRO9I/IO1SFxQ61CgKWmc&#10;CpBAXFv6AZt4m0SN11HsNunfs5zocWdGs/PyzeQ6daYhtJ4NPM4TUMSVty3XBvY/n7MVqBCRLXae&#10;ycCFAmyK25scM+tH3tJ5F2slJRwyNNDE2Gdah6ohh2Hue2LxDn5wGOUcam0HHKXcdXqRJEvtsGX5&#10;0GBPHw1Vx93JGTh8jw8vr2P5Fffp9nn5jm1a+osx93fT2xpUpCn+h+FvvkyHQjaV/sQ2qM7AbJEK&#10;SxQjEQQJrNInEUoDqQi6yPU1QfELAAD//wMAUEsBAi0AFAAGAAgAAAAhALaDOJL+AAAA4QEAABMA&#10;AAAAAAAAAAAAAAAAAAAAAFtDb250ZW50X1R5cGVzXS54bWxQSwECLQAUAAYACAAAACEAOP0h/9YA&#10;AACUAQAACwAAAAAAAAAAAAAAAAAvAQAAX3JlbHMvLnJlbHNQSwECLQAUAAYACAAAACEAmOJ6OxAC&#10;AAD+AwAADgAAAAAAAAAAAAAAAAAuAgAAZHJzL2Uyb0RvYy54bWxQSwECLQAUAAYACAAAACEAl8fA&#10;ZNwAAAAJAQAADwAAAAAAAAAAAAAAAABqBAAAZHJzL2Rvd25yZXYueG1sUEsFBgAAAAAEAAQA8wAA&#10;AHMFAAAAAA==&#10;" stroked="f">
                <v:textbox>
                  <w:txbxContent>
                    <w:p w14:paraId="4FE50E20" w14:textId="2D06FD9A" w:rsidR="005C1D6D" w:rsidRPr="007D240B" w:rsidRDefault="005C1D6D" w:rsidP="005C1D6D">
                      <w:pPr>
                        <w:spacing w:after="0"/>
                        <w:rPr>
                          <w:rFonts w:ascii="Proxima Nova" w:hAnsi="Proxima Nova"/>
                          <w:color w:val="4472C4" w:themeColor="accent1"/>
                          <w:sz w:val="28"/>
                          <w:szCs w:val="28"/>
                        </w:rPr>
                      </w:pPr>
                      <w:r w:rsidRPr="005C1D6D">
                        <w:rPr>
                          <w:rFonts w:ascii="Proxima Nova" w:hAnsi="Proxima Nova"/>
                          <w:color w:val="4472C4" w:themeColor="accent1"/>
                          <w:sz w:val="28"/>
                          <w:szCs w:val="28"/>
                        </w:rPr>
                        <w:t>D</w:t>
                      </w:r>
                      <w:r w:rsidR="00585283">
                        <w:rPr>
                          <w:rFonts w:ascii="Proxima Nova" w:hAnsi="Proxima Nova"/>
                          <w:color w:val="4472C4" w:themeColor="accent1"/>
                          <w:sz w:val="28"/>
                          <w:szCs w:val="28"/>
                        </w:rPr>
                        <w:t>OPLŇUJÚCE INFORMÁCIE K ÚČTOVNEJ ZÁVIERKE</w:t>
                      </w:r>
                    </w:p>
                  </w:txbxContent>
                </v:textbox>
                <w10:wrap type="square" anchorx="margin"/>
              </v:shape>
            </w:pict>
          </mc:Fallback>
        </mc:AlternateContent>
      </w:r>
      <w:r w:rsidRPr="00FB0089">
        <w:rPr>
          <w:rFonts w:ascii="Proxima Nova" w:hAnsi="Proxima Nova"/>
          <w:b/>
          <w:bCs/>
          <w:sz w:val="20"/>
          <w:szCs w:val="20"/>
        </w:rPr>
        <w:t>Výskum a vývoj</w:t>
      </w:r>
    </w:p>
    <w:p w14:paraId="3AD3887E" w14:textId="3F36C4A8" w:rsidR="003D10B7" w:rsidRPr="005C1D6D" w:rsidRDefault="003D10B7" w:rsidP="003D10B7">
      <w:pPr>
        <w:spacing w:after="0" w:line="276" w:lineRule="auto"/>
        <w:jc w:val="both"/>
        <w:rPr>
          <w:rFonts w:ascii="Proxima Nova A Light" w:hAnsi="Proxima Nova A Light"/>
          <w:sz w:val="20"/>
          <w:szCs w:val="20"/>
        </w:rPr>
      </w:pPr>
      <w:r w:rsidRPr="005C1D6D">
        <w:rPr>
          <w:rFonts w:ascii="Proxima Nova A Light" w:hAnsi="Proxima Nova A Light"/>
          <w:sz w:val="20"/>
          <w:szCs w:val="20"/>
        </w:rPr>
        <w:t>Spoločnosť sa nezaoberala výskumnou a vývojovou činnosťou.</w:t>
      </w:r>
    </w:p>
    <w:p w14:paraId="60280F15" w14:textId="3808D45E" w:rsidR="003D10B7" w:rsidRPr="005C1D6D" w:rsidRDefault="003D10B7" w:rsidP="003D10B7">
      <w:pPr>
        <w:spacing w:after="0" w:line="276" w:lineRule="auto"/>
        <w:jc w:val="both"/>
        <w:rPr>
          <w:rFonts w:ascii="Proxima Nova A Light" w:hAnsi="Proxima Nova A Light"/>
          <w:sz w:val="20"/>
          <w:szCs w:val="20"/>
        </w:rPr>
      </w:pPr>
    </w:p>
    <w:p w14:paraId="7BD77324" w14:textId="1E527412" w:rsidR="003D10B7" w:rsidRPr="00FB0089" w:rsidRDefault="003D10B7" w:rsidP="003D10B7">
      <w:pPr>
        <w:spacing w:after="0" w:line="276" w:lineRule="auto"/>
        <w:jc w:val="both"/>
        <w:rPr>
          <w:rFonts w:ascii="Proxima Nova" w:hAnsi="Proxima Nova"/>
          <w:b/>
          <w:bCs/>
          <w:sz w:val="20"/>
          <w:szCs w:val="20"/>
        </w:rPr>
      </w:pPr>
      <w:r w:rsidRPr="00FB0089">
        <w:rPr>
          <w:rFonts w:ascii="Proxima Nova" w:hAnsi="Proxima Nova"/>
          <w:b/>
          <w:bCs/>
          <w:sz w:val="20"/>
          <w:szCs w:val="20"/>
        </w:rPr>
        <w:t>Obstarávanie akcií a podielov vlastných alebo ovládajúcej osoby</w:t>
      </w:r>
    </w:p>
    <w:p w14:paraId="1369161B" w14:textId="643A30C0" w:rsidR="003D10B7" w:rsidRPr="005C1D6D" w:rsidRDefault="003D10B7" w:rsidP="003D10B7">
      <w:pPr>
        <w:spacing w:after="0" w:line="276" w:lineRule="auto"/>
        <w:jc w:val="both"/>
        <w:rPr>
          <w:rFonts w:ascii="Proxima Nova A Light" w:hAnsi="Proxima Nova A Light"/>
          <w:sz w:val="20"/>
          <w:szCs w:val="20"/>
        </w:rPr>
      </w:pPr>
      <w:r w:rsidRPr="005C1D6D">
        <w:rPr>
          <w:rFonts w:ascii="Proxima Nova A Light" w:hAnsi="Proxima Nova A Light"/>
          <w:sz w:val="20"/>
          <w:szCs w:val="20"/>
        </w:rPr>
        <w:t>Spoločnosť v priebehu roku 202</w:t>
      </w:r>
      <w:r w:rsidR="00B6788C">
        <w:rPr>
          <w:rFonts w:ascii="Proxima Nova A Light" w:hAnsi="Proxima Nova A Light"/>
          <w:sz w:val="20"/>
          <w:szCs w:val="20"/>
        </w:rPr>
        <w:t>4</w:t>
      </w:r>
      <w:r w:rsidRPr="005C1D6D">
        <w:rPr>
          <w:rFonts w:ascii="Proxima Nova A Light" w:hAnsi="Proxima Nova A Light"/>
          <w:sz w:val="20"/>
          <w:szCs w:val="20"/>
        </w:rPr>
        <w:t xml:space="preserve"> neobstarala vlastné akcie. </w:t>
      </w:r>
    </w:p>
    <w:p w14:paraId="4181BE2F" w14:textId="4ADD0CD5" w:rsidR="003D10B7" w:rsidRPr="005C1D6D" w:rsidRDefault="003D10B7" w:rsidP="003D10B7">
      <w:pPr>
        <w:spacing w:after="0" w:line="276" w:lineRule="auto"/>
        <w:jc w:val="both"/>
        <w:rPr>
          <w:rFonts w:ascii="Proxima Nova A Light" w:hAnsi="Proxima Nova A Light"/>
          <w:sz w:val="20"/>
          <w:szCs w:val="20"/>
        </w:rPr>
      </w:pPr>
    </w:p>
    <w:p w14:paraId="2969E9A4" w14:textId="6FAFBF84" w:rsidR="003D10B7" w:rsidRPr="00FB0089" w:rsidRDefault="003D10B7" w:rsidP="003D10B7">
      <w:pPr>
        <w:spacing w:after="0" w:line="276" w:lineRule="auto"/>
        <w:jc w:val="both"/>
        <w:rPr>
          <w:rFonts w:ascii="Proxima Nova" w:hAnsi="Proxima Nova"/>
          <w:b/>
          <w:bCs/>
          <w:sz w:val="20"/>
          <w:szCs w:val="20"/>
        </w:rPr>
      </w:pPr>
      <w:r w:rsidRPr="00FB0089">
        <w:rPr>
          <w:rFonts w:ascii="Proxima Nova" w:hAnsi="Proxima Nova"/>
          <w:b/>
          <w:bCs/>
          <w:sz w:val="20"/>
          <w:szCs w:val="20"/>
        </w:rPr>
        <w:t>Návrh na rozdelenie zisku alebo vyrovnanie straty</w:t>
      </w:r>
    </w:p>
    <w:p w14:paraId="5F3506E0" w14:textId="7624CAE0" w:rsidR="003D10B7" w:rsidRPr="00ED2022" w:rsidRDefault="003D10B7" w:rsidP="003D10B7">
      <w:pPr>
        <w:spacing w:after="0" w:line="276" w:lineRule="auto"/>
        <w:jc w:val="both"/>
        <w:rPr>
          <w:rFonts w:ascii="Proxima Nova A Light" w:hAnsi="Proxima Nova A Light"/>
          <w:color w:val="FF0000"/>
          <w:sz w:val="20"/>
          <w:szCs w:val="20"/>
        </w:rPr>
      </w:pPr>
      <w:r w:rsidRPr="005C1D6D">
        <w:rPr>
          <w:rFonts w:ascii="Proxima Nova A Light" w:hAnsi="Proxima Nova A Light"/>
          <w:sz w:val="20"/>
          <w:szCs w:val="20"/>
        </w:rPr>
        <w:t>Výsledok hospodárenia v schvaľovacom konaní spoločnosť vysporiada tak, že ho preúčtuje na účet výsledku hospodárenia predchádzajúcich období.</w:t>
      </w:r>
      <w:r>
        <w:rPr>
          <w:rFonts w:ascii="Proxima Nova A Light" w:hAnsi="Proxima Nova A Light"/>
          <w:sz w:val="20"/>
          <w:szCs w:val="20"/>
        </w:rPr>
        <w:t xml:space="preserve"> </w:t>
      </w:r>
    </w:p>
    <w:p w14:paraId="1055B876" w14:textId="40023C35" w:rsidR="003D10B7" w:rsidRPr="005C1D6D" w:rsidRDefault="003D10B7" w:rsidP="003D10B7">
      <w:pPr>
        <w:spacing w:after="0" w:line="276" w:lineRule="auto"/>
        <w:jc w:val="both"/>
        <w:rPr>
          <w:rFonts w:ascii="Proxima Nova A Light" w:hAnsi="Proxima Nova A Light"/>
          <w:sz w:val="20"/>
          <w:szCs w:val="20"/>
        </w:rPr>
      </w:pPr>
    </w:p>
    <w:p w14:paraId="43924EB9" w14:textId="22BF5274" w:rsidR="003D10B7" w:rsidRPr="00FB0089" w:rsidRDefault="003D10B7" w:rsidP="003D10B7">
      <w:pPr>
        <w:spacing w:after="0" w:line="276" w:lineRule="auto"/>
        <w:jc w:val="both"/>
        <w:rPr>
          <w:rFonts w:ascii="Proxima Nova" w:hAnsi="Proxima Nova"/>
          <w:b/>
          <w:bCs/>
          <w:sz w:val="20"/>
          <w:szCs w:val="20"/>
        </w:rPr>
      </w:pPr>
      <w:r w:rsidRPr="00FB0089">
        <w:rPr>
          <w:rFonts w:ascii="Proxima Nova" w:hAnsi="Proxima Nova"/>
          <w:b/>
          <w:bCs/>
          <w:sz w:val="20"/>
          <w:szCs w:val="20"/>
        </w:rPr>
        <w:t>Informácie o organizačnej zložke v zahraničí</w:t>
      </w:r>
    </w:p>
    <w:p w14:paraId="5EE2F076" w14:textId="62575F37" w:rsidR="003D10B7" w:rsidRPr="005C1D6D" w:rsidRDefault="003D10B7" w:rsidP="003D10B7">
      <w:pPr>
        <w:spacing w:after="0" w:line="276" w:lineRule="auto"/>
        <w:jc w:val="both"/>
        <w:rPr>
          <w:rFonts w:ascii="Proxima Nova A Light" w:hAnsi="Proxima Nova A Light"/>
          <w:sz w:val="20"/>
          <w:szCs w:val="20"/>
        </w:rPr>
      </w:pPr>
      <w:r w:rsidRPr="005C1D6D">
        <w:rPr>
          <w:rFonts w:ascii="Proxima Nova A Light" w:hAnsi="Proxima Nova A Light"/>
          <w:sz w:val="20"/>
          <w:szCs w:val="20"/>
        </w:rPr>
        <w:t>Spoločnosť nemá organizačnú zložku v zahraničí.</w:t>
      </w:r>
    </w:p>
    <w:p w14:paraId="432FD63A" w14:textId="1A245008" w:rsidR="003D10B7" w:rsidRDefault="003D10B7" w:rsidP="003D10B7">
      <w:pPr>
        <w:spacing w:after="0" w:line="276" w:lineRule="auto"/>
        <w:jc w:val="both"/>
        <w:rPr>
          <w:rFonts w:ascii="Proxima Nova A Light" w:hAnsi="Proxima Nova A Light"/>
          <w:sz w:val="20"/>
          <w:szCs w:val="20"/>
        </w:rPr>
      </w:pPr>
    </w:p>
    <w:p w14:paraId="1D3A5679" w14:textId="14F35FCF" w:rsidR="003D10B7" w:rsidRPr="00FB0089" w:rsidRDefault="003D10B7" w:rsidP="003D10B7">
      <w:pPr>
        <w:spacing w:after="0" w:line="276" w:lineRule="auto"/>
        <w:jc w:val="both"/>
        <w:rPr>
          <w:rFonts w:ascii="Proxima Nova" w:hAnsi="Proxima Nova"/>
          <w:b/>
          <w:bCs/>
          <w:sz w:val="20"/>
          <w:szCs w:val="20"/>
        </w:rPr>
      </w:pPr>
      <w:r w:rsidRPr="00FB0089">
        <w:rPr>
          <w:rFonts w:ascii="Proxima Nova" w:hAnsi="Proxima Nova"/>
          <w:b/>
          <w:bCs/>
          <w:sz w:val="20"/>
          <w:szCs w:val="20"/>
        </w:rPr>
        <w:t>Vplyv činnosti účtovnej jednotky na životné prostredie a na zamestnanosť</w:t>
      </w:r>
    </w:p>
    <w:p w14:paraId="62142CE8" w14:textId="08CD9900" w:rsidR="003D10B7" w:rsidRDefault="003D10B7" w:rsidP="003D10B7">
      <w:pPr>
        <w:spacing w:after="0" w:line="276" w:lineRule="auto"/>
        <w:jc w:val="both"/>
        <w:rPr>
          <w:rFonts w:ascii="Proxima Nova A Light" w:hAnsi="Proxima Nova A Light"/>
          <w:sz w:val="20"/>
          <w:szCs w:val="20"/>
        </w:rPr>
      </w:pPr>
      <w:r w:rsidRPr="005C1D6D">
        <w:rPr>
          <w:rFonts w:ascii="Proxima Nova A Light" w:hAnsi="Proxima Nova A Light"/>
          <w:sz w:val="20"/>
          <w:szCs w:val="20"/>
        </w:rPr>
        <w:t>Podnikateľské aktivity spoločnosti nemajú negatívny vplyv na životné prostredie ani na zamestnanosť.</w:t>
      </w:r>
    </w:p>
    <w:p w14:paraId="3B0BAF07" w14:textId="490C7DD5" w:rsidR="003D10B7" w:rsidRPr="00FB0089" w:rsidRDefault="003D10B7" w:rsidP="003D10B7">
      <w:pPr>
        <w:spacing w:after="0" w:line="276" w:lineRule="auto"/>
        <w:jc w:val="both"/>
        <w:rPr>
          <w:rFonts w:ascii="Proxima Nova" w:hAnsi="Proxima Nova"/>
          <w:b/>
          <w:bCs/>
          <w:sz w:val="20"/>
          <w:szCs w:val="20"/>
        </w:rPr>
      </w:pPr>
      <w:r w:rsidRPr="00FB0089">
        <w:rPr>
          <w:rFonts w:ascii="Proxima Nova" w:hAnsi="Proxima Nova"/>
          <w:b/>
          <w:bCs/>
          <w:sz w:val="20"/>
          <w:szCs w:val="20"/>
        </w:rPr>
        <w:t>Udalosti, ktoré nastali po skončení účtovného obdobia</w:t>
      </w:r>
    </w:p>
    <w:p w14:paraId="4A4664DA" w14:textId="77777777" w:rsidR="003D10B7" w:rsidRPr="005C1D6D" w:rsidRDefault="003D10B7" w:rsidP="003D10B7">
      <w:pPr>
        <w:spacing w:after="0" w:line="276" w:lineRule="auto"/>
        <w:jc w:val="both"/>
        <w:rPr>
          <w:rFonts w:ascii="Proxima Nova A Light" w:hAnsi="Proxima Nova A Light"/>
          <w:sz w:val="20"/>
          <w:szCs w:val="20"/>
        </w:rPr>
      </w:pPr>
      <w:r w:rsidRPr="005C1D6D">
        <w:rPr>
          <w:rFonts w:ascii="Proxima Nova A Light" w:hAnsi="Proxima Nova A Light"/>
          <w:sz w:val="20"/>
          <w:szCs w:val="20"/>
        </w:rPr>
        <w:t xml:space="preserve">Po skončení účtovného obdobia nenastali žiadne udalosti, ktoré by mali vplyv na účtovnú uzávierku.  </w:t>
      </w:r>
    </w:p>
    <w:p w14:paraId="0997D9B6" w14:textId="734A5724" w:rsidR="003D10B7" w:rsidRPr="005C1D6D" w:rsidRDefault="003D10B7" w:rsidP="003D10B7">
      <w:pPr>
        <w:spacing w:after="0" w:line="276" w:lineRule="auto"/>
        <w:jc w:val="both"/>
        <w:rPr>
          <w:rFonts w:ascii="Proxima Nova A Light" w:hAnsi="Proxima Nova A Light"/>
          <w:sz w:val="20"/>
          <w:szCs w:val="20"/>
        </w:rPr>
      </w:pPr>
    </w:p>
    <w:p w14:paraId="2187DEC8" w14:textId="447D140C" w:rsidR="003D10B7" w:rsidRPr="00FB0089" w:rsidRDefault="003D10B7" w:rsidP="003D10B7">
      <w:pPr>
        <w:spacing w:after="0" w:line="276" w:lineRule="auto"/>
        <w:jc w:val="both"/>
        <w:rPr>
          <w:rFonts w:ascii="Proxima Nova" w:hAnsi="Proxima Nova"/>
          <w:b/>
          <w:bCs/>
          <w:sz w:val="20"/>
          <w:szCs w:val="20"/>
        </w:rPr>
      </w:pPr>
      <w:r w:rsidRPr="00FB0089">
        <w:rPr>
          <w:rFonts w:ascii="Proxima Nova" w:hAnsi="Proxima Nova"/>
          <w:b/>
          <w:bCs/>
          <w:sz w:val="20"/>
          <w:szCs w:val="20"/>
        </w:rPr>
        <w:t>Cenné papiere obchodované na regulovanom trhu</w:t>
      </w:r>
    </w:p>
    <w:p w14:paraId="747A52F4" w14:textId="7A57721A" w:rsidR="003D10B7" w:rsidRPr="005C1D6D" w:rsidRDefault="003D10B7" w:rsidP="003D10B7">
      <w:pPr>
        <w:spacing w:after="0" w:line="276" w:lineRule="auto"/>
        <w:jc w:val="both"/>
        <w:rPr>
          <w:rFonts w:ascii="Proxima Nova A Light" w:hAnsi="Proxima Nova A Light"/>
          <w:sz w:val="20"/>
          <w:szCs w:val="20"/>
        </w:rPr>
      </w:pPr>
      <w:r w:rsidRPr="005C1D6D">
        <w:rPr>
          <w:rFonts w:ascii="Proxima Nova A Light" w:hAnsi="Proxima Nova A Light"/>
          <w:sz w:val="20"/>
          <w:szCs w:val="20"/>
        </w:rPr>
        <w:t>Spoločnosť neemitovala cenné papiere, ktoré by boli prijaté na obchodovanie na regulovanom trhu. Preto spoločnosť nemá povinnosť vo výročnej správe uvádzať štruktúrované informácie podľa § 20 odst. 6 a 7 zákona o účtovníctve.</w:t>
      </w:r>
    </w:p>
    <w:p w14:paraId="13CD529B" w14:textId="7FCC2D74" w:rsidR="003D10B7" w:rsidRPr="005C1D6D" w:rsidRDefault="003D10B7" w:rsidP="003D10B7">
      <w:pPr>
        <w:spacing w:after="0" w:line="276" w:lineRule="auto"/>
        <w:jc w:val="both"/>
        <w:rPr>
          <w:rFonts w:ascii="Proxima Nova A Light" w:hAnsi="Proxima Nova A Light"/>
          <w:sz w:val="20"/>
          <w:szCs w:val="20"/>
        </w:rPr>
      </w:pPr>
    </w:p>
    <w:p w14:paraId="46E6B071" w14:textId="77777777" w:rsidR="003D10B7" w:rsidRPr="00FB0089" w:rsidRDefault="003D10B7" w:rsidP="003D10B7">
      <w:pPr>
        <w:spacing w:after="0" w:line="276" w:lineRule="auto"/>
        <w:jc w:val="both"/>
        <w:rPr>
          <w:rFonts w:ascii="Proxima Nova" w:hAnsi="Proxima Nova"/>
          <w:b/>
          <w:bCs/>
          <w:sz w:val="20"/>
          <w:szCs w:val="20"/>
        </w:rPr>
      </w:pPr>
      <w:r w:rsidRPr="00FB0089">
        <w:rPr>
          <w:rFonts w:ascii="Proxima Nova" w:hAnsi="Proxima Nova"/>
          <w:b/>
          <w:bCs/>
          <w:sz w:val="20"/>
          <w:szCs w:val="20"/>
        </w:rPr>
        <w:t>Subjekt verejného záujmu</w:t>
      </w:r>
    </w:p>
    <w:p w14:paraId="39D0B0D3" w14:textId="5C3591C0" w:rsidR="00F8468E" w:rsidRDefault="003D10B7" w:rsidP="009857D3">
      <w:pPr>
        <w:spacing w:after="0" w:line="276" w:lineRule="auto"/>
        <w:jc w:val="both"/>
        <w:rPr>
          <w:rFonts w:ascii="Proxima Nova" w:hAnsi="Proxima Nova"/>
          <w:b/>
          <w:bCs/>
          <w:sz w:val="20"/>
          <w:szCs w:val="20"/>
        </w:rPr>
      </w:pPr>
      <w:r w:rsidRPr="005C1D6D">
        <w:rPr>
          <w:rFonts w:ascii="Proxima Nova A Light" w:hAnsi="Proxima Nova A Light"/>
          <w:sz w:val="20"/>
          <w:szCs w:val="20"/>
        </w:rPr>
        <w:t>Spoločnosť nie je subjektom verejného záujmu tak, ako ho definuje § 2 odst. 14 zákona o účtovn</w:t>
      </w:r>
      <w:r>
        <w:rPr>
          <w:rFonts w:ascii="Proxima Nova A Light" w:hAnsi="Proxima Nova A Light"/>
          <w:sz w:val="20"/>
          <w:szCs w:val="20"/>
        </w:rPr>
        <w:t>í</w:t>
      </w:r>
      <w:r w:rsidRPr="005C1D6D">
        <w:rPr>
          <w:rFonts w:ascii="Proxima Nova A Light" w:hAnsi="Proxima Nova A Light"/>
          <w:sz w:val="20"/>
          <w:szCs w:val="20"/>
        </w:rPr>
        <w:t>ctve.</w:t>
      </w:r>
    </w:p>
    <w:p w14:paraId="6FE3C61E" w14:textId="77777777" w:rsidR="00F8468E" w:rsidRDefault="00F8468E" w:rsidP="009857D3">
      <w:pPr>
        <w:spacing w:after="0" w:line="276" w:lineRule="auto"/>
        <w:jc w:val="both"/>
        <w:rPr>
          <w:rFonts w:ascii="Proxima Nova" w:hAnsi="Proxima Nova"/>
          <w:b/>
          <w:bCs/>
          <w:sz w:val="20"/>
          <w:szCs w:val="20"/>
        </w:rPr>
      </w:pPr>
    </w:p>
    <w:p w14:paraId="2F722DBC" w14:textId="51152975" w:rsidR="00FB0089" w:rsidRDefault="00FB0089" w:rsidP="00407848">
      <w:pPr>
        <w:rPr>
          <w:rFonts w:ascii="Proxima Nova A Light" w:hAnsi="Proxima Nova A Light"/>
          <w:sz w:val="20"/>
          <w:szCs w:val="20"/>
        </w:rPr>
      </w:pPr>
      <w:r w:rsidRPr="00077605">
        <w:rPr>
          <w:rFonts w:ascii="Proxima Nova A Light" w:hAnsi="Proxima Nova A Light"/>
          <w:noProof/>
          <w:sz w:val="20"/>
          <w:szCs w:val="20"/>
        </w:rPr>
        <w:drawing>
          <wp:anchor distT="0" distB="0" distL="114300" distR="114300" simplePos="0" relativeHeight="251736064" behindDoc="1" locked="0" layoutInCell="1" allowOverlap="1" wp14:anchorId="21FF816A" wp14:editId="42DED097">
            <wp:simplePos x="0" y="0"/>
            <wp:positionH relativeFrom="margin">
              <wp:posOffset>2971165</wp:posOffset>
            </wp:positionH>
            <wp:positionV relativeFrom="paragraph">
              <wp:posOffset>182880</wp:posOffset>
            </wp:positionV>
            <wp:extent cx="981075" cy="1093470"/>
            <wp:effectExtent l="0" t="0" r="9525" b="0"/>
            <wp:wrapNone/>
            <wp:docPr id="2364205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42052" name=""/>
                    <pic:cNvPicPr/>
                  </pic:nvPicPr>
                  <pic:blipFill rotWithShape="1">
                    <a:blip r:embed="rId14"/>
                    <a:srcRect r="65320"/>
                    <a:stretch/>
                  </pic:blipFill>
                  <pic:spPr bwMode="auto">
                    <a:xfrm>
                      <a:off x="0" y="0"/>
                      <a:ext cx="981075" cy="10934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077605">
        <w:rPr>
          <w:rFonts w:ascii="Proxima Nova A Light" w:hAnsi="Proxima Nova A Light"/>
          <w:noProof/>
          <w:sz w:val="20"/>
          <w:szCs w:val="20"/>
        </w:rPr>
        <w:drawing>
          <wp:anchor distT="0" distB="0" distL="114300" distR="114300" simplePos="0" relativeHeight="251737088" behindDoc="1" locked="0" layoutInCell="1" allowOverlap="1" wp14:anchorId="5143D69C" wp14:editId="63DF2BCC">
            <wp:simplePos x="0" y="0"/>
            <wp:positionH relativeFrom="margin">
              <wp:posOffset>3851275</wp:posOffset>
            </wp:positionH>
            <wp:positionV relativeFrom="paragraph">
              <wp:posOffset>10795</wp:posOffset>
            </wp:positionV>
            <wp:extent cx="1552575" cy="1093470"/>
            <wp:effectExtent l="0" t="0" r="9525" b="0"/>
            <wp:wrapNone/>
            <wp:docPr id="1780220940" name="Obrázok 17802209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42052" name=""/>
                    <pic:cNvPicPr/>
                  </pic:nvPicPr>
                  <pic:blipFill rotWithShape="1">
                    <a:blip r:embed="rId14"/>
                    <a:srcRect l="45118"/>
                    <a:stretch/>
                  </pic:blipFill>
                  <pic:spPr bwMode="auto">
                    <a:xfrm>
                      <a:off x="0" y="0"/>
                      <a:ext cx="1552575" cy="10934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A68E52E" w14:textId="77777777" w:rsidR="00FB0089" w:rsidRDefault="00FB0089" w:rsidP="00407848">
      <w:pPr>
        <w:rPr>
          <w:rFonts w:ascii="Proxima Nova A Light" w:hAnsi="Proxima Nova A Light"/>
          <w:sz w:val="20"/>
          <w:szCs w:val="20"/>
        </w:rPr>
      </w:pPr>
    </w:p>
    <w:p w14:paraId="7E87F839" w14:textId="56DC2928" w:rsidR="00585283" w:rsidRPr="005C1D6D" w:rsidRDefault="00585283" w:rsidP="00407848">
      <w:pPr>
        <w:rPr>
          <w:rFonts w:ascii="Proxima Nova A Light" w:hAnsi="Proxima Nova A Light"/>
          <w:sz w:val="20"/>
          <w:szCs w:val="20"/>
        </w:rPr>
      </w:pPr>
    </w:p>
    <w:p w14:paraId="414A9C9E" w14:textId="54291CE3" w:rsidR="007E70F4" w:rsidRPr="005C1D6D" w:rsidRDefault="00F8468E" w:rsidP="00407848">
      <w:pPr>
        <w:rPr>
          <w:rFonts w:ascii="Proxima Nova A Light" w:hAnsi="Proxima Nova A Light"/>
          <w:sz w:val="20"/>
          <w:szCs w:val="20"/>
        </w:rPr>
      </w:pPr>
      <w:r w:rsidRPr="005C1D6D">
        <w:rPr>
          <w:rFonts w:ascii="Proxima Nova A Light" w:hAnsi="Proxima Nova A Light"/>
          <w:noProof/>
          <w:sz w:val="20"/>
          <w:szCs w:val="20"/>
        </w:rPr>
        <mc:AlternateContent>
          <mc:Choice Requires="wps">
            <w:drawing>
              <wp:anchor distT="45720" distB="45720" distL="114300" distR="114300" simplePos="0" relativeHeight="251726848" behindDoc="0" locked="0" layoutInCell="1" allowOverlap="1" wp14:anchorId="59D1309E" wp14:editId="234BFF04">
                <wp:simplePos x="0" y="0"/>
                <wp:positionH relativeFrom="margin">
                  <wp:posOffset>7959</wp:posOffset>
                </wp:positionH>
                <wp:positionV relativeFrom="paragraph">
                  <wp:posOffset>67945</wp:posOffset>
                </wp:positionV>
                <wp:extent cx="2264410" cy="287020"/>
                <wp:effectExtent l="0" t="0" r="0" b="0"/>
                <wp:wrapNone/>
                <wp:docPr id="45089872"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4410" cy="287020"/>
                        </a:xfrm>
                        <a:prstGeom prst="rect">
                          <a:avLst/>
                        </a:prstGeom>
                        <a:noFill/>
                        <a:ln w="9525">
                          <a:noFill/>
                          <a:miter lim="800000"/>
                          <a:headEnd/>
                          <a:tailEnd/>
                        </a:ln>
                      </wps:spPr>
                      <wps:txbx>
                        <w:txbxContent>
                          <w:p w14:paraId="7E63B385" w14:textId="5292C99F" w:rsidR="005C1D6D" w:rsidRPr="00B66808" w:rsidRDefault="005C1D6D" w:rsidP="005C1D6D">
                            <w:pPr>
                              <w:rPr>
                                <w:rFonts w:asciiTheme="majorHAnsi" w:eastAsia="Arial" w:hAnsiTheme="majorHAnsi" w:cstheme="majorHAnsi"/>
                              </w:rPr>
                            </w:pPr>
                            <w:r w:rsidRPr="005C1D6D">
                              <w:rPr>
                                <w:rFonts w:ascii="Proxima Nova" w:eastAsia="Arial" w:hAnsi="Proxima Nova" w:cstheme="majorHAnsi"/>
                              </w:rPr>
                              <w:t xml:space="preserve">V Košiciach </w:t>
                            </w:r>
                            <w:r w:rsidRPr="00B66808">
                              <w:rPr>
                                <w:rFonts w:ascii="Proxima Nova" w:eastAsia="Arial" w:hAnsi="Proxima Nova" w:cstheme="majorHAnsi"/>
                              </w:rPr>
                              <w:t>dňa</w:t>
                            </w:r>
                            <w:r w:rsidRPr="00B66808">
                              <w:rPr>
                                <w:rFonts w:asciiTheme="majorHAnsi" w:eastAsia="Arial" w:hAnsiTheme="majorHAnsi" w:cstheme="majorHAnsi"/>
                              </w:rPr>
                              <w:t xml:space="preserve">  </w:t>
                            </w:r>
                            <w:r w:rsidR="008B4E94">
                              <w:rPr>
                                <w:rFonts w:asciiTheme="majorHAnsi" w:eastAsia="Arial" w:hAnsiTheme="majorHAnsi" w:cstheme="majorHAnsi"/>
                              </w:rPr>
                              <w:t>2</w:t>
                            </w:r>
                            <w:r w:rsidR="00FD5FEF">
                              <w:rPr>
                                <w:rFonts w:asciiTheme="majorHAnsi" w:eastAsia="Arial" w:hAnsiTheme="majorHAnsi" w:cstheme="majorHAnsi"/>
                              </w:rPr>
                              <w:t>6</w:t>
                            </w:r>
                            <w:r w:rsidR="0009288D">
                              <w:rPr>
                                <w:rFonts w:asciiTheme="majorHAnsi" w:eastAsia="Arial" w:hAnsiTheme="majorHAnsi" w:cstheme="majorHAnsi"/>
                              </w:rPr>
                              <w:t>.2.</w:t>
                            </w:r>
                            <w:r w:rsidRPr="00B66808">
                              <w:rPr>
                                <w:rFonts w:asciiTheme="majorHAnsi" w:eastAsia="Arial" w:hAnsiTheme="majorHAnsi" w:cstheme="majorHAnsi"/>
                              </w:rPr>
                              <w:t xml:space="preserve"> 202</w:t>
                            </w:r>
                            <w:r w:rsidR="0009288D">
                              <w:rPr>
                                <w:rFonts w:asciiTheme="majorHAnsi" w:eastAsia="Arial" w:hAnsiTheme="majorHAnsi" w:cstheme="majorHAnsi"/>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D1309E" id="_x0000_s1056" type="#_x0000_t202" style="position:absolute;margin-left:.65pt;margin-top:5.35pt;width:178.3pt;height:22.6pt;z-index:2517268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f87/AEAANUDAAAOAAAAZHJzL2Uyb0RvYy54bWysU11v2yAUfZ+0/4B4X+x4SZtaIVXXrtOk&#10;7kNq9wMIxjEacBmQ2Nmv3wW7abS9VfMDAq7vufece1hfD0aTg/RBgWV0PispkVZAo+yO0R9P9+9W&#10;lITIbcM1WMnoUQZ6vXn7Zt27WlbQgW6kJwhiQ907RrsYXV0UQXTS8DADJy0GW/CGRzz6XdF43iO6&#10;0UVVlhdFD75xHoQMAW/vxiDdZPy2lSJ+a9sgI9GMYm8xrz6v27QWmzWvd567TompDf6KLgxXFoue&#10;oO545GTv1T9QRgkPAdo4E2AKaFslZOaAbOblX2weO+5k5oLiBHeSKfw/WPH18Oi+exKHDzDgADOJ&#10;4B5A/AzEwm3H7U7eeA99J3mDhedJsqJ3oZ5Sk9ShDglk23+BBofM9xEy0NB6k1RBngTRcQDHk+hy&#10;iETgZVVdLBZzDAmMVavLsspTKXj9nO18iJ8kGJI2jHocakbnh4cQUze8fv4lFbNwr7TOg9WW9Ixe&#10;LatlTjiLGBXRd1oZRldl+kYnJJIfbZOTI1d63GMBbSfWiehIOQ7bgaiG0fc5OamwheaIOngYfYbv&#10;Ajcd+N+U9OgxRsOvPfeSEv3ZopZX88UimTIfFstLZE78eWR7HuFWIBSjkZJxexuzkUfON6h5q7Ic&#10;L51MPaN3skqTz5M5z8/5r5fXuPkDAAD//wMAUEsDBBQABgAIAAAAIQAgfSha2wAAAAcBAAAPAAAA&#10;ZHJzL2Rvd25yZXYueG1sTI7NTsMwEITvSLyDtUjcqA0llIQ4FQJxBbX8SNy28TaJiNdR7Dbh7VlO&#10;cBqNZjTzlevZ9+pIY+wCW7hcGFDEdXAdNxbeXp8ubkHFhOywD0wWvinCujo9KbFwYeINHbepUTLC&#10;sUALbUpDoXWsW/IYF2EglmwfRo9J7NhoN+Ik477XV8bcaI8dy0OLAz20VH9tD97C+/P+8+PavDSP&#10;PhumMBvNPtfWnp/N93egEs3prwy/+IIOlTDtwoFdVL34pRRFzAqUxMtslYPaWciyHHRV6v/81Q8A&#10;AAD//wMAUEsBAi0AFAAGAAgAAAAhALaDOJL+AAAA4QEAABMAAAAAAAAAAAAAAAAAAAAAAFtDb250&#10;ZW50X1R5cGVzXS54bWxQSwECLQAUAAYACAAAACEAOP0h/9YAAACUAQAACwAAAAAAAAAAAAAAAAAv&#10;AQAAX3JlbHMvLnJlbHNQSwECLQAUAAYACAAAACEABz3/O/wBAADVAwAADgAAAAAAAAAAAAAAAAAu&#10;AgAAZHJzL2Uyb0RvYy54bWxQSwECLQAUAAYACAAAACEAIH0oWtsAAAAHAQAADwAAAAAAAAAAAAAA&#10;AABWBAAAZHJzL2Rvd25yZXYueG1sUEsFBgAAAAAEAAQA8wAAAF4FAAAAAA==&#10;" filled="f" stroked="f">
                <v:textbox>
                  <w:txbxContent>
                    <w:p w14:paraId="7E63B385" w14:textId="5292C99F" w:rsidR="005C1D6D" w:rsidRPr="00B66808" w:rsidRDefault="005C1D6D" w:rsidP="005C1D6D">
                      <w:pPr>
                        <w:rPr>
                          <w:rFonts w:asciiTheme="majorHAnsi" w:eastAsia="Arial" w:hAnsiTheme="majorHAnsi" w:cstheme="majorHAnsi"/>
                        </w:rPr>
                      </w:pPr>
                      <w:r w:rsidRPr="005C1D6D">
                        <w:rPr>
                          <w:rFonts w:ascii="Proxima Nova" w:eastAsia="Arial" w:hAnsi="Proxima Nova" w:cstheme="majorHAnsi"/>
                        </w:rPr>
                        <w:t xml:space="preserve">V Košiciach </w:t>
                      </w:r>
                      <w:r w:rsidRPr="00B66808">
                        <w:rPr>
                          <w:rFonts w:ascii="Proxima Nova" w:eastAsia="Arial" w:hAnsi="Proxima Nova" w:cstheme="majorHAnsi"/>
                        </w:rPr>
                        <w:t>dňa</w:t>
                      </w:r>
                      <w:r w:rsidRPr="00B66808">
                        <w:rPr>
                          <w:rFonts w:asciiTheme="majorHAnsi" w:eastAsia="Arial" w:hAnsiTheme="majorHAnsi" w:cstheme="majorHAnsi"/>
                        </w:rPr>
                        <w:t xml:space="preserve">  </w:t>
                      </w:r>
                      <w:r w:rsidR="008B4E94">
                        <w:rPr>
                          <w:rFonts w:asciiTheme="majorHAnsi" w:eastAsia="Arial" w:hAnsiTheme="majorHAnsi" w:cstheme="majorHAnsi"/>
                        </w:rPr>
                        <w:t>2</w:t>
                      </w:r>
                      <w:r w:rsidR="00FD5FEF">
                        <w:rPr>
                          <w:rFonts w:asciiTheme="majorHAnsi" w:eastAsia="Arial" w:hAnsiTheme="majorHAnsi" w:cstheme="majorHAnsi"/>
                        </w:rPr>
                        <w:t>6</w:t>
                      </w:r>
                      <w:r w:rsidR="0009288D">
                        <w:rPr>
                          <w:rFonts w:asciiTheme="majorHAnsi" w:eastAsia="Arial" w:hAnsiTheme="majorHAnsi" w:cstheme="majorHAnsi"/>
                        </w:rPr>
                        <w:t>.2.</w:t>
                      </w:r>
                      <w:r w:rsidRPr="00B66808">
                        <w:rPr>
                          <w:rFonts w:asciiTheme="majorHAnsi" w:eastAsia="Arial" w:hAnsiTheme="majorHAnsi" w:cstheme="majorHAnsi"/>
                        </w:rPr>
                        <w:t xml:space="preserve"> 202</w:t>
                      </w:r>
                      <w:r w:rsidR="0009288D">
                        <w:rPr>
                          <w:rFonts w:asciiTheme="majorHAnsi" w:eastAsia="Arial" w:hAnsiTheme="majorHAnsi" w:cstheme="majorHAnsi"/>
                        </w:rPr>
                        <w:t>5</w:t>
                      </w:r>
                    </w:p>
                  </w:txbxContent>
                </v:textbox>
                <w10:wrap anchorx="margin"/>
              </v:shape>
            </w:pict>
          </mc:Fallback>
        </mc:AlternateContent>
      </w:r>
      <w:r w:rsidR="009B1EDD" w:rsidRPr="005C1D6D">
        <w:rPr>
          <w:rFonts w:ascii="Proxima Nova A Light" w:hAnsi="Proxima Nova A Light"/>
          <w:noProof/>
          <w:sz w:val="20"/>
          <w:szCs w:val="20"/>
        </w:rPr>
        <mc:AlternateContent>
          <mc:Choice Requires="wps">
            <w:drawing>
              <wp:anchor distT="45720" distB="45720" distL="114300" distR="114300" simplePos="0" relativeHeight="251728896" behindDoc="0" locked="0" layoutInCell="1" allowOverlap="1" wp14:anchorId="065577AD" wp14:editId="4A55135C">
                <wp:simplePos x="0" y="0"/>
                <wp:positionH relativeFrom="margin">
                  <wp:posOffset>2940050</wp:posOffset>
                </wp:positionH>
                <wp:positionV relativeFrom="paragraph">
                  <wp:posOffset>86995</wp:posOffset>
                </wp:positionV>
                <wp:extent cx="2264735" cy="574158"/>
                <wp:effectExtent l="0" t="0" r="0" b="0"/>
                <wp:wrapNone/>
                <wp:docPr id="1779197676"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4735" cy="574158"/>
                        </a:xfrm>
                        <a:prstGeom prst="rect">
                          <a:avLst/>
                        </a:prstGeom>
                        <a:noFill/>
                        <a:ln w="9525">
                          <a:noFill/>
                          <a:miter lim="800000"/>
                          <a:headEnd/>
                          <a:tailEnd/>
                        </a:ln>
                      </wps:spPr>
                      <wps:txbx>
                        <w:txbxContent>
                          <w:p w14:paraId="3CD70CB4" w14:textId="77777777" w:rsidR="005C1D6D" w:rsidRPr="005C1D6D" w:rsidRDefault="005C1D6D" w:rsidP="005C1D6D">
                            <w:pPr>
                              <w:spacing w:after="0"/>
                              <w:jc w:val="center"/>
                              <w:rPr>
                                <w:rFonts w:ascii="Proxima Nova" w:eastAsia="Arial" w:hAnsi="Proxima Nova" w:cstheme="majorHAnsi"/>
                              </w:rPr>
                            </w:pPr>
                            <w:r w:rsidRPr="005C1D6D">
                              <w:rPr>
                                <w:rFonts w:ascii="Proxima Nova" w:eastAsia="Arial" w:hAnsi="Proxima Nova" w:cstheme="majorHAnsi"/>
                              </w:rPr>
                              <w:t>Ing. Ján Seszták</w:t>
                            </w:r>
                          </w:p>
                          <w:p w14:paraId="210F2903" w14:textId="77777777" w:rsidR="005C1D6D" w:rsidRPr="005C1D6D" w:rsidRDefault="005C1D6D" w:rsidP="005C1D6D">
                            <w:pPr>
                              <w:spacing w:after="0"/>
                              <w:jc w:val="center"/>
                              <w:rPr>
                                <w:rFonts w:ascii="Proxima Nova A Light" w:eastAsia="Arial" w:hAnsi="Proxima Nova A Light" w:cstheme="majorHAnsi"/>
                              </w:rPr>
                            </w:pPr>
                            <w:r w:rsidRPr="005C1D6D">
                              <w:rPr>
                                <w:rFonts w:ascii="Proxima Nova A Light" w:eastAsia="Arial" w:hAnsi="Proxima Nova A Light" w:cstheme="majorHAnsi"/>
                              </w:rPr>
                              <w:t>konateľ spoločnosti</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65577AD" id="_x0000_s1057" type="#_x0000_t202" style="position:absolute;margin-left:231.5pt;margin-top:6.85pt;width:178.35pt;height:45.2pt;z-index:2517288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2rL/gEAANUDAAAOAAAAZHJzL2Uyb0RvYy54bWysU11v2yAUfZ+0/4B4X5y4cZNaIVXXrtOk&#10;7kPq9gMIxjEacBmQ2Nmv7wWnabS9VfUD4nLNufece1hdD0aTvfRBgWV0NplSIq2ARtkto79+3n9Y&#10;UhIitw3XYCWjBxno9fr9u1XvallCB7qRniCIDXXvGO1idHVRBNFJw8MEnLSYbMEbHjH026LxvEd0&#10;o4tyOr0sevCN8yBkCHh6NybpOuO3rRTxe9sGGYlmFHuLefV53aS1WK94vfXcdUoc2+Cv6MJwZbHo&#10;CeqOR052Xv0HZZTwEKCNEwGmgLZVQmYOyGY2/YfNY8edzFxQnOBOMoW3gxXf9o/uhydx+AgDDjCT&#10;CO4BxO9ALNx23G7ljffQd5I3WHiWJCt6F+rj1SR1qEMC2fRfocEh812EDDS03iRVkCdBdBzA4SS6&#10;HCIReFiWl/PFRUWJwFy1mM+qZS7B6+fbzof4WYIhacOox6FmdL5/CDF1w+vnX1IxC/dK6zxYbUnP&#10;6FVVVvnCWcaoiL7TyjC6nKZvdEIi+ck2+XLkSo97LKDtkXUiOlKOw2YgqmH0ImuSVNhAc0AdPIw+&#10;w3eBmw78X0p69Bij4c+Oe0mJ/mJRy6vZfJ5MmYN5tSgx8OeZzXmGW4FQjEZKxu1tzEYeOd+g5q3K&#10;crx0cuwZvZNVOvo8mfM8zn+9vMb1EwAAAP//AwBQSwMEFAAGAAgAAAAhAL+vI+veAAAACgEAAA8A&#10;AABkcnMvZG93bnJldi54bWxMj0FPwzAMhe9I+w+RJ3FjSbcyttJ0QiCuoA02iVvWeG21xqmabC3/&#10;HnOCm+339Py9fDO6VlyxD40nDclMgUAqvW2o0vD58Xq3AhGiIWtaT6jhGwNsislNbjLrB9ridRcr&#10;wSEUMqOhjrHLpAxljc6Eme+QWDv53pnIa19J25uBw10r50otpTMN8YfadPhcY3neXZyG/dvp65Cq&#10;9+rF3XeDH5Ukt5Za307Hp0cQEcf4Z4ZffEaHgpmO/kI2iFZDulxwl8jC4gEEG1bJmocjH1SagCxy&#10;+b9C8QMAAP//AwBQSwECLQAUAAYACAAAACEAtoM4kv4AAADhAQAAEwAAAAAAAAAAAAAAAAAAAAAA&#10;W0NvbnRlbnRfVHlwZXNdLnhtbFBLAQItABQABgAIAAAAIQA4/SH/1gAAAJQBAAALAAAAAAAAAAAA&#10;AAAAAC8BAABfcmVscy8ucmVsc1BLAQItABQABgAIAAAAIQAB/2rL/gEAANUDAAAOAAAAAAAAAAAA&#10;AAAAAC4CAABkcnMvZTJvRG9jLnhtbFBLAQItABQABgAIAAAAIQC/ryPr3gAAAAoBAAAPAAAAAAAA&#10;AAAAAAAAAFgEAABkcnMvZG93bnJldi54bWxQSwUGAAAAAAQABADzAAAAYwUAAAAA&#10;" filled="f" stroked="f">
                <v:textbox>
                  <w:txbxContent>
                    <w:p w14:paraId="3CD70CB4" w14:textId="77777777" w:rsidR="005C1D6D" w:rsidRPr="005C1D6D" w:rsidRDefault="005C1D6D" w:rsidP="005C1D6D">
                      <w:pPr>
                        <w:spacing w:after="0"/>
                        <w:jc w:val="center"/>
                        <w:rPr>
                          <w:rFonts w:ascii="Proxima Nova" w:eastAsia="Arial" w:hAnsi="Proxima Nova" w:cstheme="majorHAnsi"/>
                        </w:rPr>
                      </w:pPr>
                      <w:r w:rsidRPr="005C1D6D">
                        <w:rPr>
                          <w:rFonts w:ascii="Proxima Nova" w:eastAsia="Arial" w:hAnsi="Proxima Nova" w:cstheme="majorHAnsi"/>
                        </w:rPr>
                        <w:t>Ing. Ján Seszták</w:t>
                      </w:r>
                    </w:p>
                    <w:p w14:paraId="210F2903" w14:textId="77777777" w:rsidR="005C1D6D" w:rsidRPr="005C1D6D" w:rsidRDefault="005C1D6D" w:rsidP="005C1D6D">
                      <w:pPr>
                        <w:spacing w:after="0"/>
                        <w:jc w:val="center"/>
                        <w:rPr>
                          <w:rFonts w:ascii="Proxima Nova A Light" w:eastAsia="Arial" w:hAnsi="Proxima Nova A Light" w:cstheme="majorHAnsi"/>
                        </w:rPr>
                      </w:pPr>
                      <w:r w:rsidRPr="005C1D6D">
                        <w:rPr>
                          <w:rFonts w:ascii="Proxima Nova A Light" w:eastAsia="Arial" w:hAnsi="Proxima Nova A Light" w:cstheme="majorHAnsi"/>
                        </w:rPr>
                        <w:t>konateľ spoločnosti</w:t>
                      </w:r>
                    </w:p>
                  </w:txbxContent>
                </v:textbox>
                <w10:wrap anchorx="margin"/>
              </v:shape>
            </w:pict>
          </mc:Fallback>
        </mc:AlternateContent>
      </w:r>
    </w:p>
    <w:p w14:paraId="1D739BDF" w14:textId="5D63AC8C" w:rsidR="007E70F4" w:rsidRPr="005C1D6D" w:rsidRDefault="007E70F4" w:rsidP="00407848">
      <w:pPr>
        <w:rPr>
          <w:rFonts w:ascii="Proxima Nova A Light" w:hAnsi="Proxima Nova A Light"/>
          <w:sz w:val="20"/>
          <w:szCs w:val="20"/>
        </w:rPr>
      </w:pPr>
    </w:p>
    <w:p w14:paraId="772F8B02" w14:textId="77777777" w:rsidR="007E70F4" w:rsidRPr="005C1D6D" w:rsidRDefault="007E70F4" w:rsidP="00407848">
      <w:pPr>
        <w:rPr>
          <w:rFonts w:ascii="Proxima Nova A Light" w:hAnsi="Proxima Nova A Light"/>
          <w:sz w:val="20"/>
          <w:szCs w:val="20"/>
        </w:rPr>
      </w:pPr>
    </w:p>
    <w:sectPr w:rsidR="007E70F4" w:rsidRPr="005C1D6D">
      <w:headerReference w:type="default" r:id="rId15"/>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F65D3D" w14:textId="77777777" w:rsidR="007B0209" w:rsidRDefault="007B0209" w:rsidP="00407848">
      <w:pPr>
        <w:spacing w:after="0" w:line="240" w:lineRule="auto"/>
      </w:pPr>
      <w:r>
        <w:separator/>
      </w:r>
    </w:p>
  </w:endnote>
  <w:endnote w:type="continuationSeparator" w:id="0">
    <w:p w14:paraId="6D26990C" w14:textId="77777777" w:rsidR="007B0209" w:rsidRDefault="007B0209" w:rsidP="004078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Proxima Nova A Light">
    <w:altName w:val="Tahoma"/>
    <w:panose1 w:val="00000000000000000000"/>
    <w:charset w:val="00"/>
    <w:family w:val="modern"/>
    <w:notTrueType/>
    <w:pitch w:val="variable"/>
    <w:sig w:usb0="20000287" w:usb1="00000001" w:usb2="00000000" w:usb3="00000000" w:csb0="0000019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Proxima Nova">
    <w:altName w:val="Tahoma"/>
    <w:panose1 w:val="00000000000000000000"/>
    <w:charset w:val="00"/>
    <w:family w:val="modern"/>
    <w:notTrueType/>
    <w:pitch w:val="variable"/>
    <w:sig w:usb0="20000287" w:usb1="00000001" w:usb2="00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33A73E" w14:textId="4061027E" w:rsidR="00B45DD0" w:rsidRPr="00B45DD0" w:rsidRDefault="00585283" w:rsidP="00B45DD0">
    <w:pPr>
      <w:pStyle w:val="Pta"/>
    </w:pPr>
    <w:r>
      <w:rPr>
        <w:noProof/>
      </w:rPr>
      <mc:AlternateContent>
        <mc:Choice Requires="wps">
          <w:drawing>
            <wp:anchor distT="0" distB="0" distL="114300" distR="114300" simplePos="0" relativeHeight="251665408" behindDoc="0" locked="0" layoutInCell="1" allowOverlap="1" wp14:anchorId="05529B93" wp14:editId="2829470E">
              <wp:simplePos x="0" y="0"/>
              <wp:positionH relativeFrom="column">
                <wp:posOffset>1937385</wp:posOffset>
              </wp:positionH>
              <wp:positionV relativeFrom="paragraph">
                <wp:posOffset>-24130</wp:posOffset>
              </wp:positionV>
              <wp:extent cx="485029" cy="647673"/>
              <wp:effectExtent l="0" t="0" r="29845" b="19685"/>
              <wp:wrapNone/>
              <wp:docPr id="2014374190" name="Rovná spojnica 18"/>
              <wp:cNvGraphicFramePr/>
              <a:graphic xmlns:a="http://schemas.openxmlformats.org/drawingml/2006/main">
                <a:graphicData uri="http://schemas.microsoft.com/office/word/2010/wordprocessingShape">
                  <wps:wsp>
                    <wps:cNvCnPr/>
                    <wps:spPr>
                      <a:xfrm flipH="1">
                        <a:off x="0" y="0"/>
                        <a:ext cx="485029" cy="647673"/>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DC56C6B" id="Rovná spojnica 18" o:spid="_x0000_s1026" style="position:absolute;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2.55pt,-1.9pt" to="190.75pt,4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Ljv0AEAAO0DAAAOAAAAZHJzL2Uyb0RvYy54bWysU8tu2zAQvBfoPxC815LdxEkEyzkkcHso&#10;2qCPD6CppUWAL3BZy/77LilZSVv00KI6ECR3d3ZmuNrcn6xhR4iovWv5clFzBk76TrtDy7993b25&#10;5QyTcJ0w3kHLz4D8fvv61WYIDax8700HkRGIw2YILe9TCk1VoezBClz4AI6CykcrEh3joeqiGAjd&#10;mmpV1+tq8LEL0UtApNvHMci3BV8pkOmTUgiJmZYTt1TWWNZ9XqvtRjSHKEKv5URD/AMLK7SjpjPU&#10;o0iCfY/6NyirZfToVVpIbyuvlJZQNJCaZf2Lmi+9CFC0kDkYZpvw/8HKj8cH9xTJhiFgg+EpZhUn&#10;FS1TRof39KZFFzFlp2LbebYNTolJury6va5Xd5xJCq2vbtY3b7Ot1QiT4ULE9A68ZXnTcqNdViUa&#10;cfyAaUy9pORr49hAfe/q67qkoTe622ljchDjYf9gIjsKetHdrqZv6vYijXobRxSeNZVdOhsYG3wG&#10;xXRH3Ed1ZdxghhVSgkvLCdc4ys5liijMhRO1PKd/KpzycymUUfyb4rmidPYuzcVWOx9HY37unk4X&#10;ymrMvzgw6s4W7H13Lq9drKGZKu80zX8e2pfnUv78l25/AAAA//8DAFBLAwQUAAYACAAAACEATMSg&#10;xuEAAAAJAQAADwAAAGRycy9kb3ducmV2LnhtbEyPUUvDMBSF3wX/Q7iCb1valY3aNR0y0AcR3WaF&#10;PWbNtSlLbkqTdfXfG5/08XI/zvlOuZmsYSMOvnMkIJ0nwJAapzpqBdQfT7McmA+SlDSOUMA3ethU&#10;tzelLJS70h7HQ2hZDCFfSAE6hL7g3DcarfRz1yPF35cbrAzxHFquBnmN4dbwRZKsuJUdxQYte9xq&#10;bM6HixXwXH82+q0/vx7Hfr96p53Z1i9GiPu76XENLOAU/mD41Y/qUEWnk7uQ8swIyJJlGlEBsyxO&#10;iECWp0tgJwEP+QJ4VfL/C6ofAAAA//8DAFBLAQItABQABgAIAAAAIQC2gziS/gAAAOEBAAATAAAA&#10;AAAAAAAAAAAAAAAAAABbQ29udGVudF9UeXBlc10ueG1sUEsBAi0AFAAGAAgAAAAhADj9If/WAAAA&#10;lAEAAAsAAAAAAAAAAAAAAAAALwEAAF9yZWxzLy5yZWxzUEsBAi0AFAAGAAgAAAAhAN54uO/QAQAA&#10;7QMAAA4AAAAAAAAAAAAAAAAALgIAAGRycy9lMm9Eb2MueG1sUEsBAi0AFAAGAAgAAAAhAEzEoMbh&#10;AAAACQEAAA8AAAAAAAAAAAAAAAAAKgQAAGRycy9kb3ducmV2LnhtbFBLBQYAAAAABAAEAPMAAAA4&#10;BQAAAAA=&#10;" strokecolor="red" strokeweight="1.5pt">
              <v:stroke joinstyle="miter"/>
            </v:line>
          </w:pict>
        </mc:Fallback>
      </mc:AlternateContent>
    </w:r>
    <w:r>
      <w:rPr>
        <w:noProof/>
      </w:rPr>
      <mc:AlternateContent>
        <mc:Choice Requires="wps">
          <w:drawing>
            <wp:anchor distT="45720" distB="45720" distL="114300" distR="114300" simplePos="0" relativeHeight="251663360" behindDoc="0" locked="0" layoutInCell="1" allowOverlap="1" wp14:anchorId="6F003F68" wp14:editId="25FA2A02">
              <wp:simplePos x="0" y="0"/>
              <wp:positionH relativeFrom="column">
                <wp:posOffset>2300605</wp:posOffset>
              </wp:positionH>
              <wp:positionV relativeFrom="paragraph">
                <wp:posOffset>113665</wp:posOffset>
              </wp:positionV>
              <wp:extent cx="3683000" cy="1404620"/>
              <wp:effectExtent l="0" t="0" r="0" b="8255"/>
              <wp:wrapSquare wrapText="bothSides"/>
              <wp:docPr id="59074640"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83000" cy="1404620"/>
                      </a:xfrm>
                      <a:prstGeom prst="rect">
                        <a:avLst/>
                      </a:prstGeom>
                      <a:solidFill>
                        <a:srgbClr val="FFFFFF"/>
                      </a:solidFill>
                      <a:ln w="9525">
                        <a:noFill/>
                        <a:miter lim="800000"/>
                        <a:headEnd/>
                        <a:tailEnd/>
                      </a:ln>
                    </wps:spPr>
                    <wps:txbx>
                      <w:txbxContent>
                        <w:p w14:paraId="78423EEB" w14:textId="733E8CE7" w:rsidR="00B45DD0" w:rsidRDefault="00B45DD0" w:rsidP="00B45DD0">
                          <w:pPr>
                            <w:pStyle w:val="Pta"/>
                            <w:jc w:val="right"/>
                            <w:rPr>
                              <w:rFonts w:ascii="Proxima Nova A Light" w:hAnsi="Proxima Nova A Light"/>
                            </w:rPr>
                          </w:pPr>
                          <w:r w:rsidRPr="00585283">
                            <w:rPr>
                              <w:rFonts w:ascii="Proxima Nova A Light" w:hAnsi="Proxima Nova A Light"/>
                            </w:rPr>
                            <w:t>Výročná správa SOS electronic s.r.o. za rok 202</w:t>
                          </w:r>
                          <w:r w:rsidR="00304F1A">
                            <w:rPr>
                              <w:rFonts w:ascii="Proxima Nova A Light" w:hAnsi="Proxima Nova A Light"/>
                            </w:rPr>
                            <w:t>4</w:t>
                          </w:r>
                        </w:p>
                        <w:p w14:paraId="466896E1" w14:textId="77777777" w:rsidR="00B439CC" w:rsidRPr="00585283" w:rsidRDefault="00B439CC" w:rsidP="00B45DD0">
                          <w:pPr>
                            <w:pStyle w:val="Pta"/>
                            <w:jc w:val="right"/>
                            <w:rPr>
                              <w:rFonts w:ascii="Proxima Nova A Light" w:hAnsi="Proxima Nova A Light"/>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F003F68" id="_x0000_t202" coordsize="21600,21600" o:spt="202" path="m,l,21600r21600,l21600,xe">
              <v:stroke joinstyle="miter"/>
              <v:path gradientshapeok="t" o:connecttype="rect"/>
            </v:shapetype>
            <v:shape id="_x0000_s1058" type="#_x0000_t202" style="position:absolute;margin-left:181.15pt;margin-top:8.95pt;width:290pt;height:110.6pt;z-index:2516633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oa3DgIAAPcDAAAOAAAAZHJzL2Uyb0RvYy54bWysU9tuGyEQfa/Uf0C817t2bNdZeR2lTl1V&#10;Si9S2g9gWdaLyjJ0wN51vz4DdhwrfYvCAxoYOJw5c1jeDJ1he4Vegy35eJRzpqyEWtttyX//2nxY&#10;cOaDsLUwYFXJD8rzm9X7d8veFWoCLZhaISMQ64velbwNwRVZ5mWrOuFH4JSlZAPYiUBL3GY1ip7Q&#10;O5NN8nye9YC1Q5DKe9q9Oyb5KuE3jZLhR9N4FZgpOXELacY0V3HOVktRbFG4VssTDfEKFp3Qlh49&#10;Q92JINgO9X9QnZYIHpowktBl0DRaqlQDVTPOX1Tz0AqnUi0kjndnmfzbwcrv+wf3E1kYPsFADUxF&#10;eHcP8o9nFtatsFt1iwh9q0RND4+jZFnvfHG6GqX2hY8gVf8Namqy2AVIQEODXVSF6mSETg04nEVX&#10;Q2CSNq/mi6s8p5Sk3HiaT+eT1JZMFE/XHfrwRUHHYlBypK4meLG/9yHSEcXTkfiaB6PrjTYmLXBb&#10;rQ2yvSAHbNJIFbw4ZizrS349m8wSsoV4P5mj04EcanRX8gXxJKZpO8rx2dYpDkKbY0xMjD3pEyU5&#10;ihOGaqCDUacK6gMphXB0Iv0cClrAf5z15MKS+787gYoz89WS2tfj6TTaNi2ms48kDcPLTHWZEVYS&#10;VMkDZ8dwHZLVkw7ulrqy0UmvZyYnruSuJOPpJ0T7Xq7Tqef/unoEAAD//wMAUEsDBBQABgAIAAAA&#10;IQC9LbXJ3wAAAAoBAAAPAAAAZHJzL2Rvd25yZXYueG1sTI/BTsMwDIbvSLxDZCRuLF0LGy1Np4mJ&#10;CwckBtI4Zo3bVDROlGRdeXuyExzt/9Pvz/VmNiOb0IfBkoDlIgOG1Fo1UC/g8+Pl7hFYiJKUHC2h&#10;gB8MsGmur2pZKXumd5z2sWephEIlBegYXcV5aDUaGRbWIaWss97ImEbfc+XlOZWbkedZtuJGDpQu&#10;aOnwWWP7vT8ZAQejB7Xzb1+dGqfda7d9cLN3QtzezNsnYBHn+AfDRT+pQ5OcjvZEKrBRQLHKi4Sm&#10;YF0CS0B5f1kcBeRFuQTe1Pz/C80vAAAA//8DAFBLAQItABQABgAIAAAAIQC2gziS/gAAAOEBAAAT&#10;AAAAAAAAAAAAAAAAAAAAAABbQ29udGVudF9UeXBlc10ueG1sUEsBAi0AFAAGAAgAAAAhADj9If/W&#10;AAAAlAEAAAsAAAAAAAAAAAAAAAAALwEAAF9yZWxzLy5yZWxzUEsBAi0AFAAGAAgAAAAhAJJChrcO&#10;AgAA9wMAAA4AAAAAAAAAAAAAAAAALgIAAGRycy9lMm9Eb2MueG1sUEsBAi0AFAAGAAgAAAAhAL0t&#10;tcnfAAAACgEAAA8AAAAAAAAAAAAAAAAAaAQAAGRycy9kb3ducmV2LnhtbFBLBQYAAAAABAAEAPMA&#10;AAB0BQAAAAA=&#10;" stroked="f">
              <v:textbox style="mso-fit-shape-to-text:t">
                <w:txbxContent>
                  <w:p w14:paraId="78423EEB" w14:textId="733E8CE7" w:rsidR="00B45DD0" w:rsidRDefault="00B45DD0" w:rsidP="00B45DD0">
                    <w:pPr>
                      <w:pStyle w:val="Pta"/>
                      <w:jc w:val="right"/>
                      <w:rPr>
                        <w:rFonts w:ascii="Proxima Nova A Light" w:hAnsi="Proxima Nova A Light"/>
                      </w:rPr>
                    </w:pPr>
                    <w:r w:rsidRPr="00585283">
                      <w:rPr>
                        <w:rFonts w:ascii="Proxima Nova A Light" w:hAnsi="Proxima Nova A Light"/>
                      </w:rPr>
                      <w:t>Výročná správa SOS electronic s.r.o. za rok 202</w:t>
                    </w:r>
                    <w:r w:rsidR="00304F1A">
                      <w:rPr>
                        <w:rFonts w:ascii="Proxima Nova A Light" w:hAnsi="Proxima Nova A Light"/>
                      </w:rPr>
                      <w:t>4</w:t>
                    </w:r>
                  </w:p>
                  <w:p w14:paraId="466896E1" w14:textId="77777777" w:rsidR="00B439CC" w:rsidRPr="00585283" w:rsidRDefault="00B439CC" w:rsidP="00B45DD0">
                    <w:pPr>
                      <w:pStyle w:val="Pta"/>
                      <w:jc w:val="right"/>
                      <w:rPr>
                        <w:rFonts w:ascii="Proxima Nova A Light" w:hAnsi="Proxima Nova A Light"/>
                      </w:rPr>
                    </w:pPr>
                  </w:p>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DC651A" w14:textId="77777777" w:rsidR="007B0209" w:rsidRDefault="007B0209" w:rsidP="00407848">
      <w:pPr>
        <w:spacing w:after="0" w:line="240" w:lineRule="auto"/>
      </w:pPr>
      <w:r>
        <w:separator/>
      </w:r>
    </w:p>
  </w:footnote>
  <w:footnote w:type="continuationSeparator" w:id="0">
    <w:p w14:paraId="22AD577B" w14:textId="77777777" w:rsidR="007B0209" w:rsidRDefault="007B0209" w:rsidP="0040784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5F397B" w14:textId="77777777" w:rsidR="00407848" w:rsidRDefault="005C1D6D">
    <w:pPr>
      <w:pStyle w:val="Hlavika"/>
    </w:pPr>
    <w:r w:rsidRPr="005C1D6D">
      <w:rPr>
        <w:noProof/>
        <w:color w:val="FF0000"/>
      </w:rPr>
      <mc:AlternateContent>
        <mc:Choice Requires="wps">
          <w:drawing>
            <wp:anchor distT="0" distB="0" distL="114300" distR="114300" simplePos="0" relativeHeight="251661312" behindDoc="0" locked="0" layoutInCell="1" allowOverlap="1" wp14:anchorId="4AB3B599" wp14:editId="6B4A84AC">
              <wp:simplePos x="0" y="0"/>
              <wp:positionH relativeFrom="page">
                <wp:align>right</wp:align>
              </wp:positionH>
              <wp:positionV relativeFrom="paragraph">
                <wp:posOffset>-244158</wp:posOffset>
              </wp:positionV>
              <wp:extent cx="638810" cy="536655"/>
              <wp:effectExtent l="0" t="6033" r="2858" b="2857"/>
              <wp:wrapNone/>
              <wp:docPr id="1552859106" name="Rovnoramenný trojuholník 16"/>
              <wp:cNvGraphicFramePr/>
              <a:graphic xmlns:a="http://schemas.openxmlformats.org/drawingml/2006/main">
                <a:graphicData uri="http://schemas.microsoft.com/office/word/2010/wordprocessingShape">
                  <wps:wsp>
                    <wps:cNvSpPr/>
                    <wps:spPr>
                      <a:xfrm rot="16200000">
                        <a:off x="0" y="0"/>
                        <a:ext cx="638810" cy="536655"/>
                      </a:xfrm>
                      <a:prstGeom prst="triangle">
                        <a:avLst>
                          <a:gd name="adj" fmla="val 0"/>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B1B8FCA"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Rovnoramenný trojuholník 16" o:spid="_x0000_s1026" type="#_x0000_t5" style="position:absolute;margin-left:-.9pt;margin-top:-19.25pt;width:50.3pt;height:42.25pt;rotation:-90;z-index:251661312;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2LangIAAJkFAAAOAAAAZHJzL2Uyb0RvYy54bWysVE1v2zAMvQ/YfxB0Xx2nTdYFdYqgRYYB&#10;RVu0HXpWZCnWIIuapHzt14+SbCfbusswHwxSJB/JJ4pX1/tWk61wXoGpaHk2okQYDrUy64p+fVl+&#10;uKTEB2ZqpsGIih6Ep9fz9++udnYmxtCAroUjCGL8bGcr2oRgZ0XheSNa5s/ACoNGCa5lAVW3LmrH&#10;doje6mI8Gk2LHbjaOuDCezy9zUY6T/hSCh4epPQiEF1RrC2kv0v/VfwX8ys2WztmG8W7Mtg/VNEy&#10;ZTDpAHXLAiMbp/6AahV34EGGMw5tAVIqLlIP2E05+q2b54ZZkXpBcrwdaPL/D5bfb5/to0MadtbP&#10;PIqxi710LXGAbJVTZBm/1ByWS/aJu8PAndgHwvFwen55WSLDHE2T8+l0MoncFhkrYlrnw2cBLYlC&#10;RYNTzKx1bI/N2PbOh0RfTQxrcU5Y/Y0S2Wq8jC3TJF0UgnWOKPVwMcqDVvVSaZ0Ut17daEcwrKLL&#10;ZSo+V/KLmzbR2UAMy+Z4UhxZSFI4aBH9tHkSkqgaGx2nitOAiiEP41yYUGZTw2qR009Os8eRjhGJ&#10;lQQYkSXmH7A7gN4zg/TYucrOP4aKNN9DcL6jvxSWg4eIlBlMGIJbZcC91ZnGrrrM2b8nKVMTWVpB&#10;fXh0eV5wArzlS4V3fMd8eGQObxAPcUWEB/xJDbuKQidR0oD78dZ59McpRyslO3yeFfXfN8wJSvQX&#10;g/P/qby4iO85KReTj2NU3KlldWoxm/YGcBzKVF0So3/QvSgdtK+4SRYxK5qY4Zi7ojy4XrkJeW3g&#10;LuJisUhu+IYtC3fm2fIIHlmNc/myf2XO9oOOL+Qe+qfcjXBm9OgbIw0sNgGkCtF45LVT8P2nwel2&#10;VVwwp3ryOm7U+U8AAAD//wMAUEsDBBQABgAIAAAAIQAgxY+X2wAAAAcBAAAPAAAAZHJzL2Rvd25y&#10;ZXYueG1sTI/BasMwEETvhfyD2EBviezECa5rOYRAodcmpfSoWFtbxFoZS47dv+/21J6GZZaZN+Vh&#10;dp244xCsJwXpOgGBVHtjqVHwfnlZ5SBC1GR05wkVfGOAQ7V4KHVh/ERveD/HRnAIhUIraGPsCylD&#10;3aLTYe17JPa+/OB05HNopBn0xOGuk5sk2UunLXFDq3s8tVjfzqPjkvQzzgkdMwr5h311l+1kx61S&#10;j8v5+Awi4hz/nuEXn9GhYqarH8kE0SnIeUlUsMr2OxDsP21Yrwp2WQqyKuV//uoHAAD//wMAUEsB&#10;Ai0AFAAGAAgAAAAhALaDOJL+AAAA4QEAABMAAAAAAAAAAAAAAAAAAAAAAFtDb250ZW50X1R5cGVz&#10;XS54bWxQSwECLQAUAAYACAAAACEAOP0h/9YAAACUAQAACwAAAAAAAAAAAAAAAAAvAQAAX3JlbHMv&#10;LnJlbHNQSwECLQAUAAYACAAAACEAoe9i2p4CAACZBQAADgAAAAAAAAAAAAAAAAAuAgAAZHJzL2Uy&#10;b0RvYy54bWxQSwECLQAUAAYACAAAACEAIMWPl9sAAAAHAQAADwAAAAAAAAAAAAAAAAD4BAAAZHJz&#10;L2Rvd25yZXYueG1sUEsFBgAAAAAEAAQA8wAAAAAGAAAAAA==&#10;" adj="0" fillcolor="red" stroked="f" strokeweight="1pt">
              <w10:wrap anchorx="page"/>
            </v:shape>
          </w:pict>
        </mc:Fallback>
      </mc:AlternateContent>
    </w:r>
    <w:r>
      <w:rPr>
        <w:noProof/>
      </w:rPr>
      <w:t xml:space="preserve"> </w:t>
    </w:r>
    <w:r w:rsidR="00407848">
      <w:rPr>
        <w:noProof/>
      </w:rPr>
      <w:drawing>
        <wp:anchor distT="0" distB="0" distL="114300" distR="114300" simplePos="0" relativeHeight="251659264" behindDoc="0" locked="0" layoutInCell="1" allowOverlap="1" wp14:anchorId="24D0AF60" wp14:editId="74E4B722">
          <wp:simplePos x="0" y="0"/>
          <wp:positionH relativeFrom="margin">
            <wp:posOffset>-340039</wp:posOffset>
          </wp:positionH>
          <wp:positionV relativeFrom="paragraph">
            <wp:posOffset>-94946</wp:posOffset>
          </wp:positionV>
          <wp:extent cx="2344412" cy="846162"/>
          <wp:effectExtent l="0" t="0" r="0" b="0"/>
          <wp:wrapNone/>
          <wp:docPr id="1148911466"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8911466" name="Obrázok 1148911466"/>
                  <pic:cNvPicPr/>
                </pic:nvPicPr>
                <pic:blipFill>
                  <a:blip r:embed="rId1">
                    <a:extLst>
                      <a:ext uri="{28A0092B-C50C-407E-A947-70E740481C1C}">
                        <a14:useLocalDpi xmlns:a14="http://schemas.microsoft.com/office/drawing/2010/main" val="0"/>
                      </a:ext>
                    </a:extLst>
                  </a:blip>
                  <a:stretch>
                    <a:fillRect/>
                  </a:stretch>
                </pic:blipFill>
                <pic:spPr>
                  <a:xfrm>
                    <a:off x="0" y="0"/>
                    <a:ext cx="2344412" cy="846162"/>
                  </a:xfrm>
                  <a:prstGeom prst="rect">
                    <a:avLst/>
                  </a:prstGeom>
                </pic:spPr>
              </pic:pic>
            </a:graphicData>
          </a:graphic>
          <wp14:sizeRelH relativeFrom="margin">
            <wp14:pctWidth>0</wp14:pctWidth>
          </wp14:sizeRelH>
          <wp14:sizeRelV relativeFrom="margin">
            <wp14:pctHeight>0</wp14:pctHeight>
          </wp14:sizeRelV>
        </wp:anchor>
      </w:drawing>
    </w:r>
  </w:p>
  <w:p w14:paraId="162CFC07" w14:textId="77777777" w:rsidR="00407848" w:rsidRDefault="00407848">
    <w:pPr>
      <w:pStyle w:val="Hlavika"/>
    </w:pPr>
  </w:p>
  <w:p w14:paraId="56CD51F0" w14:textId="77777777" w:rsidR="00407848" w:rsidRDefault="00407848">
    <w:pPr>
      <w:pStyle w:val="Hlavika"/>
    </w:pPr>
  </w:p>
  <w:p w14:paraId="1DCD4346" w14:textId="77777777" w:rsidR="00407848" w:rsidRDefault="00407848">
    <w:pPr>
      <w:pStyle w:val="Hlavika"/>
    </w:pPr>
  </w:p>
  <w:p w14:paraId="669A9B29" w14:textId="77777777" w:rsidR="00407848" w:rsidRDefault="00407848">
    <w:pPr>
      <w:pStyle w:val="Hlavika"/>
    </w:pPr>
  </w:p>
  <w:p w14:paraId="543F5FB7" w14:textId="77777777" w:rsidR="00407848" w:rsidRDefault="0040784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A51494"/>
    <w:multiLevelType w:val="hybridMultilevel"/>
    <w:tmpl w:val="45344C5C"/>
    <w:lvl w:ilvl="0" w:tplc="7F38168C">
      <w:numFmt w:val="bullet"/>
      <w:lvlText w:val="-"/>
      <w:lvlJc w:val="left"/>
      <w:pPr>
        <w:ind w:left="1065" w:hanging="705"/>
      </w:pPr>
      <w:rPr>
        <w:rFonts w:ascii="Proxima Nova A Light" w:eastAsiaTheme="minorHAnsi" w:hAnsi="Proxima Nova A Light"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251D12F0"/>
    <w:multiLevelType w:val="hybridMultilevel"/>
    <w:tmpl w:val="83D05AB2"/>
    <w:lvl w:ilvl="0" w:tplc="6CB6E7AE">
      <w:numFmt w:val="bullet"/>
      <w:lvlText w:val="-"/>
      <w:lvlJc w:val="left"/>
      <w:pPr>
        <w:ind w:left="720" w:hanging="360"/>
      </w:pPr>
      <w:rPr>
        <w:rFonts w:ascii="Proxima Nova A Light" w:eastAsiaTheme="minorHAnsi" w:hAnsi="Proxima Nova A Light"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33D37115"/>
    <w:multiLevelType w:val="hybridMultilevel"/>
    <w:tmpl w:val="5DBC4822"/>
    <w:lvl w:ilvl="0" w:tplc="C73AB92C">
      <w:numFmt w:val="bullet"/>
      <w:lvlText w:val="-"/>
      <w:lvlJc w:val="left"/>
      <w:pPr>
        <w:ind w:left="720" w:hanging="360"/>
      </w:pPr>
      <w:rPr>
        <w:rFonts w:ascii="Proxima Nova A Light" w:eastAsiaTheme="minorHAnsi" w:hAnsi="Proxima Nova A Light"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3E9E0376"/>
    <w:multiLevelType w:val="hybridMultilevel"/>
    <w:tmpl w:val="01C6742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4615578A"/>
    <w:multiLevelType w:val="hybridMultilevel"/>
    <w:tmpl w:val="48A8DCE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55183B79"/>
    <w:multiLevelType w:val="hybridMultilevel"/>
    <w:tmpl w:val="A0B6E4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5D902593"/>
    <w:multiLevelType w:val="hybridMultilevel"/>
    <w:tmpl w:val="8794D9C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6F975383"/>
    <w:multiLevelType w:val="hybridMultilevel"/>
    <w:tmpl w:val="5EBA7B36"/>
    <w:lvl w:ilvl="0" w:tplc="814CB89A">
      <w:start w:val="18"/>
      <w:numFmt w:val="bullet"/>
      <w:lvlText w:val="-"/>
      <w:lvlJc w:val="left"/>
      <w:pPr>
        <w:ind w:left="360" w:hanging="360"/>
      </w:pPr>
      <w:rPr>
        <w:rFonts w:ascii="Proxima Nova A Light" w:eastAsiaTheme="minorHAnsi" w:hAnsi="Proxima Nova A Light" w:cstheme="minorBidi"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70B118A2"/>
    <w:multiLevelType w:val="hybridMultilevel"/>
    <w:tmpl w:val="8850FB0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1592198085">
    <w:abstractNumId w:val="6"/>
  </w:num>
  <w:num w:numId="2" w16cid:durableId="1379207713">
    <w:abstractNumId w:val="3"/>
  </w:num>
  <w:num w:numId="3" w16cid:durableId="640692635">
    <w:abstractNumId w:val="4"/>
  </w:num>
  <w:num w:numId="4" w16cid:durableId="1179155833">
    <w:abstractNumId w:val="8"/>
  </w:num>
  <w:num w:numId="5" w16cid:durableId="1899894169">
    <w:abstractNumId w:val="5"/>
  </w:num>
  <w:num w:numId="6" w16cid:durableId="2123841634">
    <w:abstractNumId w:val="0"/>
  </w:num>
  <w:num w:numId="7" w16cid:durableId="484931474">
    <w:abstractNumId w:val="2"/>
  </w:num>
  <w:num w:numId="8" w16cid:durableId="2020887961">
    <w:abstractNumId w:val="1"/>
  </w:num>
  <w:num w:numId="9" w16cid:durableId="20265120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7848"/>
    <w:rsid w:val="00033FDC"/>
    <w:rsid w:val="0004344B"/>
    <w:rsid w:val="00077605"/>
    <w:rsid w:val="0009288D"/>
    <w:rsid w:val="00092F1B"/>
    <w:rsid w:val="000B4232"/>
    <w:rsid w:val="000D5BF8"/>
    <w:rsid w:val="000E13CE"/>
    <w:rsid w:val="00123129"/>
    <w:rsid w:val="001247C3"/>
    <w:rsid w:val="00161D50"/>
    <w:rsid w:val="00180675"/>
    <w:rsid w:val="001B65E4"/>
    <w:rsid w:val="001C1454"/>
    <w:rsid w:val="001F6B9D"/>
    <w:rsid w:val="002302D7"/>
    <w:rsid w:val="002403FD"/>
    <w:rsid w:val="002523EA"/>
    <w:rsid w:val="00274342"/>
    <w:rsid w:val="00294CA1"/>
    <w:rsid w:val="0029788A"/>
    <w:rsid w:val="002B4032"/>
    <w:rsid w:val="002B7B61"/>
    <w:rsid w:val="002C53FE"/>
    <w:rsid w:val="002E412D"/>
    <w:rsid w:val="002F7F29"/>
    <w:rsid w:val="00304F1A"/>
    <w:rsid w:val="00334197"/>
    <w:rsid w:val="00341CDE"/>
    <w:rsid w:val="0034296B"/>
    <w:rsid w:val="00343EAC"/>
    <w:rsid w:val="00346884"/>
    <w:rsid w:val="00372567"/>
    <w:rsid w:val="0038126A"/>
    <w:rsid w:val="0038620C"/>
    <w:rsid w:val="003B18DB"/>
    <w:rsid w:val="003B46BF"/>
    <w:rsid w:val="003D10B7"/>
    <w:rsid w:val="0040136D"/>
    <w:rsid w:val="00402B7F"/>
    <w:rsid w:val="00402DFC"/>
    <w:rsid w:val="004051FE"/>
    <w:rsid w:val="00407367"/>
    <w:rsid w:val="00407738"/>
    <w:rsid w:val="00407848"/>
    <w:rsid w:val="00422992"/>
    <w:rsid w:val="0044444E"/>
    <w:rsid w:val="004808B3"/>
    <w:rsid w:val="00481EFE"/>
    <w:rsid w:val="00491D23"/>
    <w:rsid w:val="00493538"/>
    <w:rsid w:val="00494D34"/>
    <w:rsid w:val="004D78F0"/>
    <w:rsid w:val="004E163C"/>
    <w:rsid w:val="005130AE"/>
    <w:rsid w:val="0052792B"/>
    <w:rsid w:val="00540C35"/>
    <w:rsid w:val="00565070"/>
    <w:rsid w:val="00585283"/>
    <w:rsid w:val="00592A17"/>
    <w:rsid w:val="005A0E5C"/>
    <w:rsid w:val="005C1D6D"/>
    <w:rsid w:val="005D0DF2"/>
    <w:rsid w:val="005D6B5F"/>
    <w:rsid w:val="005F4258"/>
    <w:rsid w:val="00607923"/>
    <w:rsid w:val="0063553E"/>
    <w:rsid w:val="006455DD"/>
    <w:rsid w:val="0064759A"/>
    <w:rsid w:val="00691D3B"/>
    <w:rsid w:val="006E1155"/>
    <w:rsid w:val="00744343"/>
    <w:rsid w:val="00765925"/>
    <w:rsid w:val="007837B2"/>
    <w:rsid w:val="007B0209"/>
    <w:rsid w:val="007B786E"/>
    <w:rsid w:val="007D240B"/>
    <w:rsid w:val="007E70F4"/>
    <w:rsid w:val="007F62DA"/>
    <w:rsid w:val="00800B4F"/>
    <w:rsid w:val="00803F0E"/>
    <w:rsid w:val="008074DC"/>
    <w:rsid w:val="008228E6"/>
    <w:rsid w:val="008339C7"/>
    <w:rsid w:val="0083496F"/>
    <w:rsid w:val="0083544F"/>
    <w:rsid w:val="008613D3"/>
    <w:rsid w:val="00871F1D"/>
    <w:rsid w:val="00891D76"/>
    <w:rsid w:val="008B4E94"/>
    <w:rsid w:val="008B5F64"/>
    <w:rsid w:val="008E42DF"/>
    <w:rsid w:val="008E6A5B"/>
    <w:rsid w:val="008E77E4"/>
    <w:rsid w:val="009039C2"/>
    <w:rsid w:val="0093034F"/>
    <w:rsid w:val="00930F07"/>
    <w:rsid w:val="009462ED"/>
    <w:rsid w:val="009536DE"/>
    <w:rsid w:val="009857D3"/>
    <w:rsid w:val="009A0054"/>
    <w:rsid w:val="009A005C"/>
    <w:rsid w:val="009A5804"/>
    <w:rsid w:val="009B1EDD"/>
    <w:rsid w:val="009D2B80"/>
    <w:rsid w:val="009D5BA0"/>
    <w:rsid w:val="009F655E"/>
    <w:rsid w:val="00A16B97"/>
    <w:rsid w:val="00A231A8"/>
    <w:rsid w:val="00A36982"/>
    <w:rsid w:val="00AA2AF7"/>
    <w:rsid w:val="00AA56D5"/>
    <w:rsid w:val="00AB2B1E"/>
    <w:rsid w:val="00AB5638"/>
    <w:rsid w:val="00AC0188"/>
    <w:rsid w:val="00AC5C09"/>
    <w:rsid w:val="00AD40DB"/>
    <w:rsid w:val="00AD7DF6"/>
    <w:rsid w:val="00AE1D08"/>
    <w:rsid w:val="00B31C4C"/>
    <w:rsid w:val="00B439CC"/>
    <w:rsid w:val="00B45DD0"/>
    <w:rsid w:val="00B624FE"/>
    <w:rsid w:val="00B66808"/>
    <w:rsid w:val="00B6788C"/>
    <w:rsid w:val="00B71B98"/>
    <w:rsid w:val="00B77BF5"/>
    <w:rsid w:val="00BB1AEF"/>
    <w:rsid w:val="00BB2E6D"/>
    <w:rsid w:val="00BB3960"/>
    <w:rsid w:val="00BB7F01"/>
    <w:rsid w:val="00BF7EC1"/>
    <w:rsid w:val="00C1209F"/>
    <w:rsid w:val="00C164C2"/>
    <w:rsid w:val="00C25836"/>
    <w:rsid w:val="00C27ECE"/>
    <w:rsid w:val="00C50705"/>
    <w:rsid w:val="00C50B75"/>
    <w:rsid w:val="00C54BA1"/>
    <w:rsid w:val="00C611A8"/>
    <w:rsid w:val="00C6451A"/>
    <w:rsid w:val="00C85D1A"/>
    <w:rsid w:val="00CA4590"/>
    <w:rsid w:val="00CB3631"/>
    <w:rsid w:val="00CC3B2F"/>
    <w:rsid w:val="00CE3190"/>
    <w:rsid w:val="00CE3EEA"/>
    <w:rsid w:val="00CF0B25"/>
    <w:rsid w:val="00D0003A"/>
    <w:rsid w:val="00D0552D"/>
    <w:rsid w:val="00D1086E"/>
    <w:rsid w:val="00D17342"/>
    <w:rsid w:val="00D538D5"/>
    <w:rsid w:val="00D65A33"/>
    <w:rsid w:val="00D67989"/>
    <w:rsid w:val="00D73336"/>
    <w:rsid w:val="00DB3916"/>
    <w:rsid w:val="00DE592A"/>
    <w:rsid w:val="00E32249"/>
    <w:rsid w:val="00E3340D"/>
    <w:rsid w:val="00E432F8"/>
    <w:rsid w:val="00E50C80"/>
    <w:rsid w:val="00E53651"/>
    <w:rsid w:val="00E60B85"/>
    <w:rsid w:val="00E6684F"/>
    <w:rsid w:val="00E7308A"/>
    <w:rsid w:val="00E747D1"/>
    <w:rsid w:val="00EA0848"/>
    <w:rsid w:val="00EB56AF"/>
    <w:rsid w:val="00ED2022"/>
    <w:rsid w:val="00EF4B0B"/>
    <w:rsid w:val="00F07B18"/>
    <w:rsid w:val="00F1071F"/>
    <w:rsid w:val="00F31C4C"/>
    <w:rsid w:val="00F347E4"/>
    <w:rsid w:val="00F43531"/>
    <w:rsid w:val="00F51C2C"/>
    <w:rsid w:val="00F54136"/>
    <w:rsid w:val="00F57538"/>
    <w:rsid w:val="00F60C40"/>
    <w:rsid w:val="00F8468E"/>
    <w:rsid w:val="00FB0089"/>
    <w:rsid w:val="00FC7ED0"/>
    <w:rsid w:val="00FD0144"/>
    <w:rsid w:val="00FD5FEF"/>
    <w:rsid w:val="00FD7D3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61DA1F"/>
  <w15:chartTrackingRefBased/>
  <w15:docId w15:val="{27BE7A22-0E39-48CB-95E2-6B61A011C3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40784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407848"/>
  </w:style>
  <w:style w:type="paragraph" w:styleId="Pta">
    <w:name w:val="footer"/>
    <w:basedOn w:val="Normlny"/>
    <w:link w:val="PtaChar"/>
    <w:uiPriority w:val="99"/>
    <w:unhideWhenUsed/>
    <w:rsid w:val="00407848"/>
    <w:pPr>
      <w:tabs>
        <w:tab w:val="center" w:pos="4536"/>
        <w:tab w:val="right" w:pos="9072"/>
      </w:tabs>
      <w:spacing w:after="0" w:line="240" w:lineRule="auto"/>
    </w:pPr>
  </w:style>
  <w:style w:type="character" w:customStyle="1" w:styleId="PtaChar">
    <w:name w:val="Päta Char"/>
    <w:basedOn w:val="Predvolenpsmoodseku"/>
    <w:link w:val="Pta"/>
    <w:uiPriority w:val="99"/>
    <w:rsid w:val="00407848"/>
  </w:style>
  <w:style w:type="paragraph" w:styleId="Odsekzoznamu">
    <w:name w:val="List Paragraph"/>
    <w:basedOn w:val="Normlny"/>
    <w:uiPriority w:val="34"/>
    <w:qFormat/>
    <w:rsid w:val="007D240B"/>
    <w:pPr>
      <w:ind w:left="720"/>
      <w:contextualSpacing/>
    </w:pPr>
  </w:style>
  <w:style w:type="paragraph" w:styleId="Normlnywebov">
    <w:name w:val="Normal (Web)"/>
    <w:basedOn w:val="Normlny"/>
    <w:uiPriority w:val="99"/>
    <w:semiHidden/>
    <w:unhideWhenUsed/>
    <w:rsid w:val="007E70F4"/>
    <w:pPr>
      <w:spacing w:before="100" w:beforeAutospacing="1" w:after="100" w:afterAutospacing="1" w:line="240" w:lineRule="auto"/>
    </w:pPr>
    <w:rPr>
      <w:rFonts w:ascii="Times New Roman" w:eastAsia="Times New Roman" w:hAnsi="Times New Roman" w:cs="Times New Roman"/>
      <w:kern w:val="0"/>
      <w:sz w:val="24"/>
      <w:szCs w:val="24"/>
      <w:lang w:eastAsia="sk-SK"/>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67794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image" Target="media/image7.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png"/></Relationships>
</file>

<file path=word/_rels/header1.xml.rels><?xml version="1.0" encoding="UTF-8" standalone="yes"?>
<Relationships xmlns="http://schemas.openxmlformats.org/package/2006/relationships"><Relationship Id="rId1" Type="http://schemas.openxmlformats.org/officeDocument/2006/relationships/image" Target="media/image9.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3743</TotalTime>
  <Pages>12</Pages>
  <Words>972</Words>
  <Characters>5543</Characters>
  <Application>Microsoft Office Word</Application>
  <DocSecurity>0</DocSecurity>
  <Lines>46</Lines>
  <Paragraphs>13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Verbovský Jozef</dc:creator>
  <cp:keywords/>
  <dc:description/>
  <cp:lastModifiedBy>Renáta Tančáková</cp:lastModifiedBy>
  <cp:revision>54</cp:revision>
  <cp:lastPrinted>2024-04-12T07:08:00Z</cp:lastPrinted>
  <dcterms:created xsi:type="dcterms:W3CDTF">2025-02-10T12:58:00Z</dcterms:created>
  <dcterms:modified xsi:type="dcterms:W3CDTF">2025-02-26T14:02:00Z</dcterms:modified>
</cp:coreProperties>
</file>