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 xml:space="preserve"> M.S.HOLDING , s.r.o. </w:t>
      </w:r>
    </w:p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>sídlom: Komenského 500/30 , 02901 Námestovo , IČO:44601263</w:t>
      </w:r>
    </w:p>
    <w:p w:rsidR="00587AED" w:rsidRPr="00EF7E5F" w:rsidRDefault="005978B7">
      <w:pPr>
        <w:jc w:val="center"/>
        <w:rPr>
          <w:rFonts w:ascii="Arial" w:hAnsi="Arial"/>
          <w:b/>
          <w:bCs/>
          <w:color w:val="FF0000"/>
          <w:sz w:val="20"/>
        </w:rPr>
      </w:pPr>
      <w:r w:rsidRPr="00EF7E5F">
        <w:rPr>
          <w:rFonts w:ascii="Arial" w:hAnsi="Arial"/>
          <w:b/>
          <w:bCs/>
          <w:color w:val="FF0000"/>
          <w:sz w:val="20"/>
        </w:rPr>
        <w:t>zapísaná v obchodnom registri Okresného súdu Žilina  vo vložke č. 50854/L 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zo zasadania valného zhromaždenia spoločnosti M.S.HOLDING,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26F81">
        <w:rPr>
          <w:rFonts w:ascii="Arial" w:hAnsi="Arial" w:cs="Arial"/>
          <w:color w:val="FF0000"/>
          <w:sz w:val="20"/>
          <w:szCs w:val="20"/>
        </w:rPr>
        <w:t>05.03.2025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5978B7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Komenského 500/30, 029 01Námestovo.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6638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EF7E5F">
        <w:rPr>
          <w:rFonts w:ascii="Arial" w:hAnsi="Arial" w:cs="Arial"/>
          <w:color w:val="FF0000"/>
          <w:sz w:val="20"/>
          <w:szCs w:val="20"/>
        </w:rPr>
        <w:t>20</w:t>
      </w:r>
      <w:r w:rsidR="00B26F81">
        <w:rPr>
          <w:rFonts w:ascii="Arial" w:hAnsi="Arial" w:cs="Arial"/>
          <w:color w:val="FF0000"/>
          <w:sz w:val="20"/>
          <w:szCs w:val="20"/>
        </w:rPr>
        <w:t>24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Martin Rusnák 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 zapisovateľ</w:t>
      </w:r>
      <w:r w:rsidR="00E533E8">
        <w:rPr>
          <w:rFonts w:ascii="Arial" w:hAnsi="Arial" w:cs="Arial"/>
          <w:color w:val="000000" w:themeColor="text1"/>
          <w:sz w:val="20"/>
          <w:szCs w:val="20"/>
          <w:u w:val="single"/>
        </w:rPr>
        <w:t xml:space="preserve">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Martin Rusnák,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Martin Rusnák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>Schválenie účtovnej závierky za rok</w:t>
      </w:r>
      <w:r w:rsidRPr="00EF7E5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 xml:space="preserve"> </w:t>
      </w:r>
      <w:r w:rsidR="00EF7E5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B26F81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24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EF7E5F" w:rsidRDefault="005978B7">
      <w:pPr>
        <w:jc w:val="both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EF7E5F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F7E5F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</w:t>
      </w:r>
      <w:r w:rsidRPr="00EF7E5F">
        <w:rPr>
          <w:rFonts w:ascii="Arial" w:hAnsi="Arial" w:cs="Arial"/>
          <w:color w:val="FF0000"/>
          <w:sz w:val="20"/>
          <w:szCs w:val="20"/>
        </w:rPr>
        <w:t>od 01.01.20</w:t>
      </w:r>
      <w:r w:rsidR="00B26F81">
        <w:rPr>
          <w:rFonts w:ascii="Arial" w:hAnsi="Arial" w:cs="Arial"/>
          <w:color w:val="FF0000"/>
          <w:sz w:val="20"/>
          <w:szCs w:val="20"/>
        </w:rPr>
        <w:t>24</w:t>
      </w:r>
      <w:r w:rsidR="006F47D0" w:rsidRPr="00EF7E5F">
        <w:rPr>
          <w:rFonts w:ascii="Arial" w:hAnsi="Arial" w:cs="Arial"/>
          <w:color w:val="FF0000"/>
          <w:sz w:val="20"/>
          <w:szCs w:val="20"/>
        </w:rPr>
        <w:t xml:space="preserve"> </w:t>
      </w:r>
      <w:r w:rsidRPr="00EF7E5F">
        <w:rPr>
          <w:rFonts w:ascii="Arial" w:hAnsi="Arial" w:cs="Arial"/>
          <w:color w:val="FF0000"/>
          <w:sz w:val="20"/>
          <w:szCs w:val="20"/>
        </w:rPr>
        <w:t>do 31.12.</w:t>
      </w:r>
      <w:r w:rsidR="00B26F81">
        <w:rPr>
          <w:rFonts w:ascii="Arial" w:hAnsi="Arial" w:cs="Arial"/>
          <w:color w:val="FF0000"/>
          <w:sz w:val="20"/>
          <w:szCs w:val="20"/>
        </w:rPr>
        <w:t>2024</w:t>
      </w:r>
    </w:p>
    <w:p w:rsidR="00E533E8" w:rsidRPr="00EF7E5F" w:rsidRDefault="00E533E8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</w:t>
      </w:r>
      <w:r w:rsidR="00B26F81" w:rsidRPr="00EF7E5F">
        <w:rPr>
          <w:rFonts w:ascii="Arial" w:hAnsi="Arial" w:cs="Arial"/>
          <w:color w:val="FF0000"/>
          <w:sz w:val="20"/>
          <w:szCs w:val="20"/>
        </w:rPr>
        <w:t>od 01.01.20</w:t>
      </w:r>
      <w:r w:rsidR="00B26F81">
        <w:rPr>
          <w:rFonts w:ascii="Arial" w:hAnsi="Arial" w:cs="Arial"/>
          <w:color w:val="FF0000"/>
          <w:sz w:val="20"/>
          <w:szCs w:val="20"/>
        </w:rPr>
        <w:t>24</w:t>
      </w:r>
      <w:r w:rsidR="00B26F81" w:rsidRPr="00EF7E5F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B26F81">
        <w:rPr>
          <w:rFonts w:ascii="Arial" w:hAnsi="Arial" w:cs="Arial"/>
          <w:color w:val="FF0000"/>
          <w:sz w:val="20"/>
          <w:szCs w:val="20"/>
        </w:rPr>
        <w:t>2024</w:t>
      </w:r>
      <w:r w:rsidR="00A725BD" w:rsidRPr="00EF7E5F">
        <w:rPr>
          <w:rFonts w:ascii="Arial" w:hAnsi="Arial"/>
          <w:color w:val="FF0000"/>
          <w:sz w:val="20"/>
          <w:szCs w:val="20"/>
        </w:rPr>
        <w:t>,</w:t>
      </w:r>
      <w:r w:rsidR="00A725BD">
        <w:rPr>
          <w:rFonts w:ascii="Arial" w:hAnsi="Arial"/>
          <w:color w:val="000000" w:themeColor="text1"/>
          <w:sz w:val="20"/>
          <w:szCs w:val="20"/>
        </w:rPr>
        <w:t xml:space="preserve">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EF7E5F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850138">
        <w:rPr>
          <w:rFonts w:ascii="Arial" w:hAnsi="Arial"/>
          <w:i w:val="0"/>
          <w:iCs w:val="0"/>
          <w:color w:val="FF0000"/>
          <w:sz w:val="20"/>
          <w:szCs w:val="20"/>
        </w:rPr>
        <w:t>2</w:t>
      </w:r>
      <w:r w:rsidR="00B26F81">
        <w:rPr>
          <w:rFonts w:ascii="Arial" w:hAnsi="Arial"/>
          <w:i w:val="0"/>
          <w:iCs w:val="0"/>
          <w:color w:val="FF0000"/>
          <w:sz w:val="20"/>
          <w:szCs w:val="20"/>
        </w:rPr>
        <w:t>4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B26F81" w:rsidRPr="00B26F81">
        <w:rPr>
          <w:rFonts w:ascii="Arial" w:hAnsi="Arial"/>
          <w:i w:val="0"/>
          <w:iCs w:val="0"/>
          <w:color w:val="FF0000"/>
          <w:sz w:val="20"/>
          <w:szCs w:val="20"/>
        </w:rPr>
        <w:t>4696,23</w:t>
      </w:r>
      <w:r w:rsidR="008048A3" w:rsidRPr="00B26F81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B26F81">
        <w:rPr>
          <w:rFonts w:ascii="Arial" w:hAnsi="Arial"/>
          <w:i w:val="0"/>
          <w:iCs w:val="0"/>
          <w:color w:val="FF0000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B26F81">
        <w:rPr>
          <w:rFonts w:ascii="Arial" w:hAnsi="Arial"/>
          <w:i w:val="0"/>
          <w:iCs w:val="0"/>
          <w:color w:val="FF0000"/>
          <w:sz w:val="20"/>
          <w:szCs w:val="20"/>
        </w:rPr>
        <w:t>4696,23</w:t>
      </w:r>
      <w:r w:rsidR="008048A3" w:rsidRPr="00B26F81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B26F81">
        <w:rPr>
          <w:rFonts w:ascii="Arial" w:hAnsi="Arial"/>
          <w:i w:val="0"/>
          <w:iCs w:val="0"/>
          <w:color w:val="FF0000"/>
          <w:sz w:val="20"/>
          <w:szCs w:val="20"/>
        </w:rPr>
        <w:t xml:space="preserve">EUR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2A30F9" w:rsidRPr="00B26F81" w:rsidRDefault="002A30F9" w:rsidP="002A30F9">
      <w:pPr>
        <w:widowControl/>
        <w:ind w:left="360"/>
        <w:jc w:val="both"/>
        <w:rPr>
          <w:rFonts w:ascii="Arial" w:hAnsi="Arial"/>
          <w:color w:val="FF0000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B26F81">
        <w:rPr>
          <w:rFonts w:ascii="Arial" w:hAnsi="Arial"/>
          <w:color w:val="FF0000"/>
          <w:sz w:val="20"/>
          <w:szCs w:val="20"/>
        </w:rPr>
        <w:t>469,62 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B26F81">
        <w:rPr>
          <w:rFonts w:ascii="Arial" w:hAnsi="Arial"/>
          <w:color w:val="FF0000"/>
          <w:sz w:val="20"/>
          <w:szCs w:val="20"/>
        </w:rPr>
        <w:t>4226,61</w:t>
      </w:r>
      <w:r w:rsidR="008048A3" w:rsidRPr="00B26F81">
        <w:rPr>
          <w:rFonts w:ascii="Arial" w:hAnsi="Arial"/>
          <w:color w:val="FF0000"/>
          <w:sz w:val="20"/>
          <w:szCs w:val="20"/>
        </w:rPr>
        <w:t xml:space="preserve"> </w:t>
      </w:r>
      <w:r w:rsidRPr="00B26F81">
        <w:rPr>
          <w:rFonts w:ascii="Arial" w:hAnsi="Arial"/>
          <w:color w:val="FF0000"/>
          <w:sz w:val="20"/>
          <w:szCs w:val="20"/>
        </w:rPr>
        <w:t xml:space="preserve">EUR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26F81">
        <w:rPr>
          <w:rFonts w:ascii="Arial" w:hAnsi="Arial" w:cs="Arial"/>
          <w:color w:val="FF0000"/>
          <w:sz w:val="20"/>
          <w:szCs w:val="20"/>
        </w:rPr>
        <w:t>05.03.2025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Martin Rusnák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Martin Rusnák</w:t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0F18B6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2286000" cy="1228725"/>
            <wp:effectExtent l="19050" t="0" r="0" b="0"/>
            <wp:docPr id="5" name="Obrázok 0" descr="podpis rus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 rusnak.jpg"/>
                    <pic:cNvPicPr/>
                  </pic:nvPicPr>
                  <pic:blipFill>
                    <a:blip r:embed="rId5"/>
                    <a:srcRect l="42677" t="45393" r="22118" b="40113"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048A3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286000" cy="1228725"/>
            <wp:effectExtent l="19050" t="0" r="0" b="0"/>
            <wp:wrapSquare wrapText="bothSides"/>
            <wp:docPr id="1" name="Obrázok 0" descr="podpis rus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 rusnak.jpg"/>
                    <pic:cNvPicPr/>
                  </pic:nvPicPr>
                  <pic:blipFill>
                    <a:blip r:embed="rId5"/>
                    <a:srcRect l="42677" t="45393" r="22118" b="40113"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A725BD" w:rsidRPr="002A30F9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 xml:space="preserve"> M.S.HOLDING , s.r.o. </w:t>
      </w:r>
    </w:p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>sídlom: Komenského 500/30 , 02901 Námestovo , IČO:44601263</w:t>
      </w:r>
    </w:p>
    <w:p w:rsidR="00587AED" w:rsidRPr="00EF7E5F" w:rsidRDefault="005978B7">
      <w:pPr>
        <w:jc w:val="center"/>
        <w:rPr>
          <w:rFonts w:ascii="Arial" w:hAnsi="Arial"/>
          <w:b/>
          <w:bCs/>
          <w:color w:val="FF0000"/>
          <w:sz w:val="20"/>
        </w:rPr>
      </w:pPr>
      <w:r w:rsidRPr="00EF7E5F">
        <w:rPr>
          <w:rFonts w:ascii="Arial" w:hAnsi="Arial"/>
          <w:b/>
          <w:bCs/>
          <w:color w:val="FF0000"/>
          <w:sz w:val="20"/>
        </w:rPr>
        <w:t>zapísaná v obchodnom registri Okresného súdu Žilina  vo vložke č. 50854/L 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zo zasadania valného zhromaždenia spoločnosti M.S.HOLDING,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B26F81">
        <w:rPr>
          <w:rFonts w:ascii="Arial" w:hAnsi="Arial" w:cs="Arial"/>
          <w:color w:val="FF0000"/>
          <w:sz w:val="20"/>
          <w:szCs w:val="20"/>
        </w:rPr>
        <w:t>05.03.2025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  <w:bookmarkStart w:id="0" w:name="_GoBack"/>
      <w:bookmarkEnd w:id="0"/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E533E8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E533E8" w:rsidRDefault="005978B7" w:rsidP="00E533E8">
      <w:pPr>
        <w:pStyle w:val="Odstavecseseznamem"/>
        <w:numPr>
          <w:ilvl w:val="0"/>
          <w:numId w:val="4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533E8">
        <w:rPr>
          <w:rFonts w:ascii="Arial" w:hAnsi="Arial" w:cs="Arial"/>
          <w:color w:val="000000" w:themeColor="text1"/>
          <w:sz w:val="20"/>
          <w:szCs w:val="20"/>
        </w:rPr>
        <w:t>Martin Rusnák,</w:t>
      </w:r>
      <w:r w:rsidR="002A30F9" w:rsidRP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 w:cs="Arial"/>
          <w:color w:val="000000" w:themeColor="text1"/>
          <w:sz w:val="20"/>
          <w:szCs w:val="20"/>
        </w:rPr>
        <w:t>Komenského 500/30, 029 01Námestovo.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6,638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2976E2"/>
    <w:rsid w:val="002A30F9"/>
    <w:rsid w:val="003041E0"/>
    <w:rsid w:val="00501E95"/>
    <w:rsid w:val="00587AED"/>
    <w:rsid w:val="005978B7"/>
    <w:rsid w:val="005B6486"/>
    <w:rsid w:val="006F47D0"/>
    <w:rsid w:val="008048A3"/>
    <w:rsid w:val="00850138"/>
    <w:rsid w:val="0097658C"/>
    <w:rsid w:val="00A725BD"/>
    <w:rsid w:val="00B1394F"/>
    <w:rsid w:val="00B26F81"/>
    <w:rsid w:val="00C84FB9"/>
    <w:rsid w:val="00D3269F"/>
    <w:rsid w:val="00DD211A"/>
    <w:rsid w:val="00E533E8"/>
    <w:rsid w:val="00EF7E5F"/>
    <w:rsid w:val="00F73540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E7BDDF"/>
  <w15:docId w15:val="{66861DDC-09BB-4BA9-A1BB-A3FA5BF21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581</Words>
  <Characters>3315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6</cp:revision>
  <cp:lastPrinted>2014-05-27T16:13:00Z</cp:lastPrinted>
  <dcterms:created xsi:type="dcterms:W3CDTF">2020-03-09T21:27:00Z</dcterms:created>
  <dcterms:modified xsi:type="dcterms:W3CDTF">2025-03-03T21:26:00Z</dcterms:modified>
</cp:coreProperties>
</file>