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B279B" w14:textId="77777777" w:rsidR="003D1D35" w:rsidRPr="002C0794" w:rsidRDefault="003D1D35" w:rsidP="003D1D35">
      <w:pPr>
        <w:shd w:val="clear" w:color="auto" w:fill="E6E6E6"/>
        <w:spacing w:after="0" w:line="240" w:lineRule="auto"/>
        <w:ind w:right="284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Čl.I</w:t>
      </w:r>
      <w:proofErr w:type="spellEnd"/>
      <w:r w:rsidRPr="002C0794">
        <w:rPr>
          <w:i/>
          <w:szCs w:val="22"/>
        </w:rPr>
        <w:t xml:space="preserve"> -</w:t>
      </w:r>
      <w:r w:rsidR="00486DF8">
        <w:rPr>
          <w:i/>
          <w:szCs w:val="22"/>
        </w:rPr>
        <w:t xml:space="preserve"> </w:t>
      </w:r>
      <w:r w:rsidRPr="002C0794">
        <w:rPr>
          <w:i/>
          <w:szCs w:val="22"/>
        </w:rPr>
        <w:t xml:space="preserve">Všeobecné informácie </w:t>
      </w:r>
    </w:p>
    <w:p w14:paraId="23AB36AF" w14:textId="77777777" w:rsidR="003D1D35" w:rsidRPr="002C0794" w:rsidRDefault="003D1D35" w:rsidP="00563EC6">
      <w:pPr>
        <w:pStyle w:val="Odsekzoznamu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9"/>
        <w:gridCol w:w="7083"/>
      </w:tblGrid>
      <w:tr w:rsidR="003D1D35" w:rsidRPr="002C0794" w14:paraId="404C161A" w14:textId="77777777" w:rsidTr="006365C4">
        <w:trPr>
          <w:trHeight w:val="1327"/>
        </w:trPr>
        <w:tc>
          <w:tcPr>
            <w:tcW w:w="1096" w:type="pct"/>
            <w:vAlign w:val="center"/>
          </w:tcPr>
          <w:p w14:paraId="7A5D9516" w14:textId="77777777" w:rsidR="003D1D35" w:rsidRPr="002C0794" w:rsidRDefault="003D1D35" w:rsidP="00563EC6">
            <w:pPr>
              <w:rPr>
                <w:rFonts w:cs="Arial Narrow"/>
                <w:szCs w:val="22"/>
              </w:rPr>
            </w:pPr>
          </w:p>
          <w:p w14:paraId="732D7210" w14:textId="77777777" w:rsidR="003D1D35" w:rsidRPr="002C0794" w:rsidRDefault="003D1D35" w:rsidP="00563EC6">
            <w:pPr>
              <w:rPr>
                <w:rFonts w:cs="Arial Narrow"/>
                <w:szCs w:val="22"/>
              </w:rPr>
            </w:pPr>
            <w:r w:rsidRPr="002C0794">
              <w:rPr>
                <w:rFonts w:cs="Arial Narrow"/>
                <w:szCs w:val="22"/>
              </w:rPr>
              <w:t>Obchodné meno:</w:t>
            </w:r>
          </w:p>
        </w:tc>
        <w:tc>
          <w:tcPr>
            <w:tcW w:w="3904" w:type="pct"/>
            <w:vAlign w:val="center"/>
          </w:tcPr>
          <w:p w14:paraId="317DC06E" w14:textId="77777777" w:rsidR="003D1D35" w:rsidRPr="002C0794" w:rsidRDefault="0088109A" w:rsidP="00892F1A">
            <w:pPr>
              <w:rPr>
                <w:rFonts w:cs="Arial Narrow"/>
                <w:szCs w:val="22"/>
              </w:rPr>
            </w:pPr>
            <w:proofErr w:type="spellStart"/>
            <w:r>
              <w:rPr>
                <w:rFonts w:cs="Arial Narrow"/>
                <w:szCs w:val="22"/>
              </w:rPr>
              <w:t>GAKOSPOL,s.r.o</w:t>
            </w:r>
            <w:proofErr w:type="spellEnd"/>
            <w:r>
              <w:rPr>
                <w:rFonts w:cs="Arial Narrow"/>
                <w:szCs w:val="22"/>
              </w:rPr>
              <w:t>.</w:t>
            </w:r>
          </w:p>
        </w:tc>
      </w:tr>
      <w:tr w:rsidR="003D1D35" w:rsidRPr="002C0794" w14:paraId="29DA116B" w14:textId="77777777" w:rsidTr="006365C4">
        <w:trPr>
          <w:trHeight w:val="340"/>
        </w:trPr>
        <w:tc>
          <w:tcPr>
            <w:tcW w:w="1096" w:type="pct"/>
            <w:vAlign w:val="center"/>
          </w:tcPr>
          <w:p w14:paraId="41F8AAA1" w14:textId="77777777" w:rsidR="003D1D35" w:rsidRPr="002C0794" w:rsidRDefault="003D1D35" w:rsidP="00486DF8">
            <w:pPr>
              <w:spacing w:after="0"/>
              <w:rPr>
                <w:rFonts w:cs="Arial Narrow"/>
                <w:szCs w:val="22"/>
              </w:rPr>
            </w:pPr>
            <w:r w:rsidRPr="002C0794">
              <w:rPr>
                <w:rFonts w:cs="Arial Narrow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14:paraId="7BB6AB64" w14:textId="77777777" w:rsidR="003D1D35" w:rsidRPr="002C0794" w:rsidRDefault="0088109A" w:rsidP="00A712A9">
            <w:pPr>
              <w:spacing w:after="0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Livinské Opatovce 118,95632</w:t>
            </w:r>
          </w:p>
        </w:tc>
      </w:tr>
    </w:tbl>
    <w:p w14:paraId="2DDAF38A" w14:textId="77777777" w:rsidR="003D1D35" w:rsidRDefault="003D1D35" w:rsidP="003D1D35">
      <w:pPr>
        <w:jc w:val="both"/>
        <w:rPr>
          <w:bCs/>
          <w:szCs w:val="22"/>
        </w:rPr>
      </w:pPr>
      <w:r w:rsidRPr="002C0794">
        <w:rPr>
          <w:bCs/>
          <w:szCs w:val="22"/>
        </w:rPr>
        <w:t>Opis vykonávanej  činnosti účtovnej jednotky:</w:t>
      </w:r>
    </w:p>
    <w:p w14:paraId="43BDBB6A" w14:textId="77777777" w:rsidR="00892F1A" w:rsidRDefault="00892F1A" w:rsidP="003D1D35">
      <w:pPr>
        <w:jc w:val="both"/>
        <w:rPr>
          <w:bCs/>
          <w:szCs w:val="22"/>
        </w:rPr>
      </w:pPr>
      <w:r>
        <w:rPr>
          <w:bCs/>
          <w:szCs w:val="22"/>
        </w:rPr>
        <w:t>Ostatný maloobchod</w:t>
      </w:r>
    </w:p>
    <w:p w14:paraId="60CBB9E2" w14:textId="0B47EECF" w:rsidR="003D1D35" w:rsidRPr="002C0794" w:rsidRDefault="003D1D35" w:rsidP="00563EC6">
      <w:pPr>
        <w:pStyle w:val="Odsekzoznamu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  <w:rPr>
          <w:bCs/>
          <w:szCs w:val="22"/>
        </w:rPr>
      </w:pPr>
      <w:r w:rsidRPr="002C0794">
        <w:rPr>
          <w:szCs w:val="22"/>
        </w:rPr>
        <w:t>Dátum schválenia účtovnej závierky za bezprostredne predchádzajúce účtovné obdobie:</w:t>
      </w:r>
      <w:r w:rsidR="006C08B5">
        <w:rPr>
          <w:szCs w:val="22"/>
        </w:rPr>
        <w:t xml:space="preserve"> </w:t>
      </w:r>
      <w:r w:rsidR="00CE6629">
        <w:rPr>
          <w:szCs w:val="22"/>
        </w:rPr>
        <w:t>7.</w:t>
      </w:r>
      <w:r w:rsidR="00B6184E">
        <w:rPr>
          <w:szCs w:val="22"/>
        </w:rPr>
        <w:t>3.2023</w:t>
      </w:r>
    </w:p>
    <w:p w14:paraId="02A6EDEB" w14:textId="77777777" w:rsidR="00C33753" w:rsidRPr="002C0794" w:rsidRDefault="00C33753" w:rsidP="00C33753">
      <w:pPr>
        <w:pStyle w:val="Odsekzoznamu"/>
        <w:keepNext/>
        <w:spacing w:after="0" w:line="240" w:lineRule="auto"/>
        <w:ind w:left="357"/>
        <w:jc w:val="both"/>
        <w:outlineLvl w:val="1"/>
        <w:rPr>
          <w:bCs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402"/>
        <w:gridCol w:w="2808"/>
        <w:gridCol w:w="1551"/>
        <w:gridCol w:w="318"/>
      </w:tblGrid>
      <w:tr w:rsidR="003D1D35" w:rsidRPr="002C0794" w14:paraId="1056AE57" w14:textId="77777777" w:rsidTr="00563EC6">
        <w:trPr>
          <w:trHeight w:hRule="exact" w:val="340"/>
        </w:trPr>
        <w:tc>
          <w:tcPr>
            <w:tcW w:w="993" w:type="dxa"/>
            <w:vMerge w:val="restart"/>
            <w:vAlign w:val="center"/>
          </w:tcPr>
          <w:p w14:paraId="5902098A" w14:textId="77777777" w:rsidR="003D1D35" w:rsidRPr="002C0794" w:rsidRDefault="003D1D35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6210" w:type="dxa"/>
            <w:gridSpan w:val="2"/>
            <w:vMerge w:val="restart"/>
            <w:vAlign w:val="center"/>
          </w:tcPr>
          <w:p w14:paraId="3E34E3AE" w14:textId="77777777"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Právny dôvod na zostavenie účtovnej závierky </w:t>
            </w:r>
          </w:p>
        </w:tc>
        <w:tc>
          <w:tcPr>
            <w:tcW w:w="1551" w:type="dxa"/>
            <w:vAlign w:val="center"/>
          </w:tcPr>
          <w:p w14:paraId="0E0F4DF3" w14:textId="77777777"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Riadna</w:t>
            </w:r>
          </w:p>
        </w:tc>
        <w:tc>
          <w:tcPr>
            <w:tcW w:w="318" w:type="dxa"/>
            <w:vAlign w:val="center"/>
          </w:tcPr>
          <w:p w14:paraId="7C2E1E8B" w14:textId="77777777"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3D1D35" w:rsidRPr="002C0794" w14:paraId="6AC4CFE4" w14:textId="77777777" w:rsidTr="00563EC6">
        <w:trPr>
          <w:trHeight w:hRule="exact" w:val="340"/>
        </w:trPr>
        <w:tc>
          <w:tcPr>
            <w:tcW w:w="993" w:type="dxa"/>
            <w:vMerge/>
            <w:vAlign w:val="center"/>
          </w:tcPr>
          <w:p w14:paraId="686AEC30" w14:textId="77777777"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210" w:type="dxa"/>
            <w:gridSpan w:val="2"/>
            <w:vMerge/>
            <w:vAlign w:val="center"/>
          </w:tcPr>
          <w:p w14:paraId="68F3CA32" w14:textId="77777777"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1" w:type="dxa"/>
            <w:vAlign w:val="center"/>
          </w:tcPr>
          <w:p w14:paraId="6BA0DB6B" w14:textId="77777777"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Mimoriadna</w:t>
            </w:r>
          </w:p>
        </w:tc>
        <w:tc>
          <w:tcPr>
            <w:tcW w:w="318" w:type="dxa"/>
            <w:vAlign w:val="center"/>
          </w:tcPr>
          <w:p w14:paraId="150E905C" w14:textId="77777777"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</w:tr>
      <w:tr w:rsidR="003D1D35" w:rsidRPr="002C0794" w14:paraId="7EDE9B02" w14:textId="77777777" w:rsidTr="00563EC6">
        <w:trPr>
          <w:trHeight w:hRule="exact" w:val="340"/>
        </w:trPr>
        <w:tc>
          <w:tcPr>
            <w:tcW w:w="993" w:type="dxa"/>
            <w:vMerge/>
            <w:vAlign w:val="center"/>
          </w:tcPr>
          <w:p w14:paraId="1B68600E" w14:textId="77777777"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0E39C73D" w14:textId="77777777"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Dôvod mimoriadnej účtovnej závierky</w:t>
            </w:r>
          </w:p>
        </w:tc>
        <w:tc>
          <w:tcPr>
            <w:tcW w:w="4677" w:type="dxa"/>
            <w:gridSpan w:val="3"/>
            <w:vAlign w:val="center"/>
          </w:tcPr>
          <w:p w14:paraId="599D33F1" w14:textId="77777777"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</w:tr>
    </w:tbl>
    <w:p w14:paraId="3CEDA299" w14:textId="77777777" w:rsidR="003D1D35" w:rsidRPr="002C0794" w:rsidRDefault="003D1D35" w:rsidP="003D1D35">
      <w:pPr>
        <w:keepNext/>
        <w:spacing w:after="0" w:line="240" w:lineRule="auto"/>
        <w:jc w:val="center"/>
        <w:outlineLvl w:val="1"/>
        <w:rPr>
          <w:b/>
          <w:bCs/>
          <w:szCs w:val="22"/>
        </w:rPr>
      </w:pPr>
    </w:p>
    <w:p w14:paraId="03839FA0" w14:textId="77777777" w:rsidR="003D1D35" w:rsidRPr="002C0794" w:rsidRDefault="003D1D35" w:rsidP="00563EC6">
      <w:pPr>
        <w:pStyle w:val="Odsekzoznamu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  <w:rPr>
          <w:b/>
          <w:bCs/>
          <w:szCs w:val="22"/>
        </w:rPr>
      </w:pPr>
      <w:r w:rsidRPr="002C0794">
        <w:rPr>
          <w:szCs w:val="22"/>
        </w:rPr>
        <w:t>Údaje o skupine účtovných jednotiek: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2"/>
        <w:gridCol w:w="567"/>
        <w:gridCol w:w="3971"/>
        <w:gridCol w:w="562"/>
      </w:tblGrid>
      <w:tr w:rsidR="003D1D35" w:rsidRPr="002C0794" w14:paraId="10DEBA00" w14:textId="77777777" w:rsidTr="00563EC6">
        <w:tc>
          <w:tcPr>
            <w:tcW w:w="3972" w:type="dxa"/>
            <w:tcBorders>
              <w:bottom w:val="single" w:sz="4" w:space="0" w:color="auto"/>
            </w:tcBorders>
            <w:vAlign w:val="center"/>
          </w:tcPr>
          <w:p w14:paraId="6B8F8102" w14:textId="77777777" w:rsidR="003D1D35" w:rsidRPr="002C0794" w:rsidRDefault="003D1D35" w:rsidP="00563EC6">
            <w:pPr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>Nie je súčasťou konsolidovaného celku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7B55194B" w14:textId="77777777" w:rsidR="003D1D35" w:rsidRPr="002C0794" w:rsidRDefault="003D1D35" w:rsidP="00563EC6">
            <w:pPr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  <w:tc>
          <w:tcPr>
            <w:tcW w:w="3971" w:type="dxa"/>
            <w:tcBorders>
              <w:bottom w:val="single" w:sz="4" w:space="0" w:color="auto"/>
            </w:tcBorders>
            <w:vAlign w:val="center"/>
          </w:tcPr>
          <w:p w14:paraId="0AB83DEC" w14:textId="77777777" w:rsidR="003D1D35" w:rsidRPr="002C0794" w:rsidRDefault="003D1D35" w:rsidP="00563EC6">
            <w:pPr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 xml:space="preserve">            Je súčasťou konsolidovaného celku </w:t>
            </w:r>
          </w:p>
        </w:tc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592C3AF5" w14:textId="77777777" w:rsidR="003D1D35" w:rsidRPr="002C0794" w:rsidRDefault="003D1D35" w:rsidP="00563EC6">
            <w:pPr>
              <w:spacing w:after="0"/>
              <w:ind w:left="56"/>
              <w:rPr>
                <w:szCs w:val="22"/>
              </w:rPr>
            </w:pPr>
          </w:p>
        </w:tc>
      </w:tr>
    </w:tbl>
    <w:p w14:paraId="4B92422E" w14:textId="77777777" w:rsidR="003D1D35" w:rsidRPr="00486DF8" w:rsidRDefault="003D1D35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2"/>
        </w:rPr>
      </w:pPr>
      <w:r w:rsidRPr="00486DF8">
        <w:rPr>
          <w:sz w:val="20"/>
          <w:szCs w:val="22"/>
        </w:rPr>
        <w:t>obchodné meno a sídlo účtovnej jednotky, ktorá zostavuje konsolidovanú účtovnú závierku za najväčšiu skupinu, ktorej súčasťou je účtovná jednotka ako dcérska účtovná jednotka,</w:t>
      </w:r>
    </w:p>
    <w:p w14:paraId="4501B0AF" w14:textId="77777777" w:rsidR="003D1D35" w:rsidRPr="00486DF8" w:rsidRDefault="003D1D35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2"/>
        </w:rPr>
      </w:pPr>
      <w:r w:rsidRPr="00486DF8">
        <w:rPr>
          <w:sz w:val="20"/>
          <w:szCs w:val="22"/>
        </w:rPr>
        <w:t>obchodné meno a sídlo účtovnej jednotky, ktorá zostavuje konsolidovanú účtovnú závierku za najmenšiu skupinu, ktorej súčasťou je účtovná jednotka ako dcérska účtovná jednotka, a ktorá je tiež začlenená do skupiny účtovných jednotiek uvedených v písmene a),</w:t>
      </w:r>
    </w:p>
    <w:p w14:paraId="6CE3F879" w14:textId="77777777" w:rsidR="003D1D35" w:rsidRPr="00486DF8" w:rsidRDefault="003D1D35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2"/>
        </w:rPr>
      </w:pPr>
      <w:r w:rsidRPr="00486DF8">
        <w:rPr>
          <w:sz w:val="20"/>
          <w:szCs w:val="22"/>
        </w:rPr>
        <w:t>adresa, kde sa môže vyžiadať kópia konsolidovaných účtovných závierok uvedených v písmenách a) a b),</w:t>
      </w:r>
    </w:p>
    <w:p w14:paraId="00C01E11" w14:textId="77777777" w:rsidR="003D1D35" w:rsidRPr="00486DF8" w:rsidRDefault="003D1D35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2"/>
        </w:rPr>
      </w:pPr>
      <w:r w:rsidRPr="00486DF8">
        <w:rPr>
          <w:sz w:val="20"/>
          <w:szCs w:val="22"/>
        </w:rPr>
        <w:t>údaj, či účtovná jednotka je materskou účtovnou jednotkou a údaj, či je oslobodená od povinnosti zostaviť konsolidovanú účtovnú závierku a konsolidovanú výročnú správu podľa § 22 zákona, pričom sa uvádzajú</w:t>
      </w:r>
    </w:p>
    <w:p w14:paraId="654E1910" w14:textId="77777777" w:rsidR="003D1D35" w:rsidRPr="00486DF8" w:rsidRDefault="003D1D35" w:rsidP="00563EC6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7" w:hanging="357"/>
        <w:jc w:val="both"/>
        <w:rPr>
          <w:sz w:val="20"/>
          <w:szCs w:val="22"/>
        </w:rPr>
      </w:pPr>
      <w:r w:rsidRPr="00486DF8">
        <w:rPr>
          <w:sz w:val="20"/>
          <w:szCs w:val="22"/>
        </w:rPr>
        <w:t>pri oslobodení podľa § 22 ods. 8 zákona obchodné meno a sídlo materskej účtovnej jednotky zostavujúcej konsolidovanú účtovnú závierku podľa osobitných predpisov</w:t>
      </w:r>
    </w:p>
    <w:p w14:paraId="00245F12" w14:textId="77777777" w:rsidR="003D1D35" w:rsidRPr="00486DF8" w:rsidRDefault="003D1D35" w:rsidP="00563EC6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7" w:hanging="357"/>
        <w:jc w:val="both"/>
        <w:rPr>
          <w:sz w:val="20"/>
          <w:szCs w:val="22"/>
        </w:rPr>
      </w:pPr>
      <w:r w:rsidRPr="00486DF8">
        <w:rPr>
          <w:sz w:val="20"/>
          <w:szCs w:val="22"/>
        </w:rPr>
        <w:t>pri oslobodení podľa § 22 ods. 10 a 12 zákona obchodné meno a sídlo dcérskych účtovných jednotiek.</w:t>
      </w:r>
    </w:p>
    <w:p w14:paraId="0E5FF5D5" w14:textId="77777777" w:rsidR="00C33753" w:rsidRPr="002C0794" w:rsidRDefault="00C33753" w:rsidP="00C33753">
      <w:pPr>
        <w:tabs>
          <w:tab w:val="left" w:pos="851"/>
        </w:tabs>
        <w:spacing w:after="0" w:line="240" w:lineRule="auto"/>
        <w:ind w:left="1077"/>
        <w:jc w:val="both"/>
        <w:rPr>
          <w:szCs w:val="22"/>
        </w:rPr>
      </w:pPr>
    </w:p>
    <w:tbl>
      <w:tblPr>
        <w:tblW w:w="47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0"/>
        <w:gridCol w:w="6494"/>
        <w:gridCol w:w="1282"/>
      </w:tblGrid>
      <w:tr w:rsidR="00C33753" w:rsidRPr="002C0794" w14:paraId="7C8FD398" w14:textId="77777777" w:rsidTr="006365C4">
        <w:trPr>
          <w:trHeight w:val="340"/>
          <w:jc w:val="center"/>
        </w:trPr>
        <w:tc>
          <w:tcPr>
            <w:tcW w:w="802" w:type="dxa"/>
            <w:vMerge w:val="restart"/>
            <w:vAlign w:val="center"/>
            <w:hideMark/>
          </w:tcPr>
          <w:p w14:paraId="12669A04" w14:textId="77777777" w:rsidR="00C33753" w:rsidRPr="002C0794" w:rsidRDefault="00C33753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6711" w:type="dxa"/>
            <w:vAlign w:val="center"/>
          </w:tcPr>
          <w:p w14:paraId="052F3EB0" w14:textId="77777777" w:rsidR="00C33753" w:rsidRPr="002C0794" w:rsidRDefault="00C33753" w:rsidP="00486DF8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Cs w:val="22"/>
              </w:rPr>
            </w:pPr>
            <w:r w:rsidRPr="002C0794">
              <w:rPr>
                <w:szCs w:val="22"/>
              </w:rPr>
              <w:t>Priemerný prepočítaný počet zamestnancov  BO</w:t>
            </w:r>
          </w:p>
        </w:tc>
        <w:tc>
          <w:tcPr>
            <w:tcW w:w="1320" w:type="dxa"/>
          </w:tcPr>
          <w:p w14:paraId="0084AA8F" w14:textId="01EF98D9" w:rsidR="00C33753" w:rsidRPr="002C0794" w:rsidRDefault="00B6184E" w:rsidP="00486DF8">
            <w:pPr>
              <w:pStyle w:val="Odsekzoznamu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C33753" w:rsidRPr="002C0794" w14:paraId="3A67D483" w14:textId="77777777" w:rsidTr="006365C4">
        <w:trPr>
          <w:trHeight w:val="340"/>
          <w:jc w:val="center"/>
        </w:trPr>
        <w:tc>
          <w:tcPr>
            <w:tcW w:w="802" w:type="dxa"/>
            <w:vMerge/>
            <w:vAlign w:val="center"/>
            <w:hideMark/>
          </w:tcPr>
          <w:p w14:paraId="34B56197" w14:textId="77777777" w:rsidR="00C33753" w:rsidRPr="002C0794" w:rsidRDefault="00C33753" w:rsidP="003D1D35">
            <w:pPr>
              <w:pStyle w:val="Odsekzoznamu"/>
              <w:keepNext/>
              <w:spacing w:after="0" w:line="240" w:lineRule="auto"/>
              <w:ind w:left="357"/>
              <w:jc w:val="both"/>
              <w:outlineLvl w:val="1"/>
              <w:rPr>
                <w:szCs w:val="22"/>
              </w:rPr>
            </w:pPr>
          </w:p>
        </w:tc>
        <w:tc>
          <w:tcPr>
            <w:tcW w:w="6711" w:type="dxa"/>
            <w:vAlign w:val="center"/>
          </w:tcPr>
          <w:p w14:paraId="2D6DC0B0" w14:textId="77777777" w:rsidR="00C33753" w:rsidRPr="002C0794" w:rsidRDefault="00C33753" w:rsidP="00486DF8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Cs w:val="22"/>
              </w:rPr>
            </w:pPr>
            <w:r w:rsidRPr="002C0794">
              <w:rPr>
                <w:szCs w:val="22"/>
              </w:rPr>
              <w:t xml:space="preserve">Priemerný prepočítaný počet zamestnancov  </w:t>
            </w:r>
            <w:r w:rsidR="005F6078" w:rsidRPr="002C0794">
              <w:rPr>
                <w:szCs w:val="22"/>
              </w:rPr>
              <w:t>PO</w:t>
            </w:r>
          </w:p>
        </w:tc>
        <w:tc>
          <w:tcPr>
            <w:tcW w:w="1320" w:type="dxa"/>
          </w:tcPr>
          <w:p w14:paraId="6685E9D1" w14:textId="012C5861" w:rsidR="00C33753" w:rsidRPr="002C0794" w:rsidRDefault="00B6184E" w:rsidP="00486DF8">
            <w:pPr>
              <w:pStyle w:val="Odsekzoznamu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14:paraId="3C507A69" w14:textId="77777777" w:rsidR="006365C4" w:rsidRDefault="006365C4" w:rsidP="000679F3">
      <w:pPr>
        <w:spacing w:after="0"/>
        <w:ind w:left="705" w:hanging="705"/>
        <w:jc w:val="both"/>
        <w:rPr>
          <w:i/>
          <w:szCs w:val="22"/>
        </w:rPr>
      </w:pPr>
    </w:p>
    <w:p w14:paraId="7674D94B" w14:textId="77777777" w:rsidR="00B06C2C" w:rsidRDefault="00B06C2C" w:rsidP="000679F3">
      <w:pPr>
        <w:spacing w:after="0"/>
        <w:ind w:left="705" w:hanging="705"/>
        <w:jc w:val="both"/>
        <w:rPr>
          <w:i/>
          <w:szCs w:val="22"/>
        </w:rPr>
      </w:pPr>
    </w:p>
    <w:p w14:paraId="7BC11990" w14:textId="77777777" w:rsidR="00965498" w:rsidRPr="002C0794" w:rsidRDefault="00C33753" w:rsidP="00C33753">
      <w:pPr>
        <w:shd w:val="clear" w:color="auto" w:fill="E6E6E6"/>
        <w:spacing w:after="0" w:line="240" w:lineRule="auto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</w:t>
      </w:r>
      <w:r w:rsidR="007C4475" w:rsidRPr="002C0794">
        <w:rPr>
          <w:i/>
          <w:szCs w:val="22"/>
        </w:rPr>
        <w:t>l</w:t>
      </w:r>
      <w:r w:rsidRPr="002C0794">
        <w:rPr>
          <w:i/>
          <w:szCs w:val="22"/>
        </w:rPr>
        <w:t>.II</w:t>
      </w:r>
      <w:proofErr w:type="spellEnd"/>
      <w:r w:rsidR="007C4475" w:rsidRPr="002C0794">
        <w:rPr>
          <w:i/>
          <w:szCs w:val="22"/>
        </w:rPr>
        <w:t xml:space="preserve"> </w:t>
      </w:r>
      <w:r w:rsidRPr="002C0794">
        <w:rPr>
          <w:i/>
          <w:szCs w:val="22"/>
        </w:rPr>
        <w:t xml:space="preserve">- Informácie o orgánoch </w:t>
      </w:r>
      <w:r w:rsidR="00B75F5C" w:rsidRPr="002C0794">
        <w:rPr>
          <w:i/>
          <w:szCs w:val="22"/>
        </w:rPr>
        <w:t>spoločnosti</w:t>
      </w:r>
    </w:p>
    <w:p w14:paraId="39FEAB50" w14:textId="77777777" w:rsidR="00486DF8" w:rsidRPr="002C0794" w:rsidRDefault="00486DF8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14:paraId="79FEFB98" w14:textId="77777777" w:rsidR="00B75F5C" w:rsidRPr="002C0794" w:rsidRDefault="00B75F5C" w:rsidP="007C4475">
      <w:pPr>
        <w:spacing w:after="0" w:line="240" w:lineRule="auto"/>
        <w:jc w:val="both"/>
        <w:rPr>
          <w:szCs w:val="22"/>
        </w:rPr>
      </w:pPr>
      <w:r w:rsidRPr="002C0794">
        <w:rPr>
          <w:szCs w:val="22"/>
        </w:rPr>
        <w:t>Informácie o orgánoch účtovnej jednotky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3"/>
        <w:gridCol w:w="6"/>
        <w:gridCol w:w="1705"/>
        <w:gridCol w:w="278"/>
        <w:gridCol w:w="714"/>
        <w:gridCol w:w="986"/>
        <w:gridCol w:w="148"/>
        <w:gridCol w:w="142"/>
        <w:gridCol w:w="1276"/>
      </w:tblGrid>
      <w:tr w:rsidR="00B75F5C" w:rsidRPr="002C0794" w14:paraId="64571043" w14:textId="77777777" w:rsidTr="007C4475">
        <w:trPr>
          <w:trHeight w:val="57"/>
        </w:trPr>
        <w:tc>
          <w:tcPr>
            <w:tcW w:w="9498" w:type="dxa"/>
            <w:gridSpan w:val="9"/>
            <w:tcBorders>
              <w:left w:val="single" w:sz="4" w:space="0" w:color="auto"/>
            </w:tcBorders>
            <w:vAlign w:val="center"/>
          </w:tcPr>
          <w:p w14:paraId="4606E6C3" w14:textId="77777777" w:rsidR="00B75F5C" w:rsidRPr="000817BE" w:rsidRDefault="00B75F5C" w:rsidP="006365C4">
            <w:pPr>
              <w:spacing w:after="0"/>
              <w:rPr>
                <w:b/>
                <w:szCs w:val="22"/>
              </w:rPr>
            </w:pPr>
            <w:r w:rsidRPr="002C0794">
              <w:rPr>
                <w:szCs w:val="22"/>
              </w:rPr>
              <w:t>a</w:t>
            </w:r>
            <w:r w:rsidRPr="000817BE">
              <w:rPr>
                <w:b/>
                <w:szCs w:val="22"/>
              </w:rPr>
              <w:t>)</w:t>
            </w:r>
            <w:r w:rsidR="000817BE">
              <w:rPr>
                <w:b/>
                <w:szCs w:val="22"/>
              </w:rPr>
              <w:t>V</w:t>
            </w:r>
            <w:r w:rsidRPr="000817BE">
              <w:rPr>
                <w:b/>
                <w:szCs w:val="22"/>
              </w:rPr>
              <w:t xml:space="preserve">ýška jednotlivých druhov záruk alebo iných zabezpečení pre členov štatutárneho orgánu, </w:t>
            </w:r>
          </w:p>
          <w:p w14:paraId="11CF9A17" w14:textId="77777777" w:rsidR="00B75F5C" w:rsidRPr="002C0794" w:rsidRDefault="00B75F5C" w:rsidP="006365C4">
            <w:pPr>
              <w:spacing w:after="0"/>
              <w:rPr>
                <w:szCs w:val="22"/>
              </w:rPr>
            </w:pPr>
            <w:r w:rsidRPr="000817BE">
              <w:rPr>
                <w:b/>
                <w:szCs w:val="22"/>
              </w:rPr>
              <w:t>dozorného orgánu a iného orgánu ÚJ</w:t>
            </w:r>
          </w:p>
        </w:tc>
      </w:tr>
      <w:tr w:rsidR="005F6078" w:rsidRPr="002C0794" w14:paraId="6EEB0BA5" w14:textId="77777777" w:rsidTr="006365C4">
        <w:trPr>
          <w:trHeight w:val="57"/>
        </w:trPr>
        <w:tc>
          <w:tcPr>
            <w:tcW w:w="424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17C51C" w14:textId="77777777"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Druh záruky</w:t>
            </w:r>
          </w:p>
        </w:tc>
        <w:tc>
          <w:tcPr>
            <w:tcW w:w="1983" w:type="dxa"/>
            <w:gridSpan w:val="2"/>
            <w:tcBorders>
              <w:right w:val="single" w:sz="4" w:space="0" w:color="auto"/>
            </w:tcBorders>
            <w:vAlign w:val="center"/>
          </w:tcPr>
          <w:p w14:paraId="59F1BD27" w14:textId="77777777"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Štatutárny orgán</w:t>
            </w:r>
          </w:p>
        </w:tc>
        <w:tc>
          <w:tcPr>
            <w:tcW w:w="184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F27648" w14:textId="77777777"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BO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</w:tcBorders>
            <w:vAlign w:val="center"/>
          </w:tcPr>
          <w:p w14:paraId="55B07E53" w14:textId="77777777"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PO</w:t>
            </w:r>
          </w:p>
        </w:tc>
      </w:tr>
      <w:tr w:rsidR="005F6078" w:rsidRPr="002C0794" w14:paraId="223122A8" w14:textId="77777777" w:rsidTr="006365C4">
        <w:trPr>
          <w:trHeight w:val="340"/>
        </w:trPr>
        <w:tc>
          <w:tcPr>
            <w:tcW w:w="42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A9C72" w14:textId="77777777"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5FC0A3A5" w14:textId="77777777"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2CFCC" w14:textId="77777777"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0FFAC3AB" w14:textId="77777777"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</w:tr>
      <w:tr w:rsidR="005F6078" w:rsidRPr="002C0794" w14:paraId="72CF0C90" w14:textId="77777777" w:rsidTr="006365C4">
        <w:trPr>
          <w:trHeight w:val="340"/>
        </w:trPr>
        <w:tc>
          <w:tcPr>
            <w:tcW w:w="42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0B4EF6" w14:textId="77777777"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16E11B98" w14:textId="77777777"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EC6318" w14:textId="77777777"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0BA2777F" w14:textId="77777777"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</w:tr>
      <w:tr w:rsidR="00B75F5C" w:rsidRPr="002C0794" w14:paraId="0D204930" w14:textId="77777777" w:rsidTr="006365C4">
        <w:trPr>
          <w:trHeight w:val="340"/>
        </w:trPr>
        <w:tc>
          <w:tcPr>
            <w:tcW w:w="9498" w:type="dxa"/>
            <w:gridSpan w:val="9"/>
          </w:tcPr>
          <w:p w14:paraId="0C21F0D1" w14:textId="77777777" w:rsidR="00B75F5C" w:rsidRPr="002C0794" w:rsidRDefault="00B75F5C" w:rsidP="006365C4">
            <w:pPr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>b</w:t>
            </w:r>
            <w:r w:rsidRPr="000817BE">
              <w:rPr>
                <w:b/>
                <w:szCs w:val="22"/>
              </w:rPr>
              <w:t>)</w:t>
            </w:r>
            <w:r w:rsidR="000817BE" w:rsidRPr="000817BE">
              <w:rPr>
                <w:b/>
                <w:szCs w:val="22"/>
              </w:rPr>
              <w:t>P</w:t>
            </w:r>
            <w:r w:rsidRPr="000817BE">
              <w:rPr>
                <w:b/>
                <w:szCs w:val="22"/>
              </w:rPr>
              <w:t>ôžičky poskytnuté členom štatutárneho orgánu, dozorného orgánu a iného orgánu ÚJ</w:t>
            </w:r>
          </w:p>
        </w:tc>
      </w:tr>
      <w:tr w:rsidR="000817BE" w:rsidRPr="002C0794" w14:paraId="5F452677" w14:textId="77777777" w:rsidTr="006365C4">
        <w:trPr>
          <w:trHeight w:val="340"/>
        </w:trPr>
        <w:tc>
          <w:tcPr>
            <w:tcW w:w="4243" w:type="dxa"/>
            <w:tcBorders>
              <w:right w:val="single" w:sz="4" w:space="0" w:color="auto"/>
            </w:tcBorders>
          </w:tcPr>
          <w:p w14:paraId="2AA45FF3" w14:textId="77777777" w:rsidR="000817BE" w:rsidRPr="002C0794" w:rsidRDefault="000817BE" w:rsidP="000817BE">
            <w:pPr>
              <w:spacing w:after="100" w:afterAutospacing="1" w:line="240" w:lineRule="auto"/>
              <w:rPr>
                <w:szCs w:val="22"/>
              </w:rPr>
            </w:pP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  <w:vAlign w:val="center"/>
          </w:tcPr>
          <w:p w14:paraId="7F01B8E0" w14:textId="77777777"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Štatutárny orgán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vAlign w:val="center"/>
          </w:tcPr>
          <w:p w14:paraId="001E7425" w14:textId="77777777"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Úrok v %</w:t>
            </w: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  <w:vAlign w:val="center"/>
          </w:tcPr>
          <w:p w14:paraId="2B5A7234" w14:textId="77777777"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BO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47DC08A9" w14:textId="77777777"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PO</w:t>
            </w:r>
          </w:p>
        </w:tc>
      </w:tr>
      <w:tr w:rsidR="000817BE" w:rsidRPr="002C0794" w14:paraId="3AC6A7D6" w14:textId="77777777" w:rsidTr="006365C4">
        <w:trPr>
          <w:trHeight w:val="340"/>
        </w:trPr>
        <w:tc>
          <w:tcPr>
            <w:tcW w:w="9498" w:type="dxa"/>
            <w:gridSpan w:val="9"/>
          </w:tcPr>
          <w:p w14:paraId="7AE192B8" w14:textId="77777777" w:rsidR="000817BE" w:rsidRPr="002C0794" w:rsidRDefault="000817BE" w:rsidP="006365C4">
            <w:pPr>
              <w:tabs>
                <w:tab w:val="left" w:pos="851"/>
              </w:tabs>
              <w:spacing w:after="0" w:line="240" w:lineRule="auto"/>
              <w:jc w:val="both"/>
              <w:rPr>
                <w:szCs w:val="22"/>
              </w:rPr>
            </w:pPr>
            <w:r>
              <w:rPr>
                <w:szCs w:val="22"/>
              </w:rPr>
              <w:t>1.</w:t>
            </w:r>
            <w:r w:rsidRPr="002C0794">
              <w:rPr>
                <w:szCs w:val="22"/>
              </w:rPr>
              <w:t xml:space="preserve">Celková suma poskytnutých pôžičiek k poslednému dňu </w:t>
            </w:r>
            <w:r>
              <w:rPr>
                <w:szCs w:val="22"/>
              </w:rPr>
              <w:t>účtovného</w:t>
            </w:r>
            <w:r w:rsidRPr="002C0794">
              <w:rPr>
                <w:szCs w:val="22"/>
              </w:rPr>
              <w:t xml:space="preserve"> obdobia</w:t>
            </w:r>
          </w:p>
        </w:tc>
      </w:tr>
      <w:tr w:rsidR="005F6078" w:rsidRPr="002C0794" w14:paraId="7ABED7B6" w14:textId="77777777" w:rsidTr="006365C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14:paraId="7221947B" w14:textId="77777777"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14:paraId="0D4A276D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0D73412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AF58E94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096B76F2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5F6078" w:rsidRPr="002C0794" w14:paraId="30EF3B2B" w14:textId="77777777" w:rsidTr="006365C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14:paraId="06664AFF" w14:textId="77777777"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14:paraId="1D57BF14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A4A1CB6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83C3FAC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5A635CE2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486DF8" w:rsidRPr="002C0794" w14:paraId="5E33EC33" w14:textId="77777777" w:rsidTr="006365C4">
        <w:trPr>
          <w:trHeight w:val="340"/>
        </w:trPr>
        <w:tc>
          <w:tcPr>
            <w:tcW w:w="9498" w:type="dxa"/>
            <w:gridSpan w:val="9"/>
          </w:tcPr>
          <w:p w14:paraId="64BDBE21" w14:textId="77777777" w:rsidR="00486DF8" w:rsidRPr="002C0794" w:rsidRDefault="00486DF8" w:rsidP="00B06C2C">
            <w:pPr>
              <w:tabs>
                <w:tab w:val="left" w:pos="851"/>
              </w:tabs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lastRenderedPageBreak/>
              <w:t>2.</w:t>
            </w:r>
            <w:r w:rsidRPr="002C0794">
              <w:rPr>
                <w:szCs w:val="22"/>
              </w:rPr>
              <w:t xml:space="preserve">Celková suma splatených pôžičiek k poslednému </w:t>
            </w:r>
            <w:r>
              <w:rPr>
                <w:szCs w:val="22"/>
              </w:rPr>
              <w:t>dňu účtovného</w:t>
            </w:r>
            <w:r w:rsidRPr="002C0794">
              <w:rPr>
                <w:szCs w:val="22"/>
              </w:rPr>
              <w:t xml:space="preserve"> obdobia</w:t>
            </w:r>
          </w:p>
        </w:tc>
      </w:tr>
      <w:tr w:rsidR="005F6078" w:rsidRPr="002C0794" w14:paraId="290AFC52" w14:textId="77777777" w:rsidTr="006365C4">
        <w:trPr>
          <w:trHeight w:val="368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14:paraId="08F9562B" w14:textId="77777777"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14:paraId="606B69D7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3C83C1E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3B70AAB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2020E557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5F6078" w:rsidRPr="002C0794" w14:paraId="55A4F5A4" w14:textId="77777777" w:rsidTr="006365C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14:paraId="257E94BB" w14:textId="77777777"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14:paraId="041C9398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756D089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88AF8F4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467D72AB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486DF8" w:rsidRPr="002C0794" w14:paraId="5C0BC538" w14:textId="77777777" w:rsidTr="006365C4">
        <w:trPr>
          <w:trHeight w:val="340"/>
        </w:trPr>
        <w:tc>
          <w:tcPr>
            <w:tcW w:w="9498" w:type="dxa"/>
            <w:gridSpan w:val="9"/>
          </w:tcPr>
          <w:p w14:paraId="34708785" w14:textId="77777777" w:rsidR="00486DF8" w:rsidRPr="002C0794" w:rsidRDefault="00486DF8" w:rsidP="00B06C2C">
            <w:pPr>
              <w:tabs>
                <w:tab w:val="left" w:pos="851"/>
              </w:tabs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3.</w:t>
            </w:r>
            <w:r w:rsidRPr="002C0794">
              <w:rPr>
                <w:szCs w:val="22"/>
              </w:rPr>
              <w:t>Celková suma odpustených pôžičiek a odpísaných pôžičiek k poslednému dňu účtovného obdobia</w:t>
            </w:r>
          </w:p>
        </w:tc>
      </w:tr>
      <w:tr w:rsidR="005F6078" w:rsidRPr="002C0794" w14:paraId="6B3F8A6C" w14:textId="77777777" w:rsidTr="006365C4">
        <w:trPr>
          <w:trHeight w:val="422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14:paraId="4A99CF42" w14:textId="77777777"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14:paraId="09B0EF9F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3E555AA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0144FB8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56433470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5F6078" w:rsidRPr="002C0794" w14:paraId="4B42A225" w14:textId="77777777" w:rsidTr="006365C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14:paraId="7FAE33FC" w14:textId="77777777"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14:paraId="590D5A55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04F5E98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FECE6C1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2E5D4591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B75F5C" w:rsidRPr="002C0794" w14:paraId="5076586F" w14:textId="77777777" w:rsidTr="006365C4">
        <w:trPr>
          <w:trHeight w:val="340"/>
        </w:trPr>
        <w:tc>
          <w:tcPr>
            <w:tcW w:w="9498" w:type="dxa"/>
            <w:gridSpan w:val="9"/>
          </w:tcPr>
          <w:p w14:paraId="56533072" w14:textId="77777777" w:rsidR="00B75F5C" w:rsidRPr="002C0794" w:rsidRDefault="005F6078" w:rsidP="006365C4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d)</w:t>
            </w:r>
            <w:r w:rsidR="000817BE" w:rsidRPr="000817BE">
              <w:rPr>
                <w:b/>
                <w:szCs w:val="22"/>
              </w:rPr>
              <w:t>C</w:t>
            </w:r>
            <w:r w:rsidR="00B75F5C" w:rsidRPr="000817BE">
              <w:rPr>
                <w:b/>
                <w:szCs w:val="22"/>
              </w:rPr>
              <w:t>elková suma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5F6078" w:rsidRPr="002C0794" w14:paraId="4BBA17B2" w14:textId="77777777" w:rsidTr="006365C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672B7E0D" w14:textId="77777777"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Plnenie na súkromné účely k vyúčtovaniu</w:t>
            </w:r>
          </w:p>
        </w:tc>
        <w:tc>
          <w:tcPr>
            <w:tcW w:w="1983" w:type="dxa"/>
            <w:gridSpan w:val="2"/>
            <w:tcBorders>
              <w:right w:val="single" w:sz="4" w:space="0" w:color="auto"/>
            </w:tcBorders>
            <w:vAlign w:val="center"/>
          </w:tcPr>
          <w:p w14:paraId="0A8FAFDD" w14:textId="77777777" w:rsidR="005F6078" w:rsidRPr="002C0794" w:rsidRDefault="005F6078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Štatutárny orgán</w:t>
            </w:r>
          </w:p>
        </w:tc>
        <w:tc>
          <w:tcPr>
            <w:tcW w:w="17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5A5D6B" w14:textId="77777777" w:rsidR="005F6078" w:rsidRPr="002C0794" w:rsidRDefault="00DF224D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BO</w:t>
            </w:r>
          </w:p>
        </w:tc>
        <w:tc>
          <w:tcPr>
            <w:tcW w:w="1566" w:type="dxa"/>
            <w:gridSpan w:val="3"/>
            <w:tcBorders>
              <w:left w:val="single" w:sz="4" w:space="0" w:color="auto"/>
            </w:tcBorders>
            <w:vAlign w:val="center"/>
          </w:tcPr>
          <w:p w14:paraId="36BEAB30" w14:textId="77777777" w:rsidR="005F6078" w:rsidRPr="002C0794" w:rsidRDefault="00DF224D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PO</w:t>
            </w:r>
          </w:p>
        </w:tc>
      </w:tr>
      <w:tr w:rsidR="005F6078" w:rsidRPr="002C0794" w14:paraId="4FF26BF0" w14:textId="77777777" w:rsidTr="006365C4">
        <w:trPr>
          <w:trHeight w:val="340"/>
        </w:trPr>
        <w:tc>
          <w:tcPr>
            <w:tcW w:w="424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3D2BD78A" w14:textId="77777777"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55F894BC" w14:textId="77777777"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17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ED4B4" w14:textId="77777777"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1566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02E2C028" w14:textId="77777777"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</w:tr>
      <w:tr w:rsidR="005F6078" w:rsidRPr="002C0794" w14:paraId="780DFBAE" w14:textId="77777777" w:rsidTr="006365C4">
        <w:trPr>
          <w:trHeight w:val="340"/>
        </w:trPr>
        <w:tc>
          <w:tcPr>
            <w:tcW w:w="4249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2223B2E1" w14:textId="77777777"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4E92204E" w14:textId="77777777"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EE1D83" w14:textId="77777777"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1566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07EF07E1" w14:textId="77777777"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</w:tr>
    </w:tbl>
    <w:p w14:paraId="4B7D4436" w14:textId="77777777" w:rsidR="00B75F5C" w:rsidRPr="002C0794" w:rsidRDefault="00B75F5C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14:paraId="1FAEAB27" w14:textId="77777777" w:rsidR="00B75F5C" w:rsidRDefault="00B75F5C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14:paraId="0AE8C15A" w14:textId="77777777" w:rsidR="00B06C2C" w:rsidRPr="002C0794" w:rsidRDefault="00B06C2C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14:paraId="1E4E466E" w14:textId="77777777" w:rsidR="00C36B91" w:rsidRPr="002C0794" w:rsidRDefault="00C36B91" w:rsidP="00C36B91">
      <w:pPr>
        <w:shd w:val="clear" w:color="auto" w:fill="E6E6E6"/>
        <w:spacing w:after="0" w:line="240" w:lineRule="auto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Čl.III</w:t>
      </w:r>
      <w:proofErr w:type="spellEnd"/>
      <w:r w:rsidRPr="002C0794">
        <w:rPr>
          <w:i/>
          <w:szCs w:val="22"/>
        </w:rPr>
        <w:t xml:space="preserve"> - Informácie o prijatých postupoch</w:t>
      </w:r>
    </w:p>
    <w:p w14:paraId="3BF0AE4C" w14:textId="77777777" w:rsidR="00C36B91" w:rsidRPr="002C0794" w:rsidRDefault="00C36B91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14:paraId="1B5B6643" w14:textId="77777777" w:rsidR="005F6078" w:rsidRPr="002C0794" w:rsidRDefault="005F6078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510"/>
        <w:gridCol w:w="824"/>
        <w:gridCol w:w="291"/>
        <w:gridCol w:w="578"/>
        <w:gridCol w:w="291"/>
      </w:tblGrid>
      <w:tr w:rsidR="00DF224D" w:rsidRPr="002C0794" w14:paraId="5ACA405F" w14:textId="77777777" w:rsidTr="00563EC6">
        <w:trPr>
          <w:trHeight w:hRule="exact" w:val="340"/>
        </w:trPr>
        <w:tc>
          <w:tcPr>
            <w:tcW w:w="578" w:type="dxa"/>
            <w:vAlign w:val="center"/>
          </w:tcPr>
          <w:p w14:paraId="1C6EEB37" w14:textId="77777777" w:rsidR="00DF224D" w:rsidRPr="002C0794" w:rsidRDefault="00DF224D" w:rsidP="00563EC6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6510" w:type="dxa"/>
            <w:vAlign w:val="center"/>
          </w:tcPr>
          <w:p w14:paraId="66424C68" w14:textId="77777777"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Účtovná jednotka(ÚJ) bude nepretržite pokračovať vo svoje činnosti</w:t>
            </w:r>
          </w:p>
        </w:tc>
        <w:tc>
          <w:tcPr>
            <w:tcW w:w="824" w:type="dxa"/>
            <w:vAlign w:val="center"/>
          </w:tcPr>
          <w:p w14:paraId="187A3129" w14:textId="77777777"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ÁNO</w:t>
            </w:r>
          </w:p>
        </w:tc>
        <w:tc>
          <w:tcPr>
            <w:tcW w:w="291" w:type="dxa"/>
            <w:vAlign w:val="center"/>
          </w:tcPr>
          <w:p w14:paraId="22BCC3A5" w14:textId="77777777" w:rsidR="00DF224D" w:rsidRPr="002C0794" w:rsidRDefault="006C08B5" w:rsidP="00563EC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78" w:type="dxa"/>
            <w:vAlign w:val="center"/>
          </w:tcPr>
          <w:p w14:paraId="3EAA4AF0" w14:textId="77777777"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NIE</w:t>
            </w:r>
          </w:p>
        </w:tc>
        <w:tc>
          <w:tcPr>
            <w:tcW w:w="291" w:type="dxa"/>
            <w:vAlign w:val="center"/>
          </w:tcPr>
          <w:p w14:paraId="2609A34B" w14:textId="77777777" w:rsidR="00DF224D" w:rsidRPr="002C0794" w:rsidRDefault="006C08B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</w:p>
        </w:tc>
      </w:tr>
      <w:tr w:rsidR="00DF224D" w:rsidRPr="002C0794" w14:paraId="236CC249" w14:textId="77777777" w:rsidTr="00563EC6">
        <w:trPr>
          <w:trHeight w:hRule="exact" w:val="340"/>
        </w:trPr>
        <w:tc>
          <w:tcPr>
            <w:tcW w:w="578" w:type="dxa"/>
            <w:vAlign w:val="center"/>
          </w:tcPr>
          <w:p w14:paraId="1C146B55" w14:textId="77777777" w:rsidR="00DF224D" w:rsidRPr="002C0794" w:rsidRDefault="00DF224D" w:rsidP="00563EC6">
            <w:pPr>
              <w:numPr>
                <w:ilvl w:val="0"/>
                <w:numId w:val="7"/>
              </w:numPr>
              <w:spacing w:after="0" w:line="240" w:lineRule="auto"/>
              <w:rPr>
                <w:szCs w:val="22"/>
              </w:rPr>
            </w:pPr>
          </w:p>
        </w:tc>
        <w:tc>
          <w:tcPr>
            <w:tcW w:w="6510" w:type="dxa"/>
            <w:vAlign w:val="center"/>
          </w:tcPr>
          <w:p w14:paraId="56666828" w14:textId="77777777"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Zmeny účtovných zásad a metód</w:t>
            </w:r>
          </w:p>
        </w:tc>
        <w:tc>
          <w:tcPr>
            <w:tcW w:w="824" w:type="dxa"/>
            <w:vAlign w:val="center"/>
          </w:tcPr>
          <w:p w14:paraId="31B69CED" w14:textId="77777777"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ÁNO</w:t>
            </w:r>
          </w:p>
        </w:tc>
        <w:tc>
          <w:tcPr>
            <w:tcW w:w="291" w:type="dxa"/>
            <w:vAlign w:val="center"/>
          </w:tcPr>
          <w:p w14:paraId="45AEF422" w14:textId="77777777"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78" w:type="dxa"/>
            <w:vAlign w:val="center"/>
          </w:tcPr>
          <w:p w14:paraId="63D8937E" w14:textId="77777777"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NIE</w:t>
            </w:r>
          </w:p>
        </w:tc>
        <w:tc>
          <w:tcPr>
            <w:tcW w:w="291" w:type="dxa"/>
            <w:vAlign w:val="center"/>
          </w:tcPr>
          <w:p w14:paraId="069F2C22" w14:textId="77777777" w:rsidR="00DF224D" w:rsidRPr="002C0794" w:rsidRDefault="00DF224D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</w:tbl>
    <w:p w14:paraId="1E662B43" w14:textId="77777777" w:rsidR="00DF224D" w:rsidRPr="002C0794" w:rsidRDefault="00DF224D" w:rsidP="00DF224D">
      <w:pPr>
        <w:pStyle w:val="Odsekzoznamu"/>
        <w:spacing w:after="0" w:line="240" w:lineRule="auto"/>
        <w:ind w:left="357"/>
        <w:jc w:val="both"/>
        <w:rPr>
          <w:szCs w:val="22"/>
        </w:rPr>
      </w:pPr>
      <w:r w:rsidRPr="002C0794">
        <w:rPr>
          <w:szCs w:val="22"/>
        </w:rPr>
        <w:t xml:space="preserve">Informácia o aplikácií účtovných zásad a účtovných metód, ktoré sú dôležité na posúdenie majetku, záväzkov, finančnej situácie a výsledku hospodárenia. Informácia o zmenách účtovných zásad a zmenách účtovných metód, a to s uvedením dôvodu ich uplatnenia a ich vplyvu na hodnotu majetku, záväzkov, vlastného imania a výsledku hospodárenia účtovnej jednotky. </w:t>
      </w:r>
      <w:r w:rsidRPr="002C0794">
        <w:rPr>
          <w:bCs/>
          <w:szCs w:val="22"/>
          <w:lang w:eastAsia="sk-SK"/>
        </w:rPr>
        <w:t>Ak v dôsledku zmeny účtovných zásad a účtovných metód nie sú hodnoty za bezprostredne predchádzajúce účtovné obdobie v jednotlivých súčastiach účtovnej závierky porovnateľné, uvádza sa vysvetlenie o neporovnateľných hodnotách.</w:t>
      </w:r>
    </w:p>
    <w:p w14:paraId="50965A6B" w14:textId="77777777" w:rsidR="005F6078" w:rsidRPr="002C0794" w:rsidRDefault="005F6078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14:paraId="331793BD" w14:textId="77777777" w:rsidR="00DF224D" w:rsidRPr="002C0794" w:rsidRDefault="00DF224D" w:rsidP="00563EC6">
      <w:pPr>
        <w:numPr>
          <w:ilvl w:val="0"/>
          <w:numId w:val="7"/>
        </w:numPr>
        <w:spacing w:after="0" w:line="240" w:lineRule="auto"/>
        <w:rPr>
          <w:szCs w:val="22"/>
        </w:rPr>
      </w:pPr>
      <w:r w:rsidRPr="002C0794">
        <w:rPr>
          <w:szCs w:val="22"/>
        </w:rPr>
        <w:t>Informácia o charaktere a účele transakcií, ktoré sa neuvádzajú v súvahe, pričom sa uvádza finančný vplyv týchto transakcií na účtovnú jednotku, ak sú riziká alebo prínosy vyplývajúce z týchto transakcií významné a ak uvedenie týchto rizík alebo prínosov je potrebné na účely posúdenia finančnej situácie účtovnej jednotky.</w:t>
      </w:r>
    </w:p>
    <w:p w14:paraId="2A8B7D79" w14:textId="77777777" w:rsidR="00DF224D" w:rsidRPr="002C0794" w:rsidRDefault="00DF224D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8494"/>
      </w:tblGrid>
      <w:tr w:rsidR="00637793" w:rsidRPr="002C0794" w14:paraId="7EFF017C" w14:textId="77777777" w:rsidTr="00C36B91">
        <w:trPr>
          <w:trHeight w:hRule="exact" w:val="340"/>
        </w:trPr>
        <w:tc>
          <w:tcPr>
            <w:tcW w:w="578" w:type="dxa"/>
            <w:vAlign w:val="center"/>
          </w:tcPr>
          <w:p w14:paraId="44594D32" w14:textId="77777777" w:rsidR="00637793" w:rsidRPr="002C0794" w:rsidRDefault="00637793" w:rsidP="00563EC6">
            <w:pPr>
              <w:numPr>
                <w:ilvl w:val="0"/>
                <w:numId w:val="7"/>
              </w:numPr>
              <w:spacing w:after="0" w:line="240" w:lineRule="auto"/>
              <w:rPr>
                <w:szCs w:val="22"/>
              </w:rPr>
            </w:pPr>
          </w:p>
        </w:tc>
        <w:tc>
          <w:tcPr>
            <w:tcW w:w="8494" w:type="dxa"/>
            <w:vAlign w:val="center"/>
          </w:tcPr>
          <w:p w14:paraId="30F34085" w14:textId="77777777" w:rsidR="00637793" w:rsidRPr="00EE7EC1" w:rsidRDefault="00C36B91" w:rsidP="00EF3803">
            <w:pPr>
              <w:spacing w:after="0"/>
              <w:jc w:val="center"/>
              <w:rPr>
                <w:b/>
                <w:szCs w:val="22"/>
              </w:rPr>
            </w:pPr>
            <w:r w:rsidRPr="00EE7EC1">
              <w:rPr>
                <w:b/>
                <w:szCs w:val="22"/>
              </w:rPr>
              <w:t>Spôsob a  určenie ocenenia majetku a záväzkov vrátane  určenia rozhodujúcich účtovných odhadov a predpokladov, pričom sa zohľadňuje zásada významnosti</w:t>
            </w:r>
          </w:p>
        </w:tc>
      </w:tr>
    </w:tbl>
    <w:p w14:paraId="17E8E3B7" w14:textId="77777777" w:rsidR="00637793" w:rsidRPr="002C0794" w:rsidRDefault="00637793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D22BFF" w:rsidRPr="002C0794" w14:paraId="02FAA236" w14:textId="77777777" w:rsidTr="00EF3803">
        <w:tc>
          <w:tcPr>
            <w:tcW w:w="9072" w:type="dxa"/>
            <w:gridSpan w:val="2"/>
            <w:vAlign w:val="center"/>
          </w:tcPr>
          <w:p w14:paraId="5C74AC16" w14:textId="77777777" w:rsidR="00D22BFF" w:rsidRPr="002C0794" w:rsidRDefault="00D22BFF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</w:t>
            </w:r>
            <w:r w:rsidR="001205A3">
              <w:rPr>
                <w:szCs w:val="22"/>
              </w:rPr>
              <w:t>O</w:t>
            </w:r>
            <w:r w:rsidRPr="002C0794">
              <w:rPr>
                <w:szCs w:val="22"/>
              </w:rPr>
              <w:t>bstarávacou cenou</w:t>
            </w:r>
          </w:p>
        </w:tc>
      </w:tr>
      <w:tr w:rsidR="00D22BFF" w:rsidRPr="002C0794" w14:paraId="228D74C7" w14:textId="77777777" w:rsidTr="00A33651">
        <w:tc>
          <w:tcPr>
            <w:tcW w:w="8789" w:type="dxa"/>
            <w:vAlign w:val="center"/>
          </w:tcPr>
          <w:p w14:paraId="642D9967" w14:textId="77777777"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14:paraId="4462EF91" w14:textId="77777777"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14:paraId="455ED511" w14:textId="77777777" w:rsidTr="00A33651">
        <w:tc>
          <w:tcPr>
            <w:tcW w:w="8789" w:type="dxa"/>
            <w:vAlign w:val="center"/>
          </w:tcPr>
          <w:p w14:paraId="27C5CDBC" w14:textId="77777777"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14:paraId="6A727E29" w14:textId="77777777"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14:paraId="00AA3F7B" w14:textId="77777777" w:rsidTr="00A33651">
        <w:tc>
          <w:tcPr>
            <w:tcW w:w="8789" w:type="dxa"/>
            <w:vAlign w:val="center"/>
          </w:tcPr>
          <w:p w14:paraId="6220D5C6" w14:textId="77777777"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3. podiely na ZI obchodných spoločností, deriváty a cenné papiere okrem cenných papierov, podielov na ZI obchodných spoločností, ktoré nemajú podobu cenného papiera a derivátov </w:t>
            </w:r>
          </w:p>
        </w:tc>
        <w:tc>
          <w:tcPr>
            <w:tcW w:w="283" w:type="dxa"/>
            <w:vAlign w:val="center"/>
          </w:tcPr>
          <w:p w14:paraId="20B5FCA6" w14:textId="77777777"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14:paraId="4744ABC7" w14:textId="77777777" w:rsidTr="00A33651">
        <w:tc>
          <w:tcPr>
            <w:tcW w:w="8789" w:type="dxa"/>
            <w:vAlign w:val="center"/>
          </w:tcPr>
          <w:p w14:paraId="1E51F6A0" w14:textId="77777777"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14:paraId="496F20A8" w14:textId="77777777"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14:paraId="29D9702F" w14:textId="77777777" w:rsidTr="00A33651">
        <w:tc>
          <w:tcPr>
            <w:tcW w:w="8789" w:type="dxa"/>
            <w:vAlign w:val="center"/>
          </w:tcPr>
          <w:p w14:paraId="307ED240" w14:textId="77777777"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5. nehmotný majetok s výnimkou nehmotného majetku vytvoreného vlastnou činnosťou, </w:t>
            </w:r>
          </w:p>
        </w:tc>
        <w:tc>
          <w:tcPr>
            <w:tcW w:w="283" w:type="dxa"/>
            <w:vAlign w:val="center"/>
          </w:tcPr>
          <w:p w14:paraId="0C54BCBE" w14:textId="77777777"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14:paraId="70F9CF97" w14:textId="77777777" w:rsidTr="00A33651">
        <w:tc>
          <w:tcPr>
            <w:tcW w:w="8789" w:type="dxa"/>
            <w:vAlign w:val="center"/>
          </w:tcPr>
          <w:p w14:paraId="15B18688" w14:textId="77777777"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14:paraId="5682BF82" w14:textId="77777777"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14:paraId="52D780E4" w14:textId="77777777" w:rsidTr="00EF3803">
        <w:tc>
          <w:tcPr>
            <w:tcW w:w="9072" w:type="dxa"/>
            <w:gridSpan w:val="2"/>
            <w:vAlign w:val="center"/>
          </w:tcPr>
          <w:p w14:paraId="3A9DCD3D" w14:textId="77777777" w:rsidR="004D5C84" w:rsidRPr="002C0794" w:rsidRDefault="004D5C84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</w:t>
            </w:r>
            <w:r w:rsidR="001205A3">
              <w:rPr>
                <w:szCs w:val="22"/>
              </w:rPr>
              <w:t>V</w:t>
            </w:r>
            <w:r w:rsidRPr="002C0794">
              <w:rPr>
                <w:szCs w:val="22"/>
              </w:rPr>
              <w:t>lastnými nákladmi</w:t>
            </w:r>
          </w:p>
        </w:tc>
      </w:tr>
      <w:tr w:rsidR="004D5C84" w:rsidRPr="002C0794" w14:paraId="11B3E95E" w14:textId="77777777" w:rsidTr="00A33651">
        <w:tc>
          <w:tcPr>
            <w:tcW w:w="8789" w:type="dxa"/>
            <w:vAlign w:val="center"/>
          </w:tcPr>
          <w:p w14:paraId="30787B9A" w14:textId="77777777"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14:paraId="192A9572" w14:textId="77777777"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14:paraId="1D40BBA3" w14:textId="77777777" w:rsidTr="00A33651">
        <w:tc>
          <w:tcPr>
            <w:tcW w:w="8789" w:type="dxa"/>
            <w:vAlign w:val="center"/>
          </w:tcPr>
          <w:p w14:paraId="3E0C8268" w14:textId="77777777"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14:paraId="00F39FA9" w14:textId="77777777"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14:paraId="6C0A1A9D" w14:textId="77777777" w:rsidTr="00A33651">
        <w:tc>
          <w:tcPr>
            <w:tcW w:w="8789" w:type="dxa"/>
            <w:vAlign w:val="center"/>
          </w:tcPr>
          <w:p w14:paraId="576B1A41" w14:textId="77777777"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14:paraId="42DB243D" w14:textId="77777777"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14:paraId="21BA7CCB" w14:textId="77777777" w:rsidTr="00A33651">
        <w:tc>
          <w:tcPr>
            <w:tcW w:w="8789" w:type="dxa"/>
            <w:vAlign w:val="center"/>
          </w:tcPr>
          <w:p w14:paraId="5AABECCC" w14:textId="77777777"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14:paraId="10A84061" w14:textId="77777777"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14:paraId="0D22FD74" w14:textId="77777777" w:rsidTr="00EF3803">
        <w:tc>
          <w:tcPr>
            <w:tcW w:w="9072" w:type="dxa"/>
            <w:gridSpan w:val="2"/>
          </w:tcPr>
          <w:p w14:paraId="0A522A07" w14:textId="77777777"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menovitou hodnotou</w:t>
            </w:r>
          </w:p>
        </w:tc>
      </w:tr>
      <w:tr w:rsidR="004D5C84" w:rsidRPr="002C0794" w14:paraId="0E601155" w14:textId="77777777" w:rsidTr="00A33651">
        <w:tc>
          <w:tcPr>
            <w:tcW w:w="8789" w:type="dxa"/>
          </w:tcPr>
          <w:p w14:paraId="1261F361" w14:textId="77777777"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lastRenderedPageBreak/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14:paraId="52C29878" w14:textId="77777777"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14:paraId="1A898151" w14:textId="77777777" w:rsidTr="00A33651">
        <w:tc>
          <w:tcPr>
            <w:tcW w:w="8789" w:type="dxa"/>
          </w:tcPr>
          <w:p w14:paraId="1685A646" w14:textId="77777777"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14:paraId="20488E58" w14:textId="77777777"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14:paraId="0D00901F" w14:textId="77777777" w:rsidTr="00A33651">
        <w:tc>
          <w:tcPr>
            <w:tcW w:w="8789" w:type="dxa"/>
          </w:tcPr>
          <w:p w14:paraId="2832AE82" w14:textId="77777777"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14:paraId="3B5D7FE7" w14:textId="77777777"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14:paraId="61A95498" w14:textId="77777777" w:rsidTr="00A33651">
        <w:tc>
          <w:tcPr>
            <w:tcW w:w="8789" w:type="dxa"/>
          </w:tcPr>
          <w:p w14:paraId="69A5A883" w14:textId="77777777"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283" w:type="dxa"/>
            <w:vAlign w:val="center"/>
          </w:tcPr>
          <w:p w14:paraId="133E8CB9" w14:textId="77777777"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1A7A55" w:rsidRPr="002C0794" w14:paraId="21B495E5" w14:textId="77777777" w:rsidTr="00C122EB">
        <w:tc>
          <w:tcPr>
            <w:tcW w:w="9072" w:type="dxa"/>
            <w:gridSpan w:val="2"/>
            <w:vAlign w:val="center"/>
          </w:tcPr>
          <w:p w14:paraId="381F3EAF" w14:textId="77777777" w:rsidR="001A7A55" w:rsidRPr="002C0794" w:rsidRDefault="001A7A55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</w:t>
            </w:r>
            <w:r w:rsidR="001205A3">
              <w:rPr>
                <w:szCs w:val="22"/>
              </w:rPr>
              <w:t>R</w:t>
            </w:r>
            <w:r w:rsidRPr="002C0794">
              <w:rPr>
                <w:szCs w:val="22"/>
              </w:rPr>
              <w:t>eálnou hodnotou</w:t>
            </w:r>
          </w:p>
        </w:tc>
      </w:tr>
      <w:tr w:rsidR="001A7A55" w:rsidRPr="002C0794" w14:paraId="65EA5123" w14:textId="77777777" w:rsidTr="00A33651">
        <w:tc>
          <w:tcPr>
            <w:tcW w:w="8789" w:type="dxa"/>
            <w:vAlign w:val="center"/>
          </w:tcPr>
          <w:p w14:paraId="27E72F42" w14:textId="77777777" w:rsidR="001A7A55" w:rsidRPr="002C0794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1. majetok a záväzky nadobudnuté kúpou podniku alebo jeho časti </w:t>
            </w:r>
          </w:p>
        </w:tc>
        <w:tc>
          <w:tcPr>
            <w:tcW w:w="283" w:type="dxa"/>
            <w:vAlign w:val="center"/>
          </w:tcPr>
          <w:p w14:paraId="6B0CD23D" w14:textId="77777777" w:rsidR="001A7A55" w:rsidRPr="002C0794" w:rsidRDefault="001A7A5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1A7A55" w:rsidRPr="002C0794" w14:paraId="34A5463B" w14:textId="77777777" w:rsidTr="00A33651">
        <w:tc>
          <w:tcPr>
            <w:tcW w:w="8789" w:type="dxa"/>
            <w:vAlign w:val="center"/>
          </w:tcPr>
          <w:p w14:paraId="6937A9F8" w14:textId="77777777" w:rsidR="001A7A55" w:rsidRPr="002C0794" w:rsidRDefault="001A7A55" w:rsidP="007C26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2. majetok a záväzky nadobudnuté vkladom podniku alebo jeho časti a majetok a záväzky nadobudnuté zámenou </w:t>
            </w:r>
          </w:p>
        </w:tc>
        <w:tc>
          <w:tcPr>
            <w:tcW w:w="283" w:type="dxa"/>
            <w:vAlign w:val="center"/>
          </w:tcPr>
          <w:p w14:paraId="17806B68" w14:textId="77777777" w:rsidR="001A7A55" w:rsidRPr="002C0794" w:rsidRDefault="001A7A5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1A7A55" w:rsidRPr="002C0794" w14:paraId="527DE5FF" w14:textId="77777777" w:rsidTr="00A33651">
        <w:tc>
          <w:tcPr>
            <w:tcW w:w="8789" w:type="dxa"/>
            <w:vAlign w:val="center"/>
          </w:tcPr>
          <w:p w14:paraId="438409EB" w14:textId="77777777" w:rsidR="001A7A55" w:rsidRPr="002C0794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3. cenné papiere, deriváty a podiely na základnom imaní </w:t>
            </w:r>
          </w:p>
        </w:tc>
        <w:tc>
          <w:tcPr>
            <w:tcW w:w="283" w:type="dxa"/>
            <w:vAlign w:val="center"/>
          </w:tcPr>
          <w:p w14:paraId="3B7D56F6" w14:textId="77777777" w:rsidR="001A7A55" w:rsidRPr="002C0794" w:rsidRDefault="001A7A5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1A7A55" w:rsidRPr="002C0794" w14:paraId="535FD479" w14:textId="77777777" w:rsidTr="00A33651">
        <w:tc>
          <w:tcPr>
            <w:tcW w:w="8789" w:type="dxa"/>
            <w:vAlign w:val="center"/>
          </w:tcPr>
          <w:p w14:paraId="42ED3E2E" w14:textId="77777777" w:rsidR="001A7A55" w:rsidRPr="002C0794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283" w:type="dxa"/>
            <w:vAlign w:val="center"/>
          </w:tcPr>
          <w:p w14:paraId="22773CAF" w14:textId="77777777" w:rsidR="001A7A55" w:rsidRPr="002C0794" w:rsidRDefault="001A7A5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</w:tbl>
    <w:p w14:paraId="1E670A10" w14:textId="77777777" w:rsidR="001A7A55" w:rsidRPr="002C0794" w:rsidRDefault="001A7A55" w:rsidP="00197838">
      <w:pPr>
        <w:spacing w:after="0"/>
        <w:jc w:val="both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4D5C84" w:rsidRPr="002C0794" w14:paraId="186FAB12" w14:textId="77777777" w:rsidTr="006365C4">
        <w:trPr>
          <w:trHeight w:val="227"/>
        </w:trPr>
        <w:tc>
          <w:tcPr>
            <w:tcW w:w="9072" w:type="dxa"/>
            <w:gridSpan w:val="2"/>
            <w:vAlign w:val="center"/>
          </w:tcPr>
          <w:p w14:paraId="71F9D510" w14:textId="77777777"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Úbytok zásob rovnakého druhu sa účtuje v ocenení: </w:t>
            </w:r>
          </w:p>
        </w:tc>
      </w:tr>
      <w:tr w:rsidR="004D5C84" w:rsidRPr="002C0794" w14:paraId="6A7F36D3" w14:textId="77777777" w:rsidTr="00A33651">
        <w:trPr>
          <w:trHeight w:val="227"/>
        </w:trPr>
        <w:tc>
          <w:tcPr>
            <w:tcW w:w="8789" w:type="dxa"/>
            <w:vAlign w:val="center"/>
          </w:tcPr>
          <w:p w14:paraId="0F028684" w14:textId="77777777"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14:paraId="6EEF3989" w14:textId="77777777"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14:paraId="1F5BADBB" w14:textId="77777777" w:rsidTr="00A33651">
        <w:trPr>
          <w:trHeight w:val="227"/>
        </w:trPr>
        <w:tc>
          <w:tcPr>
            <w:tcW w:w="8789" w:type="dxa"/>
            <w:vAlign w:val="center"/>
          </w:tcPr>
          <w:p w14:paraId="2D6738CF" w14:textId="77777777"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Metódou FIFO</w:t>
            </w:r>
          </w:p>
        </w:tc>
        <w:tc>
          <w:tcPr>
            <w:tcW w:w="283" w:type="dxa"/>
            <w:vAlign w:val="center"/>
          </w:tcPr>
          <w:p w14:paraId="6BFB3636" w14:textId="77777777"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14:paraId="2B0CB17F" w14:textId="77777777" w:rsidTr="00A33651">
        <w:trPr>
          <w:trHeight w:val="227"/>
        </w:trPr>
        <w:tc>
          <w:tcPr>
            <w:tcW w:w="8789" w:type="dxa"/>
            <w:vAlign w:val="center"/>
          </w:tcPr>
          <w:p w14:paraId="1B249901" w14:textId="77777777"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Obstarávacia cena zásob sa rozdeľuje na cenu za ktoré sa zásoby obstarali</w:t>
            </w:r>
          </w:p>
          <w:p w14:paraId="660E8C6F" w14:textId="77777777"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14:paraId="572E6CB1" w14:textId="77777777"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14:paraId="1509B218" w14:textId="77777777" w:rsidTr="00A33651">
        <w:trPr>
          <w:trHeight w:val="227"/>
        </w:trPr>
        <w:tc>
          <w:tcPr>
            <w:tcW w:w="8789" w:type="dxa"/>
            <w:vAlign w:val="center"/>
          </w:tcPr>
          <w:p w14:paraId="21021DE5" w14:textId="77777777"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14:paraId="69419BFA" w14:textId="77777777"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</w:tbl>
    <w:p w14:paraId="30020841" w14:textId="77777777" w:rsidR="00246EA5" w:rsidRDefault="00246EA5" w:rsidP="00197838">
      <w:pPr>
        <w:spacing w:after="0"/>
        <w:jc w:val="both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0E349D" w:rsidRPr="002C0794" w14:paraId="2C9B9B72" w14:textId="77777777" w:rsidTr="00A33651">
        <w:tc>
          <w:tcPr>
            <w:tcW w:w="8789" w:type="dxa"/>
            <w:vAlign w:val="center"/>
          </w:tcPr>
          <w:p w14:paraId="59036EAB" w14:textId="77777777" w:rsidR="000E349D" w:rsidRPr="002C0794" w:rsidRDefault="000E349D" w:rsidP="00563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Výdavky budúcich období a príjmy budúcich období  </w:t>
            </w:r>
            <w:r w:rsidR="001205A3">
              <w:rPr>
                <w:szCs w:val="22"/>
              </w:rPr>
              <w:t>(menovitá hodnota)</w:t>
            </w:r>
            <w:r w:rsidRPr="002C0794">
              <w:rPr>
                <w:szCs w:val="22"/>
              </w:rPr>
              <w:t>sa vykazujú vo výške, ktorá je potrebná 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14:paraId="73B973C7" w14:textId="77777777" w:rsidR="000E349D" w:rsidRPr="002C0794" w:rsidRDefault="000E349D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0E349D" w:rsidRPr="002C0794" w14:paraId="00D6023F" w14:textId="77777777" w:rsidTr="00A33651">
        <w:tc>
          <w:tcPr>
            <w:tcW w:w="8789" w:type="dxa"/>
            <w:vAlign w:val="center"/>
          </w:tcPr>
          <w:p w14:paraId="68A72B85" w14:textId="77777777" w:rsidR="000E349D" w:rsidRPr="002C0794" w:rsidRDefault="000E349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Prenajatý  majetok a majetok obstaraný na základe  zmluvy o kúpe prenajatej veci - v ocenení rovnajúcom istine a náklady súvisiace s obstaraním </w:t>
            </w:r>
          </w:p>
        </w:tc>
        <w:tc>
          <w:tcPr>
            <w:tcW w:w="283" w:type="dxa"/>
            <w:vAlign w:val="center"/>
          </w:tcPr>
          <w:p w14:paraId="703D759D" w14:textId="77777777" w:rsidR="000E349D" w:rsidRPr="002C0794" w:rsidRDefault="000E349D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0E349D" w:rsidRPr="002C0794" w14:paraId="1D7F71F7" w14:textId="77777777" w:rsidTr="00A33651">
        <w:tc>
          <w:tcPr>
            <w:tcW w:w="8789" w:type="dxa"/>
            <w:vAlign w:val="center"/>
          </w:tcPr>
          <w:p w14:paraId="2D20E841" w14:textId="77777777" w:rsidR="000E349D" w:rsidRPr="002C0794" w:rsidRDefault="001205A3" w:rsidP="001205A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Daň z príjmov splatná - menovitá hodnota, </w:t>
            </w:r>
            <w:r w:rsidR="000E349D" w:rsidRPr="002C0794">
              <w:rPr>
                <w:szCs w:val="22"/>
              </w:rPr>
              <w:t>daň sa  určuje z účtovného zisku pred zdanením pri sadzbe 22 % po úpravách na daňové účely podľa zákona o daniach z</w:t>
            </w:r>
            <w:r w:rsidR="00A712A9">
              <w:rPr>
                <w:szCs w:val="22"/>
              </w:rPr>
              <w:t> </w:t>
            </w:r>
            <w:r w:rsidR="000E349D" w:rsidRPr="002C0794">
              <w:rPr>
                <w:szCs w:val="22"/>
              </w:rPr>
              <w:t>príjmov</w:t>
            </w:r>
          </w:p>
        </w:tc>
        <w:tc>
          <w:tcPr>
            <w:tcW w:w="283" w:type="dxa"/>
            <w:vAlign w:val="center"/>
          </w:tcPr>
          <w:p w14:paraId="627AD663" w14:textId="77777777" w:rsidR="000E349D" w:rsidRPr="002C0794" w:rsidRDefault="000E349D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0E349D" w:rsidRPr="002C0794" w14:paraId="4E6BE8D2" w14:textId="77777777" w:rsidTr="00A33651">
        <w:tc>
          <w:tcPr>
            <w:tcW w:w="8789" w:type="dxa"/>
          </w:tcPr>
          <w:p w14:paraId="3D43D25E" w14:textId="77777777" w:rsidR="000E349D" w:rsidRPr="002C0794" w:rsidRDefault="000E349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Náklady a výnosy časovo rozlišujú. Časovo sa  nerozlišujú náklady a výnosy, ak ide 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283" w:type="dxa"/>
            <w:vAlign w:val="center"/>
          </w:tcPr>
          <w:p w14:paraId="6DEA3E7B" w14:textId="77777777" w:rsidR="000E349D" w:rsidRPr="002C0794" w:rsidRDefault="000E349D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</w:tbl>
    <w:p w14:paraId="1CCFAF1C" w14:textId="77777777" w:rsidR="000E349D" w:rsidRDefault="000E349D" w:rsidP="00197838">
      <w:pPr>
        <w:spacing w:after="0"/>
        <w:jc w:val="both"/>
        <w:rPr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1"/>
        <w:gridCol w:w="5742"/>
        <w:gridCol w:w="299"/>
      </w:tblGrid>
      <w:tr w:rsidR="00246EA5" w14:paraId="7A41BF2B" w14:textId="77777777" w:rsidTr="00B06C2C">
        <w:trPr>
          <w:trHeight w:val="340"/>
        </w:trPr>
        <w:tc>
          <w:tcPr>
            <w:tcW w:w="9089" w:type="dxa"/>
            <w:gridSpan w:val="3"/>
            <w:vAlign w:val="center"/>
          </w:tcPr>
          <w:p w14:paraId="667D9172" w14:textId="77777777" w:rsidR="00246EA5" w:rsidRPr="00F86BAE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rPr>
                <w:szCs w:val="22"/>
              </w:rPr>
            </w:pPr>
            <w:r>
              <w:rPr>
                <w:szCs w:val="22"/>
              </w:rPr>
              <w:t>U</w:t>
            </w:r>
            <w:r w:rsidR="00246EA5" w:rsidRPr="002C0794">
              <w:rPr>
                <w:szCs w:val="22"/>
              </w:rPr>
              <w:t>rčenie odhadu zníženia hodnoty majetku a tvorba opravnej položky k</w:t>
            </w:r>
            <w:r w:rsidR="00A712A9">
              <w:rPr>
                <w:szCs w:val="22"/>
              </w:rPr>
              <w:t> </w:t>
            </w:r>
            <w:r w:rsidR="00246EA5" w:rsidRPr="002C0794">
              <w:rPr>
                <w:szCs w:val="22"/>
              </w:rPr>
              <w:t>majetku</w:t>
            </w:r>
          </w:p>
        </w:tc>
      </w:tr>
      <w:tr w:rsidR="00F86BAE" w14:paraId="52050F5C" w14:textId="77777777" w:rsidTr="00A33651">
        <w:trPr>
          <w:trHeight w:val="350"/>
        </w:trPr>
        <w:tc>
          <w:tcPr>
            <w:tcW w:w="8789" w:type="dxa"/>
            <w:gridSpan w:val="2"/>
            <w:vAlign w:val="center"/>
          </w:tcPr>
          <w:p w14:paraId="474FBF05" w14:textId="77777777" w:rsidR="00F86BAE" w:rsidRPr="002C0794" w:rsidRDefault="00F86BAE" w:rsidP="00A33651">
            <w:pPr>
              <w:pStyle w:val="Odsekzoznamu"/>
              <w:spacing w:after="0" w:line="240" w:lineRule="auto"/>
              <w:ind w:left="641"/>
              <w:jc w:val="right"/>
              <w:rPr>
                <w:szCs w:val="22"/>
              </w:rPr>
            </w:pPr>
            <w:r>
              <w:rPr>
                <w:szCs w:val="22"/>
              </w:rPr>
              <w:t>Trvalé zníženie hodnoty majetku nebolo účtované</w:t>
            </w:r>
          </w:p>
        </w:tc>
        <w:tc>
          <w:tcPr>
            <w:tcW w:w="300" w:type="dxa"/>
            <w:vAlign w:val="center"/>
          </w:tcPr>
          <w:p w14:paraId="595FF9F5" w14:textId="77777777" w:rsidR="00F86BAE" w:rsidRPr="002C0794" w:rsidRDefault="00F86BAE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246EA5" w14:paraId="37D82F3E" w14:textId="77777777" w:rsidTr="00A33651">
        <w:trPr>
          <w:trHeight w:val="340"/>
        </w:trPr>
        <w:tc>
          <w:tcPr>
            <w:tcW w:w="2977" w:type="dxa"/>
            <w:vMerge w:val="restart"/>
            <w:vAlign w:val="center"/>
          </w:tcPr>
          <w:p w14:paraId="272B10B8" w14:textId="77777777" w:rsidR="00E720C4" w:rsidRDefault="00E720C4" w:rsidP="00F86BAE">
            <w:pPr>
              <w:spacing w:after="0"/>
              <w:rPr>
                <w:szCs w:val="22"/>
              </w:rPr>
            </w:pPr>
          </w:p>
          <w:p w14:paraId="3A2D2395" w14:textId="77777777" w:rsidR="00246EA5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</w:t>
            </w:r>
            <w:r w:rsidR="00246EA5">
              <w:rPr>
                <w:szCs w:val="22"/>
              </w:rPr>
              <w:t>pravn</w:t>
            </w:r>
            <w:r w:rsidR="00E720C4">
              <w:rPr>
                <w:szCs w:val="22"/>
              </w:rPr>
              <w:t>á</w:t>
            </w:r>
            <w:r w:rsidR="00246EA5">
              <w:rPr>
                <w:szCs w:val="22"/>
              </w:rPr>
              <w:t xml:space="preserve"> položk</w:t>
            </w:r>
            <w:r w:rsidR="00E720C4">
              <w:rPr>
                <w:szCs w:val="22"/>
              </w:rPr>
              <w:t>a</w:t>
            </w:r>
            <w:r w:rsidR="00246EA5">
              <w:rPr>
                <w:szCs w:val="22"/>
              </w:rPr>
              <w:t xml:space="preserve"> k pohľadávkam</w:t>
            </w:r>
          </w:p>
        </w:tc>
        <w:tc>
          <w:tcPr>
            <w:tcW w:w="5812" w:type="dxa"/>
            <w:vAlign w:val="center"/>
          </w:tcPr>
          <w:p w14:paraId="70BAE291" w14:textId="77777777" w:rsidR="00246EA5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P</w:t>
            </w:r>
            <w:r w:rsidR="00246EA5">
              <w:rPr>
                <w:szCs w:val="22"/>
              </w:rPr>
              <w:t xml:space="preserve">odľa kritérií </w:t>
            </w:r>
            <w:r w:rsidR="00E720C4">
              <w:rPr>
                <w:szCs w:val="22"/>
              </w:rPr>
              <w:t xml:space="preserve"> definovaných v </w:t>
            </w:r>
            <w:r w:rsidR="00246EA5">
              <w:rPr>
                <w:szCs w:val="22"/>
              </w:rPr>
              <w:t>zákon</w:t>
            </w:r>
            <w:r w:rsidR="00E720C4">
              <w:rPr>
                <w:szCs w:val="22"/>
              </w:rPr>
              <w:t>e</w:t>
            </w:r>
            <w:r w:rsidR="00246EA5">
              <w:rPr>
                <w:szCs w:val="22"/>
              </w:rPr>
              <w:t xml:space="preserve"> o daniach z</w:t>
            </w:r>
            <w:r w:rsidR="00A712A9">
              <w:rPr>
                <w:szCs w:val="22"/>
              </w:rPr>
              <w:t> </w:t>
            </w:r>
            <w:r w:rsidR="00246EA5">
              <w:rPr>
                <w:szCs w:val="22"/>
              </w:rPr>
              <w:t>príjmov</w:t>
            </w:r>
          </w:p>
        </w:tc>
        <w:tc>
          <w:tcPr>
            <w:tcW w:w="300" w:type="dxa"/>
            <w:vAlign w:val="center"/>
          </w:tcPr>
          <w:p w14:paraId="4C92D3E7" w14:textId="77777777" w:rsidR="00246EA5" w:rsidRDefault="006973BC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246EA5" w14:paraId="47A16E21" w14:textId="77777777" w:rsidTr="00A33651">
        <w:trPr>
          <w:trHeight w:val="340"/>
        </w:trPr>
        <w:tc>
          <w:tcPr>
            <w:tcW w:w="2977" w:type="dxa"/>
            <w:vMerge/>
            <w:vAlign w:val="center"/>
          </w:tcPr>
          <w:p w14:paraId="7B992DB2" w14:textId="77777777" w:rsidR="00246EA5" w:rsidRDefault="00246EA5" w:rsidP="00F86BAE">
            <w:pPr>
              <w:spacing w:after="0"/>
              <w:rPr>
                <w:szCs w:val="22"/>
              </w:rPr>
            </w:pPr>
          </w:p>
        </w:tc>
        <w:tc>
          <w:tcPr>
            <w:tcW w:w="5812" w:type="dxa"/>
            <w:vAlign w:val="center"/>
          </w:tcPr>
          <w:p w14:paraId="3E7AED24" w14:textId="77777777" w:rsidR="00246EA5" w:rsidRDefault="006973BC" w:rsidP="001205A3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</w:t>
            </w:r>
            <w:r w:rsidR="00E720C4">
              <w:rPr>
                <w:szCs w:val="22"/>
              </w:rPr>
              <w:t xml:space="preserve">dborným odhadom podľa </w:t>
            </w:r>
            <w:r w:rsidR="001205A3">
              <w:rPr>
                <w:szCs w:val="22"/>
              </w:rPr>
              <w:t xml:space="preserve">opodstatneného predpokladu zníženia </w:t>
            </w:r>
          </w:p>
        </w:tc>
        <w:tc>
          <w:tcPr>
            <w:tcW w:w="300" w:type="dxa"/>
            <w:vAlign w:val="center"/>
          </w:tcPr>
          <w:p w14:paraId="0CE85214" w14:textId="77777777" w:rsidR="00246EA5" w:rsidRDefault="00246EA5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E720C4" w14:paraId="4E978ADC" w14:textId="77777777" w:rsidTr="00A33651">
        <w:trPr>
          <w:trHeight w:val="340"/>
        </w:trPr>
        <w:tc>
          <w:tcPr>
            <w:tcW w:w="2977" w:type="dxa"/>
            <w:vMerge w:val="restart"/>
            <w:vAlign w:val="center"/>
          </w:tcPr>
          <w:p w14:paraId="170ACFEB" w14:textId="77777777" w:rsidR="00E720C4" w:rsidRDefault="006973BC" w:rsidP="00337664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Opravná</w:t>
            </w:r>
            <w:r w:rsidR="00E720C4">
              <w:rPr>
                <w:szCs w:val="22"/>
              </w:rPr>
              <w:t xml:space="preserve"> položka k </w:t>
            </w:r>
            <w:r w:rsidR="00337664">
              <w:rPr>
                <w:szCs w:val="22"/>
              </w:rPr>
              <w:t>materiálu</w:t>
            </w:r>
          </w:p>
        </w:tc>
        <w:tc>
          <w:tcPr>
            <w:tcW w:w="5812" w:type="dxa"/>
            <w:vAlign w:val="center"/>
          </w:tcPr>
          <w:p w14:paraId="14D71B61" w14:textId="77777777" w:rsidR="00E720C4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Odborným odhadom</w:t>
            </w:r>
          </w:p>
        </w:tc>
        <w:tc>
          <w:tcPr>
            <w:tcW w:w="300" w:type="dxa"/>
            <w:vAlign w:val="center"/>
          </w:tcPr>
          <w:p w14:paraId="1B4203C6" w14:textId="77777777" w:rsidR="00E720C4" w:rsidRDefault="00E720C4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E720C4" w14:paraId="0D257D58" w14:textId="77777777" w:rsidTr="00A33651">
        <w:trPr>
          <w:trHeight w:val="340"/>
        </w:trPr>
        <w:tc>
          <w:tcPr>
            <w:tcW w:w="2977" w:type="dxa"/>
            <w:vMerge/>
            <w:vAlign w:val="center"/>
          </w:tcPr>
          <w:p w14:paraId="26B70226" w14:textId="77777777" w:rsidR="00E720C4" w:rsidRDefault="00E720C4" w:rsidP="00F86BAE">
            <w:pPr>
              <w:spacing w:after="0"/>
              <w:rPr>
                <w:szCs w:val="22"/>
              </w:rPr>
            </w:pPr>
          </w:p>
        </w:tc>
        <w:tc>
          <w:tcPr>
            <w:tcW w:w="5812" w:type="dxa"/>
            <w:vAlign w:val="center"/>
          </w:tcPr>
          <w:p w14:paraId="55DA38AE" w14:textId="77777777" w:rsidR="00E720C4" w:rsidRDefault="00E720C4" w:rsidP="00F86BAE">
            <w:pPr>
              <w:spacing w:after="0"/>
              <w:rPr>
                <w:szCs w:val="22"/>
              </w:rPr>
            </w:pPr>
          </w:p>
        </w:tc>
        <w:tc>
          <w:tcPr>
            <w:tcW w:w="300" w:type="dxa"/>
            <w:vAlign w:val="center"/>
          </w:tcPr>
          <w:p w14:paraId="2FBD52FD" w14:textId="77777777" w:rsidR="00E720C4" w:rsidRDefault="00E720C4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14:paraId="6472CA61" w14:textId="77777777" w:rsidTr="00A33651">
        <w:trPr>
          <w:trHeight w:val="340"/>
        </w:trPr>
        <w:tc>
          <w:tcPr>
            <w:tcW w:w="2977" w:type="dxa"/>
            <w:vMerge w:val="restart"/>
            <w:vAlign w:val="center"/>
          </w:tcPr>
          <w:p w14:paraId="72464CBE" w14:textId="77777777" w:rsidR="006973BC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Opravná položka k </w:t>
            </w:r>
            <w:r w:rsidR="00337664">
              <w:rPr>
                <w:szCs w:val="22"/>
              </w:rPr>
              <w:t>tovaru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B0292" w14:textId="77777777" w:rsidR="006973BC" w:rsidRDefault="006973BC" w:rsidP="00F86BAE">
            <w:pPr>
              <w:spacing w:after="0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E6417" w14:textId="77777777"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14:paraId="29EF7AAB" w14:textId="77777777" w:rsidTr="00A33651">
        <w:trPr>
          <w:trHeight w:val="340"/>
        </w:trPr>
        <w:tc>
          <w:tcPr>
            <w:tcW w:w="2977" w:type="dxa"/>
            <w:vMerge/>
            <w:vAlign w:val="center"/>
          </w:tcPr>
          <w:p w14:paraId="22CAC72D" w14:textId="77777777" w:rsidR="006973BC" w:rsidRDefault="006973BC" w:rsidP="00F86BAE">
            <w:pPr>
              <w:spacing w:after="0"/>
              <w:rPr>
                <w:szCs w:val="2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7DE51" w14:textId="77777777" w:rsidR="006973BC" w:rsidRDefault="006973BC" w:rsidP="00F86BAE">
            <w:pPr>
              <w:spacing w:after="0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8A284" w14:textId="77777777"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</w:tbl>
    <w:p w14:paraId="6341CE5B" w14:textId="77777777" w:rsidR="002C0794" w:rsidRDefault="002C0794" w:rsidP="00197838">
      <w:pPr>
        <w:spacing w:after="0"/>
        <w:jc w:val="both"/>
        <w:rPr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3"/>
        <w:gridCol w:w="5440"/>
        <w:gridCol w:w="299"/>
      </w:tblGrid>
      <w:tr w:rsidR="006973BC" w14:paraId="1B698B87" w14:textId="77777777" w:rsidTr="00B06C2C">
        <w:trPr>
          <w:trHeight w:val="340"/>
        </w:trPr>
        <w:tc>
          <w:tcPr>
            <w:tcW w:w="9089" w:type="dxa"/>
            <w:gridSpan w:val="3"/>
          </w:tcPr>
          <w:p w14:paraId="6E9669E6" w14:textId="77777777" w:rsidR="006973BC" w:rsidRPr="006973BC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szCs w:val="22"/>
              </w:rPr>
            </w:pPr>
            <w:r>
              <w:rPr>
                <w:szCs w:val="22"/>
              </w:rPr>
              <w:t>U</w:t>
            </w:r>
            <w:r w:rsidR="006973BC" w:rsidRPr="00737C25">
              <w:rPr>
                <w:szCs w:val="22"/>
              </w:rPr>
              <w:t>rčenie ocenenia záväzkov, stanovenie odhadu ocenenia rezerv</w:t>
            </w:r>
          </w:p>
        </w:tc>
      </w:tr>
      <w:tr w:rsidR="006973BC" w14:paraId="255136A5" w14:textId="77777777" w:rsidTr="00A33651">
        <w:trPr>
          <w:trHeight w:val="340"/>
        </w:trPr>
        <w:tc>
          <w:tcPr>
            <w:tcW w:w="8789" w:type="dxa"/>
            <w:gridSpan w:val="2"/>
          </w:tcPr>
          <w:p w14:paraId="3B1A6DF8" w14:textId="77777777" w:rsidR="006973BC" w:rsidRPr="00737C25" w:rsidRDefault="006973BC" w:rsidP="006973BC">
            <w:pPr>
              <w:pStyle w:val="Odsekzoznamu"/>
              <w:spacing w:after="0" w:line="240" w:lineRule="auto"/>
              <w:ind w:left="641"/>
              <w:jc w:val="both"/>
              <w:rPr>
                <w:szCs w:val="22"/>
              </w:rPr>
            </w:pPr>
            <w:r>
              <w:rPr>
                <w:szCs w:val="22"/>
              </w:rPr>
              <w:t>Ocenenie záväzkov menovitou hodnotou</w:t>
            </w:r>
          </w:p>
        </w:tc>
        <w:tc>
          <w:tcPr>
            <w:tcW w:w="300" w:type="dxa"/>
            <w:vAlign w:val="center"/>
          </w:tcPr>
          <w:p w14:paraId="7FF99835" w14:textId="77777777" w:rsidR="006973BC" w:rsidRPr="00737C25" w:rsidRDefault="006973BC" w:rsidP="00F86BAE">
            <w:pPr>
              <w:pStyle w:val="Odsekzoznamu"/>
              <w:spacing w:after="0" w:line="240" w:lineRule="auto"/>
              <w:ind w:left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6973BC" w14:paraId="32459B5D" w14:textId="77777777" w:rsidTr="00A33651">
        <w:trPr>
          <w:trHeight w:val="340"/>
        </w:trPr>
        <w:tc>
          <w:tcPr>
            <w:tcW w:w="3279" w:type="dxa"/>
            <w:vMerge w:val="restart"/>
            <w:vAlign w:val="center"/>
          </w:tcPr>
          <w:p w14:paraId="37AA287D" w14:textId="77777777"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Rezervy k nevyfakturovaným dodávkam</w:t>
            </w:r>
          </w:p>
        </w:tc>
        <w:tc>
          <w:tcPr>
            <w:tcW w:w="5510" w:type="dxa"/>
            <w:vAlign w:val="center"/>
          </w:tcPr>
          <w:p w14:paraId="15E0275E" w14:textId="77777777"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Odborným odhadom </w:t>
            </w:r>
            <w:r w:rsidR="001205A3">
              <w:rPr>
                <w:szCs w:val="22"/>
              </w:rPr>
              <w:t>na splnenie existujúcej povinnosti</w:t>
            </w:r>
          </w:p>
        </w:tc>
        <w:tc>
          <w:tcPr>
            <w:tcW w:w="300" w:type="dxa"/>
            <w:vAlign w:val="center"/>
          </w:tcPr>
          <w:p w14:paraId="53530076" w14:textId="77777777" w:rsidR="006973BC" w:rsidRDefault="006973BC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6973BC" w14:paraId="00AB386D" w14:textId="77777777" w:rsidTr="00A33651">
        <w:trPr>
          <w:trHeight w:val="340"/>
        </w:trPr>
        <w:tc>
          <w:tcPr>
            <w:tcW w:w="3279" w:type="dxa"/>
            <w:vMerge/>
            <w:vAlign w:val="center"/>
          </w:tcPr>
          <w:p w14:paraId="3366193A" w14:textId="77777777"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510" w:type="dxa"/>
            <w:vAlign w:val="center"/>
          </w:tcPr>
          <w:p w14:paraId="6EE282C2" w14:textId="77777777"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vAlign w:val="center"/>
          </w:tcPr>
          <w:p w14:paraId="02BF51A1" w14:textId="77777777"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14:paraId="17DC1110" w14:textId="77777777" w:rsidTr="00A33651">
        <w:trPr>
          <w:trHeight w:val="340"/>
        </w:trPr>
        <w:tc>
          <w:tcPr>
            <w:tcW w:w="3279" w:type="dxa"/>
            <w:vMerge w:val="restart"/>
            <w:vAlign w:val="center"/>
          </w:tcPr>
          <w:p w14:paraId="43A06426" w14:textId="77777777"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Rezervy k nevyčerpaným dovolenkám</w:t>
            </w:r>
          </w:p>
        </w:tc>
        <w:tc>
          <w:tcPr>
            <w:tcW w:w="5510" w:type="dxa"/>
            <w:vAlign w:val="center"/>
          </w:tcPr>
          <w:p w14:paraId="7B2ED944" w14:textId="77777777"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Odborným odhadom podľa stavu nevyčerp</w:t>
            </w:r>
            <w:r w:rsidR="001205A3">
              <w:rPr>
                <w:szCs w:val="22"/>
              </w:rPr>
              <w:t xml:space="preserve">aných </w:t>
            </w:r>
            <w:r>
              <w:rPr>
                <w:szCs w:val="22"/>
              </w:rPr>
              <w:t>dovoleniek</w:t>
            </w:r>
          </w:p>
        </w:tc>
        <w:tc>
          <w:tcPr>
            <w:tcW w:w="300" w:type="dxa"/>
            <w:vAlign w:val="center"/>
          </w:tcPr>
          <w:p w14:paraId="4F520023" w14:textId="77777777" w:rsidR="006973BC" w:rsidRDefault="006973BC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6973BC" w14:paraId="3AD43B99" w14:textId="77777777" w:rsidTr="00A33651">
        <w:trPr>
          <w:trHeight w:val="340"/>
        </w:trPr>
        <w:tc>
          <w:tcPr>
            <w:tcW w:w="3279" w:type="dxa"/>
            <w:vMerge/>
            <w:vAlign w:val="center"/>
          </w:tcPr>
          <w:p w14:paraId="70875E30" w14:textId="77777777"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510" w:type="dxa"/>
            <w:vAlign w:val="center"/>
          </w:tcPr>
          <w:p w14:paraId="14354D4D" w14:textId="77777777"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vAlign w:val="center"/>
          </w:tcPr>
          <w:p w14:paraId="5BE3522C" w14:textId="77777777"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14:paraId="23AE4499" w14:textId="77777777" w:rsidTr="00A33651">
        <w:trPr>
          <w:trHeight w:val="340"/>
        </w:trPr>
        <w:tc>
          <w:tcPr>
            <w:tcW w:w="3279" w:type="dxa"/>
            <w:vMerge w:val="restart"/>
            <w:vAlign w:val="center"/>
          </w:tcPr>
          <w:p w14:paraId="7AFF3FB5" w14:textId="77777777"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C0EDF" w14:textId="77777777"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34E43" w14:textId="77777777"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14:paraId="27ADA0B1" w14:textId="77777777" w:rsidTr="00A33651">
        <w:trPr>
          <w:trHeight w:val="340"/>
        </w:trPr>
        <w:tc>
          <w:tcPr>
            <w:tcW w:w="3279" w:type="dxa"/>
            <w:vMerge/>
            <w:vAlign w:val="center"/>
          </w:tcPr>
          <w:p w14:paraId="6F8A568E" w14:textId="77777777"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76F89" w14:textId="77777777"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EAE9D" w14:textId="77777777"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</w:tbl>
    <w:p w14:paraId="4AFA701B" w14:textId="77777777" w:rsidR="006973BC" w:rsidRDefault="006973BC" w:rsidP="00197838">
      <w:pPr>
        <w:spacing w:after="0"/>
        <w:jc w:val="both"/>
        <w:rPr>
          <w:szCs w:val="22"/>
        </w:rPr>
      </w:pPr>
    </w:p>
    <w:p w14:paraId="04AB926E" w14:textId="77777777" w:rsidR="00F86BAE" w:rsidRPr="000E349D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  <w:u w:val="single"/>
        </w:rPr>
      </w:pPr>
      <w:r>
        <w:rPr>
          <w:szCs w:val="22"/>
        </w:rPr>
        <w:t>U</w:t>
      </w:r>
      <w:r w:rsidR="00F86BAE" w:rsidRPr="00737C25">
        <w:rPr>
          <w:szCs w:val="22"/>
        </w:rPr>
        <w:t>rčenie ocenenia finančných nástrojov alebo majetku, ktorý nie je finančným nástrojom pri oceňovaní reálnou hodnotou, a to:</w:t>
      </w:r>
      <w:r w:rsidR="000E349D" w:rsidRPr="000E349D">
        <w:rPr>
          <w:szCs w:val="22"/>
        </w:rPr>
        <w:t xml:space="preserve"> </w:t>
      </w:r>
      <w:r w:rsidR="000E349D" w:rsidRPr="000E349D">
        <w:rPr>
          <w:szCs w:val="22"/>
          <w:u w:val="single"/>
        </w:rPr>
        <w:t>- bez náplne</w:t>
      </w:r>
    </w:p>
    <w:p w14:paraId="451D388A" w14:textId="77777777" w:rsidR="00F86BAE" w:rsidRDefault="00F86BAE" w:rsidP="00563EC6">
      <w:pPr>
        <w:pStyle w:val="Odsekzoznamu"/>
        <w:numPr>
          <w:ilvl w:val="0"/>
          <w:numId w:val="9"/>
        </w:numPr>
        <w:spacing w:after="0" w:line="240" w:lineRule="auto"/>
        <w:ind w:left="1066" w:hanging="357"/>
        <w:jc w:val="both"/>
        <w:rPr>
          <w:szCs w:val="22"/>
        </w:rPr>
      </w:pPr>
      <w:r>
        <w:rPr>
          <w:szCs w:val="22"/>
        </w:rPr>
        <w:t>určenie  ocenenia reálnou hodnotou, pričom sa uvádza aplikácia reálnej hodnoty podľa zákona; pri kvalifikovanom odhade sa uvádza stanovenie významných predpokladov slúžiacich ako základ modelov a postupov ocenenia,</w:t>
      </w:r>
    </w:p>
    <w:p w14:paraId="0D0ED0EA" w14:textId="77777777" w:rsidR="00F86BAE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szCs w:val="22"/>
        </w:rPr>
      </w:pPr>
      <w:r>
        <w:rPr>
          <w:szCs w:val="22"/>
        </w:rPr>
        <w:t>pre každú kategóriu finančných nástrojov alebo majetku, ktorý nie je finančných nástrojom sa uvádza reálna hodnota a údaj o tom, v akej sume sa zmeny reálnej hodnoty zahrnuli do výkazu ziskov a strát a v akej sume sa zahrnuli vo vlastnom imaní ako oceňovacie rozdiely,</w:t>
      </w:r>
    </w:p>
    <w:p w14:paraId="0C715F20" w14:textId="77777777" w:rsidR="00F86BAE" w:rsidRPr="000D53EF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szCs w:val="22"/>
        </w:rPr>
      </w:pPr>
      <w:r>
        <w:rPr>
          <w:szCs w:val="22"/>
        </w:rPr>
        <w:t xml:space="preserve">pre každý druh derivátových finančných nástrojov informácie o rozsahu a podstate týchto nástrojov vrátane hlavných podmienok a okolností, ktoré môžu ovplyvniť sumu, časový priebeh a mieru istoty budúcich peňažných tokov, </w:t>
      </w:r>
    </w:p>
    <w:p w14:paraId="745B185A" w14:textId="77777777" w:rsidR="00F86BAE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</w:rPr>
      </w:pPr>
      <w:r>
        <w:rPr>
          <w:szCs w:val="22"/>
        </w:rPr>
        <w:t>U</w:t>
      </w:r>
      <w:r w:rsidR="00F86BAE">
        <w:rPr>
          <w:szCs w:val="22"/>
        </w:rPr>
        <w:t>rčenie ocenenia finančných nástrojov alebo majetku, ktorý nie je finančným nástrojom pri oceňovaní obstarávacou cenou alebo vlastnými nákladmi, a to</w:t>
      </w:r>
      <w:r w:rsidR="00F86BAE" w:rsidRPr="000E349D">
        <w:rPr>
          <w:b/>
          <w:szCs w:val="22"/>
        </w:rPr>
        <w:t>:</w:t>
      </w:r>
      <w:r w:rsidR="000E349D" w:rsidRPr="000E349D">
        <w:rPr>
          <w:b/>
          <w:szCs w:val="22"/>
        </w:rPr>
        <w:t xml:space="preserve"> </w:t>
      </w:r>
      <w:r w:rsidR="000E349D" w:rsidRPr="000E349D">
        <w:rPr>
          <w:szCs w:val="22"/>
          <w:u w:val="single"/>
        </w:rPr>
        <w:t>- bez náplne</w:t>
      </w:r>
    </w:p>
    <w:p w14:paraId="65C22AB5" w14:textId="77777777" w:rsidR="00F86BAE" w:rsidRDefault="00F86BAE" w:rsidP="00563EC6">
      <w:pPr>
        <w:pStyle w:val="Odsekzoznamu"/>
        <w:numPr>
          <w:ilvl w:val="0"/>
          <w:numId w:val="10"/>
        </w:numPr>
        <w:spacing w:after="0" w:line="240" w:lineRule="auto"/>
        <w:ind w:left="1066" w:hanging="357"/>
        <w:jc w:val="both"/>
        <w:rPr>
          <w:szCs w:val="22"/>
        </w:rPr>
      </w:pPr>
      <w:r>
        <w:rPr>
          <w:szCs w:val="22"/>
        </w:rPr>
        <w:t>pre každý druh derivátových finančných nástrojov sa uvádza reálna hodnota týchto finančných nástrojov, ak sa môže spoľahlivo určiť ako trhová cena a informácia o rozsahu a charaktere týchto nástrojov,</w:t>
      </w:r>
    </w:p>
    <w:p w14:paraId="64ED3EE3" w14:textId="77777777" w:rsidR="00F86BAE" w:rsidRDefault="00F86BAE" w:rsidP="00563EC6">
      <w:pPr>
        <w:pStyle w:val="Odsekzoznamu"/>
        <w:numPr>
          <w:ilvl w:val="0"/>
          <w:numId w:val="10"/>
        </w:numPr>
        <w:spacing w:after="0" w:line="240" w:lineRule="auto"/>
        <w:jc w:val="both"/>
        <w:rPr>
          <w:szCs w:val="22"/>
        </w:rPr>
      </w:pPr>
      <w:r>
        <w:rPr>
          <w:szCs w:val="22"/>
        </w:rPr>
        <w:t xml:space="preserve">pri dlhodobom finančnom majetku, ktorý sa vykazuje vo vyššej hodnote ako je jeho reálna hodnota, sa uvádza </w:t>
      </w:r>
    </w:p>
    <w:p w14:paraId="7C928232" w14:textId="77777777" w:rsidR="00F86BAE" w:rsidRDefault="00F86BAE" w:rsidP="00563EC6">
      <w:pPr>
        <w:pStyle w:val="Odsekzoznamu"/>
        <w:numPr>
          <w:ilvl w:val="0"/>
          <w:numId w:val="11"/>
        </w:numPr>
        <w:spacing w:after="0" w:line="240" w:lineRule="auto"/>
        <w:ind w:left="1418" w:hanging="284"/>
        <w:jc w:val="both"/>
        <w:rPr>
          <w:szCs w:val="22"/>
        </w:rPr>
      </w:pPr>
      <w:r w:rsidRPr="00767CCF">
        <w:rPr>
          <w:szCs w:val="22"/>
        </w:rPr>
        <w:t>účtovná hodnota a reálna hodnota za jednotlivé položky majetku alebo skupiny týchto jednotlivých položiek majetku,</w:t>
      </w:r>
    </w:p>
    <w:p w14:paraId="1B99C269" w14:textId="77777777" w:rsidR="00F86BAE" w:rsidRPr="00767CCF" w:rsidRDefault="00F86BAE" w:rsidP="00563EC6">
      <w:pPr>
        <w:pStyle w:val="Odsekzoznamu"/>
        <w:numPr>
          <w:ilvl w:val="0"/>
          <w:numId w:val="12"/>
        </w:numPr>
        <w:spacing w:after="0" w:line="240" w:lineRule="auto"/>
        <w:ind w:left="1418" w:hanging="284"/>
        <w:jc w:val="both"/>
        <w:rPr>
          <w:szCs w:val="22"/>
        </w:rPr>
      </w:pPr>
      <w:r w:rsidRPr="00767CCF">
        <w:rPr>
          <w:szCs w:val="22"/>
        </w:rPr>
        <w:t>dôvod pre nezníženie účtovnej hodnoty vrátane povahy dôkazov pre predpoklad, že sa účtovná hodnota opätovne dosiahne,</w:t>
      </w:r>
    </w:p>
    <w:p w14:paraId="74C3EE90" w14:textId="77777777" w:rsidR="000E349D" w:rsidRPr="000E349D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  <w:u w:val="single"/>
        </w:rPr>
      </w:pPr>
      <w:r>
        <w:rPr>
          <w:szCs w:val="22"/>
        </w:rPr>
        <w:t>S</w:t>
      </w:r>
      <w:r w:rsidR="00F86BAE" w:rsidRPr="008E04B8">
        <w:rPr>
          <w:szCs w:val="22"/>
        </w:rPr>
        <w:t>tanovenie metódy vlastného imania</w:t>
      </w:r>
      <w:r w:rsidR="000E349D">
        <w:rPr>
          <w:szCs w:val="22"/>
        </w:rPr>
        <w:t xml:space="preserve"> </w:t>
      </w:r>
      <w:r w:rsidR="000E349D" w:rsidRPr="000E349D">
        <w:rPr>
          <w:szCs w:val="22"/>
          <w:u w:val="single"/>
        </w:rPr>
        <w:t>:- bez náplne</w:t>
      </w:r>
    </w:p>
    <w:p w14:paraId="1BA401E7" w14:textId="77777777" w:rsidR="00F86BAE" w:rsidRPr="00F86BAE" w:rsidRDefault="001205A3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</w:rPr>
      </w:pPr>
      <w:r>
        <w:rPr>
          <w:bCs/>
          <w:kern w:val="32"/>
          <w:szCs w:val="22"/>
          <w:lang w:eastAsia="sk-SK"/>
        </w:rPr>
        <w:t>T</w:t>
      </w:r>
      <w:r w:rsidR="00F86BAE">
        <w:rPr>
          <w:bCs/>
          <w:kern w:val="32"/>
          <w:szCs w:val="22"/>
          <w:lang w:eastAsia="sk-SK"/>
        </w:rPr>
        <w:t>vorba</w:t>
      </w:r>
      <w:r w:rsidR="00F86BAE" w:rsidRPr="008E04B8">
        <w:rPr>
          <w:bCs/>
          <w:kern w:val="32"/>
          <w:szCs w:val="22"/>
          <w:lang w:eastAsia="sk-SK"/>
        </w:rPr>
        <w:t xml:space="preserve"> odpisového plánu pre dlhodobý majetok, pričom sa uvádza doba odpisova</w:t>
      </w:r>
      <w:r w:rsidR="00F86BAE">
        <w:rPr>
          <w:bCs/>
          <w:kern w:val="32"/>
          <w:szCs w:val="22"/>
          <w:lang w:eastAsia="sk-SK"/>
        </w:rPr>
        <w:t xml:space="preserve">nia, sadzby odpisov a odpisové </w:t>
      </w:r>
      <w:r w:rsidR="00F86BAE" w:rsidRPr="008E04B8">
        <w:rPr>
          <w:bCs/>
          <w:kern w:val="32"/>
          <w:szCs w:val="22"/>
          <w:lang w:eastAsia="sk-SK"/>
        </w:rPr>
        <w:t>metódy pre účtovné odpisy</w:t>
      </w:r>
      <w:r>
        <w:rPr>
          <w:bCs/>
          <w:kern w:val="32"/>
          <w:szCs w:val="22"/>
          <w:lang w:eastAsia="sk-SK"/>
        </w:rPr>
        <w:t>: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6"/>
        <w:gridCol w:w="1539"/>
        <w:gridCol w:w="337"/>
      </w:tblGrid>
      <w:tr w:rsidR="00F86BAE" w:rsidRPr="00595DE0" w14:paraId="6C4766BF" w14:textId="77777777" w:rsidTr="00A33651">
        <w:tc>
          <w:tcPr>
            <w:tcW w:w="8735" w:type="dxa"/>
            <w:gridSpan w:val="2"/>
          </w:tcPr>
          <w:p w14:paraId="7DE9AA7E" w14:textId="77777777"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</w:tcPr>
          <w:p w14:paraId="083EB118" w14:textId="77777777"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  <w:p w14:paraId="681C8902" w14:textId="77777777"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  <w:p w14:paraId="29C100C6" w14:textId="77777777"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</w:tc>
      </w:tr>
      <w:tr w:rsidR="00F86BAE" w:rsidRPr="00595DE0" w14:paraId="7D5B04EE" w14:textId="77777777" w:rsidTr="00A33651">
        <w:trPr>
          <w:trHeight w:val="963"/>
        </w:trPr>
        <w:tc>
          <w:tcPr>
            <w:tcW w:w="8735" w:type="dxa"/>
            <w:gridSpan w:val="2"/>
          </w:tcPr>
          <w:p w14:paraId="0A3D9DC8" w14:textId="77777777"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 w:rsidRPr="00595DE0">
              <w:rPr>
                <w:b/>
                <w:szCs w:val="22"/>
              </w:rPr>
              <w:t>rovnajú</w:t>
            </w:r>
          </w:p>
        </w:tc>
        <w:tc>
          <w:tcPr>
            <w:tcW w:w="337" w:type="dxa"/>
          </w:tcPr>
          <w:p w14:paraId="78DAC6D0" w14:textId="77777777"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  <w:p w14:paraId="7C0A0C80" w14:textId="77777777"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  <w:p w14:paraId="288E7CEB" w14:textId="77777777"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</w:tc>
      </w:tr>
      <w:tr w:rsidR="00F86BAE" w:rsidRPr="00595DE0" w14:paraId="66B93BB3" w14:textId="77777777" w:rsidTr="00A33651">
        <w:trPr>
          <w:trHeight w:val="1217"/>
        </w:trPr>
        <w:tc>
          <w:tcPr>
            <w:tcW w:w="8735" w:type="dxa"/>
            <w:gridSpan w:val="2"/>
          </w:tcPr>
          <w:p w14:paraId="27D91C31" w14:textId="77777777"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595DE0">
              <w:rPr>
                <w:b/>
                <w:szCs w:val="22"/>
              </w:rPr>
              <w:t>nerovnajú</w:t>
            </w:r>
          </w:p>
        </w:tc>
        <w:tc>
          <w:tcPr>
            <w:tcW w:w="337" w:type="dxa"/>
          </w:tcPr>
          <w:p w14:paraId="4F1B55D9" w14:textId="77777777"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  <w:r w:rsidRPr="00595DE0">
              <w:rPr>
                <w:szCs w:val="22"/>
              </w:rPr>
              <w:t>X</w:t>
            </w:r>
          </w:p>
        </w:tc>
      </w:tr>
      <w:tr w:rsidR="00F86BAE" w:rsidRPr="00595DE0" w14:paraId="1262E791" w14:textId="77777777" w:rsidTr="00A33651">
        <w:trPr>
          <w:trHeight w:val="340"/>
        </w:trPr>
        <w:tc>
          <w:tcPr>
            <w:tcW w:w="7196" w:type="dxa"/>
          </w:tcPr>
          <w:p w14:paraId="6B342202" w14:textId="77777777"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 xml:space="preserve">Dlhodobý nehmotný majetok =doba použiteľnosti viac ako rok a vstupná cena je  viac ako </w:t>
            </w:r>
          </w:p>
        </w:tc>
        <w:tc>
          <w:tcPr>
            <w:tcW w:w="1539" w:type="dxa"/>
          </w:tcPr>
          <w:p w14:paraId="4A099AB7" w14:textId="77777777"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>2400,-eur</w:t>
            </w:r>
          </w:p>
        </w:tc>
        <w:tc>
          <w:tcPr>
            <w:tcW w:w="337" w:type="dxa"/>
          </w:tcPr>
          <w:p w14:paraId="6D813F36" w14:textId="77777777"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  <w:r w:rsidRPr="00595DE0">
              <w:rPr>
                <w:szCs w:val="22"/>
              </w:rPr>
              <w:t>X</w:t>
            </w:r>
          </w:p>
        </w:tc>
      </w:tr>
      <w:tr w:rsidR="00F86BAE" w:rsidRPr="00595DE0" w14:paraId="4873BC75" w14:textId="77777777" w:rsidTr="00A33651">
        <w:trPr>
          <w:trHeight w:val="340"/>
        </w:trPr>
        <w:tc>
          <w:tcPr>
            <w:tcW w:w="7196" w:type="dxa"/>
          </w:tcPr>
          <w:p w14:paraId="775A5D58" w14:textId="77777777"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539" w:type="dxa"/>
          </w:tcPr>
          <w:p w14:paraId="60BBF799" w14:textId="77777777"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>1700,-eur</w:t>
            </w:r>
          </w:p>
        </w:tc>
        <w:tc>
          <w:tcPr>
            <w:tcW w:w="337" w:type="dxa"/>
          </w:tcPr>
          <w:p w14:paraId="26168186" w14:textId="77777777"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  <w:r w:rsidRPr="00595DE0">
              <w:rPr>
                <w:szCs w:val="22"/>
              </w:rPr>
              <w:t>X</w:t>
            </w:r>
          </w:p>
        </w:tc>
      </w:tr>
    </w:tbl>
    <w:p w14:paraId="1B11B8FC" w14:textId="77777777" w:rsidR="00B06C2C" w:rsidRDefault="00B06C2C"/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979"/>
        <w:gridCol w:w="1179"/>
        <w:gridCol w:w="1177"/>
        <w:gridCol w:w="1009"/>
        <w:gridCol w:w="1643"/>
      </w:tblGrid>
      <w:tr w:rsidR="00F86BAE" w:rsidRPr="00595DE0" w14:paraId="6DE28DB4" w14:textId="77777777" w:rsidTr="00595DE0">
        <w:tc>
          <w:tcPr>
            <w:tcW w:w="3085" w:type="dxa"/>
          </w:tcPr>
          <w:p w14:paraId="11F26548" w14:textId="77777777"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Majetok</w:t>
            </w:r>
          </w:p>
        </w:tc>
        <w:tc>
          <w:tcPr>
            <w:tcW w:w="979" w:type="dxa"/>
          </w:tcPr>
          <w:p w14:paraId="1B242472" w14:textId="77777777"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 xml:space="preserve">Odpisová skupina </w:t>
            </w:r>
          </w:p>
        </w:tc>
        <w:tc>
          <w:tcPr>
            <w:tcW w:w="1179" w:type="dxa"/>
          </w:tcPr>
          <w:p w14:paraId="5496E01C" w14:textId="77777777"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Doba odpisovania</w:t>
            </w:r>
          </w:p>
        </w:tc>
        <w:tc>
          <w:tcPr>
            <w:tcW w:w="1177" w:type="dxa"/>
          </w:tcPr>
          <w:p w14:paraId="3B2082F1" w14:textId="77777777"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Lineárne odpisy</w:t>
            </w:r>
          </w:p>
        </w:tc>
        <w:tc>
          <w:tcPr>
            <w:tcW w:w="1009" w:type="dxa"/>
          </w:tcPr>
          <w:p w14:paraId="694C1930" w14:textId="77777777"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Zrýchlené odpisy</w:t>
            </w:r>
          </w:p>
        </w:tc>
        <w:tc>
          <w:tcPr>
            <w:tcW w:w="1643" w:type="dxa"/>
          </w:tcPr>
          <w:p w14:paraId="276F24C6" w14:textId="77777777" w:rsidR="00F86BAE" w:rsidRPr="00595DE0" w:rsidRDefault="00F86BAE" w:rsidP="00595DE0">
            <w:pPr>
              <w:spacing w:after="120"/>
              <w:rPr>
                <w:szCs w:val="22"/>
              </w:rPr>
            </w:pPr>
          </w:p>
        </w:tc>
      </w:tr>
      <w:tr w:rsidR="00B06C2C" w:rsidRPr="00595DE0" w14:paraId="4E0517DA" w14:textId="77777777" w:rsidTr="00595DE0">
        <w:tc>
          <w:tcPr>
            <w:tcW w:w="3085" w:type="dxa"/>
          </w:tcPr>
          <w:p w14:paraId="27632110" w14:textId="77777777" w:rsidR="00B06C2C" w:rsidRPr="00595DE0" w:rsidRDefault="00653D8D" w:rsidP="00653D8D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 xml:space="preserve">Stroje a zariadenia </w:t>
            </w:r>
          </w:p>
        </w:tc>
        <w:tc>
          <w:tcPr>
            <w:tcW w:w="979" w:type="dxa"/>
          </w:tcPr>
          <w:p w14:paraId="20F8213B" w14:textId="77777777" w:rsidR="00B06C2C" w:rsidRPr="00595DE0" w:rsidRDefault="00653D8D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1179" w:type="dxa"/>
          </w:tcPr>
          <w:p w14:paraId="6A1F93AC" w14:textId="77777777" w:rsidR="00B06C2C" w:rsidRPr="00595DE0" w:rsidRDefault="00653D8D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  <w:tc>
          <w:tcPr>
            <w:tcW w:w="1177" w:type="dxa"/>
          </w:tcPr>
          <w:p w14:paraId="58711303" w14:textId="77777777" w:rsidR="00B06C2C" w:rsidRPr="00595DE0" w:rsidRDefault="00653D8D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09" w:type="dxa"/>
          </w:tcPr>
          <w:p w14:paraId="04F338A7" w14:textId="77777777"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  <w:tc>
          <w:tcPr>
            <w:tcW w:w="1643" w:type="dxa"/>
          </w:tcPr>
          <w:p w14:paraId="01D11AFD" w14:textId="77777777"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</w:tr>
      <w:tr w:rsidR="00B06C2C" w:rsidRPr="00595DE0" w14:paraId="512D4DDB" w14:textId="77777777" w:rsidTr="00595DE0">
        <w:tc>
          <w:tcPr>
            <w:tcW w:w="3085" w:type="dxa"/>
          </w:tcPr>
          <w:p w14:paraId="3470EC07" w14:textId="77777777" w:rsidR="00B06C2C" w:rsidRPr="00595DE0" w:rsidRDefault="00653D8D" w:rsidP="00653D8D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Dopravné prostriedky</w:t>
            </w:r>
          </w:p>
        </w:tc>
        <w:tc>
          <w:tcPr>
            <w:tcW w:w="979" w:type="dxa"/>
          </w:tcPr>
          <w:p w14:paraId="6B1B8D40" w14:textId="77777777" w:rsidR="00B06C2C" w:rsidRPr="00595DE0" w:rsidRDefault="00653D8D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1179" w:type="dxa"/>
          </w:tcPr>
          <w:p w14:paraId="1B06BFBF" w14:textId="77777777" w:rsidR="00B06C2C" w:rsidRPr="00595DE0" w:rsidRDefault="00653D8D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1177" w:type="dxa"/>
          </w:tcPr>
          <w:p w14:paraId="6CF6C0A6" w14:textId="77777777" w:rsidR="00B06C2C" w:rsidRPr="00595DE0" w:rsidRDefault="00653D8D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09" w:type="dxa"/>
          </w:tcPr>
          <w:p w14:paraId="51499E55" w14:textId="77777777"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  <w:tc>
          <w:tcPr>
            <w:tcW w:w="1643" w:type="dxa"/>
          </w:tcPr>
          <w:p w14:paraId="104C10CD" w14:textId="77777777"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</w:tr>
      <w:tr w:rsidR="00F86BAE" w:rsidRPr="00595DE0" w14:paraId="704885F5" w14:textId="77777777" w:rsidTr="00595DE0">
        <w:tc>
          <w:tcPr>
            <w:tcW w:w="3085" w:type="dxa"/>
          </w:tcPr>
          <w:p w14:paraId="5210AC0A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14:paraId="64A4E189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14:paraId="246D1FCF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14:paraId="096A1647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14:paraId="45E55F9C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14:paraId="0B91B7E5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  <w:tr w:rsidR="00F86BAE" w:rsidRPr="00595DE0" w14:paraId="480018AD" w14:textId="77777777" w:rsidTr="00595DE0">
        <w:tc>
          <w:tcPr>
            <w:tcW w:w="3085" w:type="dxa"/>
          </w:tcPr>
          <w:p w14:paraId="294809EE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14:paraId="4BB1C81A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14:paraId="7E5662B6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14:paraId="5315D514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14:paraId="079C4EF0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14:paraId="128D0B88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  <w:tr w:rsidR="00F86BAE" w:rsidRPr="00595DE0" w14:paraId="2EFFC806" w14:textId="77777777" w:rsidTr="00595DE0">
        <w:tc>
          <w:tcPr>
            <w:tcW w:w="3085" w:type="dxa"/>
          </w:tcPr>
          <w:p w14:paraId="46BF8E7F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14:paraId="3DCA7C52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14:paraId="1C103BFE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14:paraId="35DA4FD3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14:paraId="13350F3F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14:paraId="7596A333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  <w:tr w:rsidR="00F86BAE" w:rsidRPr="00595DE0" w14:paraId="606D922C" w14:textId="77777777" w:rsidTr="00595DE0">
        <w:tc>
          <w:tcPr>
            <w:tcW w:w="3085" w:type="dxa"/>
          </w:tcPr>
          <w:p w14:paraId="25A9689F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14:paraId="6F1F5873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14:paraId="209138ED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14:paraId="7E41AD64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14:paraId="38A5D89A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14:paraId="4D736EC6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  <w:tr w:rsidR="00F86BAE" w:rsidRPr="00595DE0" w14:paraId="26EEF772" w14:textId="77777777" w:rsidTr="00595DE0">
        <w:tc>
          <w:tcPr>
            <w:tcW w:w="3085" w:type="dxa"/>
          </w:tcPr>
          <w:p w14:paraId="668D7F91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14:paraId="5D63D8DB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14:paraId="5A833B13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14:paraId="777E28DB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14:paraId="3DF25B69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14:paraId="15A99CBF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  <w:tr w:rsidR="00F86BAE" w:rsidRPr="00595DE0" w14:paraId="18A16926" w14:textId="77777777" w:rsidTr="00595DE0">
        <w:tc>
          <w:tcPr>
            <w:tcW w:w="3085" w:type="dxa"/>
          </w:tcPr>
          <w:p w14:paraId="3897A2C3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14:paraId="2C4BDE38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14:paraId="7598D9D7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14:paraId="03EA0299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14:paraId="437253DD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14:paraId="14082C8A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</w:tbl>
    <w:p w14:paraId="034BA76E" w14:textId="77777777" w:rsidR="00F86BAE" w:rsidRPr="002C0794" w:rsidRDefault="00F86BAE" w:rsidP="00F86BAE">
      <w:pPr>
        <w:spacing w:after="0"/>
        <w:jc w:val="both"/>
        <w:rPr>
          <w:szCs w:val="22"/>
        </w:rPr>
      </w:pPr>
    </w:p>
    <w:p w14:paraId="0862EB86" w14:textId="77777777" w:rsidR="00F86BAE" w:rsidRPr="001F3CFB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bCs/>
          <w:kern w:val="32"/>
          <w:szCs w:val="22"/>
          <w:lang w:eastAsia="sk-SK"/>
        </w:rPr>
      </w:pPr>
      <w:r>
        <w:rPr>
          <w:bCs/>
          <w:kern w:val="32"/>
          <w:szCs w:val="22"/>
          <w:lang w:eastAsia="sk-SK"/>
        </w:rPr>
        <w:t>I</w:t>
      </w:r>
      <w:r w:rsidR="00F86BAE" w:rsidRPr="001F3CFB">
        <w:rPr>
          <w:bCs/>
          <w:kern w:val="32"/>
          <w:szCs w:val="22"/>
          <w:lang w:eastAsia="sk-SK"/>
        </w:rPr>
        <w:t>nformácia o poskytnutých dotáciách a pri dotáciách na obstaranie majetku sa uvedú zložky majetku a ich ocenenie</w:t>
      </w:r>
      <w:r w:rsidR="000E349D" w:rsidRPr="001F3CFB">
        <w:rPr>
          <w:bCs/>
          <w:kern w:val="32"/>
          <w:szCs w:val="22"/>
          <w:lang w:eastAsia="sk-SK"/>
        </w:rPr>
        <w:t>: - bez náplne</w:t>
      </w:r>
    </w:p>
    <w:p w14:paraId="55F22EE0" w14:textId="77777777" w:rsidR="007C263C" w:rsidRPr="002C0794" w:rsidRDefault="007C263C" w:rsidP="00197838">
      <w:pPr>
        <w:spacing w:after="0"/>
        <w:jc w:val="both"/>
        <w:rPr>
          <w:szCs w:val="22"/>
        </w:rPr>
      </w:pPr>
    </w:p>
    <w:tbl>
      <w:tblPr>
        <w:tblW w:w="907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851"/>
        <w:gridCol w:w="2126"/>
        <w:gridCol w:w="2410"/>
      </w:tblGrid>
      <w:tr w:rsidR="0093226A" w:rsidRPr="002C0794" w14:paraId="787C8A4D" w14:textId="77777777" w:rsidTr="00A33651">
        <w:tc>
          <w:tcPr>
            <w:tcW w:w="9073" w:type="dxa"/>
            <w:gridSpan w:val="4"/>
          </w:tcPr>
          <w:p w14:paraId="46FD24E0" w14:textId="77777777" w:rsidR="0093226A" w:rsidRPr="00AF3212" w:rsidRDefault="001205A3" w:rsidP="00563EC6">
            <w:pPr>
              <w:numPr>
                <w:ilvl w:val="0"/>
                <w:numId w:val="7"/>
              </w:num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</w:t>
            </w:r>
            <w:r w:rsidR="000E349D" w:rsidRPr="00DA66DC">
              <w:rPr>
                <w:szCs w:val="22"/>
              </w:rPr>
              <w:t xml:space="preserve">nformácia </w:t>
            </w:r>
            <w:r w:rsidR="000E349D" w:rsidRPr="00EE7EC1">
              <w:rPr>
                <w:b/>
                <w:szCs w:val="22"/>
              </w:rPr>
              <w:t xml:space="preserve">o </w:t>
            </w:r>
            <w:r w:rsidR="000E349D" w:rsidRPr="00EE7EC1">
              <w:rPr>
                <w:b/>
                <w:szCs w:val="22"/>
                <w:lang w:eastAsia="sk-SK"/>
              </w:rPr>
              <w:t>oprave významných chýb minulých účtovných období účtovaných</w:t>
            </w:r>
            <w:r w:rsidR="000E349D">
              <w:rPr>
                <w:szCs w:val="22"/>
                <w:lang w:eastAsia="sk-SK"/>
              </w:rPr>
              <w:t xml:space="preserve"> v bežnom účtovnom období s uvedením</w:t>
            </w:r>
            <w:r w:rsidR="000E349D" w:rsidRPr="00DA66DC">
              <w:rPr>
                <w:szCs w:val="22"/>
                <w:lang w:eastAsia="sk-SK"/>
              </w:rPr>
              <w:t xml:space="preserve"> sumy vplyvu na nerozdelený zisk minulých rokov alebo na neuhradenú stratu minulých rokov. Účtovná jednotka môže uviesť aj informácie o oprave nevýznamných chýb min</w:t>
            </w:r>
            <w:r w:rsidR="000E349D">
              <w:rPr>
                <w:szCs w:val="22"/>
                <w:lang w:eastAsia="sk-SK"/>
              </w:rPr>
              <w:t>ulých účtovných období účtovaných</w:t>
            </w:r>
            <w:r w:rsidR="000E349D" w:rsidRPr="00DA66DC">
              <w:rPr>
                <w:szCs w:val="22"/>
                <w:lang w:eastAsia="sk-SK"/>
              </w:rPr>
              <w:t xml:space="preserve"> v bežnom účtovnom období s uvedením sumy vplyvu na výsledok hospodárenia bežného účtovného obdobia.</w:t>
            </w:r>
          </w:p>
        </w:tc>
      </w:tr>
      <w:tr w:rsidR="00D620E4" w:rsidRPr="002C0794" w14:paraId="26236D7C" w14:textId="77777777" w:rsidTr="00A33651">
        <w:trPr>
          <w:trHeight w:val="397"/>
        </w:trPr>
        <w:tc>
          <w:tcPr>
            <w:tcW w:w="3686" w:type="dxa"/>
            <w:tcBorders>
              <w:right w:val="single" w:sz="4" w:space="0" w:color="auto"/>
            </w:tcBorders>
          </w:tcPr>
          <w:p w14:paraId="5CD29F83" w14:textId="77777777" w:rsidR="00D620E4" w:rsidRPr="00D620E4" w:rsidRDefault="00D620E4" w:rsidP="00D620E4">
            <w:pPr>
              <w:spacing w:after="0" w:line="240" w:lineRule="auto"/>
              <w:ind w:right="-468"/>
              <w:jc w:val="both"/>
              <w:rPr>
                <w:bCs/>
                <w:szCs w:val="22"/>
              </w:rPr>
            </w:pPr>
            <w:r>
              <w:rPr>
                <w:bCs/>
                <w:szCs w:val="22"/>
              </w:rPr>
              <w:t>Opis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173E4207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  <w:r>
              <w:rPr>
                <w:szCs w:val="22"/>
              </w:rPr>
              <w:t>účet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4A77CD6D" w14:textId="77777777" w:rsidR="00D620E4" w:rsidRPr="002C0794" w:rsidRDefault="00D620E4" w:rsidP="00D620E4">
            <w:pPr>
              <w:spacing w:after="0"/>
              <w:jc w:val="both"/>
              <w:rPr>
                <w:szCs w:val="22"/>
              </w:rPr>
            </w:pPr>
            <w:r>
              <w:rPr>
                <w:szCs w:val="22"/>
              </w:rPr>
              <w:t>+/- HV Bežné obdobie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7110A1FD" w14:textId="77777777" w:rsidR="00D620E4" w:rsidRPr="002C0794" w:rsidRDefault="00D620E4" w:rsidP="00D620E4">
            <w:pPr>
              <w:spacing w:after="0"/>
              <w:jc w:val="both"/>
              <w:rPr>
                <w:szCs w:val="22"/>
              </w:rPr>
            </w:pPr>
            <w:r>
              <w:rPr>
                <w:szCs w:val="22"/>
              </w:rPr>
              <w:t>+/- Vplyv na vlastné imanie</w:t>
            </w:r>
          </w:p>
        </w:tc>
      </w:tr>
      <w:tr w:rsidR="00D620E4" w:rsidRPr="002C0794" w14:paraId="2885EDE7" w14:textId="77777777" w:rsidTr="00A33651">
        <w:trPr>
          <w:trHeight w:val="340"/>
        </w:trPr>
        <w:tc>
          <w:tcPr>
            <w:tcW w:w="3686" w:type="dxa"/>
            <w:tcBorders>
              <w:right w:val="single" w:sz="4" w:space="0" w:color="auto"/>
            </w:tcBorders>
          </w:tcPr>
          <w:p w14:paraId="382BEA37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07C5145A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2EAA8867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5F3FAABD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 w14:paraId="144DAA42" w14:textId="77777777" w:rsidTr="00A33651">
        <w:trPr>
          <w:trHeight w:val="340"/>
        </w:trPr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</w:tcPr>
          <w:p w14:paraId="35047735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14:paraId="075E0041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C627B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</w:tcPr>
          <w:p w14:paraId="739ACA3E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 w14:paraId="100EFC67" w14:textId="77777777" w:rsidTr="00A33651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51AA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E9643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76853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5A1CC9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 w14:paraId="0C458334" w14:textId="77777777" w:rsidTr="00A33651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5A36E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B8CA6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A667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BF9F0E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 w14:paraId="43E6BA45" w14:textId="77777777" w:rsidTr="00A33651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70E53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D6BF9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3F43D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DDBE9F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 w14:paraId="7E0E953F" w14:textId="77777777" w:rsidTr="00A33651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4C11C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1130E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4EFA7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1AC543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</w:tbl>
    <w:p w14:paraId="10808009" w14:textId="77777777" w:rsidR="000E349D" w:rsidRDefault="000E349D" w:rsidP="000E349D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2CBC8D59" w14:textId="77777777" w:rsidR="00B06C2C" w:rsidRPr="00B06C2C" w:rsidRDefault="00B06C2C" w:rsidP="00B06C2C"/>
    <w:p w14:paraId="58874C06" w14:textId="77777777" w:rsidR="000E349D" w:rsidRPr="002C0794" w:rsidRDefault="000E349D" w:rsidP="000E349D">
      <w:pPr>
        <w:shd w:val="clear" w:color="auto" w:fill="E6E6E6"/>
        <w:spacing w:after="0" w:line="240" w:lineRule="auto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Čl.I</w:t>
      </w:r>
      <w:r>
        <w:rPr>
          <w:i/>
          <w:szCs w:val="22"/>
        </w:rPr>
        <w:t>V</w:t>
      </w:r>
      <w:proofErr w:type="spellEnd"/>
      <w:r w:rsidRPr="002C0794">
        <w:rPr>
          <w:i/>
          <w:szCs w:val="22"/>
        </w:rPr>
        <w:t xml:space="preserve"> </w:t>
      </w:r>
      <w:r w:rsidR="001F3CFB">
        <w:rPr>
          <w:i/>
          <w:szCs w:val="22"/>
        </w:rPr>
        <w:t>–</w:t>
      </w:r>
      <w:r w:rsidRPr="002C0794">
        <w:rPr>
          <w:i/>
          <w:szCs w:val="22"/>
        </w:rPr>
        <w:t xml:space="preserve"> Informácie</w:t>
      </w:r>
      <w:r w:rsidR="001F3CFB">
        <w:rPr>
          <w:i/>
          <w:szCs w:val="22"/>
        </w:rPr>
        <w:t>,</w:t>
      </w:r>
      <w:r w:rsidRPr="002C0794">
        <w:rPr>
          <w:i/>
          <w:szCs w:val="22"/>
        </w:rPr>
        <w:t xml:space="preserve"> </w:t>
      </w:r>
      <w:r>
        <w:rPr>
          <w:i/>
          <w:szCs w:val="22"/>
        </w:rPr>
        <w:t>ktoré vysvetľujú a dopĺňajú súvahu a výkaz ziskov a strát</w:t>
      </w:r>
      <w:r w:rsidRPr="002C0794">
        <w:rPr>
          <w:i/>
          <w:szCs w:val="22"/>
        </w:rPr>
        <w:t> </w:t>
      </w:r>
    </w:p>
    <w:p w14:paraId="597C60F6" w14:textId="77777777" w:rsidR="000E349D" w:rsidRDefault="000E349D" w:rsidP="000E349D"/>
    <w:p w14:paraId="13A0B4F5" w14:textId="77777777" w:rsidR="00D620E4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 xml:space="preserve">K dlhodobému nehmotnému majetku, ktorým je </w:t>
      </w:r>
      <w:proofErr w:type="spellStart"/>
      <w:r>
        <w:rPr>
          <w:bCs/>
          <w:szCs w:val="22"/>
          <w:lang w:eastAsia="sk-SK"/>
        </w:rPr>
        <w:t>goodwill</w:t>
      </w:r>
      <w:proofErr w:type="spellEnd"/>
      <w:r>
        <w:rPr>
          <w:bCs/>
          <w:szCs w:val="22"/>
          <w:lang w:eastAsia="sk-SK"/>
        </w:rPr>
        <w:t xml:space="preserve"> alebo záporný </w:t>
      </w:r>
      <w:proofErr w:type="spellStart"/>
      <w:r>
        <w:rPr>
          <w:bCs/>
          <w:szCs w:val="22"/>
          <w:lang w:eastAsia="sk-SK"/>
        </w:rPr>
        <w:t>goodwill</w:t>
      </w:r>
      <w:proofErr w:type="spellEnd"/>
      <w:r>
        <w:rPr>
          <w:bCs/>
          <w:szCs w:val="22"/>
          <w:lang w:eastAsia="sk-SK"/>
        </w:rPr>
        <w:t xml:space="preserve"> sa uvádza dôvod jeho vzniku, spôsob výpočtu a prehodnotenie opodstatnenosti jeho výšky a odpisu jeho hodnoty:</w:t>
      </w:r>
      <w:r w:rsidRPr="00D620E4">
        <w:rPr>
          <w:szCs w:val="22"/>
          <w:u w:val="single"/>
        </w:rPr>
        <w:t xml:space="preserve"> </w:t>
      </w:r>
      <w:r w:rsidRPr="000E349D">
        <w:rPr>
          <w:szCs w:val="22"/>
          <w:u w:val="single"/>
        </w:rPr>
        <w:t>- bez náplne</w:t>
      </w:r>
    </w:p>
    <w:p w14:paraId="174ACA96" w14:textId="77777777" w:rsidR="00D620E4" w:rsidRPr="00D620E4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 w:rsidRPr="00DA66DC">
        <w:rPr>
          <w:bCs/>
          <w:szCs w:val="22"/>
          <w:lang w:eastAsia="sk-SK"/>
        </w:rPr>
        <w:t xml:space="preserve">Informácie o významných položkách derivátov, majetku a záväzkoch zabezpečených derivátmi, pričom sa uvádza forma zabezpečenia </w:t>
      </w:r>
      <w:r>
        <w:rPr>
          <w:bCs/>
          <w:szCs w:val="22"/>
          <w:lang w:eastAsia="sk-SK"/>
        </w:rPr>
        <w:t>a</w:t>
      </w:r>
      <w:r w:rsidRPr="00737C25">
        <w:rPr>
          <w:bCs/>
          <w:szCs w:val="22"/>
          <w:lang w:eastAsia="sk-SK"/>
        </w:rPr>
        <w:t xml:space="preserve"> </w:t>
      </w:r>
      <w:r w:rsidRPr="00DA66DC">
        <w:rPr>
          <w:bCs/>
          <w:szCs w:val="22"/>
          <w:lang w:eastAsia="sk-SK"/>
        </w:rPr>
        <w:t>zmena reálnej hodnoty v priebehu účtovného obdobia.</w:t>
      </w:r>
      <w:r>
        <w:rPr>
          <w:bCs/>
          <w:szCs w:val="22"/>
          <w:lang w:eastAsia="sk-SK"/>
        </w:rPr>
        <w:t xml:space="preserve"> Pre každý druh derivátov sa uvádza informácia o rozsahu a povahe týchto derivátov vrátane významných podmienok, ktoré môžu ovplyvniť sumu, načasovanie a mieru istoty budúcich peňažných tokov a v tabuľkovej forme informácia zobrazujúca pohyby v oceňovacích rozdieloch z ocenenia reálnou hodnotou počas účtovného obdobia:</w:t>
      </w:r>
      <w:r w:rsidRPr="00D620E4">
        <w:rPr>
          <w:szCs w:val="22"/>
          <w:u w:val="single"/>
        </w:rPr>
        <w:t xml:space="preserve"> </w:t>
      </w:r>
      <w:r w:rsidRPr="000E349D">
        <w:rPr>
          <w:szCs w:val="22"/>
          <w:u w:val="single"/>
        </w:rPr>
        <w:t>- bez náplne</w:t>
      </w:r>
    </w:p>
    <w:p w14:paraId="2B4A9D15" w14:textId="77777777" w:rsidR="00D620E4" w:rsidRDefault="00D620E4" w:rsidP="00D620E4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14:paraId="6878F822" w14:textId="77777777" w:rsidR="00D620E4" w:rsidRPr="00737C25" w:rsidRDefault="0033766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Informácie o záväzkoch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3"/>
        <w:gridCol w:w="2521"/>
        <w:gridCol w:w="2148"/>
      </w:tblGrid>
      <w:tr w:rsidR="00AF3212" w:rsidRPr="00563EC6" w14:paraId="03951A61" w14:textId="77777777" w:rsidTr="00A33651">
        <w:trPr>
          <w:trHeight w:val="340"/>
        </w:trPr>
        <w:tc>
          <w:tcPr>
            <w:tcW w:w="2424" w:type="pct"/>
            <w:vMerge w:val="restart"/>
            <w:vAlign w:val="center"/>
            <w:hideMark/>
          </w:tcPr>
          <w:p w14:paraId="03D41176" w14:textId="77777777" w:rsidR="00AF3212" w:rsidRPr="00563EC6" w:rsidRDefault="001205A3" w:rsidP="00563EC6">
            <w:pPr>
              <w:numPr>
                <w:ilvl w:val="0"/>
                <w:numId w:val="16"/>
              </w:numPr>
              <w:spacing w:after="0"/>
              <w:rPr>
                <w:b/>
                <w:szCs w:val="22"/>
              </w:rPr>
            </w:pPr>
            <w:r w:rsidRPr="00563EC6">
              <w:rPr>
                <w:bCs/>
                <w:color w:val="000000"/>
                <w:szCs w:val="22"/>
                <w:lang w:eastAsia="sk-SK"/>
              </w:rPr>
              <w:t>C</w:t>
            </w:r>
            <w:r w:rsidR="00AF3212" w:rsidRPr="00563EC6">
              <w:rPr>
                <w:bCs/>
                <w:color w:val="000000"/>
                <w:szCs w:val="22"/>
                <w:lang w:eastAsia="sk-SK"/>
              </w:rPr>
              <w:t>elková sume záväzkov so zostatkovou dobou splatnosti dlhšou ako päť rokov:</w:t>
            </w:r>
          </w:p>
        </w:tc>
        <w:tc>
          <w:tcPr>
            <w:tcW w:w="1391" w:type="pct"/>
            <w:noWrap/>
            <w:hideMark/>
          </w:tcPr>
          <w:p w14:paraId="79AE9EED" w14:textId="77777777" w:rsidR="00AF3212" w:rsidRPr="00563EC6" w:rsidRDefault="00AF3212" w:rsidP="00AF3212">
            <w:pPr>
              <w:pStyle w:val="TopHeader"/>
              <w:rPr>
                <w:b w:val="0"/>
              </w:rPr>
            </w:pPr>
            <w:r w:rsidRPr="00563EC6">
              <w:rPr>
                <w:b w:val="0"/>
              </w:rPr>
              <w:t>BO</w:t>
            </w:r>
          </w:p>
        </w:tc>
        <w:tc>
          <w:tcPr>
            <w:tcW w:w="1185" w:type="pct"/>
            <w:hideMark/>
          </w:tcPr>
          <w:p w14:paraId="3B13D9BE" w14:textId="77777777" w:rsidR="00AF3212" w:rsidRPr="00563EC6" w:rsidRDefault="00AF3212" w:rsidP="00AF3212">
            <w:pPr>
              <w:pStyle w:val="TopHeader"/>
              <w:rPr>
                <w:b w:val="0"/>
              </w:rPr>
            </w:pPr>
            <w:r w:rsidRPr="00563EC6">
              <w:rPr>
                <w:b w:val="0"/>
              </w:rPr>
              <w:t>PO</w:t>
            </w:r>
          </w:p>
        </w:tc>
      </w:tr>
      <w:tr w:rsidR="00AF3212" w:rsidRPr="00563EC6" w14:paraId="092C56B5" w14:textId="77777777" w:rsidTr="00A33651">
        <w:trPr>
          <w:trHeight w:val="340"/>
        </w:trPr>
        <w:tc>
          <w:tcPr>
            <w:tcW w:w="2424" w:type="pct"/>
            <w:vMerge/>
            <w:hideMark/>
          </w:tcPr>
          <w:p w14:paraId="0A21B23D" w14:textId="77777777" w:rsidR="00AF3212" w:rsidRPr="00563EC6" w:rsidRDefault="00AF3212" w:rsidP="00563EC6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Cs w:val="22"/>
                <w:lang w:eastAsia="sk-SK"/>
              </w:rPr>
            </w:pPr>
          </w:p>
        </w:tc>
        <w:tc>
          <w:tcPr>
            <w:tcW w:w="1391" w:type="pct"/>
            <w:noWrap/>
            <w:hideMark/>
          </w:tcPr>
          <w:p w14:paraId="49BF8E13" w14:textId="77777777" w:rsidR="00AF3212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  <w:r w:rsidR="006C08B5">
              <w:rPr>
                <w:szCs w:val="22"/>
              </w:rPr>
              <w:t>0</w:t>
            </w:r>
          </w:p>
        </w:tc>
        <w:tc>
          <w:tcPr>
            <w:tcW w:w="1185" w:type="pct"/>
            <w:noWrap/>
            <w:hideMark/>
          </w:tcPr>
          <w:p w14:paraId="54BA466B" w14:textId="77777777" w:rsidR="00AF3212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  <w:r w:rsidR="006C08B5">
              <w:rPr>
                <w:szCs w:val="22"/>
              </w:rPr>
              <w:t>0</w:t>
            </w:r>
          </w:p>
        </w:tc>
      </w:tr>
      <w:tr w:rsidR="000853E5" w:rsidRPr="00563EC6" w14:paraId="7D016106" w14:textId="77777777" w:rsidTr="006365C4">
        <w:trPr>
          <w:trHeight w:val="340"/>
        </w:trPr>
        <w:tc>
          <w:tcPr>
            <w:tcW w:w="5000" w:type="pct"/>
            <w:gridSpan w:val="3"/>
            <w:vAlign w:val="center"/>
            <w:hideMark/>
          </w:tcPr>
          <w:p w14:paraId="05071D72" w14:textId="77777777" w:rsidR="000853E5" w:rsidRPr="006365C4" w:rsidRDefault="000853E5" w:rsidP="006365C4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t>C</w:t>
            </w:r>
            <w:r w:rsidRPr="00737C25">
              <w:rPr>
                <w:bCs/>
                <w:szCs w:val="22"/>
                <w:lang w:eastAsia="sk-SK"/>
              </w:rPr>
              <w:t>elkov</w:t>
            </w:r>
            <w:r>
              <w:rPr>
                <w:bCs/>
                <w:szCs w:val="22"/>
                <w:lang w:eastAsia="sk-SK"/>
              </w:rPr>
              <w:t>á</w:t>
            </w:r>
            <w:r w:rsidRPr="00737C25">
              <w:rPr>
                <w:bCs/>
                <w:szCs w:val="22"/>
                <w:lang w:eastAsia="sk-SK"/>
              </w:rPr>
              <w:t xml:space="preserve"> sum</w:t>
            </w:r>
            <w:r>
              <w:rPr>
                <w:bCs/>
                <w:szCs w:val="22"/>
                <w:lang w:eastAsia="sk-SK"/>
              </w:rPr>
              <w:t>a</w:t>
            </w:r>
            <w:r w:rsidRPr="00737C25">
              <w:rPr>
                <w:bCs/>
                <w:szCs w:val="22"/>
                <w:lang w:eastAsia="sk-SK"/>
              </w:rPr>
              <w:t xml:space="preserve"> zabezpečených záväzkov, opis a spôsob</w:t>
            </w:r>
            <w:r>
              <w:rPr>
                <w:bCs/>
                <w:szCs w:val="22"/>
                <w:lang w:eastAsia="sk-SK"/>
              </w:rPr>
              <w:t>y</w:t>
            </w:r>
            <w:r w:rsidRPr="00737C25">
              <w:rPr>
                <w:bCs/>
                <w:szCs w:val="22"/>
                <w:lang w:eastAsia="sk-SK"/>
              </w:rPr>
              <w:t xml:space="preserve"> zabezpečenia záväzkov</w:t>
            </w:r>
            <w:r>
              <w:rPr>
                <w:bCs/>
                <w:szCs w:val="22"/>
                <w:lang w:eastAsia="sk-SK"/>
              </w:rPr>
              <w:t>:</w:t>
            </w:r>
          </w:p>
        </w:tc>
      </w:tr>
      <w:tr w:rsidR="00A33651" w:rsidRPr="00563EC6" w14:paraId="05FEBACF" w14:textId="77777777" w:rsidTr="00A33651">
        <w:trPr>
          <w:trHeight w:val="340"/>
        </w:trPr>
        <w:tc>
          <w:tcPr>
            <w:tcW w:w="5000" w:type="pct"/>
            <w:gridSpan w:val="3"/>
            <w:vAlign w:val="center"/>
            <w:hideMark/>
          </w:tcPr>
          <w:p w14:paraId="38F40F60" w14:textId="77777777" w:rsidR="00A33651" w:rsidRPr="00563EC6" w:rsidRDefault="00A33651" w:rsidP="00563EC6">
            <w:pPr>
              <w:pStyle w:val="TopHeader"/>
              <w:jc w:val="left"/>
              <w:rPr>
                <w:b w:val="0"/>
              </w:rPr>
            </w:pPr>
            <w:r w:rsidRPr="00563EC6">
              <w:rPr>
                <w:b w:val="0"/>
              </w:rPr>
              <w:t>Spôsob zabezpečenia</w:t>
            </w:r>
            <w:r>
              <w:rPr>
                <w:b w:val="0"/>
              </w:rPr>
              <w:t>:</w:t>
            </w:r>
          </w:p>
        </w:tc>
      </w:tr>
      <w:tr w:rsidR="00337664" w:rsidRPr="00563EC6" w14:paraId="4D50E6B6" w14:textId="77777777" w:rsidTr="00A33651">
        <w:trPr>
          <w:trHeight w:val="340"/>
        </w:trPr>
        <w:tc>
          <w:tcPr>
            <w:tcW w:w="2424" w:type="pct"/>
            <w:vAlign w:val="center"/>
          </w:tcPr>
          <w:p w14:paraId="18513E04" w14:textId="77777777" w:rsidR="00337664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bCs/>
                <w:szCs w:val="22"/>
              </w:rPr>
              <w:t>Záložné právo</w:t>
            </w:r>
          </w:p>
        </w:tc>
        <w:tc>
          <w:tcPr>
            <w:tcW w:w="1391" w:type="pct"/>
            <w:noWrap/>
            <w:vAlign w:val="center"/>
          </w:tcPr>
          <w:p w14:paraId="7FC4D65F" w14:textId="77777777" w:rsidR="00337664" w:rsidRPr="00563EC6" w:rsidRDefault="00337664" w:rsidP="00563EC6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1185" w:type="pct"/>
            <w:vAlign w:val="center"/>
          </w:tcPr>
          <w:p w14:paraId="3D61002F" w14:textId="77777777" w:rsidR="00337664" w:rsidRPr="00563EC6" w:rsidRDefault="00337664" w:rsidP="00563EC6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337664" w:rsidRPr="00563EC6" w14:paraId="6CCD8897" w14:textId="77777777" w:rsidTr="00A33651">
        <w:trPr>
          <w:trHeight w:val="340"/>
        </w:trPr>
        <w:tc>
          <w:tcPr>
            <w:tcW w:w="2424" w:type="pct"/>
            <w:vAlign w:val="center"/>
            <w:hideMark/>
          </w:tcPr>
          <w:p w14:paraId="33AFB394" w14:textId="77777777" w:rsidR="00337664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Inak zabezpečené</w:t>
            </w:r>
          </w:p>
        </w:tc>
        <w:tc>
          <w:tcPr>
            <w:tcW w:w="1391" w:type="pct"/>
            <w:noWrap/>
            <w:vAlign w:val="center"/>
            <w:hideMark/>
          </w:tcPr>
          <w:p w14:paraId="7688F7F9" w14:textId="77777777"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  <w:tc>
          <w:tcPr>
            <w:tcW w:w="1185" w:type="pct"/>
            <w:noWrap/>
            <w:vAlign w:val="center"/>
            <w:hideMark/>
          </w:tcPr>
          <w:p w14:paraId="7F9E0909" w14:textId="77777777"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</w:tr>
      <w:tr w:rsidR="00337664" w:rsidRPr="00563EC6" w14:paraId="74B270D4" w14:textId="77777777" w:rsidTr="00A33651">
        <w:trPr>
          <w:trHeight w:val="340"/>
        </w:trPr>
        <w:tc>
          <w:tcPr>
            <w:tcW w:w="2424" w:type="pct"/>
            <w:vAlign w:val="center"/>
            <w:hideMark/>
          </w:tcPr>
          <w:p w14:paraId="23FDFF78" w14:textId="77777777" w:rsidR="00337664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Inak zabezpečené</w:t>
            </w:r>
          </w:p>
        </w:tc>
        <w:tc>
          <w:tcPr>
            <w:tcW w:w="1391" w:type="pct"/>
            <w:noWrap/>
            <w:vAlign w:val="center"/>
            <w:hideMark/>
          </w:tcPr>
          <w:p w14:paraId="623E66BF" w14:textId="77777777"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  <w:tc>
          <w:tcPr>
            <w:tcW w:w="1185" w:type="pct"/>
            <w:noWrap/>
            <w:vAlign w:val="center"/>
            <w:hideMark/>
          </w:tcPr>
          <w:p w14:paraId="0EF8AA85" w14:textId="77777777"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</w:tr>
      <w:tr w:rsidR="00337664" w:rsidRPr="00563EC6" w14:paraId="1453B682" w14:textId="77777777" w:rsidTr="00A33651">
        <w:trPr>
          <w:trHeight w:val="340"/>
        </w:trPr>
        <w:tc>
          <w:tcPr>
            <w:tcW w:w="2424" w:type="pct"/>
            <w:noWrap/>
            <w:vAlign w:val="center"/>
            <w:hideMark/>
          </w:tcPr>
          <w:p w14:paraId="7C9F5DE9" w14:textId="77777777" w:rsidR="00337664" w:rsidRPr="00563EC6" w:rsidRDefault="00AF3212" w:rsidP="00563EC6">
            <w:pPr>
              <w:spacing w:after="0" w:line="240" w:lineRule="auto"/>
              <w:rPr>
                <w:bCs/>
                <w:szCs w:val="22"/>
              </w:rPr>
            </w:pPr>
            <w:r w:rsidRPr="00563EC6">
              <w:rPr>
                <w:bCs/>
                <w:szCs w:val="22"/>
              </w:rPr>
              <w:lastRenderedPageBreak/>
              <w:t>Spolu</w:t>
            </w:r>
          </w:p>
        </w:tc>
        <w:tc>
          <w:tcPr>
            <w:tcW w:w="1391" w:type="pct"/>
            <w:noWrap/>
            <w:vAlign w:val="center"/>
            <w:hideMark/>
          </w:tcPr>
          <w:p w14:paraId="08E2BF3D" w14:textId="77777777"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  <w:tc>
          <w:tcPr>
            <w:tcW w:w="1185" w:type="pct"/>
            <w:noWrap/>
            <w:vAlign w:val="center"/>
            <w:hideMark/>
          </w:tcPr>
          <w:p w14:paraId="7DCF49EB" w14:textId="77777777"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</w:tr>
    </w:tbl>
    <w:p w14:paraId="6A8D4FB2" w14:textId="77777777" w:rsidR="00337664" w:rsidRPr="00737C25" w:rsidRDefault="00337664" w:rsidP="00D620E4">
      <w:pPr>
        <w:pStyle w:val="Odsekzoznamu"/>
        <w:spacing w:after="0" w:line="240" w:lineRule="auto"/>
        <w:jc w:val="both"/>
        <w:rPr>
          <w:bCs/>
          <w:szCs w:val="22"/>
          <w:lang w:eastAsia="sk-SK"/>
        </w:rPr>
      </w:pPr>
    </w:p>
    <w:p w14:paraId="4A3761E4" w14:textId="77777777" w:rsidR="00D620E4" w:rsidRPr="00737C25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>Informácie o vlastných akciách</w:t>
      </w:r>
      <w:r w:rsidR="000853E5">
        <w:rPr>
          <w:bCs/>
          <w:szCs w:val="22"/>
          <w:lang w:eastAsia="sk-SK"/>
        </w:rPr>
        <w:t>:</w:t>
      </w:r>
    </w:p>
    <w:p w14:paraId="49B335D4" w14:textId="77777777" w:rsidR="00D620E4" w:rsidRPr="00737C25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>dôvod nadobudnutia vlastných akcií počas účtovného obdobia,</w:t>
      </w:r>
    </w:p>
    <w:p w14:paraId="7B24E339" w14:textId="77777777" w:rsidR="00D620E4" w:rsidRPr="00737C25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>informáci</w:t>
      </w:r>
      <w:r w:rsidR="000853E5">
        <w:rPr>
          <w:bCs/>
          <w:szCs w:val="22"/>
          <w:lang w:eastAsia="sk-SK"/>
        </w:rPr>
        <w:t xml:space="preserve">e </w:t>
      </w:r>
    </w:p>
    <w:p w14:paraId="512E0069" w14:textId="77777777" w:rsidR="00D620E4" w:rsidRPr="00737C25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>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6CD29BFA" w14:textId="77777777" w:rsidR="00D620E4" w:rsidRPr="00737C25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 xml:space="preserve">počet a </w:t>
      </w:r>
      <w:r>
        <w:rPr>
          <w:bCs/>
          <w:szCs w:val="22"/>
          <w:lang w:eastAsia="sk-SK"/>
        </w:rPr>
        <w:t>proti</w:t>
      </w:r>
      <w:r w:rsidRPr="00737C25">
        <w:rPr>
          <w:bCs/>
          <w:szCs w:val="22"/>
          <w:lang w:eastAsia="sk-SK"/>
        </w:rPr>
        <w:t>hodnota, za ktorú sa vlastné akcie počas účtovného obdobia nadobudli a počet a hodnota, za ktorú sa vlastné akcie počas účtovného obdobia previedli na inú osobu,</w:t>
      </w:r>
    </w:p>
    <w:p w14:paraId="66B6ABDF" w14:textId="77777777" w:rsidR="00D620E4" w:rsidRPr="00737C25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>poč</w:t>
      </w:r>
      <w:r w:rsidR="000853E5">
        <w:rPr>
          <w:bCs/>
          <w:szCs w:val="22"/>
          <w:lang w:eastAsia="sk-SK"/>
        </w:rPr>
        <w:t>e</w:t>
      </w:r>
      <w:r w:rsidRPr="00737C25">
        <w:rPr>
          <w:bCs/>
          <w:szCs w:val="22"/>
          <w:lang w:eastAsia="sk-SK"/>
        </w:rPr>
        <w:t>t</w:t>
      </w:r>
      <w:r w:rsidR="000853E5">
        <w:rPr>
          <w:bCs/>
          <w:szCs w:val="22"/>
          <w:lang w:eastAsia="sk-SK"/>
        </w:rPr>
        <w:t>,</w:t>
      </w:r>
      <w:r w:rsidRPr="00737C25">
        <w:rPr>
          <w:bCs/>
          <w:szCs w:val="22"/>
          <w:lang w:eastAsia="sk-SK"/>
        </w:rPr>
        <w:t xml:space="preserve"> menovit</w:t>
      </w:r>
      <w:r w:rsidR="000853E5">
        <w:rPr>
          <w:bCs/>
          <w:szCs w:val="22"/>
          <w:lang w:eastAsia="sk-SK"/>
        </w:rPr>
        <w:t>á</w:t>
      </w:r>
      <w:r w:rsidRPr="00737C25">
        <w:rPr>
          <w:bCs/>
          <w:szCs w:val="22"/>
          <w:lang w:eastAsia="sk-SK"/>
        </w:rPr>
        <w:t xml:space="preserve"> hodnote a </w:t>
      </w:r>
      <w:r>
        <w:rPr>
          <w:bCs/>
          <w:szCs w:val="22"/>
          <w:lang w:eastAsia="sk-SK"/>
        </w:rPr>
        <w:t>proti</w:t>
      </w:r>
      <w:r w:rsidRPr="00737C25">
        <w:rPr>
          <w:bCs/>
          <w:szCs w:val="22"/>
          <w:lang w:eastAsia="sk-SK"/>
        </w:rPr>
        <w:t>hodnot</w:t>
      </w:r>
      <w:r w:rsidR="000853E5">
        <w:rPr>
          <w:bCs/>
          <w:szCs w:val="22"/>
          <w:lang w:eastAsia="sk-SK"/>
        </w:rPr>
        <w:t>a</w:t>
      </w:r>
      <w:r w:rsidRPr="00737C25">
        <w:rPr>
          <w:bCs/>
          <w:szCs w:val="22"/>
          <w:lang w:eastAsia="sk-SK"/>
        </w:rPr>
        <w:t>, za ktorú sa vlastné akcie nadobudli a ktoré účtovná jednotka má v držbe k poslednému dňu účtovného obdobia; uvádza sa aj ich percentuálny podiel na upísanom základnom imaní.</w:t>
      </w:r>
    </w:p>
    <w:p w14:paraId="08EC7324" w14:textId="77777777" w:rsidR="00D620E4" w:rsidRDefault="00D620E4" w:rsidP="00D620E4">
      <w:pPr>
        <w:pStyle w:val="Odsekzoznamu"/>
        <w:spacing w:after="0" w:line="240" w:lineRule="auto"/>
        <w:ind w:left="502"/>
        <w:jc w:val="both"/>
        <w:rPr>
          <w:bCs/>
          <w:szCs w:val="22"/>
          <w:lang w:eastAsia="sk-SK"/>
        </w:rPr>
      </w:pPr>
    </w:p>
    <w:p w14:paraId="7209D97B" w14:textId="77777777" w:rsidR="00D620E4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 w:rsidRPr="00EF08E3">
        <w:rPr>
          <w:bCs/>
          <w:szCs w:val="22"/>
          <w:lang w:eastAsia="sk-SK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11"/>
        <w:gridCol w:w="3969"/>
        <w:gridCol w:w="1418"/>
      </w:tblGrid>
      <w:tr w:rsidR="00AF3212" w:rsidRPr="00DC3010" w14:paraId="117B1881" w14:textId="77777777" w:rsidTr="00A33651">
        <w:trPr>
          <w:trHeight w:val="340"/>
        </w:trPr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14:paraId="7EE946BB" w14:textId="77777777" w:rsidR="00AF3212" w:rsidRPr="001C27A9" w:rsidRDefault="00AF3212" w:rsidP="00A33651">
            <w:pPr>
              <w:pStyle w:val="TopHeader"/>
              <w:rPr>
                <w:b w:val="0"/>
              </w:rPr>
            </w:pPr>
            <w:r w:rsidRPr="001C27A9">
              <w:rPr>
                <w:b w:val="0"/>
              </w:rPr>
              <w:t>Popis nákladov ,výnosov výnimoč</w:t>
            </w:r>
            <w:r w:rsidR="000853E5">
              <w:rPr>
                <w:b w:val="0"/>
              </w:rPr>
              <w:t>ného</w:t>
            </w:r>
            <w:r w:rsidRPr="001C27A9">
              <w:rPr>
                <w:b w:val="0"/>
              </w:rPr>
              <w:t xml:space="preserve"> rozsahu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14:paraId="564B684C" w14:textId="77777777" w:rsidR="00AF3212" w:rsidRPr="001C27A9" w:rsidRDefault="00AF3212" w:rsidP="00A33651">
            <w:pPr>
              <w:pStyle w:val="TopHeader"/>
              <w:rPr>
                <w:b w:val="0"/>
              </w:rPr>
            </w:pPr>
            <w:r w:rsidRPr="001C27A9">
              <w:rPr>
                <w:b w:val="0"/>
              </w:rPr>
              <w:t>Dôvod vzniku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25ED08E6" w14:textId="77777777" w:rsidR="00AF3212" w:rsidRPr="001C27A9" w:rsidRDefault="00AF3212" w:rsidP="00A33651">
            <w:pPr>
              <w:pStyle w:val="TopHeader"/>
              <w:rPr>
                <w:b w:val="0"/>
              </w:rPr>
            </w:pPr>
            <w:r w:rsidRPr="001C27A9">
              <w:rPr>
                <w:b w:val="0"/>
              </w:rPr>
              <w:t>EUR</w:t>
            </w:r>
          </w:p>
        </w:tc>
      </w:tr>
      <w:tr w:rsidR="00AF3212" w:rsidRPr="00DC3010" w14:paraId="73547A2A" w14:textId="77777777" w:rsidTr="006365C4">
        <w:trPr>
          <w:trHeight w:val="340"/>
        </w:trPr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14:paraId="3A67C223" w14:textId="77777777"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3969" w:type="dxa"/>
            <w:tcBorders>
              <w:bottom w:val="single" w:sz="4" w:space="0" w:color="auto"/>
              <w:right w:val="single" w:sz="4" w:space="0" w:color="auto"/>
            </w:tcBorders>
          </w:tcPr>
          <w:p w14:paraId="398F982D" w14:textId="77777777"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14:paraId="54CDB98F" w14:textId="77777777"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</w:tr>
      <w:tr w:rsidR="00AF3212" w:rsidRPr="00DC3010" w14:paraId="3B0C6D97" w14:textId="77777777" w:rsidTr="006365C4">
        <w:trPr>
          <w:trHeight w:val="340"/>
        </w:trPr>
        <w:tc>
          <w:tcPr>
            <w:tcW w:w="4111" w:type="dxa"/>
            <w:tcBorders>
              <w:top w:val="single" w:sz="4" w:space="0" w:color="auto"/>
              <w:right w:val="single" w:sz="4" w:space="0" w:color="auto"/>
            </w:tcBorders>
          </w:tcPr>
          <w:p w14:paraId="0ADF8796" w14:textId="77777777"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3969" w:type="dxa"/>
            <w:tcBorders>
              <w:top w:val="single" w:sz="4" w:space="0" w:color="auto"/>
              <w:right w:val="single" w:sz="4" w:space="0" w:color="auto"/>
            </w:tcBorders>
          </w:tcPr>
          <w:p w14:paraId="3C612F61" w14:textId="77777777"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14:paraId="77636451" w14:textId="77777777"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</w:tr>
    </w:tbl>
    <w:p w14:paraId="66D4FE90" w14:textId="77777777" w:rsidR="00D620E4" w:rsidRDefault="00D620E4" w:rsidP="000E349D"/>
    <w:p w14:paraId="1436C9CF" w14:textId="77777777" w:rsidR="00B06C2C" w:rsidRDefault="00B06C2C" w:rsidP="000E349D"/>
    <w:p w14:paraId="14E8C878" w14:textId="77777777" w:rsidR="001C27A9" w:rsidRPr="002C0794" w:rsidRDefault="001C27A9" w:rsidP="001C27A9">
      <w:pPr>
        <w:shd w:val="clear" w:color="auto" w:fill="E6E6E6"/>
        <w:spacing w:after="0" w:line="240" w:lineRule="auto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Čl.</w:t>
      </w:r>
      <w:r>
        <w:rPr>
          <w:i/>
          <w:szCs w:val="22"/>
        </w:rPr>
        <w:t>V</w:t>
      </w:r>
      <w:proofErr w:type="spellEnd"/>
      <w:r w:rsidRPr="002C0794">
        <w:rPr>
          <w:i/>
          <w:szCs w:val="22"/>
        </w:rPr>
        <w:t xml:space="preserve"> - Informácie </w:t>
      </w:r>
      <w:r>
        <w:rPr>
          <w:i/>
          <w:szCs w:val="22"/>
        </w:rPr>
        <w:t>o iných aktívach a iných pasívach</w:t>
      </w:r>
      <w:r w:rsidRPr="002C0794">
        <w:rPr>
          <w:i/>
          <w:szCs w:val="22"/>
        </w:rPr>
        <w:t> </w:t>
      </w:r>
    </w:p>
    <w:p w14:paraId="415F54E6" w14:textId="77777777" w:rsidR="001C27A9" w:rsidRDefault="001C27A9" w:rsidP="000E349D"/>
    <w:p w14:paraId="0148C2F7" w14:textId="77777777" w:rsidR="001C27A9" w:rsidRPr="00DA66DC" w:rsidRDefault="000853E5" w:rsidP="00563EC6">
      <w:pPr>
        <w:pStyle w:val="Odsekzoznamu"/>
        <w:numPr>
          <w:ilvl w:val="0"/>
          <w:numId w:val="17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I</w:t>
      </w:r>
      <w:r w:rsidR="001C27A9">
        <w:rPr>
          <w:bCs/>
          <w:szCs w:val="22"/>
          <w:lang w:eastAsia="sk-SK"/>
        </w:rPr>
        <w:t>nformácie</w:t>
      </w:r>
      <w:r>
        <w:rPr>
          <w:bCs/>
          <w:szCs w:val="22"/>
          <w:lang w:eastAsia="sk-SK"/>
        </w:rPr>
        <w:t xml:space="preserve"> k</w:t>
      </w:r>
      <w:r w:rsidRPr="00DA66DC">
        <w:rPr>
          <w:bCs/>
          <w:szCs w:val="22"/>
          <w:lang w:eastAsia="sk-SK"/>
        </w:rPr>
        <w:t> iným aktívam a iným pasív</w:t>
      </w:r>
      <w:r>
        <w:rPr>
          <w:bCs/>
          <w:szCs w:val="22"/>
          <w:lang w:eastAsia="sk-SK"/>
        </w:rPr>
        <w:t xml:space="preserve">am </w:t>
      </w:r>
      <w:r w:rsidR="001C27A9">
        <w:rPr>
          <w:bCs/>
          <w:szCs w:val="22"/>
          <w:lang w:eastAsia="sk-SK"/>
        </w:rPr>
        <w:t>:</w:t>
      </w:r>
    </w:p>
    <w:p w14:paraId="5F6C352D" w14:textId="77777777" w:rsidR="001C27A9" w:rsidRDefault="001C27A9" w:rsidP="00563EC6">
      <w:pPr>
        <w:pStyle w:val="Odsekzoznamu"/>
        <w:numPr>
          <w:ilvl w:val="0"/>
          <w:numId w:val="18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DA66DC">
        <w:rPr>
          <w:bCs/>
          <w:szCs w:val="22"/>
          <w:lang w:eastAsia="sk-SK"/>
        </w:rPr>
        <w:t xml:space="preserve">opis a hodnota </w:t>
      </w:r>
      <w:r>
        <w:rPr>
          <w:bCs/>
          <w:szCs w:val="22"/>
          <w:lang w:eastAsia="sk-SK"/>
        </w:rPr>
        <w:t>podmieneného majetku, ktorým</w:t>
      </w:r>
      <w:r w:rsidRPr="00DA66DC">
        <w:rPr>
          <w:bCs/>
          <w:szCs w:val="22"/>
          <w:lang w:eastAsia="sk-SK"/>
        </w:rPr>
        <w:t xml:space="preserve"> sa rozumie možný majetok, ktorý vznikol v dôsledku minulých udalostí a ktorého existencia alebo vlastníctvo závisí od toho, či nastane alebo nenastane jedna alebo viac neistých udalostí v budúcnosti, ktorých vznik nezáv</w:t>
      </w:r>
      <w:r>
        <w:rPr>
          <w:bCs/>
          <w:szCs w:val="22"/>
          <w:lang w:eastAsia="sk-SK"/>
        </w:rPr>
        <w:t>isí od účtovnej jednotky; takýmto</w:t>
      </w:r>
      <w:r w:rsidRPr="00DA66DC">
        <w:rPr>
          <w:bCs/>
          <w:szCs w:val="22"/>
          <w:lang w:eastAsia="sk-SK"/>
        </w:rPr>
        <w:t xml:space="preserve"> </w:t>
      </w:r>
      <w:r>
        <w:rPr>
          <w:bCs/>
          <w:szCs w:val="22"/>
          <w:lang w:eastAsia="sk-SK"/>
        </w:rPr>
        <w:t xml:space="preserve">majetkom </w:t>
      </w:r>
      <w:r w:rsidRPr="00DA66DC">
        <w:rPr>
          <w:bCs/>
          <w:szCs w:val="22"/>
          <w:lang w:eastAsia="sk-SK"/>
        </w:rPr>
        <w:t>sú napríklad práva zo servisných zmlúv, poistných zmlúv, koncesionárskych zmlúv, licenčných zmlúv,</w:t>
      </w:r>
    </w:p>
    <w:p w14:paraId="5540E912" w14:textId="77777777" w:rsidR="001C27A9" w:rsidRPr="00CF7267" w:rsidRDefault="001C27A9" w:rsidP="00563EC6">
      <w:pPr>
        <w:pStyle w:val="Odsekzoznamu"/>
        <w:numPr>
          <w:ilvl w:val="0"/>
          <w:numId w:val="18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CF7267">
        <w:rPr>
          <w:bCs/>
          <w:szCs w:val="22"/>
          <w:lang w:eastAsia="sk-SK"/>
        </w:rPr>
        <w:t xml:space="preserve">opis a hodnota </w:t>
      </w:r>
      <w:r>
        <w:rPr>
          <w:bCs/>
          <w:szCs w:val="22"/>
          <w:lang w:eastAsia="sk-SK"/>
        </w:rPr>
        <w:t xml:space="preserve">podmienených záväzkov </w:t>
      </w:r>
      <w:r w:rsidRPr="00CF7267">
        <w:rPr>
          <w:bCs/>
          <w:szCs w:val="22"/>
          <w:lang w:eastAsia="sk-SK"/>
        </w:rPr>
        <w:t xml:space="preserve">vyplývajúcich </w:t>
      </w:r>
      <w:r>
        <w:rPr>
          <w:bCs/>
          <w:szCs w:val="22"/>
          <w:lang w:eastAsia="sk-SK"/>
        </w:rPr>
        <w:t xml:space="preserve">napríklad </w:t>
      </w:r>
      <w:r w:rsidRPr="00CF7267">
        <w:rPr>
          <w:bCs/>
          <w:szCs w:val="22"/>
          <w:lang w:eastAsia="sk-SK"/>
        </w:rPr>
        <w:t xml:space="preserve">zo súdnych rozhodnutí, z poskytnutých záruk, zo všeobecne záväzných právnych predpisov, z ručenia podľa jednotlivých druhov ručenia; takýmito </w:t>
      </w:r>
      <w:r>
        <w:rPr>
          <w:bCs/>
          <w:szCs w:val="22"/>
          <w:lang w:eastAsia="sk-SK"/>
        </w:rPr>
        <w:t>podmienenými záväzkami sú</w:t>
      </w:r>
    </w:p>
    <w:p w14:paraId="363A4828" w14:textId="77777777" w:rsidR="001C27A9" w:rsidRDefault="001C27A9" w:rsidP="00563EC6">
      <w:pPr>
        <w:pStyle w:val="Odsekzoznamu"/>
        <w:numPr>
          <w:ilvl w:val="0"/>
          <w:numId w:val="19"/>
        </w:numPr>
        <w:spacing w:after="0" w:line="240" w:lineRule="auto"/>
        <w:ind w:left="1077" w:hanging="357"/>
        <w:jc w:val="both"/>
        <w:rPr>
          <w:bCs/>
          <w:szCs w:val="22"/>
          <w:lang w:eastAsia="sk-SK"/>
        </w:rPr>
      </w:pPr>
      <w:r w:rsidRPr="00DA66DC">
        <w:rPr>
          <w:bCs/>
          <w:szCs w:val="22"/>
          <w:lang w:eastAsia="sk-SK"/>
        </w:rPr>
        <w:t>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74EF0098" w14:textId="77777777" w:rsidR="001C27A9" w:rsidRPr="00094E53" w:rsidRDefault="000853E5" w:rsidP="00563EC6">
      <w:pPr>
        <w:pStyle w:val="Odsekzoznamu"/>
        <w:numPr>
          <w:ilvl w:val="0"/>
          <w:numId w:val="19"/>
        </w:numPr>
        <w:spacing w:after="0" w:line="240" w:lineRule="auto"/>
        <w:ind w:left="1077" w:hanging="357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p</w:t>
      </w:r>
      <w:r w:rsidR="001C27A9" w:rsidRPr="00CF7267">
        <w:rPr>
          <w:bCs/>
          <w:szCs w:val="22"/>
          <w:lang w:eastAsia="sk-SK"/>
        </w:rPr>
        <w:t>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p w14:paraId="0FF6ADCD" w14:textId="77777777" w:rsidR="001C27A9" w:rsidRDefault="001C27A9" w:rsidP="001C27A9">
      <w:pPr>
        <w:pStyle w:val="Odsekzoznamu"/>
        <w:spacing w:after="0" w:line="240" w:lineRule="auto"/>
        <w:jc w:val="both"/>
        <w:rPr>
          <w:bCs/>
          <w:szCs w:val="22"/>
          <w:lang w:eastAsia="sk-SK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1985"/>
        <w:gridCol w:w="1843"/>
      </w:tblGrid>
      <w:tr w:rsidR="001C27A9" w:rsidRPr="002C0794" w14:paraId="235745F0" w14:textId="77777777" w:rsidTr="00563EC6">
        <w:tc>
          <w:tcPr>
            <w:tcW w:w="9498" w:type="dxa"/>
            <w:gridSpan w:val="3"/>
          </w:tcPr>
          <w:p w14:paraId="05763837" w14:textId="77777777" w:rsidR="001C27A9" w:rsidRPr="00D26D36" w:rsidRDefault="001C27A9" w:rsidP="00563EC6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Cs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t>V</w:t>
            </w:r>
            <w:r w:rsidRPr="00DA66DC">
              <w:rPr>
                <w:bCs/>
                <w:szCs w:val="22"/>
                <w:lang w:eastAsia="sk-SK"/>
              </w:rPr>
              <w:t xml:space="preserve">ýznamné položky ostatných finančných povinností, ktoré sa </w:t>
            </w:r>
            <w:r>
              <w:rPr>
                <w:bCs/>
                <w:szCs w:val="22"/>
                <w:lang w:eastAsia="sk-SK"/>
              </w:rPr>
              <w:t xml:space="preserve">nevykazujú v účtovných výkazoch, </w:t>
            </w:r>
            <w:r w:rsidRPr="00DA66DC">
              <w:rPr>
                <w:bCs/>
                <w:szCs w:val="22"/>
                <w:lang w:eastAsia="sk-SK"/>
              </w:rPr>
              <w:t>napríklad zákonná</w:t>
            </w:r>
            <w:r>
              <w:rPr>
                <w:bCs/>
                <w:szCs w:val="22"/>
                <w:lang w:eastAsia="sk-SK"/>
              </w:rPr>
              <w:t xml:space="preserve"> povinnosť</w:t>
            </w:r>
            <w:r w:rsidRPr="00DA66DC">
              <w:rPr>
                <w:bCs/>
                <w:szCs w:val="22"/>
                <w:lang w:eastAsia="sk-SK"/>
              </w:rPr>
              <w:t xml:space="preserve"> alebo zmluvná povinnosť odobrať určité množstvo produktu</w:t>
            </w:r>
            <w:r>
              <w:rPr>
                <w:bCs/>
                <w:szCs w:val="22"/>
                <w:lang w:eastAsia="sk-SK"/>
              </w:rPr>
              <w:t>, uskutočniť investície a  veľké opravy</w:t>
            </w:r>
            <w:r w:rsidR="00D26D36">
              <w:rPr>
                <w:bCs/>
                <w:szCs w:val="22"/>
                <w:lang w:eastAsia="sk-SK"/>
              </w:rPr>
              <w:t>:</w:t>
            </w:r>
          </w:p>
        </w:tc>
      </w:tr>
      <w:tr w:rsidR="001C27A9" w:rsidRPr="002C0794" w14:paraId="42BDCFE0" w14:textId="77777777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14:paraId="6622C541" w14:textId="77777777" w:rsidR="001C27A9" w:rsidRPr="002C0794" w:rsidRDefault="001C27A9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5EF629E0" w14:textId="77777777"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24B1595B" w14:textId="77777777"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  <w:tr w:rsidR="00D26D36" w:rsidRPr="002C0794" w14:paraId="09897E83" w14:textId="77777777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14:paraId="06DC99B9" w14:textId="77777777" w:rsidR="00D26D36" w:rsidRPr="002C0794" w:rsidRDefault="00D26D36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5801FD69" w14:textId="77777777" w:rsidR="00D26D36" w:rsidRPr="002C0794" w:rsidRDefault="00D26D36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5F638F9E" w14:textId="77777777" w:rsidR="00D26D36" w:rsidRPr="002C0794" w:rsidRDefault="00D26D36" w:rsidP="00563EC6">
            <w:pPr>
              <w:spacing w:after="0"/>
              <w:jc w:val="both"/>
              <w:rPr>
                <w:szCs w:val="22"/>
              </w:rPr>
            </w:pPr>
          </w:p>
        </w:tc>
      </w:tr>
      <w:tr w:rsidR="001C27A9" w:rsidRPr="002C0794" w14:paraId="51B55946" w14:textId="77777777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14:paraId="7AC72075" w14:textId="77777777" w:rsidR="001C27A9" w:rsidRPr="002C0794" w:rsidRDefault="001C27A9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44352389" w14:textId="77777777"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45A12280" w14:textId="77777777"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</w:tbl>
    <w:p w14:paraId="352EA4ED" w14:textId="77777777" w:rsidR="001C27A9" w:rsidRPr="002C0794" w:rsidRDefault="001C27A9" w:rsidP="001C27A9">
      <w:pPr>
        <w:spacing w:after="0"/>
        <w:ind w:right="-471"/>
        <w:rPr>
          <w:szCs w:val="22"/>
        </w:rPr>
      </w:pPr>
    </w:p>
    <w:p w14:paraId="5979F169" w14:textId="77777777" w:rsidR="001C27A9" w:rsidRDefault="001C27A9" w:rsidP="001C27A9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14:paraId="362F36C4" w14:textId="77777777" w:rsidR="00B06C2C" w:rsidRDefault="00B06C2C" w:rsidP="001C27A9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14:paraId="4C54CD14" w14:textId="77777777" w:rsidR="00B06C2C" w:rsidRDefault="00B06C2C" w:rsidP="001C27A9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14:paraId="6C4C43DE" w14:textId="77777777" w:rsidR="00B06C2C" w:rsidRDefault="00B06C2C" w:rsidP="001C27A9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14:paraId="44D4800D" w14:textId="77777777" w:rsidR="00B06C2C" w:rsidRDefault="00B06C2C" w:rsidP="001C27A9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1985"/>
        <w:gridCol w:w="1843"/>
      </w:tblGrid>
      <w:tr w:rsidR="001C27A9" w:rsidRPr="002C0794" w14:paraId="116D679B" w14:textId="77777777" w:rsidTr="00563EC6">
        <w:tc>
          <w:tcPr>
            <w:tcW w:w="9498" w:type="dxa"/>
            <w:gridSpan w:val="3"/>
          </w:tcPr>
          <w:p w14:paraId="27415BD9" w14:textId="77777777" w:rsidR="001C27A9" w:rsidRPr="001C27A9" w:rsidRDefault="000853E5" w:rsidP="00563EC6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Cs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t>Podsúvahové účty-</w:t>
            </w:r>
            <w:r w:rsidR="00D26D36">
              <w:rPr>
                <w:bCs/>
                <w:szCs w:val="22"/>
                <w:lang w:eastAsia="sk-SK"/>
              </w:rPr>
              <w:t>I</w:t>
            </w:r>
            <w:r w:rsidR="001C27A9">
              <w:rPr>
                <w:bCs/>
                <w:szCs w:val="22"/>
                <w:lang w:eastAsia="sk-SK"/>
              </w:rPr>
              <w:t>nformácie o významných položkách prenajatého majetku, majetku prijatého do úschovy, o pohľadávkach a záväzkoch z opcií, odpísaných pohľadávkach a</w:t>
            </w:r>
            <w:r w:rsidR="00D26D36">
              <w:rPr>
                <w:bCs/>
                <w:szCs w:val="22"/>
                <w:lang w:eastAsia="sk-SK"/>
              </w:rPr>
              <w:t> </w:t>
            </w:r>
            <w:r w:rsidR="001C27A9">
              <w:rPr>
                <w:bCs/>
                <w:szCs w:val="22"/>
                <w:lang w:eastAsia="sk-SK"/>
              </w:rPr>
              <w:t>podobne</w:t>
            </w:r>
            <w:r w:rsidR="00D26D36">
              <w:rPr>
                <w:bCs/>
                <w:szCs w:val="22"/>
                <w:lang w:eastAsia="sk-SK"/>
              </w:rPr>
              <w:t>:</w:t>
            </w:r>
          </w:p>
        </w:tc>
      </w:tr>
      <w:tr w:rsidR="001C27A9" w:rsidRPr="002C0794" w14:paraId="7466E73A" w14:textId="77777777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14:paraId="2D2C5BA2" w14:textId="77777777" w:rsidR="001C27A9" w:rsidRPr="002C0794" w:rsidRDefault="001C27A9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19C423C8" w14:textId="77777777"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>Účet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149D5F8A" w14:textId="77777777"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>EUR</w:t>
            </w:r>
          </w:p>
        </w:tc>
      </w:tr>
      <w:tr w:rsidR="001C27A9" w:rsidRPr="002C0794" w14:paraId="661391DC" w14:textId="77777777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14:paraId="2AC1A1D2" w14:textId="77777777" w:rsidR="001C27A9" w:rsidRPr="002C0794" w:rsidRDefault="001C27A9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6169B19B" w14:textId="77777777"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2ECF699E" w14:textId="77777777"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  <w:tr w:rsidR="001C27A9" w:rsidRPr="002C0794" w14:paraId="21A8559D" w14:textId="77777777" w:rsidTr="006365C4">
        <w:trPr>
          <w:trHeight w:val="340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14:paraId="17CF9F5C" w14:textId="77777777"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</w:tcPr>
          <w:p w14:paraId="13213842" w14:textId="77777777"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</w:tcPr>
          <w:p w14:paraId="7C77F96A" w14:textId="77777777"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  <w:tr w:rsidR="001C27A9" w:rsidRPr="002C0794" w14:paraId="0182E63C" w14:textId="77777777" w:rsidTr="006365C4">
        <w:trPr>
          <w:trHeight w:val="340"/>
        </w:trPr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14:paraId="51E9367C" w14:textId="77777777"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14:paraId="7ADC13B3" w14:textId="77777777"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14:paraId="67ECC65E" w14:textId="77777777"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</w:tbl>
    <w:p w14:paraId="15C7365C" w14:textId="77777777" w:rsidR="001C27A9" w:rsidRDefault="001C27A9" w:rsidP="000E349D"/>
    <w:p w14:paraId="167D217F" w14:textId="77777777" w:rsidR="00A33651" w:rsidRDefault="00A33651" w:rsidP="000E349D"/>
    <w:p w14:paraId="597ABB59" w14:textId="77777777" w:rsidR="00D26D36" w:rsidRPr="002C0794" w:rsidRDefault="00D26D36" w:rsidP="00D26D36">
      <w:pPr>
        <w:shd w:val="clear" w:color="auto" w:fill="E6E6E6"/>
        <w:spacing w:after="0" w:line="240" w:lineRule="auto"/>
        <w:jc w:val="center"/>
        <w:rPr>
          <w:i/>
          <w:szCs w:val="22"/>
        </w:rPr>
      </w:pPr>
      <w:r w:rsidRPr="002C0794">
        <w:rPr>
          <w:i/>
          <w:szCs w:val="22"/>
        </w:rPr>
        <w:t>Čl.</w:t>
      </w:r>
      <w:r>
        <w:rPr>
          <w:i/>
          <w:szCs w:val="22"/>
        </w:rPr>
        <w:t>VI</w:t>
      </w:r>
      <w:r w:rsidRPr="002C0794">
        <w:rPr>
          <w:i/>
          <w:szCs w:val="22"/>
        </w:rPr>
        <w:t xml:space="preserve"> </w:t>
      </w:r>
      <w:r>
        <w:rPr>
          <w:i/>
          <w:szCs w:val="22"/>
        </w:rPr>
        <w:t>–</w:t>
      </w:r>
      <w:r w:rsidRPr="002C0794">
        <w:rPr>
          <w:i/>
          <w:szCs w:val="22"/>
        </w:rPr>
        <w:t xml:space="preserve"> </w:t>
      </w:r>
      <w:r>
        <w:rPr>
          <w:i/>
          <w:szCs w:val="22"/>
        </w:rPr>
        <w:t>Udalosti ,ktoré nastali po dni ,ku ktorému sa zostavuje účtovná závierka</w:t>
      </w:r>
      <w:r w:rsidRPr="002C0794">
        <w:rPr>
          <w:i/>
          <w:szCs w:val="22"/>
        </w:rPr>
        <w:t> </w:t>
      </w:r>
    </w:p>
    <w:p w14:paraId="54721BFC" w14:textId="77777777" w:rsidR="001C27A9" w:rsidRPr="000E349D" w:rsidRDefault="001C27A9" w:rsidP="000E349D"/>
    <w:p w14:paraId="38A88231" w14:textId="77777777" w:rsidR="006E43D5" w:rsidRPr="00CF7267" w:rsidRDefault="00653D8D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žiadne</w:t>
      </w:r>
    </w:p>
    <w:p w14:paraId="33975E01" w14:textId="77777777" w:rsidR="000E349D" w:rsidRDefault="000E349D" w:rsidP="000E349D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50FE1BC9" w14:textId="77777777" w:rsidR="006E43D5" w:rsidRPr="002C0794" w:rsidRDefault="006E43D5" w:rsidP="006E43D5">
      <w:pPr>
        <w:shd w:val="clear" w:color="auto" w:fill="E6E6E6"/>
        <w:spacing w:after="0" w:line="240" w:lineRule="auto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Čl.</w:t>
      </w:r>
      <w:r>
        <w:rPr>
          <w:i/>
          <w:szCs w:val="22"/>
        </w:rPr>
        <w:t>VII</w:t>
      </w:r>
      <w:proofErr w:type="spellEnd"/>
      <w:r w:rsidRPr="002C0794">
        <w:rPr>
          <w:i/>
          <w:szCs w:val="22"/>
        </w:rPr>
        <w:t xml:space="preserve"> </w:t>
      </w:r>
      <w:r>
        <w:rPr>
          <w:i/>
          <w:szCs w:val="22"/>
        </w:rPr>
        <w:t>–</w:t>
      </w:r>
      <w:r w:rsidRPr="002C0794">
        <w:rPr>
          <w:i/>
          <w:szCs w:val="22"/>
        </w:rPr>
        <w:t xml:space="preserve"> </w:t>
      </w:r>
      <w:r>
        <w:rPr>
          <w:i/>
          <w:szCs w:val="22"/>
        </w:rPr>
        <w:t>Ostatné informácie</w:t>
      </w:r>
    </w:p>
    <w:p w14:paraId="3F7CDC8A" w14:textId="77777777" w:rsidR="006E43D5" w:rsidRDefault="006E43D5" w:rsidP="006E43D5"/>
    <w:p w14:paraId="342570E7" w14:textId="77777777" w:rsidR="006E43D5" w:rsidRPr="002F026B" w:rsidRDefault="006E43D5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szCs w:val="22"/>
        </w:rPr>
      </w:pPr>
      <w:r>
        <w:rPr>
          <w:szCs w:val="22"/>
        </w:rPr>
        <w:t xml:space="preserve">Informácia </w:t>
      </w:r>
      <w:r w:rsidRPr="002F026B">
        <w:rPr>
          <w:szCs w:val="22"/>
        </w:rPr>
        <w:t>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14:paraId="1B690E6F" w14:textId="77777777" w:rsidR="006E43D5" w:rsidRPr="002F026B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Cs w:val="22"/>
        </w:rPr>
      </w:pPr>
      <w:r w:rsidRPr="002F026B">
        <w:rPr>
          <w:szCs w:val="22"/>
        </w:rPr>
        <w:t>všetkých formách prijatej náhrady,</w:t>
      </w:r>
    </w:p>
    <w:p w14:paraId="285B7ADD" w14:textId="77777777" w:rsidR="006E43D5" w:rsidRPr="002F026B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Cs w:val="22"/>
        </w:rPr>
      </w:pPr>
      <w:r w:rsidRPr="002F026B">
        <w:rPr>
          <w:szCs w:val="22"/>
        </w:rPr>
        <w:t>účtovných zásadách použitých pri prideľovaní nákladov a výnosov,</w:t>
      </w:r>
    </w:p>
    <w:p w14:paraId="58852F26" w14:textId="77777777" w:rsidR="006E43D5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Cs w:val="22"/>
        </w:rPr>
      </w:pPr>
      <w:r>
        <w:rPr>
          <w:szCs w:val="22"/>
        </w:rPr>
        <w:t>všetkých druhoch</w:t>
      </w:r>
      <w:r w:rsidRPr="002F026B">
        <w:rPr>
          <w:szCs w:val="22"/>
        </w:rPr>
        <w:t xml:space="preserve"> činností účtovnej jednotky.</w:t>
      </w:r>
    </w:p>
    <w:p w14:paraId="086EADDC" w14:textId="77777777" w:rsidR="006E43D5" w:rsidRPr="002F026B" w:rsidRDefault="006E43D5" w:rsidP="006E43D5">
      <w:pPr>
        <w:spacing w:after="0" w:line="240" w:lineRule="auto"/>
        <w:ind w:left="641"/>
        <w:jc w:val="both"/>
        <w:rPr>
          <w:szCs w:val="22"/>
        </w:rPr>
      </w:pPr>
    </w:p>
    <w:p w14:paraId="1910775D" w14:textId="77777777" w:rsidR="006E43D5" w:rsidRPr="006E48C6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Cs w:val="22"/>
        </w:rPr>
      </w:pPr>
      <w:r>
        <w:rPr>
          <w:szCs w:val="22"/>
        </w:rPr>
        <w:t xml:space="preserve">Informácie </w:t>
      </w:r>
      <w:r w:rsidR="006E43D5">
        <w:rPr>
          <w:szCs w:val="22"/>
        </w:rPr>
        <w:t xml:space="preserve"> účtovnej jednotky, na ktorú sa vzťahuje</w:t>
      </w:r>
      <w:r w:rsidR="006E43D5">
        <w:rPr>
          <w:rFonts w:cs="Arial"/>
          <w:szCs w:val="22"/>
        </w:rPr>
        <w:t xml:space="preserve"> § 23d ods. 6 zákona</w:t>
      </w:r>
    </w:p>
    <w:p w14:paraId="27BFE53B" w14:textId="77777777" w:rsidR="006E43D5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Cs w:val="22"/>
        </w:rPr>
      </w:pPr>
      <w:r>
        <w:rPr>
          <w:szCs w:val="22"/>
        </w:rPr>
        <w:t xml:space="preserve">Informácie </w:t>
      </w:r>
      <w:r w:rsidR="006E43D5">
        <w:rPr>
          <w:szCs w:val="22"/>
        </w:rPr>
        <w:t xml:space="preserve"> účtovnej jednotky, na ktorú sa vzťahuje</w:t>
      </w:r>
      <w:r w:rsidR="006E43D5">
        <w:rPr>
          <w:rFonts w:cs="Arial"/>
          <w:szCs w:val="22"/>
        </w:rPr>
        <w:t xml:space="preserve"> § 23d ods. 6 </w:t>
      </w:r>
      <w:r w:rsidR="00486DF8">
        <w:rPr>
          <w:rFonts w:cs="Arial"/>
          <w:szCs w:val="22"/>
        </w:rPr>
        <w:t>zákona</w:t>
      </w:r>
    </w:p>
    <w:p w14:paraId="07C9D5FD" w14:textId="77777777" w:rsidR="002410BD" w:rsidRDefault="002410BD" w:rsidP="004268D2">
      <w:pPr>
        <w:spacing w:after="0" w:line="240" w:lineRule="auto"/>
        <w:rPr>
          <w:szCs w:val="22"/>
        </w:rPr>
      </w:pPr>
    </w:p>
    <w:p w14:paraId="6522FE4F" w14:textId="77777777" w:rsidR="00EB467F" w:rsidRPr="002C0794" w:rsidRDefault="00EB467F" w:rsidP="004268D2">
      <w:pPr>
        <w:spacing w:after="0" w:line="240" w:lineRule="auto"/>
        <w:rPr>
          <w:szCs w:val="22"/>
        </w:rPr>
      </w:pPr>
    </w:p>
    <w:p w14:paraId="0A830DC5" w14:textId="77777777" w:rsidR="0003344F" w:rsidRDefault="0003344F" w:rsidP="004268D2">
      <w:pPr>
        <w:spacing w:after="0" w:line="240" w:lineRule="auto"/>
        <w:rPr>
          <w:szCs w:val="22"/>
        </w:rPr>
      </w:pPr>
      <w:r w:rsidRPr="002C0794">
        <w:rPr>
          <w:szCs w:val="22"/>
        </w:rPr>
        <w:t>Použité  skratky:</w:t>
      </w:r>
    </w:p>
    <w:p w14:paraId="60B3F5B6" w14:textId="77777777" w:rsidR="00486DF8" w:rsidRPr="002C0794" w:rsidRDefault="00486DF8" w:rsidP="004268D2">
      <w:pPr>
        <w:spacing w:after="0" w:line="240" w:lineRule="auto"/>
        <w:rPr>
          <w:szCs w:val="22"/>
        </w:rPr>
      </w:pPr>
      <w:r>
        <w:rPr>
          <w:szCs w:val="22"/>
        </w:rPr>
        <w:t>ÚJ-účtovná jednotka</w:t>
      </w:r>
    </w:p>
    <w:p w14:paraId="72E63B54" w14:textId="77777777" w:rsidR="00EB467F" w:rsidRDefault="00EB467F" w:rsidP="0003344F">
      <w:pPr>
        <w:spacing w:after="0" w:line="240" w:lineRule="auto"/>
        <w:rPr>
          <w:szCs w:val="22"/>
        </w:rPr>
      </w:pPr>
      <w:r>
        <w:rPr>
          <w:szCs w:val="22"/>
        </w:rPr>
        <w:t>BO-bežné účtovné obdobie</w:t>
      </w:r>
    </w:p>
    <w:p w14:paraId="057EFB28" w14:textId="77777777" w:rsidR="00EB467F" w:rsidRDefault="00EB467F" w:rsidP="0003344F">
      <w:pPr>
        <w:spacing w:after="0" w:line="240" w:lineRule="auto"/>
        <w:rPr>
          <w:szCs w:val="22"/>
        </w:rPr>
      </w:pPr>
      <w:r>
        <w:rPr>
          <w:szCs w:val="22"/>
        </w:rPr>
        <w:t>PO-bezprostredne predchádzajúce účtovné obdobie</w:t>
      </w:r>
    </w:p>
    <w:p w14:paraId="7375E7E6" w14:textId="77777777" w:rsidR="00EB467F" w:rsidRDefault="00EB467F" w:rsidP="0003344F">
      <w:pPr>
        <w:spacing w:after="0" w:line="240" w:lineRule="auto"/>
        <w:rPr>
          <w:szCs w:val="22"/>
        </w:rPr>
      </w:pPr>
      <w:r>
        <w:rPr>
          <w:szCs w:val="22"/>
        </w:rPr>
        <w:t>X-položka sa vzťahuje na účtovnú jednotku</w:t>
      </w:r>
    </w:p>
    <w:p w14:paraId="0D4E4F81" w14:textId="77777777" w:rsidR="00653D8D" w:rsidRDefault="00653D8D" w:rsidP="0003344F">
      <w:pPr>
        <w:spacing w:after="0" w:line="240" w:lineRule="auto"/>
        <w:rPr>
          <w:szCs w:val="22"/>
        </w:rPr>
      </w:pPr>
    </w:p>
    <w:p w14:paraId="104CBF8A" w14:textId="09BA9E90" w:rsidR="00653D8D" w:rsidRDefault="00653D8D" w:rsidP="0003344F">
      <w:pPr>
        <w:spacing w:after="0" w:line="240" w:lineRule="auto"/>
        <w:rPr>
          <w:szCs w:val="22"/>
        </w:rPr>
      </w:pPr>
      <w:r>
        <w:rPr>
          <w:szCs w:val="22"/>
        </w:rPr>
        <w:t xml:space="preserve">Dátum </w:t>
      </w:r>
      <w:r w:rsidR="0088109A">
        <w:rPr>
          <w:szCs w:val="22"/>
        </w:rPr>
        <w:t xml:space="preserve"> </w:t>
      </w:r>
      <w:r w:rsidR="00B6184E">
        <w:rPr>
          <w:szCs w:val="22"/>
        </w:rPr>
        <w:t>7.3.2024</w:t>
      </w:r>
    </w:p>
    <w:sectPr w:rsidR="00653D8D" w:rsidSect="00936A32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4AA14" w14:textId="77777777" w:rsidR="00803B1F" w:rsidRDefault="00803B1F" w:rsidP="00107589">
      <w:pPr>
        <w:spacing w:after="0" w:line="240" w:lineRule="auto"/>
      </w:pPr>
      <w:r>
        <w:separator/>
      </w:r>
    </w:p>
  </w:endnote>
  <w:endnote w:type="continuationSeparator" w:id="0">
    <w:p w14:paraId="56F28BD5" w14:textId="77777777" w:rsidR="00803B1F" w:rsidRDefault="00803B1F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4E502" w14:textId="77777777" w:rsidR="007B0846" w:rsidRDefault="001813F9">
    <w:pPr>
      <w:pStyle w:val="Pta"/>
      <w:jc w:val="center"/>
    </w:pPr>
    <w:r>
      <w:fldChar w:fldCharType="begin"/>
    </w:r>
    <w:r w:rsidR="005749BF">
      <w:instrText xml:space="preserve"> PAGE   \* MERGEFORMAT </w:instrText>
    </w:r>
    <w:r>
      <w:fldChar w:fldCharType="separate"/>
    </w:r>
    <w:r w:rsidR="00BD26C8">
      <w:rPr>
        <w:noProof/>
      </w:rPr>
      <w:t>2</w:t>
    </w:r>
    <w:r>
      <w:rPr>
        <w:noProof/>
      </w:rPr>
      <w:fldChar w:fldCharType="end"/>
    </w:r>
  </w:p>
  <w:p w14:paraId="2CD26C8C" w14:textId="77777777" w:rsidR="007B0846" w:rsidRDefault="007B084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E69B2" w14:textId="77777777" w:rsidR="00803B1F" w:rsidRDefault="00803B1F" w:rsidP="00107589">
      <w:pPr>
        <w:spacing w:after="0" w:line="240" w:lineRule="auto"/>
      </w:pPr>
      <w:r>
        <w:separator/>
      </w:r>
    </w:p>
  </w:footnote>
  <w:footnote w:type="continuationSeparator" w:id="0">
    <w:p w14:paraId="2FDA277A" w14:textId="77777777" w:rsidR="00803B1F" w:rsidRDefault="00803B1F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0035C" w14:textId="77777777" w:rsidR="000853E5" w:rsidRDefault="000853E5">
    <w:pPr>
      <w:pStyle w:val="Hlavika"/>
    </w:pPr>
  </w:p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45"/>
      <w:gridCol w:w="1701"/>
      <w:gridCol w:w="2410"/>
      <w:gridCol w:w="444"/>
      <w:gridCol w:w="2157"/>
    </w:tblGrid>
    <w:tr w:rsidR="000853E5" w14:paraId="03057F65" w14:textId="77777777" w:rsidTr="000853E5">
      <w:trPr>
        <w:trHeight w:val="326"/>
      </w:trPr>
      <w:tc>
        <w:tcPr>
          <w:tcW w:w="2245" w:type="dxa"/>
        </w:tcPr>
        <w:p w14:paraId="651DB5C3" w14:textId="77777777" w:rsidR="000853E5" w:rsidRPr="00A90004" w:rsidRDefault="000853E5" w:rsidP="002A6D92">
          <w:pPr>
            <w:pStyle w:val="Hlavika"/>
            <w:rPr>
              <w:sz w:val="22"/>
              <w:szCs w:val="36"/>
            </w:rPr>
          </w:pPr>
          <w:r w:rsidRPr="00A90004">
            <w:rPr>
              <w:sz w:val="22"/>
              <w:szCs w:val="36"/>
            </w:rPr>
            <w:t xml:space="preserve">Poznámky </w:t>
          </w:r>
          <w:proofErr w:type="spellStart"/>
          <w:r w:rsidRPr="00A90004">
            <w:rPr>
              <w:sz w:val="22"/>
              <w:szCs w:val="36"/>
            </w:rPr>
            <w:t>Úč</w:t>
          </w:r>
          <w:proofErr w:type="spellEnd"/>
          <w:r w:rsidRPr="00A90004">
            <w:rPr>
              <w:sz w:val="22"/>
              <w:szCs w:val="36"/>
            </w:rPr>
            <w:t xml:space="preserve"> POD 3-01</w:t>
          </w:r>
        </w:p>
      </w:tc>
      <w:tc>
        <w:tcPr>
          <w:tcW w:w="1701" w:type="dxa"/>
          <w:tcBorders>
            <w:top w:val="nil"/>
            <w:bottom w:val="nil"/>
          </w:tcBorders>
          <w:shd w:val="clear" w:color="auto" w:fill="auto"/>
        </w:tcPr>
        <w:p w14:paraId="3FD2F5C6" w14:textId="77777777" w:rsidR="000853E5" w:rsidRDefault="000853E5" w:rsidP="002A6D92">
          <w:pPr>
            <w:spacing w:after="0" w:line="240" w:lineRule="auto"/>
          </w:pPr>
          <w:r>
            <w:t xml:space="preserve">                                  </w:t>
          </w:r>
        </w:p>
      </w:tc>
      <w:tc>
        <w:tcPr>
          <w:tcW w:w="2410" w:type="dxa"/>
          <w:shd w:val="clear" w:color="auto" w:fill="auto"/>
        </w:tcPr>
        <w:p w14:paraId="1B2B710B" w14:textId="77777777" w:rsidR="00791DEA" w:rsidRDefault="0088109A" w:rsidP="00A712A9">
          <w:pPr>
            <w:spacing w:after="0" w:line="240" w:lineRule="auto"/>
          </w:pPr>
          <w:r>
            <w:t>54097053</w:t>
          </w:r>
        </w:p>
      </w:tc>
      <w:tc>
        <w:tcPr>
          <w:tcW w:w="444" w:type="dxa"/>
          <w:tcBorders>
            <w:top w:val="nil"/>
            <w:bottom w:val="nil"/>
          </w:tcBorders>
          <w:shd w:val="clear" w:color="auto" w:fill="auto"/>
        </w:tcPr>
        <w:p w14:paraId="6C9C6ABE" w14:textId="77777777" w:rsidR="000853E5" w:rsidRDefault="000853E5" w:rsidP="002A6D92">
          <w:pPr>
            <w:spacing w:after="0" w:line="240" w:lineRule="auto"/>
          </w:pPr>
        </w:p>
      </w:tc>
      <w:tc>
        <w:tcPr>
          <w:tcW w:w="2157" w:type="dxa"/>
          <w:shd w:val="clear" w:color="auto" w:fill="auto"/>
        </w:tcPr>
        <w:p w14:paraId="47B7DA42" w14:textId="77777777" w:rsidR="000853E5" w:rsidRDefault="000853E5" w:rsidP="00A712A9">
          <w:pPr>
            <w:spacing w:after="0" w:line="240" w:lineRule="auto"/>
          </w:pPr>
          <w:r>
            <w:t>DIČ:</w:t>
          </w:r>
          <w:r w:rsidR="0088109A">
            <w:t>2121570077</w:t>
          </w:r>
        </w:p>
        <w:p w14:paraId="733CEAB8" w14:textId="77777777" w:rsidR="00791DEA" w:rsidRDefault="00791DEA" w:rsidP="00A712A9">
          <w:pPr>
            <w:spacing w:after="0" w:line="240" w:lineRule="auto"/>
          </w:pPr>
        </w:p>
      </w:tc>
    </w:tr>
  </w:tbl>
  <w:p w14:paraId="04F5048F" w14:textId="77777777" w:rsidR="000853E5" w:rsidRPr="004268D2" w:rsidRDefault="000853E5" w:rsidP="000853E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B21C4"/>
    <w:multiLevelType w:val="hybridMultilevel"/>
    <w:tmpl w:val="1794CA86"/>
    <w:lvl w:ilvl="0" w:tplc="041B0017">
      <w:start w:val="1"/>
      <w:numFmt w:val="lowerLetter"/>
      <w:lvlText w:val="%1)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65F1FA0"/>
    <w:multiLevelType w:val="hybridMultilevel"/>
    <w:tmpl w:val="67247122"/>
    <w:lvl w:ilvl="0" w:tplc="D65C1E4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 w15:restartNumberingAfterBreak="0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155882"/>
    <w:multiLevelType w:val="hybridMultilevel"/>
    <w:tmpl w:val="8FA89AD0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9" w15:restartNumberingAfterBreak="0">
    <w:nsid w:val="320771E8"/>
    <w:multiLevelType w:val="hybridMultilevel"/>
    <w:tmpl w:val="0B7A9912"/>
    <w:lvl w:ilvl="0" w:tplc="D4C4EE1A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39508A8"/>
    <w:multiLevelType w:val="hybridMultilevel"/>
    <w:tmpl w:val="A67EAE9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7EB7989"/>
    <w:multiLevelType w:val="hybridMultilevel"/>
    <w:tmpl w:val="9196C6A4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BD111F9"/>
    <w:multiLevelType w:val="hybridMultilevel"/>
    <w:tmpl w:val="3CFCDB88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CA71C56"/>
    <w:multiLevelType w:val="hybridMultilevel"/>
    <w:tmpl w:val="73700A1E"/>
    <w:lvl w:ilvl="0" w:tplc="7BDADC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1D1620"/>
    <w:multiLevelType w:val="hybridMultilevel"/>
    <w:tmpl w:val="FE580EA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D935871"/>
    <w:multiLevelType w:val="hybridMultilevel"/>
    <w:tmpl w:val="CF1E4354"/>
    <w:lvl w:ilvl="0" w:tplc="5D285866">
      <w:start w:val="1"/>
      <w:numFmt w:val="lowerLetter"/>
      <w:lvlText w:val="%1)"/>
      <w:lvlJc w:val="left"/>
      <w:pPr>
        <w:ind w:left="1440" w:hanging="360"/>
      </w:pPr>
      <w:rPr>
        <w:rFonts w:ascii="Arial Narrow" w:hAnsi="Arial Narrow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D895E70"/>
    <w:multiLevelType w:val="hybridMultilevel"/>
    <w:tmpl w:val="9EB62476"/>
    <w:lvl w:ilvl="0" w:tplc="677C9304">
      <w:start w:val="2"/>
      <w:numFmt w:val="decimal"/>
      <w:lvlText w:val="%1b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182539"/>
    <w:multiLevelType w:val="hybridMultilevel"/>
    <w:tmpl w:val="1DF0F638"/>
    <w:lvl w:ilvl="0" w:tplc="7FA2C676">
      <w:start w:val="1"/>
      <w:numFmt w:val="lowerLetter"/>
      <w:lvlText w:val="%1)"/>
      <w:lvlJc w:val="left"/>
      <w:pPr>
        <w:ind w:left="4329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5049" w:hanging="360"/>
      </w:pPr>
    </w:lvl>
    <w:lvl w:ilvl="2" w:tplc="041B001B" w:tentative="1">
      <w:start w:val="1"/>
      <w:numFmt w:val="lowerRoman"/>
      <w:lvlText w:val="%3."/>
      <w:lvlJc w:val="right"/>
      <w:pPr>
        <w:ind w:left="5769" w:hanging="180"/>
      </w:pPr>
    </w:lvl>
    <w:lvl w:ilvl="3" w:tplc="041B000F" w:tentative="1">
      <w:start w:val="1"/>
      <w:numFmt w:val="decimal"/>
      <w:lvlText w:val="%4."/>
      <w:lvlJc w:val="left"/>
      <w:pPr>
        <w:ind w:left="6489" w:hanging="360"/>
      </w:pPr>
    </w:lvl>
    <w:lvl w:ilvl="4" w:tplc="041B0019" w:tentative="1">
      <w:start w:val="1"/>
      <w:numFmt w:val="lowerLetter"/>
      <w:lvlText w:val="%5."/>
      <w:lvlJc w:val="left"/>
      <w:pPr>
        <w:ind w:left="7209" w:hanging="360"/>
      </w:pPr>
    </w:lvl>
    <w:lvl w:ilvl="5" w:tplc="041B001B" w:tentative="1">
      <w:start w:val="1"/>
      <w:numFmt w:val="lowerRoman"/>
      <w:lvlText w:val="%6."/>
      <w:lvlJc w:val="right"/>
      <w:pPr>
        <w:ind w:left="7929" w:hanging="180"/>
      </w:pPr>
    </w:lvl>
    <w:lvl w:ilvl="6" w:tplc="041B000F" w:tentative="1">
      <w:start w:val="1"/>
      <w:numFmt w:val="decimal"/>
      <w:lvlText w:val="%7."/>
      <w:lvlJc w:val="left"/>
      <w:pPr>
        <w:ind w:left="8649" w:hanging="360"/>
      </w:pPr>
    </w:lvl>
    <w:lvl w:ilvl="7" w:tplc="041B0019" w:tentative="1">
      <w:start w:val="1"/>
      <w:numFmt w:val="lowerLetter"/>
      <w:lvlText w:val="%8."/>
      <w:lvlJc w:val="left"/>
      <w:pPr>
        <w:ind w:left="9369" w:hanging="360"/>
      </w:pPr>
    </w:lvl>
    <w:lvl w:ilvl="8" w:tplc="041B001B" w:tentative="1">
      <w:start w:val="1"/>
      <w:numFmt w:val="lowerRoman"/>
      <w:lvlText w:val="%9."/>
      <w:lvlJc w:val="right"/>
      <w:pPr>
        <w:ind w:left="10089" w:hanging="180"/>
      </w:pPr>
    </w:lvl>
  </w:abstractNum>
  <w:abstractNum w:abstractNumId="18" w15:restartNumberingAfterBreak="0">
    <w:nsid w:val="70B10DBA"/>
    <w:multiLevelType w:val="hybridMultilevel"/>
    <w:tmpl w:val="55BEF10C"/>
    <w:lvl w:ilvl="0" w:tplc="5220E506">
      <w:start w:val="1"/>
      <w:numFmt w:val="lowerLetter"/>
      <w:lvlText w:val="%1)"/>
      <w:lvlJc w:val="left"/>
      <w:pPr>
        <w:ind w:left="1636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9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 w16cid:durableId="643047590">
    <w:abstractNumId w:val="6"/>
  </w:num>
  <w:num w:numId="2" w16cid:durableId="2085447718">
    <w:abstractNumId w:val="19"/>
  </w:num>
  <w:num w:numId="3" w16cid:durableId="1055083755">
    <w:abstractNumId w:val="9"/>
  </w:num>
  <w:num w:numId="4" w16cid:durableId="1669476269">
    <w:abstractNumId w:val="8"/>
  </w:num>
  <w:num w:numId="5" w16cid:durableId="1315837625">
    <w:abstractNumId w:val="17"/>
  </w:num>
  <w:num w:numId="6" w16cid:durableId="1968930742">
    <w:abstractNumId w:val="5"/>
  </w:num>
  <w:num w:numId="7" w16cid:durableId="2103330014">
    <w:abstractNumId w:val="1"/>
  </w:num>
  <w:num w:numId="8" w16cid:durableId="345333122">
    <w:abstractNumId w:val="18"/>
  </w:num>
  <w:num w:numId="9" w16cid:durableId="1161391263">
    <w:abstractNumId w:val="10"/>
  </w:num>
  <w:num w:numId="10" w16cid:durableId="710884224">
    <w:abstractNumId w:val="14"/>
  </w:num>
  <w:num w:numId="11" w16cid:durableId="485244521">
    <w:abstractNumId w:val="7"/>
  </w:num>
  <w:num w:numId="12" w16cid:durableId="1530072636">
    <w:abstractNumId w:val="16"/>
  </w:num>
  <w:num w:numId="13" w16cid:durableId="681317650">
    <w:abstractNumId w:val="3"/>
  </w:num>
  <w:num w:numId="14" w16cid:durableId="457376046">
    <w:abstractNumId w:val="12"/>
  </w:num>
  <w:num w:numId="15" w16cid:durableId="1993560173">
    <w:abstractNumId w:val="0"/>
  </w:num>
  <w:num w:numId="16" w16cid:durableId="691079388">
    <w:abstractNumId w:val="2"/>
  </w:num>
  <w:num w:numId="17" w16cid:durableId="1464083824">
    <w:abstractNumId w:val="13"/>
  </w:num>
  <w:num w:numId="18" w16cid:durableId="2103530876">
    <w:abstractNumId w:val="11"/>
  </w:num>
  <w:num w:numId="19" w16cid:durableId="409349497">
    <w:abstractNumId w:val="4"/>
  </w:num>
  <w:num w:numId="20" w16cid:durableId="189421712">
    <w:abstractNumId w:val="1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1E07"/>
    <w:rsid w:val="00003733"/>
    <w:rsid w:val="00014AEC"/>
    <w:rsid w:val="00016072"/>
    <w:rsid w:val="00025FD6"/>
    <w:rsid w:val="000266FD"/>
    <w:rsid w:val="0003344F"/>
    <w:rsid w:val="00037084"/>
    <w:rsid w:val="00041895"/>
    <w:rsid w:val="000649F6"/>
    <w:rsid w:val="000679F3"/>
    <w:rsid w:val="000817BE"/>
    <w:rsid w:val="00082070"/>
    <w:rsid w:val="00083A25"/>
    <w:rsid w:val="000853E5"/>
    <w:rsid w:val="000856F9"/>
    <w:rsid w:val="000A7EE3"/>
    <w:rsid w:val="000B4D0C"/>
    <w:rsid w:val="000C4493"/>
    <w:rsid w:val="000D22CE"/>
    <w:rsid w:val="000E349D"/>
    <w:rsid w:val="00107589"/>
    <w:rsid w:val="001205A3"/>
    <w:rsid w:val="00122DC8"/>
    <w:rsid w:val="00151C69"/>
    <w:rsid w:val="001579C7"/>
    <w:rsid w:val="0016384B"/>
    <w:rsid w:val="001813F9"/>
    <w:rsid w:val="00186CFF"/>
    <w:rsid w:val="001923C8"/>
    <w:rsid w:val="00197838"/>
    <w:rsid w:val="001A61FB"/>
    <w:rsid w:val="001A6842"/>
    <w:rsid w:val="001A6B11"/>
    <w:rsid w:val="001A7A55"/>
    <w:rsid w:val="001C27A9"/>
    <w:rsid w:val="001C634C"/>
    <w:rsid w:val="001E03F2"/>
    <w:rsid w:val="001E0FF0"/>
    <w:rsid w:val="001E6A7F"/>
    <w:rsid w:val="001F3CFB"/>
    <w:rsid w:val="001F43A0"/>
    <w:rsid w:val="001F4417"/>
    <w:rsid w:val="00223763"/>
    <w:rsid w:val="002351F7"/>
    <w:rsid w:val="00236906"/>
    <w:rsid w:val="002410BD"/>
    <w:rsid w:val="00246EA5"/>
    <w:rsid w:val="00250A97"/>
    <w:rsid w:val="0025187B"/>
    <w:rsid w:val="00266856"/>
    <w:rsid w:val="00266CC9"/>
    <w:rsid w:val="002716CB"/>
    <w:rsid w:val="00272FC5"/>
    <w:rsid w:val="002767C1"/>
    <w:rsid w:val="00281309"/>
    <w:rsid w:val="00290DD6"/>
    <w:rsid w:val="002A30A7"/>
    <w:rsid w:val="002A416F"/>
    <w:rsid w:val="002A6D92"/>
    <w:rsid w:val="002B5BF9"/>
    <w:rsid w:val="002B61EE"/>
    <w:rsid w:val="002B6BEA"/>
    <w:rsid w:val="002B719D"/>
    <w:rsid w:val="002C0794"/>
    <w:rsid w:val="002D0376"/>
    <w:rsid w:val="002D3E6A"/>
    <w:rsid w:val="003071BE"/>
    <w:rsid w:val="00311795"/>
    <w:rsid w:val="003210DF"/>
    <w:rsid w:val="00321FCD"/>
    <w:rsid w:val="00326AA0"/>
    <w:rsid w:val="003325F7"/>
    <w:rsid w:val="00337664"/>
    <w:rsid w:val="00344DB4"/>
    <w:rsid w:val="00350F37"/>
    <w:rsid w:val="00356678"/>
    <w:rsid w:val="00363F47"/>
    <w:rsid w:val="0037431D"/>
    <w:rsid w:val="00390CFF"/>
    <w:rsid w:val="00395E72"/>
    <w:rsid w:val="003A0628"/>
    <w:rsid w:val="003A3381"/>
    <w:rsid w:val="003C6761"/>
    <w:rsid w:val="003D1D35"/>
    <w:rsid w:val="003D38D7"/>
    <w:rsid w:val="003E16EB"/>
    <w:rsid w:val="003E255C"/>
    <w:rsid w:val="003E55E9"/>
    <w:rsid w:val="003F13FB"/>
    <w:rsid w:val="003F477D"/>
    <w:rsid w:val="003F5EB5"/>
    <w:rsid w:val="00405477"/>
    <w:rsid w:val="00420380"/>
    <w:rsid w:val="004268D2"/>
    <w:rsid w:val="004304FF"/>
    <w:rsid w:val="00457623"/>
    <w:rsid w:val="004576B8"/>
    <w:rsid w:val="00460C32"/>
    <w:rsid w:val="00465A3F"/>
    <w:rsid w:val="00486DF8"/>
    <w:rsid w:val="004876F7"/>
    <w:rsid w:val="004902BE"/>
    <w:rsid w:val="0049402A"/>
    <w:rsid w:val="004A3783"/>
    <w:rsid w:val="004A531F"/>
    <w:rsid w:val="004A5A13"/>
    <w:rsid w:val="004A6BBF"/>
    <w:rsid w:val="004B4D5E"/>
    <w:rsid w:val="004B685B"/>
    <w:rsid w:val="004C6614"/>
    <w:rsid w:val="004D08E4"/>
    <w:rsid w:val="004D5C84"/>
    <w:rsid w:val="004E24A8"/>
    <w:rsid w:val="004E36D5"/>
    <w:rsid w:val="00512E8A"/>
    <w:rsid w:val="005136D1"/>
    <w:rsid w:val="00536215"/>
    <w:rsid w:val="00537F98"/>
    <w:rsid w:val="0054020D"/>
    <w:rsid w:val="00544F4D"/>
    <w:rsid w:val="00550544"/>
    <w:rsid w:val="00563EC6"/>
    <w:rsid w:val="005649E2"/>
    <w:rsid w:val="005749BF"/>
    <w:rsid w:val="005852EB"/>
    <w:rsid w:val="005922FF"/>
    <w:rsid w:val="00595DE0"/>
    <w:rsid w:val="005A0ADD"/>
    <w:rsid w:val="005A378F"/>
    <w:rsid w:val="005A765F"/>
    <w:rsid w:val="005B1CA5"/>
    <w:rsid w:val="005C3552"/>
    <w:rsid w:val="005C4DA9"/>
    <w:rsid w:val="005C5C2E"/>
    <w:rsid w:val="005D2F62"/>
    <w:rsid w:val="005D6688"/>
    <w:rsid w:val="005E3B59"/>
    <w:rsid w:val="005F6078"/>
    <w:rsid w:val="00607119"/>
    <w:rsid w:val="00612426"/>
    <w:rsid w:val="006150FE"/>
    <w:rsid w:val="00615CC6"/>
    <w:rsid w:val="00625A0A"/>
    <w:rsid w:val="006365C4"/>
    <w:rsid w:val="00637793"/>
    <w:rsid w:val="00645466"/>
    <w:rsid w:val="0065213E"/>
    <w:rsid w:val="00653D8D"/>
    <w:rsid w:val="00686076"/>
    <w:rsid w:val="00687B87"/>
    <w:rsid w:val="00692917"/>
    <w:rsid w:val="006973BC"/>
    <w:rsid w:val="006A4709"/>
    <w:rsid w:val="006A5428"/>
    <w:rsid w:val="006B42EC"/>
    <w:rsid w:val="006B5F4E"/>
    <w:rsid w:val="006C08B5"/>
    <w:rsid w:val="006C7FA2"/>
    <w:rsid w:val="006D6978"/>
    <w:rsid w:val="006E0C77"/>
    <w:rsid w:val="006E43D5"/>
    <w:rsid w:val="006E4959"/>
    <w:rsid w:val="006E5B26"/>
    <w:rsid w:val="00704155"/>
    <w:rsid w:val="00707060"/>
    <w:rsid w:val="00710A71"/>
    <w:rsid w:val="007408CF"/>
    <w:rsid w:val="00741B22"/>
    <w:rsid w:val="007449B8"/>
    <w:rsid w:val="00760D6D"/>
    <w:rsid w:val="00764E4C"/>
    <w:rsid w:val="007705D6"/>
    <w:rsid w:val="00772363"/>
    <w:rsid w:val="00782646"/>
    <w:rsid w:val="00791DEA"/>
    <w:rsid w:val="00796024"/>
    <w:rsid w:val="007B0846"/>
    <w:rsid w:val="007B2E0B"/>
    <w:rsid w:val="007C263C"/>
    <w:rsid w:val="007C370A"/>
    <w:rsid w:val="007C4475"/>
    <w:rsid w:val="007C6EE9"/>
    <w:rsid w:val="007D4632"/>
    <w:rsid w:val="007D57BF"/>
    <w:rsid w:val="007E22E8"/>
    <w:rsid w:val="007E52A9"/>
    <w:rsid w:val="007F351A"/>
    <w:rsid w:val="007F3FE9"/>
    <w:rsid w:val="00801D5A"/>
    <w:rsid w:val="00803AB5"/>
    <w:rsid w:val="00803B1F"/>
    <w:rsid w:val="00805654"/>
    <w:rsid w:val="00814FF3"/>
    <w:rsid w:val="00817962"/>
    <w:rsid w:val="00847433"/>
    <w:rsid w:val="00847971"/>
    <w:rsid w:val="00847E42"/>
    <w:rsid w:val="008725BC"/>
    <w:rsid w:val="008755FC"/>
    <w:rsid w:val="00877E92"/>
    <w:rsid w:val="00880109"/>
    <w:rsid w:val="0088109A"/>
    <w:rsid w:val="0088238E"/>
    <w:rsid w:val="008875A1"/>
    <w:rsid w:val="00891F08"/>
    <w:rsid w:val="00892F1A"/>
    <w:rsid w:val="008A0A1A"/>
    <w:rsid w:val="008B2CA5"/>
    <w:rsid w:val="008C0E76"/>
    <w:rsid w:val="008E284C"/>
    <w:rsid w:val="008E4453"/>
    <w:rsid w:val="008E4928"/>
    <w:rsid w:val="00900BE9"/>
    <w:rsid w:val="00912D01"/>
    <w:rsid w:val="0093226A"/>
    <w:rsid w:val="00933936"/>
    <w:rsid w:val="00934878"/>
    <w:rsid w:val="00936A32"/>
    <w:rsid w:val="009463F6"/>
    <w:rsid w:val="00947C95"/>
    <w:rsid w:val="00965498"/>
    <w:rsid w:val="009731CC"/>
    <w:rsid w:val="00984260"/>
    <w:rsid w:val="00990C99"/>
    <w:rsid w:val="00991D9F"/>
    <w:rsid w:val="009A0422"/>
    <w:rsid w:val="009A1BB7"/>
    <w:rsid w:val="009B1FE4"/>
    <w:rsid w:val="009B3A55"/>
    <w:rsid w:val="009C21AB"/>
    <w:rsid w:val="009D03E7"/>
    <w:rsid w:val="009E240F"/>
    <w:rsid w:val="009F0A29"/>
    <w:rsid w:val="00A12B4A"/>
    <w:rsid w:val="00A33651"/>
    <w:rsid w:val="00A533B1"/>
    <w:rsid w:val="00A62542"/>
    <w:rsid w:val="00A657E1"/>
    <w:rsid w:val="00A712A9"/>
    <w:rsid w:val="00A8025E"/>
    <w:rsid w:val="00A80BF6"/>
    <w:rsid w:val="00A90004"/>
    <w:rsid w:val="00AA7A16"/>
    <w:rsid w:val="00AB03FB"/>
    <w:rsid w:val="00AD4607"/>
    <w:rsid w:val="00AF3212"/>
    <w:rsid w:val="00B06C2C"/>
    <w:rsid w:val="00B12A6C"/>
    <w:rsid w:val="00B21757"/>
    <w:rsid w:val="00B310AC"/>
    <w:rsid w:val="00B51278"/>
    <w:rsid w:val="00B5433A"/>
    <w:rsid w:val="00B5583E"/>
    <w:rsid w:val="00B6184E"/>
    <w:rsid w:val="00B6221B"/>
    <w:rsid w:val="00B6262B"/>
    <w:rsid w:val="00B6404D"/>
    <w:rsid w:val="00B7420F"/>
    <w:rsid w:val="00B75F5C"/>
    <w:rsid w:val="00B7696D"/>
    <w:rsid w:val="00B80DB6"/>
    <w:rsid w:val="00B83F12"/>
    <w:rsid w:val="00B86FC2"/>
    <w:rsid w:val="00B9497C"/>
    <w:rsid w:val="00BA111A"/>
    <w:rsid w:val="00BA71F0"/>
    <w:rsid w:val="00BD26C8"/>
    <w:rsid w:val="00BE18DC"/>
    <w:rsid w:val="00BF45A7"/>
    <w:rsid w:val="00BF6572"/>
    <w:rsid w:val="00C04782"/>
    <w:rsid w:val="00C06C30"/>
    <w:rsid w:val="00C100C6"/>
    <w:rsid w:val="00C122EB"/>
    <w:rsid w:val="00C153BD"/>
    <w:rsid w:val="00C270D3"/>
    <w:rsid w:val="00C33753"/>
    <w:rsid w:val="00C36B91"/>
    <w:rsid w:val="00C56862"/>
    <w:rsid w:val="00C6795C"/>
    <w:rsid w:val="00C93A1A"/>
    <w:rsid w:val="00C95CFA"/>
    <w:rsid w:val="00CA4B07"/>
    <w:rsid w:val="00CD280F"/>
    <w:rsid w:val="00CE6629"/>
    <w:rsid w:val="00CF3093"/>
    <w:rsid w:val="00D055BD"/>
    <w:rsid w:val="00D1022F"/>
    <w:rsid w:val="00D102FA"/>
    <w:rsid w:val="00D10F5D"/>
    <w:rsid w:val="00D157D5"/>
    <w:rsid w:val="00D210B5"/>
    <w:rsid w:val="00D21713"/>
    <w:rsid w:val="00D22BFF"/>
    <w:rsid w:val="00D26D36"/>
    <w:rsid w:val="00D3362A"/>
    <w:rsid w:val="00D40958"/>
    <w:rsid w:val="00D416E5"/>
    <w:rsid w:val="00D51A6E"/>
    <w:rsid w:val="00D615E8"/>
    <w:rsid w:val="00D61F5D"/>
    <w:rsid w:val="00D620E4"/>
    <w:rsid w:val="00D6294B"/>
    <w:rsid w:val="00D63D82"/>
    <w:rsid w:val="00D856AB"/>
    <w:rsid w:val="00D9007D"/>
    <w:rsid w:val="00D92ACC"/>
    <w:rsid w:val="00D94CC0"/>
    <w:rsid w:val="00DB1EA0"/>
    <w:rsid w:val="00DC066D"/>
    <w:rsid w:val="00DD0855"/>
    <w:rsid w:val="00DD5894"/>
    <w:rsid w:val="00DD6981"/>
    <w:rsid w:val="00DE0D81"/>
    <w:rsid w:val="00DF224D"/>
    <w:rsid w:val="00DF3C63"/>
    <w:rsid w:val="00E04DF3"/>
    <w:rsid w:val="00E061B4"/>
    <w:rsid w:val="00E100EF"/>
    <w:rsid w:val="00E109E2"/>
    <w:rsid w:val="00E2186D"/>
    <w:rsid w:val="00E33704"/>
    <w:rsid w:val="00E33912"/>
    <w:rsid w:val="00E35A2B"/>
    <w:rsid w:val="00E66ECB"/>
    <w:rsid w:val="00E720C4"/>
    <w:rsid w:val="00E916CF"/>
    <w:rsid w:val="00E91B64"/>
    <w:rsid w:val="00E94D7D"/>
    <w:rsid w:val="00EA0E90"/>
    <w:rsid w:val="00EA41E2"/>
    <w:rsid w:val="00EB467F"/>
    <w:rsid w:val="00EB4F3B"/>
    <w:rsid w:val="00EB51C5"/>
    <w:rsid w:val="00EB5202"/>
    <w:rsid w:val="00EC52D9"/>
    <w:rsid w:val="00EC561A"/>
    <w:rsid w:val="00ED3C00"/>
    <w:rsid w:val="00ED7D97"/>
    <w:rsid w:val="00EE1CDA"/>
    <w:rsid w:val="00EE35DF"/>
    <w:rsid w:val="00EE7EC1"/>
    <w:rsid w:val="00EF276E"/>
    <w:rsid w:val="00EF3803"/>
    <w:rsid w:val="00EF49E1"/>
    <w:rsid w:val="00EF5677"/>
    <w:rsid w:val="00EF63EA"/>
    <w:rsid w:val="00F007D1"/>
    <w:rsid w:val="00F12586"/>
    <w:rsid w:val="00F16363"/>
    <w:rsid w:val="00F342AD"/>
    <w:rsid w:val="00F47885"/>
    <w:rsid w:val="00F54CD1"/>
    <w:rsid w:val="00F74303"/>
    <w:rsid w:val="00F777BD"/>
    <w:rsid w:val="00F86BAE"/>
    <w:rsid w:val="00FB3516"/>
    <w:rsid w:val="00FC1ACF"/>
    <w:rsid w:val="00FD1094"/>
    <w:rsid w:val="00FD3BD8"/>
    <w:rsid w:val="00FD5399"/>
    <w:rsid w:val="00FE50D7"/>
    <w:rsid w:val="00FE7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BD4B265"/>
  <w15:docId w15:val="{57BA8061-A7D1-421E-9CA3-134E73955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36215"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HlavikaChar">
    <w:name w:val="Hlavička Char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PtaChar">
    <w:name w:val="Päta Char"/>
    <w:link w:val="Pta"/>
    <w:uiPriority w:val="99"/>
    <w:locked/>
    <w:rsid w:val="00107589"/>
    <w:rPr>
      <w:rFonts w:cs="Times New Roman"/>
    </w:rPr>
  </w:style>
  <w:style w:type="character" w:customStyle="1" w:styleId="TextpoznmkypodiarouChar128">
    <w:name w:val="Text poznámky pod čiarou Char128"/>
    <w:uiPriority w:val="99"/>
    <w:semiHidden/>
    <w:rsid w:val="00536215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sid w:val="00536215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uiPriority w:val="99"/>
    <w:semiHidden/>
    <w:rsid w:val="00536215"/>
    <w:rPr>
      <w:rFonts w:cs="Times New Roman"/>
      <w:sz w:val="20"/>
      <w:szCs w:val="20"/>
    </w:rPr>
  </w:style>
  <w:style w:type="character" w:customStyle="1" w:styleId="NzovChar128">
    <w:name w:val="Názov Char128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zovChar">
    <w:name w:val="Názov Char"/>
    <w:link w:val="Nzov"/>
    <w:uiPriority w:val="99"/>
    <w:locked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uiPriority w:val="99"/>
    <w:semiHidden/>
    <w:rsid w:val="00536215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sz w:val="36"/>
    </w:rPr>
  </w:style>
  <w:style w:type="character" w:customStyle="1" w:styleId="ZkladntextChar">
    <w:name w:val="Základný text Char"/>
    <w:link w:val="Zkladntext"/>
    <w:uiPriority w:val="99"/>
    <w:semiHidden/>
    <w:locked/>
    <w:rsid w:val="00536215"/>
    <w:rPr>
      <w:rFonts w:cs="Times New Roman"/>
      <w:sz w:val="36"/>
      <w:szCs w:val="36"/>
    </w:rPr>
  </w:style>
  <w:style w:type="character" w:customStyle="1" w:styleId="ZkladntextChar127">
    <w:name w:val="Základný text Char127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26">
    <w:name w:val="Základný text Char126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25">
    <w:name w:val="Základný text Char125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24">
    <w:name w:val="Základný text Char124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23">
    <w:name w:val="Základný text Char123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22">
    <w:name w:val="Základný text Char122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21">
    <w:name w:val="Základný text Char121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20">
    <w:name w:val="Základný text Char120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19">
    <w:name w:val="Základný text Char119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18">
    <w:name w:val="Základný text Char118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17">
    <w:name w:val="Základný text Char117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16">
    <w:name w:val="Základný text Char116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15">
    <w:name w:val="Základný text Char115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14">
    <w:name w:val="Základný text Char114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13">
    <w:name w:val="Základný text Char113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12">
    <w:name w:val="Základný text Char112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11">
    <w:name w:val="Základný text Char111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10">
    <w:name w:val="Základný text Char110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9">
    <w:name w:val="Základný text Char19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8">
    <w:name w:val="Základný text Char18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7">
    <w:name w:val="Základný text Char17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6">
    <w:name w:val="Základný text Char16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5">
    <w:name w:val="Základný text Char15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4">
    <w:name w:val="Základný text Char14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3">
    <w:name w:val="Základný text Char13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2">
    <w:name w:val="Základný text Char12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1">
    <w:name w:val="Základný text Char11"/>
    <w:uiPriority w:val="99"/>
    <w:semiHidden/>
    <w:rsid w:val="00536215"/>
    <w:rPr>
      <w:rFonts w:cs="Times New Roman"/>
      <w:sz w:val="36"/>
      <w:szCs w:val="36"/>
    </w:rPr>
  </w:style>
  <w:style w:type="character" w:customStyle="1" w:styleId="PodtitulChar128">
    <w:name w:val="Podtitul Char128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PodtitulChar">
    <w:name w:val="Podtitul Char"/>
    <w:link w:val="Podtitul"/>
    <w:uiPriority w:val="11"/>
    <w:locked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Zkladntext2Char128">
    <w:name w:val="Základný text 2 Char128"/>
    <w:uiPriority w:val="99"/>
    <w:semiHidden/>
    <w:rsid w:val="00536215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sz w:val="36"/>
    </w:rPr>
  </w:style>
  <w:style w:type="character" w:customStyle="1" w:styleId="Zkladntext2Char">
    <w:name w:val="Základný text 2 Char"/>
    <w:link w:val="Zkladntext2"/>
    <w:uiPriority w:val="99"/>
    <w:semiHidden/>
    <w:locked/>
    <w:rsid w:val="00536215"/>
    <w:rPr>
      <w:rFonts w:cs="Times New Roman"/>
      <w:sz w:val="36"/>
      <w:szCs w:val="36"/>
    </w:rPr>
  </w:style>
  <w:style w:type="character" w:customStyle="1" w:styleId="Zkladntext2Char127">
    <w:name w:val="Základný text 2 Char127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26">
    <w:name w:val="Základný text 2 Char126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25">
    <w:name w:val="Základný text 2 Char125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24">
    <w:name w:val="Základný text 2 Char124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23">
    <w:name w:val="Základný text 2 Char123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22">
    <w:name w:val="Základný text 2 Char122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21">
    <w:name w:val="Základný text 2 Char121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20">
    <w:name w:val="Základný text 2 Char120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19">
    <w:name w:val="Základný text 2 Char119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18">
    <w:name w:val="Základný text 2 Char118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17">
    <w:name w:val="Základný text 2 Char117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16">
    <w:name w:val="Základný text 2 Char116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15">
    <w:name w:val="Základný text 2 Char115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14">
    <w:name w:val="Základný text 2 Char114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13">
    <w:name w:val="Základný text 2 Char113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12">
    <w:name w:val="Základný text 2 Char112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11">
    <w:name w:val="Základný text 2 Char111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10">
    <w:name w:val="Základný text 2 Char110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9">
    <w:name w:val="Základný text 2 Char19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8">
    <w:name w:val="Základný text 2 Char18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7">
    <w:name w:val="Základný text 2 Char17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6">
    <w:name w:val="Základný text 2 Char16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5">
    <w:name w:val="Základný text 2 Char15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4">
    <w:name w:val="Základný text 2 Char14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3">
    <w:name w:val="Základný text 2 Char13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2">
    <w:name w:val="Základný text 2 Char12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1">
    <w:name w:val="Základný text 2 Char11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uiPriority w:val="99"/>
    <w:semiHidden/>
    <w:rsid w:val="00536215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sz w:val="36"/>
    </w:rPr>
  </w:style>
  <w:style w:type="character" w:customStyle="1" w:styleId="Zarkazkladnhotextu2Char">
    <w:name w:val="Zarážka základného textu 2 Char"/>
    <w:link w:val="Zarkazkladnhotextu2"/>
    <w:uiPriority w:val="99"/>
    <w:semiHidden/>
    <w:locked/>
    <w:rsid w:val="00536215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uiPriority w:val="99"/>
    <w:semiHidden/>
    <w:rsid w:val="00536215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sz w:val="16"/>
      <w:szCs w:val="16"/>
    </w:rPr>
  </w:style>
  <w:style w:type="character" w:customStyle="1" w:styleId="Zarkazkladnhotextu3Char">
    <w:name w:val="Zarážka základného textu 3 Char"/>
    <w:link w:val="Zarkazkladnhotextu3"/>
    <w:uiPriority w:val="99"/>
    <w:semiHidden/>
    <w:locked/>
    <w:rsid w:val="00536215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uiPriority w:val="99"/>
    <w:semiHidden/>
    <w:rsid w:val="00536215"/>
    <w:rPr>
      <w:rFonts w:cs="Times New Roman"/>
      <w:sz w:val="16"/>
      <w:szCs w:val="16"/>
    </w:rPr>
  </w:style>
  <w:style w:type="character" w:customStyle="1" w:styleId="TextbublinyChar128">
    <w:name w:val="Text bubliny Char128"/>
    <w:uiPriority w:val="99"/>
    <w:semiHidden/>
    <w:rsid w:val="00536215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536215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uiPriority w:val="99"/>
    <w:semiHidden/>
    <w:rsid w:val="00536215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uiPriority w:val="99"/>
    <w:semiHidden/>
    <w:rsid w:val="00536215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uiPriority w:val="99"/>
    <w:semiHidden/>
    <w:rsid w:val="00536215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uiPriority w:val="99"/>
    <w:semiHidden/>
    <w:rsid w:val="00536215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Pismenka">
    <w:name w:val="Pismenka"/>
    <w:basedOn w:val="Zkladntext"/>
    <w:rsid w:val="00710A71"/>
    <w:pPr>
      <w:numPr>
        <w:numId w:val="2"/>
      </w:numPr>
    </w:pPr>
    <w:rPr>
      <w:bCs/>
      <w:sz w:val="18"/>
      <w:szCs w:val="20"/>
    </w:rPr>
  </w:style>
  <w:style w:type="character" w:styleId="Odkaznapoznmkupodiarou">
    <w:name w:val="footnote reference"/>
    <w:uiPriority w:val="99"/>
    <w:rsid w:val="006860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498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3CD536-3705-4B0B-BE7D-589ACE8B0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2154</Words>
  <Characters>12907</Characters>
  <Application>Microsoft Office Word</Application>
  <DocSecurity>0</DocSecurity>
  <Lines>561</Lines>
  <Paragraphs>259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Katarína Bezáková</cp:lastModifiedBy>
  <cp:revision>2</cp:revision>
  <cp:lastPrinted>2022-02-08T07:23:00Z</cp:lastPrinted>
  <dcterms:created xsi:type="dcterms:W3CDTF">2025-03-07T19:56:00Z</dcterms:created>
  <dcterms:modified xsi:type="dcterms:W3CDTF">2025-03-07T19:56:00Z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8c2e55e8abeaaf561c4c8d515d836a486f0c0157228e6e631cd55ee737c8b18f</vt:lpwstr>
  </property>
</Properties>
</file>