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C6908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0B46436F" w14:textId="0084E3D9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 xml:space="preserve"> mikro </w:t>
      </w:r>
      <w:r w:rsidR="00180F80">
        <w:rPr>
          <w:rFonts w:ascii="Arial Narrow" w:hAnsi="Arial Narrow"/>
          <w:b/>
        </w:rPr>
        <w:t>účtovnej závierke za rok 202</w:t>
      </w:r>
      <w:r w:rsidR="008320D9">
        <w:rPr>
          <w:rFonts w:ascii="Arial Narrow" w:hAnsi="Arial Narrow"/>
          <w:b/>
        </w:rPr>
        <w:t>4</w:t>
      </w:r>
    </w:p>
    <w:p w14:paraId="21959F8A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r w:rsidR="003657F5" w:rsidRPr="00A55E63">
        <w:rPr>
          <w:rFonts w:ascii="Arial Narrow" w:hAnsi="Arial Narrow"/>
          <w:b/>
        </w:rPr>
        <w:t>mikro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04163D0A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64305C2E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2E4D4FB7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66F7F4BF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51753859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18FF9CEE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21340DD6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6602"/>
      </w:tblGrid>
      <w:tr w:rsidR="00A55E63" w:rsidRPr="00B15261" w14:paraId="404537D5" w14:textId="77777777" w:rsidTr="00B15261">
        <w:tc>
          <w:tcPr>
            <w:tcW w:w="3085" w:type="dxa"/>
            <w:shd w:val="clear" w:color="auto" w:fill="auto"/>
          </w:tcPr>
          <w:p w14:paraId="65038722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</w:tcPr>
          <w:p w14:paraId="53640CA0" w14:textId="7CD2FDAF" w:rsidR="002D7E6D" w:rsidRPr="00B15261" w:rsidRDefault="007153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ALIZA IL s.r.o.</w:t>
            </w:r>
          </w:p>
        </w:tc>
      </w:tr>
      <w:tr w:rsidR="00A55E63" w:rsidRPr="00B15261" w14:paraId="1BE208B8" w14:textId="77777777" w:rsidTr="00B15261">
        <w:tc>
          <w:tcPr>
            <w:tcW w:w="3085" w:type="dxa"/>
            <w:shd w:val="clear" w:color="auto" w:fill="auto"/>
          </w:tcPr>
          <w:p w14:paraId="3A7BBAD3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37BAFF54" w14:textId="66EB61C3" w:rsidR="002D7E6D" w:rsidRPr="00B15261" w:rsidRDefault="008D7DD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71536D">
              <w:rPr>
                <w:rFonts w:ascii="Arial" w:hAnsi="Arial" w:cs="Arial"/>
              </w:rPr>
              <w:t>6045158</w:t>
            </w:r>
          </w:p>
        </w:tc>
      </w:tr>
      <w:tr w:rsidR="00A55E63" w:rsidRPr="00B15261" w14:paraId="64633795" w14:textId="77777777" w:rsidTr="00B15261">
        <w:tc>
          <w:tcPr>
            <w:tcW w:w="3085" w:type="dxa"/>
            <w:shd w:val="clear" w:color="auto" w:fill="auto"/>
          </w:tcPr>
          <w:p w14:paraId="49752E18" w14:textId="77777777" w:rsidR="002D7E6D" w:rsidRPr="00B15261" w:rsidRDefault="002D7E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</w:tcPr>
          <w:p w14:paraId="2F7631DA" w14:textId="1741FF42" w:rsidR="002D7E6D" w:rsidRPr="00B15261" w:rsidRDefault="0071536D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Vodárenská 172/32, 019 01 Ilava</w:t>
            </w:r>
          </w:p>
        </w:tc>
      </w:tr>
    </w:tbl>
    <w:p w14:paraId="4D584298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4DFF9789" w14:textId="77777777"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14:paraId="61654633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157CE0">
        <w:rPr>
          <w:rFonts w:ascii="Arial" w:hAnsi="Arial" w:cs="Arial"/>
          <w:spacing w:val="-1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157CE0">
        <w:rPr>
          <w:rFonts w:ascii="Arial" w:hAnsi="Arial" w:cs="Arial"/>
          <w:spacing w:val="1"/>
          <w:sz w:val="22"/>
          <w:szCs w:val="22"/>
        </w:rPr>
        <w:t>–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157CE0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0542EDCB" w14:textId="77777777" w:rsidR="002D7E6D" w:rsidRPr="00A55E63" w:rsidRDefault="00157CE0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obsahovú náplň.</w:t>
      </w:r>
    </w:p>
    <w:p w14:paraId="73A9415C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3F3D649A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1493D4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2126"/>
        <w:gridCol w:w="3342"/>
      </w:tblGrid>
      <w:tr w:rsidR="00A55E63" w:rsidRPr="00B15261" w14:paraId="1223C9B4" w14:textId="77777777" w:rsidTr="00B15261">
        <w:tc>
          <w:tcPr>
            <w:tcW w:w="4219" w:type="dxa"/>
            <w:shd w:val="clear" w:color="auto" w:fill="auto"/>
          </w:tcPr>
          <w:p w14:paraId="61C11573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4760C74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66C8C05C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3E8868A8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41D1F64D" w14:textId="77777777" w:rsidTr="00B15261">
        <w:tc>
          <w:tcPr>
            <w:tcW w:w="4219" w:type="dxa"/>
            <w:shd w:val="clear" w:color="auto" w:fill="auto"/>
          </w:tcPr>
          <w:p w14:paraId="01FDBB9C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7E131281" w14:textId="09FC63E0" w:rsidR="002D7E6D" w:rsidRPr="00B15261" w:rsidRDefault="0071536D" w:rsidP="00157CE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  <w:shd w:val="clear" w:color="auto" w:fill="auto"/>
          </w:tcPr>
          <w:p w14:paraId="3CB9DFF8" w14:textId="77777777" w:rsidR="002D7E6D" w:rsidRPr="00B15261" w:rsidRDefault="008D7DD1" w:rsidP="00157CE0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</w:p>
        </w:tc>
      </w:tr>
    </w:tbl>
    <w:p w14:paraId="2EE2AD35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491B9DCC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43818941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5B7B5CE7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26A7DF0A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1124434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  <w:r w:rsidR="00157CE0">
        <w:rPr>
          <w:rFonts w:ascii="Arial" w:hAnsi="Arial" w:cs="Arial"/>
          <w:sz w:val="22"/>
          <w:szCs w:val="22"/>
        </w:rPr>
        <w:t xml:space="preserve"> áno</w:t>
      </w:r>
    </w:p>
    <w:p w14:paraId="37368B15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282819D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3B34DD6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3"/>
        <w:gridCol w:w="4844"/>
      </w:tblGrid>
      <w:tr w:rsidR="00A55E63" w:rsidRPr="00B15261" w14:paraId="4F232C2A" w14:textId="77777777" w:rsidTr="00B15261">
        <w:tc>
          <w:tcPr>
            <w:tcW w:w="4843" w:type="dxa"/>
            <w:shd w:val="clear" w:color="auto" w:fill="auto"/>
          </w:tcPr>
          <w:p w14:paraId="30BDD080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7CF49C75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A55E63" w:rsidRPr="00B15261" w14:paraId="46845DE9" w14:textId="77777777" w:rsidTr="00B15261">
        <w:tc>
          <w:tcPr>
            <w:tcW w:w="4843" w:type="dxa"/>
            <w:shd w:val="clear" w:color="auto" w:fill="auto"/>
          </w:tcPr>
          <w:p w14:paraId="1362243F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Dlhodobý n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hmotný maj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37154853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1847EF39" w14:textId="77777777" w:rsidTr="00B15261">
        <w:tc>
          <w:tcPr>
            <w:tcW w:w="4843" w:type="dxa"/>
            <w:shd w:val="clear" w:color="auto" w:fill="auto"/>
          </w:tcPr>
          <w:p w14:paraId="5F13919A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Dlhodobý hmotný maj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0CC5B89C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729D60A7" w14:textId="77777777" w:rsidTr="00B15261">
        <w:tc>
          <w:tcPr>
            <w:tcW w:w="4843" w:type="dxa"/>
            <w:shd w:val="clear" w:color="auto" w:fill="auto"/>
          </w:tcPr>
          <w:p w14:paraId="1AB11A2D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Dlhodobý fin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>a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n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č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ný ma</w:t>
            </w:r>
            <w:r w:rsidRPr="00253D31">
              <w:rPr>
                <w:rFonts w:ascii="Arial" w:hAnsi="Arial" w:cs="Arial"/>
                <w:spacing w:val="2"/>
                <w:sz w:val="22"/>
                <w:szCs w:val="22"/>
                <w:lang w:val="sk-SK"/>
              </w:rPr>
              <w:t>j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1745FA3B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28C8BE4A" w14:textId="77777777" w:rsidTr="00B15261">
        <w:tc>
          <w:tcPr>
            <w:tcW w:w="4843" w:type="dxa"/>
            <w:shd w:val="clear" w:color="auto" w:fill="auto"/>
          </w:tcPr>
          <w:p w14:paraId="1A91E1DA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Zásoby obst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a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r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>a</w:t>
            </w:r>
            <w:r w:rsidRPr="00253D31">
              <w:rPr>
                <w:rFonts w:ascii="Arial" w:hAnsi="Arial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kúpo</w:t>
            </w:r>
            <w:r w:rsidRPr="00253D31">
              <w:rPr>
                <w:rFonts w:ascii="Arial" w:hAnsi="Arial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69923359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33C8F2B9" w14:textId="77777777" w:rsidTr="00B15261">
        <w:tc>
          <w:tcPr>
            <w:tcW w:w="4843" w:type="dxa"/>
            <w:shd w:val="clear" w:color="auto" w:fill="auto"/>
          </w:tcPr>
          <w:p w14:paraId="3838F85F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Z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 xml:space="preserve">soby </w:t>
            </w:r>
            <w:r w:rsidRPr="00253D31">
              <w:rPr>
                <w:rFonts w:ascii="Arial" w:hAnsi="Arial" w:cs="Arial"/>
                <w:spacing w:val="2"/>
                <w:sz w:val="22"/>
                <w:szCs w:val="22"/>
                <w:lang w:val="sk-SK"/>
              </w:rPr>
              <w:t>v</w:t>
            </w:r>
            <w:r w:rsidRPr="00253D31">
              <w:rPr>
                <w:rFonts w:ascii="Arial" w:hAnsi="Arial" w:cs="Arial"/>
                <w:spacing w:val="-5"/>
                <w:sz w:val="22"/>
                <w:szCs w:val="22"/>
                <w:lang w:val="sk-SK"/>
              </w:rPr>
              <w:t>y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tvor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7C9D2608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A55E63" w:rsidRPr="00B15261" w14:paraId="1116641C" w14:textId="77777777" w:rsidTr="00B15261">
        <w:tc>
          <w:tcPr>
            <w:tcW w:w="4843" w:type="dxa"/>
            <w:shd w:val="clear" w:color="auto" w:fill="auto"/>
          </w:tcPr>
          <w:p w14:paraId="3F1479C0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Vlastné pohľ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a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F8F8CBA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55E63" w:rsidRPr="00B15261" w14:paraId="67BD093B" w14:textId="77777777" w:rsidTr="00B15261">
        <w:tc>
          <w:tcPr>
            <w:tcW w:w="4843" w:type="dxa"/>
            <w:shd w:val="clear" w:color="auto" w:fill="auto"/>
          </w:tcPr>
          <w:p w14:paraId="230B43EA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Kúpené pohľ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a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02393543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2416822A" w14:textId="77777777" w:rsidTr="00B15261">
        <w:tc>
          <w:tcPr>
            <w:tcW w:w="4843" w:type="dxa"/>
            <w:shd w:val="clear" w:color="auto" w:fill="auto"/>
          </w:tcPr>
          <w:p w14:paraId="5A17F79F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K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rá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 xml:space="preserve">tkodobý 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>f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ina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n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č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ný maj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48381C6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A55E63" w:rsidRPr="00B15261" w14:paraId="120D5669" w14:textId="77777777" w:rsidTr="00B15261">
        <w:tc>
          <w:tcPr>
            <w:tcW w:w="4843" w:type="dxa"/>
            <w:shd w:val="clear" w:color="auto" w:fill="auto"/>
          </w:tcPr>
          <w:p w14:paraId="0E8C5B0E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Zá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v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ä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z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ky v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rá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tane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 xml:space="preserve"> 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r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z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398DDABD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55E63" w:rsidRPr="00B15261" w14:paraId="21923E34" w14:textId="77777777" w:rsidTr="00B15261">
        <w:tc>
          <w:tcPr>
            <w:tcW w:w="4843" w:type="dxa"/>
            <w:shd w:val="clear" w:color="auto" w:fill="auto"/>
          </w:tcPr>
          <w:p w14:paraId="24B8B424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5CE3932E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55E63" w:rsidRPr="00B15261" w14:paraId="77A83210" w14:textId="77777777" w:rsidTr="00B15261">
        <w:tc>
          <w:tcPr>
            <w:tcW w:w="4843" w:type="dxa"/>
            <w:shd w:val="clear" w:color="auto" w:fill="auto"/>
          </w:tcPr>
          <w:p w14:paraId="0269195A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Pô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ž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ičky a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 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úv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14FE379D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A55E63" w:rsidRPr="00B15261" w14:paraId="7BFB1222" w14:textId="77777777" w:rsidTr="00B15261">
        <w:tc>
          <w:tcPr>
            <w:tcW w:w="4843" w:type="dxa"/>
            <w:shd w:val="clear" w:color="auto" w:fill="auto"/>
          </w:tcPr>
          <w:p w14:paraId="0A959138" w14:textId="77777777" w:rsidR="002D7E6D" w:rsidRPr="00253D3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D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riv</w:t>
            </w:r>
            <w:r w:rsidRPr="00253D31">
              <w:rPr>
                <w:rFonts w:ascii="Arial" w:hAnsi="Arial" w:cs="Arial"/>
                <w:spacing w:val="-2"/>
                <w:sz w:val="22"/>
                <w:szCs w:val="22"/>
                <w:lang w:val="sk-SK"/>
              </w:rPr>
              <w:t>á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to</w:t>
            </w:r>
            <w:r w:rsidRPr="00253D31">
              <w:rPr>
                <w:rFonts w:ascii="Arial" w:hAnsi="Arial" w:cs="Arial"/>
                <w:spacing w:val="5"/>
                <w:sz w:val="22"/>
                <w:szCs w:val="22"/>
                <w:lang w:val="sk-SK"/>
              </w:rPr>
              <w:t xml:space="preserve">vé 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op</w:t>
            </w:r>
            <w:r w:rsidRPr="00253D31">
              <w:rPr>
                <w:rFonts w:ascii="Arial" w:hAnsi="Arial" w:cs="Arial"/>
                <w:spacing w:val="1"/>
                <w:sz w:val="22"/>
                <w:szCs w:val="22"/>
                <w:lang w:val="sk-SK"/>
              </w:rPr>
              <w:t>e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rá</w:t>
            </w:r>
            <w:r w:rsidRPr="00253D31">
              <w:rPr>
                <w:rFonts w:ascii="Arial" w:hAnsi="Arial" w:cs="Arial"/>
                <w:spacing w:val="-1"/>
                <w:sz w:val="22"/>
                <w:szCs w:val="22"/>
                <w:lang w:val="sk-SK"/>
              </w:rPr>
              <w:t>c</w:t>
            </w: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26F0B922" w14:textId="77777777" w:rsidR="002D7E6D" w:rsidRPr="00253D3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sk-SK"/>
              </w:rPr>
            </w:pPr>
            <w:r w:rsidRPr="00253D31">
              <w:rPr>
                <w:rFonts w:ascii="Arial" w:hAnsi="Arial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9F398D0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13A442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3551E73" w14:textId="77777777" w:rsidR="00157CE0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37E07E8" w14:textId="77777777" w:rsidR="00157CE0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50218F0" w14:textId="77777777" w:rsidR="00157CE0" w:rsidRPr="00A55E63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C8377DF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A9A60D5" w14:textId="77777777" w:rsidR="00157CE0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F819569" w14:textId="77777777" w:rsidR="00157CE0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 w:rsidRPr="00C96B8C">
        <w:rPr>
          <w:rFonts w:ascii="Arial" w:hAnsi="Arial" w:cs="Arial"/>
          <w:lang w:eastAsia="sk-SK"/>
        </w:rPr>
        <w:t>Odpisy dlhodobého hmotného majetku sú stanovené vychádzajúc z predpokladanej doby jeho používania a predpokladaného priebehu jeho opotrebenia. Odpisovať sa začína prvým dňom mesiaca nasledujúceho po uvedení dlhodobého majetku do používania. Drobný dlhodobý hmotný majetok, ktorého obstarávacia cena (resp. vlastné náklady) je 1 700 EUR a nižšia, sa odpisuje jednorazovo pri uvedení do používania. Predpokladaná doba</w:t>
      </w:r>
      <w:r>
        <w:rPr>
          <w:rFonts w:ascii="Arial" w:hAnsi="Arial" w:cs="Arial"/>
          <w:lang w:eastAsia="sk-SK"/>
        </w:rPr>
        <w:t xml:space="preserve"> </w:t>
      </w:r>
      <w:r w:rsidRPr="00C96B8C">
        <w:rPr>
          <w:rFonts w:ascii="Arial" w:hAnsi="Arial" w:cs="Arial"/>
          <w:lang w:eastAsia="sk-SK"/>
        </w:rPr>
        <w:t>používania, metóda odpisovania a odpisová sadzba sú uvedené v nasledujúcej tabuľke:</w:t>
      </w:r>
    </w:p>
    <w:p w14:paraId="494DA24E" w14:textId="77777777" w:rsidR="00157CE0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</w:p>
    <w:p w14:paraId="425856EA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 xml:space="preserve">                                               </w:t>
      </w:r>
      <w:r w:rsidRPr="007B4F8F">
        <w:rPr>
          <w:rFonts w:ascii="Arial" w:hAnsi="Arial" w:cs="Arial"/>
          <w:lang w:eastAsia="sk-SK"/>
        </w:rPr>
        <w:t>Predpokladaná</w:t>
      </w:r>
      <w:r>
        <w:rPr>
          <w:rFonts w:ascii="Arial" w:hAnsi="Arial" w:cs="Arial"/>
          <w:lang w:eastAsia="sk-SK"/>
        </w:rPr>
        <w:t xml:space="preserve">                          </w:t>
      </w:r>
      <w:r w:rsidRPr="007B4F8F">
        <w:rPr>
          <w:rFonts w:ascii="Arial" w:hAnsi="Arial" w:cs="Arial"/>
          <w:lang w:eastAsia="sk-SK"/>
        </w:rPr>
        <w:t xml:space="preserve">Metóda </w:t>
      </w:r>
      <w:r>
        <w:rPr>
          <w:rFonts w:ascii="Arial" w:hAnsi="Arial" w:cs="Arial"/>
          <w:lang w:eastAsia="sk-SK"/>
        </w:rPr>
        <w:t xml:space="preserve">                    </w:t>
      </w:r>
      <w:r w:rsidRPr="007B4F8F">
        <w:rPr>
          <w:rFonts w:ascii="Arial" w:hAnsi="Arial" w:cs="Arial"/>
          <w:lang w:eastAsia="sk-SK"/>
        </w:rPr>
        <w:t>Ročná odpisová</w:t>
      </w:r>
    </w:p>
    <w:p w14:paraId="520B1AE9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>
        <w:rPr>
          <w:rFonts w:ascii="Arial" w:hAnsi="Arial" w:cs="Arial"/>
          <w:lang w:eastAsia="sk-SK"/>
        </w:rPr>
        <w:t xml:space="preserve">                                               </w:t>
      </w:r>
      <w:r w:rsidRPr="007B4F8F">
        <w:rPr>
          <w:rFonts w:ascii="Arial" w:hAnsi="Arial" w:cs="Arial"/>
          <w:lang w:eastAsia="sk-SK"/>
        </w:rPr>
        <w:t xml:space="preserve">doba používania v rokoch </w:t>
      </w:r>
      <w:r>
        <w:rPr>
          <w:rFonts w:ascii="Arial" w:hAnsi="Arial" w:cs="Arial"/>
          <w:lang w:eastAsia="sk-SK"/>
        </w:rPr>
        <w:t xml:space="preserve">         </w:t>
      </w:r>
      <w:r w:rsidRPr="007B4F8F">
        <w:rPr>
          <w:rFonts w:ascii="Arial" w:hAnsi="Arial" w:cs="Arial"/>
          <w:lang w:eastAsia="sk-SK"/>
        </w:rPr>
        <w:t xml:space="preserve">odpisovania </w:t>
      </w:r>
      <w:r>
        <w:rPr>
          <w:rFonts w:ascii="Arial" w:hAnsi="Arial" w:cs="Arial"/>
          <w:lang w:eastAsia="sk-SK"/>
        </w:rPr>
        <w:t xml:space="preserve">              </w:t>
      </w:r>
      <w:r w:rsidRPr="007B4F8F">
        <w:rPr>
          <w:rFonts w:ascii="Arial" w:hAnsi="Arial" w:cs="Arial"/>
          <w:lang w:eastAsia="sk-SK"/>
        </w:rPr>
        <w:t>sadzba v %</w:t>
      </w:r>
    </w:p>
    <w:p w14:paraId="0F143690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 w:rsidRPr="007B4F8F">
        <w:rPr>
          <w:rFonts w:ascii="Arial" w:hAnsi="Arial" w:cs="Arial"/>
          <w:lang w:eastAsia="sk-SK"/>
        </w:rPr>
        <w:t xml:space="preserve">Stavby </w:t>
      </w:r>
      <w:r>
        <w:rPr>
          <w:rFonts w:ascii="Arial" w:hAnsi="Arial" w:cs="Arial"/>
          <w:lang w:eastAsia="sk-SK"/>
        </w:rPr>
        <w:t xml:space="preserve">                                           </w:t>
      </w:r>
      <w:r w:rsidRPr="007B4F8F">
        <w:rPr>
          <w:rFonts w:ascii="Arial" w:hAnsi="Arial" w:cs="Arial"/>
          <w:lang w:eastAsia="sk-SK"/>
        </w:rPr>
        <w:t xml:space="preserve">40 </w:t>
      </w:r>
      <w:r>
        <w:rPr>
          <w:rFonts w:ascii="Arial" w:hAnsi="Arial" w:cs="Arial"/>
          <w:lang w:eastAsia="sk-SK"/>
        </w:rPr>
        <w:t xml:space="preserve">                                      </w:t>
      </w:r>
      <w:r w:rsidRPr="007B4F8F">
        <w:rPr>
          <w:rFonts w:ascii="Arial" w:hAnsi="Arial" w:cs="Arial"/>
          <w:lang w:eastAsia="sk-SK"/>
        </w:rPr>
        <w:t xml:space="preserve">lineárna </w:t>
      </w:r>
      <w:r>
        <w:rPr>
          <w:rFonts w:ascii="Arial" w:hAnsi="Arial" w:cs="Arial"/>
          <w:lang w:eastAsia="sk-SK"/>
        </w:rPr>
        <w:t xml:space="preserve">                         </w:t>
      </w:r>
      <w:r w:rsidRPr="007B4F8F">
        <w:rPr>
          <w:rFonts w:ascii="Arial" w:hAnsi="Arial" w:cs="Arial"/>
          <w:lang w:eastAsia="sk-SK"/>
        </w:rPr>
        <w:t>2,5</w:t>
      </w:r>
    </w:p>
    <w:p w14:paraId="157DE498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 w:rsidRPr="007B4F8F">
        <w:rPr>
          <w:rFonts w:ascii="Arial" w:hAnsi="Arial" w:cs="Arial"/>
          <w:lang w:eastAsia="sk-SK"/>
        </w:rPr>
        <w:t xml:space="preserve">Stroje, prístroje a zariadenia </w:t>
      </w:r>
      <w:r>
        <w:rPr>
          <w:rFonts w:ascii="Arial" w:hAnsi="Arial" w:cs="Arial"/>
          <w:lang w:eastAsia="sk-SK"/>
        </w:rPr>
        <w:t xml:space="preserve">         </w:t>
      </w:r>
      <w:r w:rsidRPr="007B4F8F">
        <w:rPr>
          <w:rFonts w:ascii="Arial" w:hAnsi="Arial" w:cs="Arial"/>
          <w:lang w:eastAsia="sk-SK"/>
        </w:rPr>
        <w:t xml:space="preserve">8 až 12 </w:t>
      </w:r>
      <w:r>
        <w:rPr>
          <w:rFonts w:ascii="Arial" w:hAnsi="Arial" w:cs="Arial"/>
          <w:lang w:eastAsia="sk-SK"/>
        </w:rPr>
        <w:t xml:space="preserve">                              </w:t>
      </w:r>
      <w:r w:rsidRPr="007B4F8F">
        <w:rPr>
          <w:rFonts w:ascii="Arial" w:hAnsi="Arial" w:cs="Arial"/>
          <w:lang w:eastAsia="sk-SK"/>
        </w:rPr>
        <w:t xml:space="preserve">lineárna </w:t>
      </w:r>
      <w:r>
        <w:rPr>
          <w:rFonts w:ascii="Arial" w:hAnsi="Arial" w:cs="Arial"/>
          <w:lang w:eastAsia="sk-SK"/>
        </w:rPr>
        <w:t xml:space="preserve">                         </w:t>
      </w:r>
      <w:r w:rsidRPr="007B4F8F">
        <w:rPr>
          <w:rFonts w:ascii="Arial" w:hAnsi="Arial" w:cs="Arial"/>
          <w:lang w:eastAsia="sk-SK"/>
        </w:rPr>
        <w:t>8,3 až 12,5</w:t>
      </w:r>
    </w:p>
    <w:p w14:paraId="19B74A20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 w:rsidRPr="007B4F8F">
        <w:rPr>
          <w:rFonts w:ascii="Arial" w:hAnsi="Arial" w:cs="Arial"/>
          <w:lang w:eastAsia="sk-SK"/>
        </w:rPr>
        <w:t xml:space="preserve">Dopravné prostriedky </w:t>
      </w:r>
      <w:r>
        <w:rPr>
          <w:rFonts w:ascii="Arial" w:hAnsi="Arial" w:cs="Arial"/>
          <w:lang w:eastAsia="sk-SK"/>
        </w:rPr>
        <w:t xml:space="preserve">                   </w:t>
      </w:r>
      <w:r w:rsidRPr="007B4F8F">
        <w:rPr>
          <w:rFonts w:ascii="Arial" w:hAnsi="Arial" w:cs="Arial"/>
          <w:lang w:eastAsia="sk-SK"/>
        </w:rPr>
        <w:t xml:space="preserve">4 až 6 </w:t>
      </w:r>
      <w:r>
        <w:rPr>
          <w:rFonts w:ascii="Arial" w:hAnsi="Arial" w:cs="Arial"/>
          <w:lang w:eastAsia="sk-SK"/>
        </w:rPr>
        <w:t xml:space="preserve">                                 lineárna</w:t>
      </w:r>
      <w:r w:rsidRPr="007B4F8F">
        <w:rPr>
          <w:rFonts w:ascii="Arial" w:hAnsi="Arial" w:cs="Arial"/>
          <w:lang w:eastAsia="sk-SK"/>
        </w:rPr>
        <w:t xml:space="preserve"> </w:t>
      </w:r>
      <w:r>
        <w:rPr>
          <w:rFonts w:ascii="Arial" w:hAnsi="Arial" w:cs="Arial"/>
          <w:lang w:eastAsia="sk-SK"/>
        </w:rPr>
        <w:t xml:space="preserve">                        </w:t>
      </w:r>
      <w:r w:rsidRPr="007B4F8F">
        <w:rPr>
          <w:rFonts w:ascii="Arial" w:hAnsi="Arial" w:cs="Arial"/>
          <w:lang w:eastAsia="sk-SK"/>
        </w:rPr>
        <w:t>16 až</w:t>
      </w:r>
      <w:r>
        <w:rPr>
          <w:rFonts w:ascii="Arial" w:hAnsi="Arial" w:cs="Arial"/>
          <w:lang w:eastAsia="sk-SK"/>
        </w:rPr>
        <w:t xml:space="preserve"> 25</w:t>
      </w:r>
    </w:p>
    <w:p w14:paraId="27A37C3A" w14:textId="77777777" w:rsidR="00157CE0" w:rsidRPr="007B4F8F" w:rsidRDefault="00157CE0" w:rsidP="00157CE0">
      <w:pPr>
        <w:widowControl/>
        <w:autoSpaceDE w:val="0"/>
        <w:autoSpaceDN w:val="0"/>
        <w:adjustRightInd w:val="0"/>
        <w:rPr>
          <w:rFonts w:ascii="Arial" w:hAnsi="Arial" w:cs="Arial"/>
          <w:lang w:eastAsia="sk-SK"/>
        </w:rPr>
      </w:pPr>
      <w:r w:rsidRPr="007B4F8F">
        <w:rPr>
          <w:rFonts w:ascii="Arial" w:hAnsi="Arial" w:cs="Arial"/>
          <w:lang w:eastAsia="sk-SK"/>
        </w:rPr>
        <w:t xml:space="preserve">Drobný dlhodobý hmotný majetok rôzna </w:t>
      </w:r>
      <w:r>
        <w:rPr>
          <w:rFonts w:ascii="Arial" w:hAnsi="Arial" w:cs="Arial"/>
          <w:lang w:eastAsia="sk-SK"/>
        </w:rPr>
        <w:t xml:space="preserve">                             </w:t>
      </w:r>
      <w:r w:rsidRPr="007B4F8F">
        <w:rPr>
          <w:rFonts w:ascii="Arial" w:hAnsi="Arial" w:cs="Arial"/>
          <w:lang w:eastAsia="sk-SK"/>
        </w:rPr>
        <w:t xml:space="preserve">jednorazový odpis </w:t>
      </w:r>
      <w:r>
        <w:rPr>
          <w:rFonts w:ascii="Arial" w:hAnsi="Arial" w:cs="Arial"/>
          <w:lang w:eastAsia="sk-SK"/>
        </w:rPr>
        <w:t xml:space="preserve">            1</w:t>
      </w:r>
      <w:r w:rsidRPr="007B4F8F">
        <w:rPr>
          <w:rFonts w:ascii="Arial" w:hAnsi="Arial" w:cs="Arial"/>
          <w:lang w:eastAsia="sk-SK"/>
        </w:rPr>
        <w:t>00</w:t>
      </w:r>
    </w:p>
    <w:p w14:paraId="45E1854D" w14:textId="77777777" w:rsidR="00157CE0" w:rsidRPr="00A55E63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7C3B8B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A91DA83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387896A7" w14:textId="77777777" w:rsidR="00157CE0" w:rsidRDefault="00157CE0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05384DF4" w14:textId="77777777" w:rsidR="00157CE0" w:rsidRPr="00157CE0" w:rsidRDefault="00157CE0" w:rsidP="00157CE0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157CE0">
        <w:rPr>
          <w:rFonts w:ascii="Arial" w:hAnsi="Arial" w:cs="Arial"/>
          <w:spacing w:val="-5"/>
          <w:sz w:val="22"/>
          <w:szCs w:val="22"/>
        </w:rPr>
        <w:t>Účtovné metódy a zásady boli aplikované rovnako v rámci platného zákona o účtovníctve počas celého účtovného obdobia.</w:t>
      </w:r>
    </w:p>
    <w:p w14:paraId="5C132F7A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711511B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E616755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obsahovú náplň.</w:t>
      </w:r>
    </w:p>
    <w:p w14:paraId="19C5D849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56072908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BBE00CE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>Účtovná jednotka nemá obsahovú náplň.</w:t>
      </w:r>
    </w:p>
    <w:p w14:paraId="7331C410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573B82F0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11B0509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249CE790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326C491E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7F3DDA83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02F4D2E6" w14:textId="77777777" w:rsidR="00157CE0" w:rsidRPr="00A55E63" w:rsidRDefault="00157CE0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54B660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38969F7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tbl>
      <w:tblPr>
        <w:tblW w:w="9260" w:type="dxa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157CE0" w:rsidRPr="00157CE0" w14:paraId="2C7524A4" w14:textId="77777777" w:rsidTr="00157CE0">
        <w:trPr>
          <w:trHeight w:val="930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FB505" w14:textId="77777777" w:rsidR="00157CE0" w:rsidRPr="00157CE0" w:rsidRDefault="00157CE0" w:rsidP="00157CE0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0387D" w14:textId="77777777" w:rsidR="00157CE0" w:rsidRPr="00157CE0" w:rsidRDefault="00157CE0" w:rsidP="00157CE0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Bežné účtovné obdobie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703EBAD" w14:textId="77777777" w:rsidR="00157CE0" w:rsidRPr="00157CE0" w:rsidRDefault="00157CE0" w:rsidP="00157CE0">
            <w:pPr>
              <w:widowControl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Bezprostredne predchádzajúce účtovné obdobie</w:t>
            </w:r>
          </w:p>
        </w:tc>
      </w:tr>
      <w:tr w:rsidR="00157CE0" w:rsidRPr="00157CE0" w14:paraId="3F561C38" w14:textId="77777777" w:rsidTr="00157CE0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B646C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Dlhodobé záväzky spolu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184998" w14:textId="77777777" w:rsidR="00157CE0" w:rsidRPr="00157CE0" w:rsidRDefault="00157CE0" w:rsidP="00157CE0">
            <w:pPr>
              <w:widowControl/>
              <w:jc w:val="right"/>
              <w:rPr>
                <w:rFonts w:eastAsia="Times New Roman" w:cs="Calibri"/>
                <w:color w:val="000000"/>
                <w:lang w:eastAsia="sk-SK"/>
              </w:rPr>
            </w:pPr>
            <w:r w:rsidRPr="00157CE0">
              <w:rPr>
                <w:rFonts w:eastAsia="Times New Roman" w:cs="Calibri"/>
                <w:color w:val="000000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CC1533" w14:textId="77777777" w:rsidR="00157CE0" w:rsidRPr="00157CE0" w:rsidRDefault="00157CE0" w:rsidP="00157CE0">
            <w:pPr>
              <w:widowControl/>
              <w:jc w:val="right"/>
              <w:rPr>
                <w:rFonts w:eastAsia="Times New Roman" w:cs="Calibri"/>
                <w:color w:val="000000"/>
                <w:lang w:eastAsia="sk-SK"/>
              </w:rPr>
            </w:pPr>
            <w:r w:rsidRPr="00157CE0">
              <w:rPr>
                <w:rFonts w:eastAsia="Times New Roman" w:cs="Calibri"/>
                <w:color w:val="000000"/>
                <w:lang w:eastAsia="sk-SK"/>
              </w:rPr>
              <w:t>0</w:t>
            </w:r>
          </w:p>
        </w:tc>
      </w:tr>
      <w:tr w:rsidR="00157CE0" w:rsidRPr="00157CE0" w14:paraId="509F66F1" w14:textId="77777777" w:rsidTr="00157CE0">
        <w:trPr>
          <w:trHeight w:val="600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857040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000000"/>
                <w:lang w:eastAsia="sk-SK"/>
              </w:rPr>
              <w:t>Záväzky so zostatkovou dobou splatnosti nad päť rokov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303445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3521FEC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</w:tr>
      <w:tr w:rsidR="00157CE0" w:rsidRPr="00157CE0" w14:paraId="381C1B09" w14:textId="77777777" w:rsidTr="00157CE0">
        <w:trPr>
          <w:trHeight w:val="600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3D0CF6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000000"/>
                <w:lang w:eastAsia="sk-SK"/>
              </w:rPr>
              <w:lastRenderedPageBreak/>
              <w:t>Záväzky so zostatkovou dobou splatnosti jeden rok až päť rokov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26F1F0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C1C635A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</w:tr>
      <w:tr w:rsidR="00157CE0" w:rsidRPr="00157CE0" w14:paraId="2CCAB3FE" w14:textId="77777777" w:rsidTr="00157CE0">
        <w:trPr>
          <w:trHeight w:val="315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5E99C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b/>
                <w:bCs/>
                <w:color w:val="000000"/>
                <w:lang w:eastAsia="sk-SK"/>
              </w:rPr>
              <w:t>Krátkodobé záväzky spolu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FC821" w14:textId="77777777" w:rsidR="00157CE0" w:rsidRPr="00157CE0" w:rsidRDefault="008D7DD1" w:rsidP="00157CE0">
            <w:pPr>
              <w:widowControl/>
              <w:jc w:val="right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4D9E9D" w14:textId="77777777" w:rsidR="00157CE0" w:rsidRPr="00157CE0" w:rsidRDefault="008D7DD1" w:rsidP="00157CE0">
            <w:pPr>
              <w:widowControl/>
              <w:jc w:val="right"/>
              <w:rPr>
                <w:rFonts w:eastAsia="Times New Roman" w:cs="Calibri"/>
                <w:color w:val="000000"/>
                <w:lang w:eastAsia="sk-SK"/>
              </w:rPr>
            </w:pPr>
            <w:r>
              <w:rPr>
                <w:rFonts w:eastAsia="Times New Roman" w:cs="Calibri"/>
                <w:color w:val="000000"/>
                <w:lang w:eastAsia="sk-SK"/>
              </w:rPr>
              <w:t>0</w:t>
            </w:r>
          </w:p>
        </w:tc>
      </w:tr>
      <w:tr w:rsidR="00157CE0" w:rsidRPr="00157CE0" w14:paraId="0D93AA76" w14:textId="77777777" w:rsidTr="00157CE0">
        <w:trPr>
          <w:trHeight w:val="885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67F1A2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000000"/>
                <w:lang w:eastAsia="sk-SK"/>
              </w:rPr>
              <w:t>Záväzky so zostatkovou dobou splatnosti do jedného roka vrátane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ADD64D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032AF4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</w:tr>
      <w:tr w:rsidR="00157CE0" w:rsidRPr="00157CE0" w14:paraId="4238A4F8" w14:textId="77777777" w:rsidTr="00157CE0">
        <w:trPr>
          <w:trHeight w:val="420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4FF1FD8" w14:textId="77777777" w:rsidR="00157CE0" w:rsidRPr="00157CE0" w:rsidRDefault="00157CE0" w:rsidP="00157CE0">
            <w:pPr>
              <w:widowControl/>
              <w:rPr>
                <w:rFonts w:ascii="Arial" w:eastAsia="Times New Roman" w:hAnsi="Arial" w:cs="Arial"/>
                <w:color w:val="000000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000000"/>
                <w:lang w:eastAsia="sk-SK"/>
              </w:rPr>
              <w:t>Záväzky po lehote splatnosti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759D66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D243CAE" w14:textId="77777777" w:rsidR="00157CE0" w:rsidRPr="00157CE0" w:rsidRDefault="00157CE0" w:rsidP="00157CE0">
            <w:pPr>
              <w:widowControl/>
              <w:ind w:firstLineChars="400" w:firstLine="880"/>
              <w:jc w:val="right"/>
              <w:rPr>
                <w:rFonts w:ascii="Arial" w:eastAsia="Times New Roman" w:hAnsi="Arial" w:cs="Arial"/>
                <w:color w:val="2E75B6"/>
                <w:lang w:eastAsia="sk-SK"/>
              </w:rPr>
            </w:pPr>
            <w:r w:rsidRPr="00157CE0">
              <w:rPr>
                <w:rFonts w:ascii="Arial" w:eastAsia="Times New Roman" w:hAnsi="Arial" w:cs="Arial"/>
                <w:color w:val="2E75B6"/>
                <w:lang w:eastAsia="sk-SK"/>
              </w:rPr>
              <w:t> </w:t>
            </w:r>
          </w:p>
        </w:tc>
      </w:tr>
    </w:tbl>
    <w:p w14:paraId="121D9C0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4F8966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FAE0A8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2D6266B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1C8CC71E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FBF8145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0CF16D2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3AB5F90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07DF905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0BC7094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DBB1E03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E7B4EA7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1B85365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0832B28" w14:textId="77777777"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231B7F2A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70EA3BB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65026E17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9465D9F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0B825A8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2D6D41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269440CB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20866093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E339D0D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7D1CD7A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568A435D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povinnosť, </w:t>
      </w:r>
      <w:r w:rsidR="002C12B4" w:rsidRPr="00A55E63">
        <w:rPr>
          <w:rFonts w:ascii="Arial" w:hAnsi="Arial" w:cs="Arial"/>
          <w:sz w:val="22"/>
          <w:szCs w:val="22"/>
        </w:rPr>
        <w:lastRenderedPageBreak/>
        <w:t>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1472007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70A46CD4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EEFFB5F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078B5D2F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08827652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001DBA5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253F0BB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5946FAB7" w14:textId="77777777"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30D34F2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7CB4E20E" w14:textId="77777777" w:rsidR="00157CE0" w:rsidRPr="00A55E63" w:rsidRDefault="00157CE0" w:rsidP="00157CE0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  Účtovná jednotka nemá obsahovú náplň.</w:t>
      </w:r>
    </w:p>
    <w:p w14:paraId="4251317D" w14:textId="77777777" w:rsidR="00157CE0" w:rsidRPr="00A55E63" w:rsidRDefault="00157CE0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 w:rsidR="00157CE0" w:rsidRPr="00A55E63">
      <w:headerReference w:type="default" r:id="rId8"/>
      <w:footerReference w:type="default" r:id="rId9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48837" w14:textId="77777777" w:rsidR="007778EE" w:rsidRDefault="007778EE">
      <w:r>
        <w:separator/>
      </w:r>
    </w:p>
  </w:endnote>
  <w:endnote w:type="continuationSeparator" w:id="0">
    <w:p w14:paraId="664E3319" w14:textId="77777777" w:rsidR="007778EE" w:rsidRDefault="007778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A116B" w14:textId="77777777" w:rsidR="00F404E8" w:rsidRDefault="00000000">
    <w:pPr>
      <w:spacing w:line="200" w:lineRule="exact"/>
      <w:rPr>
        <w:sz w:val="20"/>
        <w:szCs w:val="20"/>
      </w:rPr>
    </w:pPr>
    <w:r>
      <w:rPr>
        <w:lang w:val="en-US"/>
      </w:rPr>
      <w:pict w14:anchorId="0BF4F773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83.9pt;margin-top:800.05pt;width:42.6pt;height:14pt;z-index:-1;mso-position-horizontal-relative:page;mso-position-vertical-relative:page" filled="f" stroked="f">
          <v:textbox inset="0,0,0,0">
            <w:txbxContent>
              <w:p w14:paraId="4FC5B7BD" w14:textId="77777777" w:rsidR="00F404E8" w:rsidRDefault="002C12B4">
                <w:pPr>
                  <w:pStyle w:val="Zkladntext"/>
                  <w:spacing w:line="265" w:lineRule="exact"/>
                  <w:ind w:left="20" w:firstLine="0"/>
                </w:pPr>
                <w:r>
                  <w:t>Str</w:t>
                </w:r>
                <w:r>
                  <w:rPr>
                    <w:spacing w:val="-2"/>
                  </w:rPr>
                  <w:t>a</w:t>
                </w:r>
                <w:r>
                  <w:t>na</w:t>
                </w:r>
                <w:r>
                  <w:rPr>
                    <w:spacing w:val="-1"/>
                  </w:rPr>
                  <w:t xml:space="preserve"> 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 w:rsidR="00180F80"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42DE5" w14:textId="77777777" w:rsidR="007778EE" w:rsidRDefault="007778EE">
      <w:r>
        <w:separator/>
      </w:r>
    </w:p>
  </w:footnote>
  <w:footnote w:type="continuationSeparator" w:id="0">
    <w:p w14:paraId="33C635A0" w14:textId="77777777" w:rsidR="007778EE" w:rsidRDefault="007778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AAEA12" w14:textId="77777777" w:rsidR="0055784D" w:rsidRDefault="0055784D">
    <w:pPr>
      <w:pStyle w:val="Hlavika"/>
    </w:pPr>
  </w:p>
  <w:p w14:paraId="62E27068" w14:textId="77777777" w:rsidR="0055784D" w:rsidRDefault="0055784D">
    <w:pPr>
      <w:pStyle w:val="Hlavika"/>
    </w:pPr>
  </w:p>
  <w:p w14:paraId="23FF24A4" w14:textId="77777777" w:rsidR="0055784D" w:rsidRDefault="0055784D">
    <w:pPr>
      <w:pStyle w:val="Hlavika"/>
    </w:pPr>
  </w:p>
  <w:p w14:paraId="0E2D7FC6" w14:textId="1EDFDA98" w:rsidR="0055784D" w:rsidRPr="0071536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  <w:bdr w:val="single" w:sz="4" w:space="0" w:color="auto"/>
        <w:lang w:val="sk-SK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01557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71536D">
      <w:rPr>
        <w:rFonts w:ascii="Arial" w:hAnsi="Arial" w:cs="Arial"/>
        <w:sz w:val="22"/>
        <w:szCs w:val="22"/>
        <w:bdr w:val="single" w:sz="4" w:space="0" w:color="auto"/>
        <w:lang w:val="sk-SK"/>
      </w:rPr>
      <w:t>56045158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201557">
      <w:rPr>
        <w:rFonts w:ascii="Arial" w:hAnsi="Arial" w:cs="Arial"/>
        <w:sz w:val="22"/>
        <w:szCs w:val="22"/>
        <w:bdr w:val="single" w:sz="4" w:space="0" w:color="auto"/>
      </w:rPr>
      <w:t>Č:</w:t>
    </w:r>
    <w:r w:rsidR="0071536D">
      <w:rPr>
        <w:rFonts w:ascii="Arial" w:hAnsi="Arial" w:cs="Arial"/>
        <w:sz w:val="22"/>
        <w:szCs w:val="22"/>
        <w:bdr w:val="single" w:sz="4" w:space="0" w:color="auto"/>
        <w:lang w:val="sk-SK"/>
      </w:rPr>
      <w:t xml:space="preserve"> 2122173504</w:t>
    </w:r>
  </w:p>
  <w:p w14:paraId="028B7A64" w14:textId="77777777" w:rsidR="00326243" w:rsidRDefault="00326243" w:rsidP="00326243">
    <w:pPr>
      <w:pStyle w:val="Zkladntext"/>
      <w:tabs>
        <w:tab w:val="left" w:pos="2990"/>
        <w:tab w:val="left" w:pos="6348"/>
      </w:tabs>
      <w:ind w:left="0" w:firstLine="0"/>
      <w:rPr>
        <w:rFonts w:ascii="Arial" w:hAnsi="Arial" w:cs="Arial"/>
        <w:sz w:val="22"/>
        <w:szCs w:val="22"/>
      </w:rPr>
    </w:pPr>
  </w:p>
  <w:p w14:paraId="3BE30F4B" w14:textId="77777777" w:rsidR="0055784D" w:rsidRDefault="0055784D" w:rsidP="0055784D">
    <w:pPr>
      <w:pStyle w:val="Hlavika"/>
      <w:rPr>
        <w:rFonts w:ascii="Times New Roman" w:hAnsi="Times New Roman"/>
        <w:sz w:val="24"/>
        <w:szCs w:val="24"/>
      </w:rPr>
    </w:pPr>
  </w:p>
  <w:p w14:paraId="10CE763C" w14:textId="77777777" w:rsidR="0055784D" w:rsidRDefault="0055784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 w16cid:durableId="398209754">
    <w:abstractNumId w:val="0"/>
  </w:num>
  <w:num w:numId="2" w16cid:durableId="764687434">
    <w:abstractNumId w:val="6"/>
  </w:num>
  <w:num w:numId="3" w16cid:durableId="593437302">
    <w:abstractNumId w:val="5"/>
  </w:num>
  <w:num w:numId="4" w16cid:durableId="2123642294">
    <w:abstractNumId w:val="1"/>
  </w:num>
  <w:num w:numId="5" w16cid:durableId="2095932480">
    <w:abstractNumId w:val="4"/>
  </w:num>
  <w:num w:numId="6" w16cid:durableId="1727878219">
    <w:abstractNumId w:val="2"/>
  </w:num>
  <w:num w:numId="7" w16cid:durableId="4020668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TrackMoves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4E8"/>
    <w:rsid w:val="000524AD"/>
    <w:rsid w:val="00131808"/>
    <w:rsid w:val="001406AD"/>
    <w:rsid w:val="00156572"/>
    <w:rsid w:val="00157CE0"/>
    <w:rsid w:val="00180F80"/>
    <w:rsid w:val="001C2661"/>
    <w:rsid w:val="00201557"/>
    <w:rsid w:val="002401F1"/>
    <w:rsid w:val="00253D31"/>
    <w:rsid w:val="002C12B4"/>
    <w:rsid w:val="002D7E6D"/>
    <w:rsid w:val="00326243"/>
    <w:rsid w:val="003657F5"/>
    <w:rsid w:val="00373635"/>
    <w:rsid w:val="003D056F"/>
    <w:rsid w:val="00401155"/>
    <w:rsid w:val="004463FF"/>
    <w:rsid w:val="00492F67"/>
    <w:rsid w:val="004A2BF3"/>
    <w:rsid w:val="0055026F"/>
    <w:rsid w:val="00554C25"/>
    <w:rsid w:val="0055784D"/>
    <w:rsid w:val="00623868"/>
    <w:rsid w:val="00633C70"/>
    <w:rsid w:val="00637F73"/>
    <w:rsid w:val="00646E44"/>
    <w:rsid w:val="00676DB4"/>
    <w:rsid w:val="0071536D"/>
    <w:rsid w:val="0073579C"/>
    <w:rsid w:val="00762D21"/>
    <w:rsid w:val="007778EE"/>
    <w:rsid w:val="0079612E"/>
    <w:rsid w:val="007A5398"/>
    <w:rsid w:val="007A709C"/>
    <w:rsid w:val="007E4367"/>
    <w:rsid w:val="008320D9"/>
    <w:rsid w:val="008370D9"/>
    <w:rsid w:val="00845761"/>
    <w:rsid w:val="008771A6"/>
    <w:rsid w:val="008B47E2"/>
    <w:rsid w:val="008D7DD1"/>
    <w:rsid w:val="00913435"/>
    <w:rsid w:val="00916246"/>
    <w:rsid w:val="00916772"/>
    <w:rsid w:val="0093137E"/>
    <w:rsid w:val="009A27D0"/>
    <w:rsid w:val="009D5C84"/>
    <w:rsid w:val="00A329F8"/>
    <w:rsid w:val="00A55E63"/>
    <w:rsid w:val="00AC41D3"/>
    <w:rsid w:val="00AD6C8A"/>
    <w:rsid w:val="00AD749D"/>
    <w:rsid w:val="00AF1442"/>
    <w:rsid w:val="00AF3F10"/>
    <w:rsid w:val="00B15261"/>
    <w:rsid w:val="00B15E67"/>
    <w:rsid w:val="00B7440A"/>
    <w:rsid w:val="00C01CB7"/>
    <w:rsid w:val="00CC3205"/>
    <w:rsid w:val="00CD35F3"/>
    <w:rsid w:val="00CD545D"/>
    <w:rsid w:val="00CD643A"/>
    <w:rsid w:val="00D848AD"/>
    <w:rsid w:val="00D95E3F"/>
    <w:rsid w:val="00EB4798"/>
    <w:rsid w:val="00EB55FA"/>
    <w:rsid w:val="00EE5474"/>
    <w:rsid w:val="00F404E8"/>
    <w:rsid w:val="00F611CB"/>
    <w:rsid w:val="00F8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1EEC30D"/>
  <w15:chartTrackingRefBased/>
  <w15:docId w15:val="{023E462E-00DD-4760-900B-C094A517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pPr>
      <w:ind w:left="668" w:hanging="567"/>
    </w:pPr>
    <w:rPr>
      <w:rFonts w:ascii="Times New Roman" w:eastAsia="Times New Roman" w:hAnsi="Times New Roman"/>
      <w:sz w:val="24"/>
      <w:szCs w:val="24"/>
      <w:lang w:val="x-none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kladntextChar">
    <w:name w:val="Základný text Char"/>
    <w:link w:val="Zkladntext"/>
    <w:uiPriority w:val="1"/>
    <w:rsid w:val="00157CE0"/>
    <w:rPr>
      <w:rFonts w:ascii="Times New Roman" w:eastAsia="Times New Roman" w:hAnsi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E419BE-7E70-42BC-A1CE-9A3FC2AC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1296</Words>
  <Characters>7391</Characters>
  <Application>Microsoft Office Word</Application>
  <DocSecurity>0</DocSecurity>
  <Lines>61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8670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subject/>
  <dc:creator>maria</dc:creator>
  <cp:keywords/>
  <cp:lastModifiedBy>Marika Trochanová</cp:lastModifiedBy>
  <cp:revision>7</cp:revision>
  <dcterms:created xsi:type="dcterms:W3CDTF">2022-03-28T16:47:00Z</dcterms:created>
  <dcterms:modified xsi:type="dcterms:W3CDTF">2025-03-06T15:54:00Z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