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D9490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D9490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9490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D9490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D9490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D9490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D9490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D94908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 xml:space="preserve">POZNÁMKY K ÚČTOVNEJ ZÁVIERKE </w:t>
      </w:r>
      <w:r w:rsidR="00603132">
        <w:rPr>
          <w:b/>
          <w:sz w:val="24"/>
        </w:rPr>
        <w:t>2024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60"/>
        <w:gridCol w:w="1260"/>
        <w:gridCol w:w="3332"/>
        <w:gridCol w:w="3332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73470F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D94908">
              <w:rPr>
                <w:rFonts w:cs="Arial Narrow"/>
                <w:b/>
                <w:sz w:val="22"/>
                <w:szCs w:val="22"/>
              </w:rPr>
              <w:t xml:space="preserve">Pomoc Bratislave, </w:t>
            </w:r>
            <w:proofErr w:type="spellStart"/>
            <w:r w:rsidR="00D94908">
              <w:rPr>
                <w:rFonts w:cs="Arial Narrow"/>
                <w:b/>
                <w:sz w:val="22"/>
                <w:szCs w:val="22"/>
              </w:rPr>
              <w:t>o.z</w:t>
            </w:r>
            <w:proofErr w:type="spellEnd"/>
            <w:r w:rsidR="00D94908">
              <w:rPr>
                <w:rFonts w:cs="Arial Narrow"/>
                <w:b/>
                <w:sz w:val="22"/>
                <w:szCs w:val="22"/>
              </w:rPr>
              <w:t>.</w:t>
            </w:r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94908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Janka </w:t>
            </w:r>
            <w:proofErr w:type="spellStart"/>
            <w:r>
              <w:rPr>
                <w:rFonts w:cs="Arial Narrow"/>
                <w:sz w:val="22"/>
                <w:szCs w:val="22"/>
              </w:rPr>
              <w:t>Alexyho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13, Bratislava 841 01</w:t>
            </w:r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94908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30.12.2016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D94908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IČO: 50 63 19 34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 -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201</w:t>
            </w:r>
            <w:r w:rsidR="00987D04">
              <w:rPr>
                <w:rFonts w:cs="Arial Narrow"/>
                <w:sz w:val="22"/>
                <w:szCs w:val="22"/>
              </w:rPr>
              <w:t>8</w:t>
            </w:r>
          </w:p>
        </w:tc>
      </w:tr>
    </w:tbl>
    <w:p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577C5E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  <w:r w:rsidR="0073470F">
        <w:rPr>
          <w:rFonts w:cs="Arial Narrow"/>
          <w:sz w:val="22"/>
          <w:szCs w:val="22"/>
        </w:rPr>
        <w:t xml:space="preserve"> </w:t>
      </w:r>
    </w:p>
    <w:p w:rsidR="0073470F" w:rsidRPr="0066533F" w:rsidRDefault="00D94908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Hana </w:t>
      </w:r>
      <w:proofErr w:type="spellStart"/>
      <w:r>
        <w:rPr>
          <w:rFonts w:cs="Arial Narrow"/>
          <w:sz w:val="22"/>
          <w:szCs w:val="22"/>
        </w:rPr>
        <w:t>Dorčáková</w:t>
      </w:r>
      <w:proofErr w:type="spellEnd"/>
      <w:r>
        <w:rPr>
          <w:rFonts w:cs="Arial Narrow"/>
          <w:sz w:val="22"/>
          <w:szCs w:val="22"/>
        </w:rPr>
        <w:t>, dňa 30.12.2016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</w:p>
    <w:p w:rsidR="00962884" w:rsidRPr="0066533F" w:rsidRDefault="007347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Nezverejňujú sa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</w:p>
    <w:p w:rsidR="0073470F" w:rsidRDefault="00593232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D94908">
        <w:rPr>
          <w:sz w:val="22"/>
          <w:szCs w:val="22"/>
        </w:rPr>
        <w:t>Vytváranie podmienok na zmysluplné trávenie voľného času cieľových skupín,</w:t>
      </w:r>
    </w:p>
    <w:p w:rsidR="00D94908" w:rsidRDefault="00D94908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Podpora vzdelávacích aktivít a informovanosti všetkých vekových kategórií obyvateľstva,</w:t>
      </w:r>
    </w:p>
    <w:p w:rsidR="00D94908" w:rsidRDefault="00D94908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Podpora zdravého životného štýlu detí, mládeže, dospelých, seniorov, zdravotne postihnutých a sociálne znevýhodnených skupín obyvateľstva,</w:t>
      </w:r>
    </w:p>
    <w:p w:rsidR="00D94908" w:rsidRDefault="00D94908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Organizovanie kultúrnych a spoločenských akcií, výstav, divadelných a hudobných podujatí,</w:t>
      </w:r>
    </w:p>
    <w:p w:rsidR="00D94908" w:rsidRDefault="00D94908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Podpora a rozvoj ihrísk a športovísk v regiónoch,</w:t>
      </w:r>
    </w:p>
    <w:p w:rsidR="00D94908" w:rsidRDefault="00D94908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Organizovanie športových podujatí, súťaží, turnajov a obchodných aktivít súvisiacich so športom,</w:t>
      </w:r>
    </w:p>
    <w:p w:rsidR="00D94908" w:rsidRDefault="00D94908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Školiaca činnosť, organizovanie vedeckých a vzdelávacích konferencií, workshopov a iných podujatí a stretnutí výchovno-vzdelávacieho charakteru,</w:t>
      </w:r>
    </w:p>
    <w:p w:rsidR="00D94908" w:rsidRDefault="00D94908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Organizovanie zájazdov pre deti, mládež, dospelých a tiež sociálne znevýhodnené rodiny,</w:t>
      </w:r>
    </w:p>
    <w:p w:rsidR="00D94908" w:rsidRDefault="00D94908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Realizácia publikačnej a</w:t>
      </w:r>
      <w:r w:rsidR="006835CD">
        <w:rPr>
          <w:sz w:val="22"/>
          <w:szCs w:val="22"/>
        </w:rPr>
        <w:t> </w:t>
      </w:r>
      <w:proofErr w:type="spellStart"/>
      <w:r>
        <w:rPr>
          <w:sz w:val="22"/>
          <w:szCs w:val="22"/>
        </w:rPr>
        <w:t>v</w:t>
      </w:r>
      <w:r w:rsidR="006835CD">
        <w:rPr>
          <w:sz w:val="22"/>
          <w:szCs w:val="22"/>
        </w:rPr>
        <w:t>y</w:t>
      </w:r>
      <w:r>
        <w:rPr>
          <w:sz w:val="22"/>
          <w:szCs w:val="22"/>
        </w:rPr>
        <w:t>daveteľ</w:t>
      </w:r>
      <w:r w:rsidR="006835CD">
        <w:rPr>
          <w:sz w:val="22"/>
          <w:szCs w:val="22"/>
        </w:rPr>
        <w:t>skej</w:t>
      </w:r>
      <w:proofErr w:type="spellEnd"/>
      <w:r w:rsidR="006835CD">
        <w:rPr>
          <w:sz w:val="22"/>
          <w:szCs w:val="22"/>
        </w:rPr>
        <w:t xml:space="preserve"> činnosti,</w:t>
      </w:r>
    </w:p>
    <w:p w:rsidR="006835CD" w:rsidRDefault="006835CD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Uskutočňovanie reklamy a propagácie v oblasti svojho pôsobenia,</w:t>
      </w:r>
    </w:p>
    <w:p w:rsidR="006835CD" w:rsidRDefault="006835CD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Ochrana prírody, životného prostredia, historických, duchovných a kultúrnych pamiatok,</w:t>
      </w:r>
    </w:p>
    <w:p w:rsidR="006835CD" w:rsidRDefault="006835CD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- Spracovanie a realizácia projektov s cieľom získania finančných prostriedkov z rôznych fondov,</w:t>
      </w:r>
    </w:p>
    <w:p w:rsidR="006835CD" w:rsidRDefault="006835CD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Zabezpečovanie grantov a darov fyzickým a právnickým osobám za účelom podpory činností OZ,</w:t>
      </w:r>
    </w:p>
    <w:p w:rsidR="006835CD" w:rsidRDefault="006835CD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OZ môže spolupracovať s inými organizáciami verejného a súkromného sektora a s iným OZ, s podobným zameraním na dosiahnutie svojich cieľov,</w:t>
      </w:r>
    </w:p>
    <w:p w:rsidR="006835CD" w:rsidRDefault="006835CD" w:rsidP="00D9490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OZ môže v rozsahu voľných živností vykonávať podnikateľskú činnosť za účelom získania zdrojov na realizáciu svojich cieľov.</w:t>
      </w:r>
    </w:p>
    <w:p w:rsidR="00577C5E" w:rsidRDefault="00577C5E" w:rsidP="0073470F">
      <w:pPr>
        <w:spacing w:before="0" w:line="240" w:lineRule="auto"/>
        <w:rPr>
          <w:sz w:val="22"/>
          <w:szCs w:val="22"/>
        </w:rPr>
      </w:pPr>
    </w:p>
    <w:p w:rsidR="006835CD" w:rsidRDefault="00577C5E" w:rsidP="00577C5E">
      <w:pPr>
        <w:spacing w:before="0" w:line="240" w:lineRule="auto"/>
        <w:rPr>
          <w:sz w:val="22"/>
          <w:szCs w:val="22"/>
        </w:rPr>
      </w:pPr>
      <w:r w:rsidRPr="00577C5E">
        <w:rPr>
          <w:sz w:val="22"/>
          <w:szCs w:val="22"/>
        </w:rPr>
        <w:t>Opi</w:t>
      </w:r>
      <w:r w:rsidR="006835CD">
        <w:rPr>
          <w:sz w:val="22"/>
          <w:szCs w:val="22"/>
        </w:rPr>
        <w:t>s druhu podnikateľskej činnosti:</w:t>
      </w:r>
    </w:p>
    <w:p w:rsidR="00577C5E" w:rsidRPr="00603132" w:rsidRDefault="00577C5E" w:rsidP="00577C5E">
      <w:pPr>
        <w:spacing w:before="0" w:line="240" w:lineRule="auto"/>
        <w:rPr>
          <w:b/>
          <w:sz w:val="22"/>
          <w:szCs w:val="22"/>
        </w:rPr>
      </w:pPr>
      <w:r w:rsidRPr="00603132">
        <w:rPr>
          <w:b/>
          <w:sz w:val="22"/>
          <w:szCs w:val="22"/>
        </w:rPr>
        <w:t>- nevykonáva, občianske združenie vykonáva len hlavnú činnosť, pre ktorú bola založená.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  <w:r w:rsidR="00593232">
        <w:rPr>
          <w:sz w:val="22"/>
          <w:szCs w:val="22"/>
        </w:rPr>
        <w:t xml:space="preserve"> „bez náplne“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AF1E7E" w:rsidRPr="0066533F" w:rsidTr="00CD7D3F">
        <w:trPr>
          <w:trHeight w:val="377"/>
        </w:trPr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73470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6B2A7A" w:rsidRPr="0066533F" w:rsidRDefault="0073470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6B2A7A" w:rsidRPr="0066533F" w:rsidRDefault="0073470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6B2A7A" w:rsidRPr="0066533F" w:rsidRDefault="0073470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:rsidR="00CD7D3F" w:rsidRPr="0066533F" w:rsidRDefault="0073470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73470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CD7D3F" w:rsidRPr="0066533F" w:rsidRDefault="0073470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73470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  <w:r w:rsidR="00593232">
        <w:rPr>
          <w:sz w:val="22"/>
          <w:szCs w:val="22"/>
        </w:rPr>
        <w:t xml:space="preserve"> „bez náplne“</w:t>
      </w:r>
    </w:p>
    <w:p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</w:t>
      </w:r>
      <w:proofErr w:type="spellStart"/>
      <w:r w:rsidR="0025285C">
        <w:rPr>
          <w:sz w:val="22"/>
          <w:szCs w:val="22"/>
        </w:rPr>
        <w:t>závierkovom</w:t>
      </w:r>
      <w:proofErr w:type="spellEnd"/>
      <w:r w:rsidR="0025285C">
        <w:rPr>
          <w:sz w:val="22"/>
          <w:szCs w:val="22"/>
        </w:rPr>
        <w:t xml:space="preserve">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 w:rsidR="00593232">
        <w:rPr>
          <w:sz w:val="22"/>
          <w:szCs w:val="22"/>
        </w:rPr>
        <w:t xml:space="preserve">   </w:t>
      </w:r>
      <w:r w:rsidR="0073470F">
        <w:rPr>
          <w:sz w:val="22"/>
          <w:szCs w:val="22"/>
        </w:rPr>
        <w:t>áno</w:t>
      </w:r>
    </w:p>
    <w:p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:rsidR="00C54A7E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  <w:r w:rsidR="0073470F">
        <w:rPr>
          <w:sz w:val="22"/>
          <w:szCs w:val="22"/>
        </w:rPr>
        <w:t xml:space="preserve"> neboli</w:t>
      </w:r>
    </w:p>
    <w:p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351"/>
        <w:gridCol w:w="3510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álna </w:t>
            </w:r>
            <w:proofErr w:type="spellStart"/>
            <w:r>
              <w:rPr>
                <w:sz w:val="22"/>
                <w:szCs w:val="22"/>
              </w:rPr>
              <w:t>hdnota</w:t>
            </w:r>
            <w:proofErr w:type="spellEnd"/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l)</w:t>
            </w:r>
          </w:p>
        </w:tc>
        <w:tc>
          <w:tcPr>
            <w:tcW w:w="5351" w:type="dxa"/>
          </w:tcPr>
          <w:p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6"/>
        <w:gridCol w:w="1039"/>
        <w:gridCol w:w="2049"/>
        <w:gridCol w:w="2174"/>
      </w:tblGrid>
      <w:tr w:rsidR="00AF1E7E" w:rsidRPr="0066533F" w:rsidTr="007F045D">
        <w:tc>
          <w:tcPr>
            <w:tcW w:w="4218" w:type="dxa"/>
          </w:tcPr>
          <w:p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</w:t>
            </w:r>
            <w:r w:rsidR="007F045D" w:rsidRPr="0066533F">
              <w:rPr>
                <w:sz w:val="22"/>
                <w:szCs w:val="22"/>
              </w:rPr>
              <w:t>sobné auto, počítač</w:t>
            </w:r>
          </w:p>
        </w:tc>
        <w:tc>
          <w:tcPr>
            <w:tcW w:w="1039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25</w:t>
            </w:r>
            <w:r w:rsidR="007F045D" w:rsidRPr="0066533F">
              <w:rPr>
                <w:sz w:val="22"/>
                <w:szCs w:val="22"/>
              </w:rPr>
              <w:t>,0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7F045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</w:t>
            </w:r>
            <w:r w:rsidR="007F045D" w:rsidRPr="0066533F">
              <w:rPr>
                <w:sz w:val="22"/>
                <w:szCs w:val="22"/>
              </w:rPr>
              <w:t>ábytok</w:t>
            </w:r>
            <w:r w:rsidRPr="0066533F">
              <w:rPr>
                <w:sz w:val="22"/>
                <w:szCs w:val="22"/>
              </w:rPr>
              <w:t>, kávovar</w:t>
            </w:r>
            <w:r w:rsidR="008C5DD3" w:rsidRPr="0066533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D3E69" w:rsidP="009D3E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U</w:t>
            </w:r>
            <w:r w:rsidR="009763CD" w:rsidRPr="0066533F">
              <w:rPr>
                <w:sz w:val="22"/>
                <w:szCs w:val="22"/>
              </w:rPr>
              <w:t>bytovacia budova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25285C" w:rsidRPr="0025285C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 xml:space="preserve">odľa § 22 až 29 zákona č.595/2003 </w:t>
      </w:r>
      <w:proofErr w:type="spellStart"/>
      <w:r w:rsidR="002C26B2" w:rsidRPr="0025285C">
        <w:rPr>
          <w:sz w:val="22"/>
          <w:szCs w:val="22"/>
        </w:rPr>
        <w:t>Z.z</w:t>
      </w:r>
      <w:proofErr w:type="spellEnd"/>
      <w:r w:rsidR="002C26B2" w:rsidRPr="0025285C">
        <w:rPr>
          <w:sz w:val="22"/>
          <w:szCs w:val="22"/>
        </w:rPr>
        <w:t>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:rsidR="0025285C" w:rsidRPr="0025285C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Nehmotný majetok (softvér) sa podľa rozhodnutia UJ odpisuje </w:t>
      </w:r>
      <w:r w:rsidR="009D3E69" w:rsidRPr="0025285C">
        <w:rPr>
          <w:sz w:val="22"/>
          <w:szCs w:val="22"/>
        </w:rPr>
        <w:t xml:space="preserve">5 rokov </w:t>
      </w:r>
      <w:r w:rsidRPr="0025285C">
        <w:rPr>
          <w:sz w:val="22"/>
          <w:szCs w:val="22"/>
        </w:rPr>
        <w:t>(§ 22/8 ZDP).</w:t>
      </w:r>
    </w:p>
    <w:p w:rsidR="007F045D" w:rsidRPr="0025285C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25285C">
        <w:rPr>
          <w:sz w:val="22"/>
          <w:szCs w:val="22"/>
        </w:rPr>
        <w:t xml:space="preserve"> súbore </w:t>
      </w:r>
      <w:r w:rsidRPr="0025285C">
        <w:rPr>
          <w:sz w:val="22"/>
          <w:szCs w:val="22"/>
        </w:rPr>
        <w:t xml:space="preserve">Majetok s podporou softvéru </w:t>
      </w:r>
      <w:proofErr w:type="spellStart"/>
      <w:r w:rsidR="007F045D"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:rsidR="008C5DD3" w:rsidRPr="0066533F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</w:t>
      </w:r>
      <w:proofErr w:type="spellStart"/>
      <w:r w:rsidRPr="0066533F">
        <w:rPr>
          <w:sz w:val="22"/>
          <w:szCs w:val="22"/>
        </w:rPr>
        <w:t>komponentné</w:t>
      </w:r>
      <w:proofErr w:type="spellEnd"/>
      <w:r w:rsidRPr="0066533F">
        <w:rPr>
          <w:sz w:val="22"/>
          <w:szCs w:val="22"/>
        </w:rPr>
        <w:t xml:space="preserve"> odpisovanie (odpisovanie častí majetku - komponentov).</w:t>
      </w:r>
    </w:p>
    <w:p w:rsidR="008C5DD3" w:rsidRPr="0066533F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 w:rsidR="0025285C"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  <w:r w:rsidR="0073470F">
        <w:rPr>
          <w:sz w:val="22"/>
          <w:szCs w:val="22"/>
        </w:rPr>
        <w:t xml:space="preserve"> „bez náplne“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1132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:rsidTr="00313D5A">
        <w:trPr>
          <w:trHeight w:val="34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2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38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56"/>
        </w:trPr>
        <w:tc>
          <w:tcPr>
            <w:tcW w:w="1615" w:type="dxa"/>
            <w:vAlign w:val="center"/>
          </w:tcPr>
          <w:p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74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36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09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3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37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:rsidTr="0073470F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7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90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8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:rsidTr="0073470F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6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lastRenderedPageBreak/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:rsidTr="0073470F">
        <w:trPr>
          <w:trHeight w:val="219"/>
        </w:trPr>
        <w:tc>
          <w:tcPr>
            <w:tcW w:w="9993" w:type="dxa"/>
            <w:gridSpan w:val="12"/>
            <w:vAlign w:val="center"/>
          </w:tcPr>
          <w:p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:rsidTr="008779CB">
        <w:trPr>
          <w:trHeight w:val="219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4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37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  <w:r w:rsidR="0073470F">
        <w:rPr>
          <w:sz w:val="22"/>
          <w:szCs w:val="22"/>
        </w:rPr>
        <w:t xml:space="preserve"> „bez náplne“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  <w:r w:rsidR="0073470F">
        <w:rPr>
          <w:sz w:val="22"/>
          <w:szCs w:val="22"/>
        </w:rPr>
        <w:t xml:space="preserve">             „bez náplne“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  <w:r w:rsidR="0073470F">
        <w:rPr>
          <w:sz w:val="22"/>
          <w:szCs w:val="22"/>
        </w:rPr>
        <w:t xml:space="preserve"> „bez náplne“</w:t>
      </w:r>
    </w:p>
    <w:p w:rsidR="003B3A56" w:rsidRDefault="003B3A56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  <w:r w:rsidR="0073470F">
        <w:rPr>
          <w:sz w:val="22"/>
          <w:szCs w:val="22"/>
        </w:rPr>
        <w:t xml:space="preserve"> „bez náplne“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27"/>
        <w:gridCol w:w="1101"/>
        <w:gridCol w:w="1192"/>
        <w:gridCol w:w="1013"/>
        <w:gridCol w:w="924"/>
        <w:gridCol w:w="923"/>
        <w:gridCol w:w="924"/>
        <w:gridCol w:w="923"/>
        <w:gridCol w:w="940"/>
      </w:tblGrid>
      <w:tr w:rsidR="0066533F" w:rsidRPr="0066533F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Opravné položky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:rsidTr="00D34A32">
        <w:trPr>
          <w:trHeight w:val="761"/>
        </w:trPr>
        <w:tc>
          <w:tcPr>
            <w:tcW w:w="1771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Default="007F6353" w:rsidP="007F6353">
      <w:pPr>
        <w:spacing w:before="0" w:line="240" w:lineRule="auto"/>
        <w:rPr>
          <w:rFonts w:ascii="Arial" w:hAnsi="Arial"/>
          <w:sz w:val="16"/>
        </w:rPr>
      </w:pPr>
    </w:p>
    <w:p w:rsidR="00593232" w:rsidRPr="0066533F" w:rsidRDefault="00593232" w:rsidP="007F6353">
      <w:pPr>
        <w:spacing w:before="0" w:line="240" w:lineRule="auto"/>
        <w:rPr>
          <w:rFonts w:ascii="Arial" w:hAnsi="Arial"/>
          <w:sz w:val="16"/>
        </w:rPr>
      </w:pPr>
      <w:r>
        <w:rPr>
          <w:sz w:val="22"/>
          <w:szCs w:val="22"/>
        </w:rPr>
        <w:t>„bez náplne“</w:t>
      </w:r>
    </w:p>
    <w:p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  <w:r w:rsidR="0073470F">
        <w:rPr>
          <w:sz w:val="22"/>
          <w:szCs w:val="22"/>
        </w:rPr>
        <w:t xml:space="preserve"> „bez náplne“</w:t>
      </w:r>
    </w:p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86"/>
        <w:gridCol w:w="2114"/>
        <w:gridCol w:w="1422"/>
        <w:gridCol w:w="1449"/>
        <w:gridCol w:w="2179"/>
      </w:tblGrid>
      <w:tr w:rsidR="0066533F" w:rsidRPr="0066533F" w:rsidTr="00A56D74">
        <w:tc>
          <w:tcPr>
            <w:tcW w:w="304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Ostatné realizovateľné </w:t>
            </w:r>
            <w:r w:rsidRPr="0066533F">
              <w:rPr>
                <w:sz w:val="22"/>
                <w:szCs w:val="22"/>
              </w:rPr>
              <w:lastRenderedPageBreak/>
              <w:t>cenné papiere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rPr>
          <w:trHeight w:val="352"/>
        </w:trPr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0"/>
        <w:gridCol w:w="1739"/>
        <w:gridCol w:w="2883"/>
        <w:gridCol w:w="2138"/>
      </w:tblGrid>
      <w:tr w:rsidR="0066533F" w:rsidRPr="0066533F" w:rsidTr="00E0157C">
        <w:trPr>
          <w:trHeight w:val="662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:rsidTr="00A56D74">
        <w:trPr>
          <w:trHeight w:val="127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C583C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593232" w:rsidRDefault="00593232" w:rsidP="00EC583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„bez náplne“</w:t>
      </w:r>
    </w:p>
    <w:p w:rsidR="00593232" w:rsidRPr="0066533F" w:rsidRDefault="00593232" w:rsidP="00EC583C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  <w:r w:rsidR="0073470F">
        <w:rPr>
          <w:sz w:val="22"/>
          <w:szCs w:val="22"/>
        </w:rPr>
        <w:t xml:space="preserve"> „bez náplne“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:rsidTr="00A53D09">
        <w:trPr>
          <w:trHeight w:val="127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23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41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5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49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185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  <w:r w:rsidR="003311EA">
        <w:rPr>
          <w:sz w:val="22"/>
          <w:szCs w:val="22"/>
        </w:rPr>
        <w:t xml:space="preserve"> „bez náplne“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3311EA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  <w:r w:rsidR="003311EA">
        <w:rPr>
          <w:sz w:val="22"/>
          <w:szCs w:val="22"/>
        </w:rPr>
        <w:t xml:space="preserve"> </w:t>
      </w:r>
    </w:p>
    <w:p w:rsidR="00A56D74" w:rsidRDefault="003311EA" w:rsidP="00A5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„bez náplne“</w:t>
      </w:r>
    </w:p>
    <w:p w:rsidR="00593232" w:rsidRDefault="00593232" w:rsidP="00A56D74">
      <w:pPr>
        <w:spacing w:before="0" w:line="240" w:lineRule="auto"/>
        <w:rPr>
          <w:sz w:val="22"/>
          <w:szCs w:val="22"/>
        </w:rPr>
      </w:pPr>
    </w:p>
    <w:p w:rsidR="00593232" w:rsidRDefault="00593232" w:rsidP="00A56D74">
      <w:pPr>
        <w:spacing w:before="0" w:line="240" w:lineRule="auto"/>
        <w:rPr>
          <w:sz w:val="22"/>
          <w:szCs w:val="22"/>
        </w:rPr>
      </w:pPr>
    </w:p>
    <w:p w:rsidR="00593232" w:rsidRPr="0066533F" w:rsidRDefault="00593232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16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499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84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202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Default="00A56D74" w:rsidP="00A56D74">
      <w:pPr>
        <w:spacing w:before="0" w:line="240" w:lineRule="auto"/>
        <w:rPr>
          <w:b/>
          <w:sz w:val="22"/>
          <w:szCs w:val="22"/>
        </w:rPr>
      </w:pPr>
    </w:p>
    <w:p w:rsidR="003311EA" w:rsidRDefault="00593232" w:rsidP="00A56D7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„bez náplne“</w:t>
      </w:r>
    </w:p>
    <w:p w:rsidR="003311EA" w:rsidRPr="0066533F" w:rsidRDefault="003311EA" w:rsidP="00A56D74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2766"/>
        <w:gridCol w:w="3374"/>
      </w:tblGrid>
      <w:tr w:rsidR="00AF1E7E" w:rsidRPr="0066533F" w:rsidTr="0025285C">
        <w:trPr>
          <w:trHeight w:val="397"/>
        </w:trPr>
        <w:tc>
          <w:tcPr>
            <w:tcW w:w="4323" w:type="dxa"/>
            <w:vMerge w:val="restart"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25285C">
        <w:tc>
          <w:tcPr>
            <w:tcW w:w="4323" w:type="dxa"/>
            <w:vMerge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:rsidTr="00E0157C">
        <w:trPr>
          <w:trHeight w:val="194"/>
        </w:trPr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D12909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:rsidR="00A56D74" w:rsidRPr="0066533F" w:rsidRDefault="0060313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4 100,00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3311EA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EF6907">
              <w:rPr>
                <w:sz w:val="22"/>
                <w:szCs w:val="22"/>
              </w:rPr>
              <w:t>,00</w:t>
            </w:r>
          </w:p>
        </w:tc>
        <w:tc>
          <w:tcPr>
            <w:tcW w:w="4394" w:type="dxa"/>
            <w:vAlign w:val="center"/>
          </w:tcPr>
          <w:p w:rsidR="00A56D74" w:rsidRPr="0066533F" w:rsidRDefault="003311EA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EF6907">
              <w:rPr>
                <w:sz w:val="22"/>
                <w:szCs w:val="22"/>
              </w:rPr>
              <w:t>,00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56D74" w:rsidRPr="0066533F" w:rsidRDefault="00D12909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:rsidR="00A56D74" w:rsidRPr="0066533F" w:rsidRDefault="00603132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4 10</w:t>
            </w:r>
            <w:r w:rsidR="00373546">
              <w:rPr>
                <w:b/>
                <w:sz w:val="22"/>
                <w:szCs w:val="22"/>
              </w:rPr>
              <w:t>0,00</w:t>
            </w: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  <w:r w:rsidR="003311EA">
        <w:rPr>
          <w:b/>
          <w:sz w:val="22"/>
          <w:szCs w:val="22"/>
        </w:rPr>
        <w:t xml:space="preserve"> </w:t>
      </w:r>
      <w:r w:rsidR="003311EA">
        <w:rPr>
          <w:sz w:val="22"/>
          <w:szCs w:val="22"/>
        </w:rPr>
        <w:t>„bez náplne“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:rsidR="003311EA" w:rsidRPr="0066533F" w:rsidRDefault="003311EA" w:rsidP="003311EA">
      <w:pPr>
        <w:pStyle w:val="Odsekzoznamu"/>
        <w:spacing w:before="0" w:line="240" w:lineRule="auto"/>
        <w:ind w:left="641"/>
        <w:rPr>
          <w:sz w:val="22"/>
          <w:szCs w:val="22"/>
        </w:rPr>
      </w:pPr>
      <w:r>
        <w:rPr>
          <w:sz w:val="22"/>
          <w:szCs w:val="22"/>
        </w:rPr>
        <w:t>„bez náplne“</w:t>
      </w:r>
    </w:p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1785"/>
        <w:gridCol w:w="1342"/>
        <w:gridCol w:w="1182"/>
        <w:gridCol w:w="1303"/>
        <w:gridCol w:w="1734"/>
      </w:tblGrid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CB38BD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:rsidR="00DB1285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  <w:r w:rsidR="003311EA">
        <w:rPr>
          <w:sz w:val="22"/>
          <w:szCs w:val="22"/>
        </w:rPr>
        <w:t xml:space="preserve"> „bez náplne“</w:t>
      </w:r>
    </w:p>
    <w:p w:rsidR="006835CD" w:rsidRDefault="006835CD" w:rsidP="00606606">
      <w:pPr>
        <w:spacing w:before="0" w:line="240" w:lineRule="auto"/>
        <w:rPr>
          <w:sz w:val="22"/>
          <w:szCs w:val="22"/>
        </w:rPr>
      </w:pPr>
    </w:p>
    <w:p w:rsidR="006835CD" w:rsidRDefault="006835CD" w:rsidP="00606606">
      <w:pPr>
        <w:spacing w:before="0" w:line="240" w:lineRule="auto"/>
        <w:rPr>
          <w:sz w:val="22"/>
          <w:szCs w:val="22"/>
        </w:rPr>
      </w:pPr>
    </w:p>
    <w:p w:rsidR="006835CD" w:rsidRDefault="006835CD" w:rsidP="00606606">
      <w:pPr>
        <w:spacing w:before="0" w:line="240" w:lineRule="auto"/>
        <w:rPr>
          <w:sz w:val="22"/>
          <w:szCs w:val="22"/>
        </w:rPr>
      </w:pPr>
    </w:p>
    <w:p w:rsidR="006835CD" w:rsidRPr="0066533F" w:rsidRDefault="006835CD" w:rsidP="00606606">
      <w:pPr>
        <w:spacing w:before="0" w:line="240" w:lineRule="auto"/>
        <w:rPr>
          <w:sz w:val="22"/>
          <w:szCs w:val="22"/>
        </w:rPr>
      </w:pPr>
    </w:p>
    <w:p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6"/>
        <w:gridCol w:w="4032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835CD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835CD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  <w:r w:rsidR="003311EA">
        <w:rPr>
          <w:sz w:val="22"/>
          <w:szCs w:val="22"/>
        </w:rPr>
        <w:t xml:space="preserve"> „bez náplne“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1689"/>
        <w:gridCol w:w="1236"/>
        <w:gridCol w:w="1243"/>
        <w:gridCol w:w="1383"/>
        <w:gridCol w:w="1689"/>
      </w:tblGrid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E0157C">
        <w:trPr>
          <w:trHeight w:val="241"/>
        </w:trPr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  <w:r w:rsidR="003311EA">
        <w:rPr>
          <w:sz w:val="22"/>
          <w:szCs w:val="22"/>
        </w:rPr>
        <w:t xml:space="preserve"> „bez náplne“</w:t>
      </w:r>
    </w:p>
    <w:p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  <w:r w:rsidR="006835CD">
        <w:rPr>
          <w:sz w:val="22"/>
          <w:szCs w:val="22"/>
        </w:rPr>
        <w:t xml:space="preserve"> </w:t>
      </w:r>
    </w:p>
    <w:p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:rsidTr="0073470F">
        <w:tc>
          <w:tcPr>
            <w:tcW w:w="4720" w:type="dxa"/>
            <w:vMerge w:val="restart"/>
          </w:tcPr>
          <w:p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:rsidTr="000F45AE">
        <w:trPr>
          <w:trHeight w:val="184"/>
        </w:trPr>
        <w:tc>
          <w:tcPr>
            <w:tcW w:w="4720" w:type="dxa"/>
            <w:vAlign w:val="center"/>
          </w:tcPr>
          <w:p w:rsidR="000F45AE" w:rsidRPr="00135CBE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135CBE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0F45AE" w:rsidRPr="00135CBE" w:rsidRDefault="003311EA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135CBE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73" w:type="dxa"/>
          </w:tcPr>
          <w:p w:rsidR="000F45AE" w:rsidRPr="00135CBE" w:rsidRDefault="003311EA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135CBE"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F45AE" w:rsidRPr="0066533F" w:rsidTr="000F45AE">
        <w:trPr>
          <w:trHeight w:val="391"/>
        </w:trPr>
        <w:tc>
          <w:tcPr>
            <w:tcW w:w="4720" w:type="dxa"/>
            <w:vAlign w:val="center"/>
          </w:tcPr>
          <w:p w:rsidR="000F45AE" w:rsidRPr="00135CBE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135CBE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0F45AE" w:rsidRPr="00135CBE" w:rsidRDefault="00603132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1 100,00</w:t>
            </w:r>
          </w:p>
        </w:tc>
        <w:tc>
          <w:tcPr>
            <w:tcW w:w="2173" w:type="dxa"/>
          </w:tcPr>
          <w:p w:rsidR="000F45AE" w:rsidRPr="00135CBE" w:rsidRDefault="00603132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F45AE" w:rsidRPr="0066533F" w:rsidTr="000F45AE">
        <w:trPr>
          <w:trHeight w:val="112"/>
        </w:trPr>
        <w:tc>
          <w:tcPr>
            <w:tcW w:w="4720" w:type="dxa"/>
            <w:vAlign w:val="center"/>
          </w:tcPr>
          <w:p w:rsidR="000F45AE" w:rsidRPr="00135CBE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135CBE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0F45AE" w:rsidRPr="00135CBE" w:rsidRDefault="0060313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1 100,00</w:t>
            </w:r>
          </w:p>
        </w:tc>
        <w:tc>
          <w:tcPr>
            <w:tcW w:w="2173" w:type="dxa"/>
          </w:tcPr>
          <w:p w:rsidR="000F45AE" w:rsidRPr="00135CBE" w:rsidRDefault="0060313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128"/>
        </w:trPr>
        <w:tc>
          <w:tcPr>
            <w:tcW w:w="4720" w:type="dxa"/>
            <w:vAlign w:val="center"/>
          </w:tcPr>
          <w:p w:rsidR="000F45AE" w:rsidRPr="00135CBE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135CBE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0F45AE" w:rsidRPr="00135CBE" w:rsidRDefault="003311EA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135CBE">
              <w:rPr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135CBE" w:rsidRDefault="003311EA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135CBE">
              <w:rPr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478"/>
        </w:trPr>
        <w:tc>
          <w:tcPr>
            <w:tcW w:w="4720" w:type="dxa"/>
            <w:vAlign w:val="center"/>
          </w:tcPr>
          <w:p w:rsidR="000F45AE" w:rsidRPr="00135CBE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135CBE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0F45AE" w:rsidRPr="00135CBE" w:rsidRDefault="003311EA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135CBE">
              <w:rPr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135CBE" w:rsidRDefault="003311EA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135CBE">
              <w:rPr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66"/>
        </w:trPr>
        <w:tc>
          <w:tcPr>
            <w:tcW w:w="4720" w:type="dxa"/>
            <w:vAlign w:val="center"/>
          </w:tcPr>
          <w:p w:rsidR="000F45AE" w:rsidRPr="00135CBE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135CBE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0F45AE" w:rsidRPr="00135CBE" w:rsidRDefault="003311EA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135CBE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135CBE" w:rsidRDefault="003311EA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135CBE">
              <w:rPr>
                <w:b/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409"/>
        </w:trPr>
        <w:tc>
          <w:tcPr>
            <w:tcW w:w="4720" w:type="dxa"/>
            <w:vAlign w:val="center"/>
          </w:tcPr>
          <w:p w:rsidR="000F45AE" w:rsidRPr="00135CBE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135CBE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0F45AE" w:rsidRPr="00135CBE" w:rsidRDefault="0060313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1 100,00</w:t>
            </w:r>
          </w:p>
        </w:tc>
        <w:tc>
          <w:tcPr>
            <w:tcW w:w="2173" w:type="dxa"/>
          </w:tcPr>
          <w:p w:rsidR="000F45AE" w:rsidRPr="00135CBE" w:rsidRDefault="0060313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  <w:r w:rsidR="003311EA">
        <w:rPr>
          <w:sz w:val="22"/>
          <w:szCs w:val="22"/>
        </w:rPr>
        <w:t xml:space="preserve"> „bez náplne“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A50158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  <w:r w:rsidR="003311EA">
        <w:rPr>
          <w:sz w:val="22"/>
          <w:szCs w:val="22"/>
        </w:rPr>
        <w:t xml:space="preserve"> „bez náplne“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9"/>
        <w:gridCol w:w="764"/>
        <w:gridCol w:w="946"/>
        <w:gridCol w:w="1158"/>
        <w:gridCol w:w="1520"/>
        <w:gridCol w:w="1423"/>
        <w:gridCol w:w="2048"/>
      </w:tblGrid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75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:rsidR="00935EE7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A50158" w:rsidRPr="0066533F" w:rsidRDefault="003311EA" w:rsidP="003311EA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„bez náplne“</w:t>
      </w:r>
    </w:p>
    <w:p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</w:t>
      </w:r>
      <w:r w:rsidRPr="00135CBE">
        <w:rPr>
          <w:b/>
          <w:sz w:val="22"/>
          <w:szCs w:val="22"/>
        </w:rPr>
        <w:t>účet 384)</w:t>
      </w:r>
      <w:r w:rsidRPr="00135CBE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c) zostatok </w:t>
      </w:r>
      <w:r w:rsidR="006E0F8E">
        <w:rPr>
          <w:sz w:val="22"/>
          <w:szCs w:val="22"/>
        </w:rPr>
        <w:t>nepoužitej dotácie alebo grant</w:t>
      </w:r>
      <w:r w:rsidR="00ED0369">
        <w:rPr>
          <w:sz w:val="22"/>
          <w:szCs w:val="22"/>
        </w:rPr>
        <w:t>u vo výške 0,00 eur k 31/12/2022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EF6907" w:rsidRDefault="003311EA" w:rsidP="009E383F">
      <w:pPr>
        <w:spacing w:after="240" w:line="240" w:lineRule="auto"/>
        <w:rPr>
          <w:sz w:val="22"/>
          <w:szCs w:val="22"/>
        </w:rPr>
      </w:pPr>
      <w:r w:rsidRPr="00135CBE">
        <w:rPr>
          <w:sz w:val="22"/>
          <w:szCs w:val="22"/>
        </w:rPr>
        <w:t xml:space="preserve">Časové rozlíšenie –výnosy budúcich období (účet384): </w:t>
      </w:r>
      <w:r w:rsidR="00EF6907">
        <w:rPr>
          <w:sz w:val="22"/>
          <w:szCs w:val="22"/>
        </w:rPr>
        <w:t xml:space="preserve">                            </w:t>
      </w:r>
    </w:p>
    <w:p w:rsidR="003311EA" w:rsidRDefault="003311EA" w:rsidP="009E383F">
      <w:pPr>
        <w:spacing w:after="240" w:line="240" w:lineRule="auto"/>
        <w:rPr>
          <w:sz w:val="22"/>
          <w:szCs w:val="22"/>
        </w:rPr>
      </w:pPr>
      <w:r w:rsidRPr="00135CBE">
        <w:rPr>
          <w:sz w:val="22"/>
          <w:szCs w:val="22"/>
        </w:rPr>
        <w:t xml:space="preserve">Príspevky od iných organizácií, </w:t>
      </w:r>
      <w:r w:rsidR="00122335" w:rsidRPr="00135CBE">
        <w:rPr>
          <w:sz w:val="22"/>
          <w:szCs w:val="22"/>
        </w:rPr>
        <w:t>v r</w:t>
      </w:r>
      <w:r w:rsidR="00EF6907">
        <w:rPr>
          <w:sz w:val="22"/>
          <w:szCs w:val="22"/>
        </w:rPr>
        <w:t>oku 2018</w:t>
      </w:r>
      <w:r w:rsidR="00122335" w:rsidRPr="00135CBE">
        <w:rPr>
          <w:sz w:val="22"/>
          <w:szCs w:val="22"/>
        </w:rPr>
        <w:t xml:space="preserve"> nespotrebované, </w:t>
      </w:r>
      <w:r w:rsidR="00EF6907">
        <w:rPr>
          <w:sz w:val="22"/>
          <w:szCs w:val="22"/>
        </w:rPr>
        <w:t>určené pre financovanie občianskeho združenie nasledujúcich rokov,</w:t>
      </w:r>
      <w:r w:rsidR="00373546">
        <w:rPr>
          <w:sz w:val="22"/>
          <w:szCs w:val="22"/>
        </w:rPr>
        <w:t xml:space="preserve"> v celkovej výške 2.879,70</w:t>
      </w:r>
      <w:r w:rsidR="00135CBE" w:rsidRPr="00135CBE">
        <w:rPr>
          <w:sz w:val="22"/>
          <w:szCs w:val="22"/>
        </w:rPr>
        <w:t xml:space="preserve"> eur.</w:t>
      </w:r>
    </w:p>
    <w:p w:rsidR="00ED0369" w:rsidRDefault="00ED0369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Finančné prostriedky získané v roku 2022 prostredníctvom ostatných výnosov z hlavnej činnosti, </w:t>
      </w:r>
      <w:proofErr w:type="spellStart"/>
      <w:r>
        <w:rPr>
          <w:sz w:val="22"/>
          <w:szCs w:val="22"/>
        </w:rPr>
        <w:t>nesprotrebované</w:t>
      </w:r>
      <w:proofErr w:type="spellEnd"/>
      <w:r>
        <w:rPr>
          <w:sz w:val="22"/>
          <w:szCs w:val="22"/>
        </w:rPr>
        <w:t>, určené pre financovanie občianskeho združenia nasleduj</w:t>
      </w:r>
      <w:r w:rsidR="00D12909">
        <w:rPr>
          <w:sz w:val="22"/>
          <w:szCs w:val="22"/>
        </w:rPr>
        <w:t>úci</w:t>
      </w:r>
      <w:r w:rsidR="00603132">
        <w:rPr>
          <w:sz w:val="22"/>
          <w:szCs w:val="22"/>
        </w:rPr>
        <w:t>ch rokov, v celkovej výške 7 485,87</w:t>
      </w:r>
      <w:r>
        <w:rPr>
          <w:sz w:val="22"/>
          <w:szCs w:val="22"/>
        </w:rPr>
        <w:t xml:space="preserve"> eur.</w:t>
      </w:r>
    </w:p>
    <w:p w:rsidR="00D12909" w:rsidRDefault="00D12909" w:rsidP="00D12909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Finančné prostriedky získané v roku 2023  prostredníctvom ostatných výnosov z hlavnej činnosti, </w:t>
      </w:r>
      <w:proofErr w:type="spellStart"/>
      <w:r>
        <w:rPr>
          <w:sz w:val="22"/>
          <w:szCs w:val="22"/>
        </w:rPr>
        <w:t>nesprotrebované</w:t>
      </w:r>
      <w:proofErr w:type="spellEnd"/>
      <w:r>
        <w:rPr>
          <w:sz w:val="22"/>
          <w:szCs w:val="22"/>
        </w:rPr>
        <w:t>, určené pre financovanie občianskeho združenia nasledujúcich rokov, v celkovej výške 3 597,66 eur.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5"/>
        <w:gridCol w:w="2494"/>
        <w:gridCol w:w="1412"/>
        <w:gridCol w:w="1357"/>
        <w:gridCol w:w="1922"/>
      </w:tblGrid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Položky výnosov </w:t>
            </w:r>
            <w:r w:rsidRPr="0066533F">
              <w:rPr>
                <w:b/>
                <w:sz w:val="22"/>
                <w:szCs w:val="22"/>
              </w:rPr>
              <w:lastRenderedPageBreak/>
              <w:t>budúcich období z dôvodu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lastRenderedPageBreak/>
              <w:t xml:space="preserve">Stav na konci </w:t>
            </w:r>
            <w:r w:rsidRPr="0066533F">
              <w:rPr>
                <w:b/>
                <w:sz w:val="22"/>
                <w:szCs w:val="22"/>
                <w:lang w:eastAsia="sk-SK"/>
              </w:rPr>
              <w:lastRenderedPageBreak/>
              <w:t>bezprostredne predchádzajúceho účtovného obdobia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lastRenderedPageBreak/>
              <w:t>Prírastky</w:t>
            </w:r>
          </w:p>
        </w:tc>
        <w:tc>
          <w:tcPr>
            <w:tcW w:w="2268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</w:t>
            </w:r>
            <w:r w:rsidRPr="0066533F">
              <w:rPr>
                <w:b/>
                <w:sz w:val="22"/>
                <w:szCs w:val="22"/>
                <w:lang w:eastAsia="sk-SK"/>
              </w:rPr>
              <w:lastRenderedPageBreak/>
              <w:t>bežného účtovného obdobia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bezodplatne nadobudnutého dlhodobého majetku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A50158" w:rsidRPr="0066533F" w:rsidRDefault="00CF741D" w:rsidP="00A50158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„bez náplne“</w:t>
      </w:r>
    </w:p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  <w:r w:rsidR="003311EA">
        <w:rPr>
          <w:sz w:val="22"/>
          <w:szCs w:val="22"/>
          <w:u w:val="single"/>
        </w:rPr>
        <w:t xml:space="preserve"> </w:t>
      </w:r>
      <w:r w:rsidR="003311EA">
        <w:rPr>
          <w:sz w:val="22"/>
          <w:szCs w:val="22"/>
        </w:rPr>
        <w:t>„bez náplne“</w:t>
      </w:r>
    </w:p>
    <w:p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4"/>
        <w:gridCol w:w="2156"/>
        <w:gridCol w:w="1351"/>
        <w:gridCol w:w="1716"/>
        <w:gridCol w:w="2023"/>
      </w:tblGrid>
      <w:tr w:rsidR="0066533F" w:rsidRPr="0066533F" w:rsidTr="00892225">
        <w:trPr>
          <w:trHeight w:val="735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892225">
        <w:trPr>
          <w:trHeight w:val="374"/>
        </w:trPr>
        <w:tc>
          <w:tcPr>
            <w:tcW w:w="3047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892225">
        <w:trPr>
          <w:trHeight w:val="312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od jedného roka do </w:t>
            </w:r>
            <w:r w:rsidRPr="0066533F">
              <w:rPr>
                <w:sz w:val="22"/>
                <w:szCs w:val="22"/>
              </w:rPr>
              <w:lastRenderedPageBreak/>
              <w:t>piatich  rokov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  <w:r w:rsidR="003311EA">
        <w:rPr>
          <w:sz w:val="22"/>
          <w:szCs w:val="22"/>
        </w:rPr>
        <w:t xml:space="preserve"> „bez náplne“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5779B3" w:rsidRPr="00135CBE" w:rsidRDefault="005779B3" w:rsidP="00CD361E">
      <w:pPr>
        <w:spacing w:before="0" w:line="240" w:lineRule="auto"/>
        <w:rPr>
          <w:sz w:val="22"/>
          <w:szCs w:val="22"/>
        </w:rPr>
      </w:pPr>
    </w:p>
    <w:p w:rsidR="00645BCA" w:rsidRPr="00135CBE" w:rsidRDefault="00DB1285" w:rsidP="00CD361E">
      <w:pPr>
        <w:spacing w:before="0" w:line="240" w:lineRule="auto"/>
        <w:rPr>
          <w:sz w:val="22"/>
          <w:szCs w:val="22"/>
        </w:rPr>
      </w:pPr>
      <w:r w:rsidRPr="00135CBE">
        <w:rPr>
          <w:sz w:val="22"/>
          <w:szCs w:val="22"/>
        </w:rPr>
        <w:t xml:space="preserve">2) Opis a vyčíslenie hodnoty významných </w:t>
      </w:r>
      <w:r w:rsidR="001B426C" w:rsidRPr="00135CBE">
        <w:rPr>
          <w:sz w:val="22"/>
          <w:szCs w:val="22"/>
          <w:u w:val="single"/>
        </w:rPr>
        <w:t>po</w:t>
      </w:r>
      <w:r w:rsidRPr="00135CBE">
        <w:rPr>
          <w:sz w:val="22"/>
          <w:szCs w:val="22"/>
          <w:u w:val="single"/>
        </w:rPr>
        <w:t>ložiek prijatých darov</w:t>
      </w:r>
      <w:r w:rsidRPr="00135CBE">
        <w:rPr>
          <w:sz w:val="22"/>
          <w:szCs w:val="22"/>
        </w:rPr>
        <w:t>, osobitných výnosov</w:t>
      </w:r>
      <w:r w:rsidR="00FE1A4B" w:rsidRPr="00135CBE">
        <w:rPr>
          <w:sz w:val="22"/>
          <w:szCs w:val="22"/>
        </w:rPr>
        <w:t>,</w:t>
      </w:r>
      <w:r w:rsidRPr="00135CBE">
        <w:rPr>
          <w:sz w:val="22"/>
          <w:szCs w:val="22"/>
        </w:rPr>
        <w:t> zákonných poplatkov</w:t>
      </w:r>
      <w:r w:rsidR="00FE1A4B" w:rsidRPr="00135CBE">
        <w:rPr>
          <w:sz w:val="22"/>
          <w:szCs w:val="22"/>
        </w:rPr>
        <w:t xml:space="preserve"> a iných ostatných výnosov</w:t>
      </w:r>
      <w:r w:rsidR="00607C82" w:rsidRPr="00135CBE">
        <w:rPr>
          <w:sz w:val="22"/>
          <w:szCs w:val="22"/>
        </w:rPr>
        <w:t>:</w:t>
      </w:r>
      <w:r w:rsidR="00584420" w:rsidRPr="00135CBE">
        <w:rPr>
          <w:sz w:val="22"/>
          <w:szCs w:val="22"/>
        </w:rPr>
        <w:t xml:space="preserve"> </w:t>
      </w:r>
    </w:p>
    <w:p w:rsidR="005E54FE" w:rsidRPr="0066533F" w:rsidRDefault="0037354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roku 202</w:t>
      </w:r>
      <w:r w:rsidR="00603132">
        <w:rPr>
          <w:sz w:val="22"/>
          <w:szCs w:val="22"/>
        </w:rPr>
        <w:t>4</w:t>
      </w:r>
      <w:r w:rsidR="00135CBE" w:rsidRPr="00135CBE">
        <w:rPr>
          <w:sz w:val="22"/>
          <w:szCs w:val="22"/>
        </w:rPr>
        <w:t xml:space="preserve"> občianske združenie získalo finančné prost</w:t>
      </w:r>
      <w:r w:rsidR="00D12909">
        <w:rPr>
          <w:sz w:val="22"/>
          <w:szCs w:val="22"/>
        </w:rPr>
        <w:t>riedky prostredníctvom osobitných</w:t>
      </w:r>
      <w:r w:rsidR="00135CBE" w:rsidRPr="00135CBE">
        <w:rPr>
          <w:sz w:val="22"/>
          <w:szCs w:val="22"/>
        </w:rPr>
        <w:t xml:space="preserve"> výnosov z hl</w:t>
      </w:r>
      <w:r w:rsidR="00603132">
        <w:rPr>
          <w:sz w:val="22"/>
          <w:szCs w:val="22"/>
        </w:rPr>
        <w:t>avnej činnosti vo výške 12.357</w:t>
      </w:r>
      <w:r w:rsidR="00135CBE" w:rsidRPr="00135CBE">
        <w:rPr>
          <w:sz w:val="22"/>
          <w:szCs w:val="22"/>
        </w:rPr>
        <w:t xml:space="preserve"> eur</w:t>
      </w:r>
      <w:r w:rsidR="00603132">
        <w:rPr>
          <w:sz w:val="22"/>
          <w:szCs w:val="22"/>
        </w:rPr>
        <w:t>.</w:t>
      </w:r>
    </w:p>
    <w:p w:rsidR="00EF6907" w:rsidRDefault="00095723" w:rsidP="00EF690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  <w:r w:rsidR="005E54FE">
        <w:rPr>
          <w:sz w:val="22"/>
          <w:szCs w:val="22"/>
        </w:rPr>
        <w:t xml:space="preserve">     </w:t>
      </w:r>
    </w:p>
    <w:p w:rsidR="00EF6907" w:rsidRPr="0066533F" w:rsidRDefault="0060313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roku 2024 občianske združenie získalo na financovanie projektu roka 2024, dotácia z mestskej časti Bratislava Ružinov, a to vo výške 2.500 eur. Dotácia bola použitá na financovanie detského projektu roka 2024 pod názvom „Zabav sa a predveď sa“, ktorého cieľom bolo vytvorenie pozitívneho vzťahu detí ku kultúre, športu a okoliu.</w:t>
      </w:r>
    </w:p>
    <w:p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  <w:r w:rsidR="005E54FE">
        <w:rPr>
          <w:sz w:val="22"/>
          <w:szCs w:val="22"/>
        </w:rPr>
        <w:t xml:space="preserve">          „bez náplne“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DB1285" w:rsidRPr="00757C39" w:rsidRDefault="00DB1285" w:rsidP="00CD361E">
      <w:pPr>
        <w:spacing w:before="0" w:line="240" w:lineRule="auto"/>
        <w:rPr>
          <w:sz w:val="22"/>
          <w:szCs w:val="22"/>
        </w:rPr>
      </w:pPr>
      <w:r w:rsidRPr="00757C39">
        <w:rPr>
          <w:sz w:val="22"/>
          <w:szCs w:val="22"/>
        </w:rPr>
        <w:t xml:space="preserve">5) Opis a vyčíslenie hodnoty </w:t>
      </w:r>
      <w:r w:rsidRPr="00757C39">
        <w:rPr>
          <w:sz w:val="22"/>
          <w:szCs w:val="22"/>
          <w:u w:val="single"/>
        </w:rPr>
        <w:t>významných položiek nákladov</w:t>
      </w:r>
      <w:r w:rsidR="00C96AEB" w:rsidRPr="00757C39">
        <w:rPr>
          <w:sz w:val="22"/>
          <w:szCs w:val="22"/>
        </w:rPr>
        <w:t>, náklad</w:t>
      </w:r>
      <w:r w:rsidR="002451AE" w:rsidRPr="00757C39">
        <w:rPr>
          <w:sz w:val="22"/>
          <w:szCs w:val="22"/>
        </w:rPr>
        <w:t>ov</w:t>
      </w:r>
      <w:r w:rsidR="00C96AEB" w:rsidRPr="00757C39">
        <w:rPr>
          <w:sz w:val="22"/>
          <w:szCs w:val="22"/>
        </w:rPr>
        <w:t xml:space="preserve"> na</w:t>
      </w:r>
      <w:r w:rsidRPr="00757C39">
        <w:rPr>
          <w:sz w:val="22"/>
          <w:szCs w:val="22"/>
        </w:rPr>
        <w:t xml:space="preserve"> ostatné služby, osobitn</w:t>
      </w:r>
      <w:r w:rsidR="002451AE" w:rsidRPr="00757C39">
        <w:rPr>
          <w:sz w:val="22"/>
          <w:szCs w:val="22"/>
        </w:rPr>
        <w:t>ých</w:t>
      </w:r>
      <w:r w:rsidRPr="00757C39">
        <w:rPr>
          <w:sz w:val="22"/>
          <w:szCs w:val="22"/>
        </w:rPr>
        <w:t xml:space="preserve"> náklad</w:t>
      </w:r>
      <w:r w:rsidR="002451AE" w:rsidRPr="00757C39">
        <w:rPr>
          <w:sz w:val="22"/>
          <w:szCs w:val="22"/>
        </w:rPr>
        <w:t>ov</w:t>
      </w:r>
      <w:r w:rsidRPr="00757C39">
        <w:rPr>
          <w:sz w:val="22"/>
          <w:szCs w:val="22"/>
        </w:rPr>
        <w:t xml:space="preserve"> a in</w:t>
      </w:r>
      <w:r w:rsidR="002451AE" w:rsidRPr="00757C39">
        <w:rPr>
          <w:sz w:val="22"/>
          <w:szCs w:val="22"/>
        </w:rPr>
        <w:t>ých</w:t>
      </w:r>
      <w:r w:rsidRPr="00757C39">
        <w:rPr>
          <w:sz w:val="22"/>
          <w:szCs w:val="22"/>
        </w:rPr>
        <w:t xml:space="preserve"> ostatn</w:t>
      </w:r>
      <w:r w:rsidR="002451AE" w:rsidRPr="00757C39">
        <w:rPr>
          <w:sz w:val="22"/>
          <w:szCs w:val="22"/>
        </w:rPr>
        <w:t>ých</w:t>
      </w:r>
      <w:r w:rsidRPr="00757C39">
        <w:rPr>
          <w:sz w:val="22"/>
          <w:szCs w:val="22"/>
        </w:rPr>
        <w:t xml:space="preserve"> náklad</w:t>
      </w:r>
      <w:r w:rsidR="002451AE" w:rsidRPr="00757C39">
        <w:rPr>
          <w:sz w:val="22"/>
          <w:szCs w:val="22"/>
        </w:rPr>
        <w:t>ov</w:t>
      </w:r>
      <w:r w:rsidR="005779B3" w:rsidRPr="00757C39">
        <w:rPr>
          <w:sz w:val="22"/>
          <w:szCs w:val="22"/>
        </w:rPr>
        <w:t>:</w:t>
      </w:r>
      <w:r w:rsidR="00584420" w:rsidRPr="00757C39">
        <w:rPr>
          <w:sz w:val="22"/>
          <w:szCs w:val="22"/>
        </w:rPr>
        <w:t xml:space="preserve"> </w:t>
      </w:r>
    </w:p>
    <w:p w:rsidR="00135CBE" w:rsidRPr="00757C39" w:rsidRDefault="00D1290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roku 202</w:t>
      </w:r>
      <w:r w:rsidR="00603132">
        <w:rPr>
          <w:sz w:val="22"/>
          <w:szCs w:val="22"/>
        </w:rPr>
        <w:t>4</w:t>
      </w:r>
      <w:r w:rsidR="00135CBE" w:rsidRPr="00757C39">
        <w:rPr>
          <w:sz w:val="22"/>
          <w:szCs w:val="22"/>
        </w:rPr>
        <w:t xml:space="preserve"> občianske združenie vynaložilo fin</w:t>
      </w:r>
      <w:r>
        <w:rPr>
          <w:sz w:val="22"/>
          <w:szCs w:val="22"/>
        </w:rPr>
        <w:t xml:space="preserve">ančné prostriedky </w:t>
      </w:r>
      <w:r w:rsidR="00603132">
        <w:rPr>
          <w:sz w:val="22"/>
          <w:szCs w:val="22"/>
        </w:rPr>
        <w:t>na nákup služieb vo výške 15.041,97</w:t>
      </w:r>
      <w:r w:rsidR="00135CBE" w:rsidRPr="00757C39">
        <w:rPr>
          <w:sz w:val="22"/>
          <w:szCs w:val="22"/>
        </w:rPr>
        <w:t xml:space="preserve"> eur a na </w:t>
      </w:r>
      <w:r>
        <w:rPr>
          <w:sz w:val="22"/>
          <w:szCs w:val="22"/>
        </w:rPr>
        <w:t>spo</w:t>
      </w:r>
      <w:r w:rsidR="00603132">
        <w:rPr>
          <w:sz w:val="22"/>
          <w:szCs w:val="22"/>
        </w:rPr>
        <w:t>trebu materiálu vo výške 4 355,74</w:t>
      </w:r>
      <w:r w:rsidR="00135CBE" w:rsidRPr="00757C39">
        <w:rPr>
          <w:sz w:val="22"/>
          <w:szCs w:val="22"/>
        </w:rPr>
        <w:t xml:space="preserve"> eur. Jednalo sa predovšetkým o:</w:t>
      </w:r>
    </w:p>
    <w:p w:rsidR="00135CBE" w:rsidRPr="00757C39" w:rsidRDefault="00D12909" w:rsidP="00135CBE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kúpa kostýmov, výzdob, tombolu pre deti</w:t>
      </w:r>
    </w:p>
    <w:p w:rsidR="00135CBE" w:rsidRPr="00757C39" w:rsidRDefault="00135CBE" w:rsidP="00EF6907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57C39">
        <w:rPr>
          <w:sz w:val="22"/>
          <w:szCs w:val="22"/>
        </w:rPr>
        <w:t>zabezpečenie moderátorov akcií,</w:t>
      </w:r>
      <w:r w:rsidR="00D12909">
        <w:rPr>
          <w:sz w:val="22"/>
          <w:szCs w:val="22"/>
        </w:rPr>
        <w:t xml:space="preserve"> hercov,</w:t>
      </w:r>
      <w:r w:rsidRPr="00757C39">
        <w:rPr>
          <w:sz w:val="22"/>
          <w:szCs w:val="22"/>
        </w:rPr>
        <w:t xml:space="preserve"> DJ, technického zabezpečenie</w:t>
      </w:r>
      <w:r w:rsidR="00757C39" w:rsidRPr="00757C39">
        <w:rPr>
          <w:sz w:val="22"/>
          <w:szCs w:val="22"/>
        </w:rPr>
        <w:t xml:space="preserve"> a spoluúčasť pri organizovaní</w:t>
      </w:r>
      <w:r w:rsidR="00C67B6C">
        <w:rPr>
          <w:sz w:val="22"/>
          <w:szCs w:val="22"/>
        </w:rPr>
        <w:t xml:space="preserve"> akcií – detské predstaveni</w:t>
      </w:r>
      <w:r w:rsidR="00373546">
        <w:rPr>
          <w:sz w:val="22"/>
          <w:szCs w:val="22"/>
        </w:rPr>
        <w:t>a.</w:t>
      </w:r>
      <w:bookmarkStart w:id="0" w:name="_GoBack"/>
      <w:bookmarkEnd w:id="0"/>
    </w:p>
    <w:p w:rsidR="00757C39" w:rsidRPr="00135CBE" w:rsidRDefault="00757C39" w:rsidP="00135CBE">
      <w:pPr>
        <w:pStyle w:val="Odsekzoznamu"/>
        <w:spacing w:before="0" w:line="240" w:lineRule="auto"/>
        <w:rPr>
          <w:color w:val="FF0000"/>
          <w:sz w:val="22"/>
          <w:szCs w:val="22"/>
        </w:rPr>
      </w:pP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624714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CD361E" w:rsidRPr="0066533F">
        <w:rPr>
          <w:sz w:val="22"/>
          <w:szCs w:val="22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  <w:r w:rsidR="00A10652">
        <w:rPr>
          <w:sz w:val="22"/>
          <w:szCs w:val="22"/>
        </w:rPr>
        <w:t xml:space="preserve"> „bez náplne“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330F38" w:rsidRPr="0066533F" w:rsidTr="00330F38"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779B3" w:rsidRPr="0066533F" w:rsidRDefault="005779B3" w:rsidP="005779B3">
      <w:pPr>
        <w:spacing w:before="0" w:line="240" w:lineRule="auto"/>
        <w:rPr>
          <w:sz w:val="22"/>
          <w:szCs w:val="22"/>
        </w:rPr>
      </w:pPr>
    </w:p>
    <w:p w:rsidR="00DB1285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:rsidR="005779B3" w:rsidRPr="0066533F" w:rsidRDefault="00A10652" w:rsidP="00A1065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„bez náplne“</w:t>
      </w:r>
    </w:p>
    <w:p w:rsidR="005779B3" w:rsidRPr="0066533F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  <w:r w:rsidR="00CF741D">
        <w:rPr>
          <w:sz w:val="22"/>
          <w:szCs w:val="22"/>
        </w:rPr>
        <w:t xml:space="preserve"> „bez náplne“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84"/>
        <w:gridCol w:w="2966"/>
      </w:tblGrid>
      <w:tr w:rsidR="00AF1E7E" w:rsidRPr="0066533F" w:rsidTr="00607C82">
        <w:trPr>
          <w:trHeight w:val="164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A1065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A1065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A1065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779B3" w:rsidRPr="0066533F" w:rsidRDefault="00A1065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607C82">
        <w:trPr>
          <w:trHeight w:val="220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A1065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607C82">
        <w:trPr>
          <w:trHeight w:val="269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779B3" w:rsidRPr="0066533F" w:rsidRDefault="00A10652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779B3" w:rsidRPr="0066533F" w:rsidRDefault="005779B3" w:rsidP="00C96AEB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DB1285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5779B3" w:rsidRPr="0066533F">
        <w:rPr>
          <w:sz w:val="22"/>
          <w:szCs w:val="22"/>
        </w:rPr>
        <w:t>:</w:t>
      </w:r>
      <w:r w:rsidR="00A10652">
        <w:rPr>
          <w:sz w:val="22"/>
          <w:szCs w:val="22"/>
        </w:rPr>
        <w:t xml:space="preserve"> „bez náplne“</w:t>
      </w:r>
    </w:p>
    <w:p w:rsidR="005779B3" w:rsidRPr="0066533F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CC7A3D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  <w:r w:rsidR="00CF741D">
        <w:t xml:space="preserve"> „bez náplne“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CF741D">
        <w:rPr>
          <w:lang w:eastAsia="sk-SK"/>
        </w:rPr>
        <w:t xml:space="preserve"> </w:t>
      </w:r>
    </w:p>
    <w:p w:rsidR="00CF741D" w:rsidRPr="0066533F" w:rsidRDefault="00CF741D" w:rsidP="00CC7A3D">
      <w:pPr>
        <w:pStyle w:val="Textopatrenia"/>
        <w:numPr>
          <w:ilvl w:val="0"/>
          <w:numId w:val="0"/>
        </w:numPr>
      </w:pPr>
      <w:r>
        <w:t>„bez náplne“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  <w:r w:rsidR="00A10652">
        <w:t xml:space="preserve"> „bez náplne“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lastRenderedPageBreak/>
        <w:t>povinnosť z leasingových, nájomných, servisných, poistných, koncesionárskych, licenčných zmlúv a podobných zmlúv,</w:t>
      </w:r>
    </w:p>
    <w:p w:rsidR="00CC7A3D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CF741D" w:rsidRDefault="00CF741D" w:rsidP="00CF741D">
      <w:pPr>
        <w:pStyle w:val="Textopatrenia"/>
        <w:numPr>
          <w:ilvl w:val="0"/>
          <w:numId w:val="0"/>
        </w:numPr>
        <w:spacing w:before="0" w:after="0"/>
        <w:ind w:left="227"/>
      </w:pPr>
    </w:p>
    <w:p w:rsidR="00CF741D" w:rsidRPr="0066533F" w:rsidRDefault="00CF741D" w:rsidP="00CF741D">
      <w:pPr>
        <w:pStyle w:val="Textopatrenia"/>
        <w:numPr>
          <w:ilvl w:val="0"/>
          <w:numId w:val="0"/>
        </w:numPr>
        <w:spacing w:before="0" w:after="0"/>
        <w:ind w:left="227"/>
      </w:pPr>
      <w:r>
        <w:t>„bez náplne“</w:t>
      </w:r>
    </w:p>
    <w:p w:rsidR="005779B3" w:rsidRPr="0066533F" w:rsidRDefault="005779B3" w:rsidP="00CC7A3D">
      <w:pPr>
        <w:spacing w:before="0" w:line="240" w:lineRule="auto"/>
        <w:rPr>
          <w:sz w:val="22"/>
          <w:szCs w:val="22"/>
        </w:rPr>
      </w:pPr>
    </w:p>
    <w:p w:rsidR="00DB1285" w:rsidRDefault="009E383F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</w:p>
    <w:p w:rsidR="006E3474" w:rsidRDefault="00A10652" w:rsidP="00CC7A3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„bez náplne“</w:t>
      </w:r>
    </w:p>
    <w:p w:rsidR="00CF741D" w:rsidRPr="0066533F" w:rsidRDefault="00CF741D" w:rsidP="00CC7A3D">
      <w:pPr>
        <w:spacing w:before="0" w:line="240" w:lineRule="auto"/>
        <w:rPr>
          <w:sz w:val="22"/>
          <w:szCs w:val="22"/>
        </w:rPr>
      </w:pPr>
    </w:p>
    <w:p w:rsidR="00F722A3" w:rsidRPr="0066533F" w:rsidRDefault="009E383F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  <w:r w:rsidR="00A10652">
        <w:rPr>
          <w:sz w:val="22"/>
          <w:szCs w:val="22"/>
        </w:rPr>
        <w:t xml:space="preserve"> „bez náplne“</w:t>
      </w:r>
    </w:p>
    <w:sectPr w:rsidR="00F722A3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0915" w:rsidRDefault="00D70915" w:rsidP="00347C39">
      <w:pPr>
        <w:spacing w:before="0" w:after="0" w:line="240" w:lineRule="auto"/>
      </w:pPr>
      <w:r>
        <w:separator/>
      </w:r>
    </w:p>
  </w:endnote>
  <w:endnote w:type="continuationSeparator" w:id="0">
    <w:p w:rsidR="00D70915" w:rsidRDefault="00D7091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3132" w:rsidRDefault="0060313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B48FD">
      <w:rPr>
        <w:noProof/>
      </w:rPr>
      <w:t>15</w:t>
    </w:r>
    <w:r>
      <w:fldChar w:fldCharType="end"/>
    </w:r>
  </w:p>
  <w:p w:rsidR="00603132" w:rsidRDefault="0060313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3132" w:rsidRDefault="0060313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B48FD">
      <w:rPr>
        <w:noProof/>
      </w:rPr>
      <w:t>1</w:t>
    </w:r>
    <w:r>
      <w:fldChar w:fldCharType="end"/>
    </w:r>
  </w:p>
  <w:p w:rsidR="00603132" w:rsidRDefault="0060313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0915" w:rsidRDefault="00D70915" w:rsidP="00347C39">
      <w:pPr>
        <w:spacing w:before="0" w:after="0" w:line="240" w:lineRule="auto"/>
      </w:pPr>
      <w:r>
        <w:separator/>
      </w:r>
    </w:p>
  </w:footnote>
  <w:footnote w:type="continuationSeparator" w:id="0">
    <w:p w:rsidR="00D70915" w:rsidRDefault="00D7091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3132" w:rsidRDefault="00603132">
    <w:pPr>
      <w:pStyle w:val="Hlavika"/>
      <w:jc w:val="right"/>
    </w:pPr>
  </w:p>
  <w:p w:rsidR="00603132" w:rsidRDefault="0060313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5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12"/>
  </w:num>
  <w:num w:numId="13">
    <w:abstractNumId w:val="3"/>
  </w:num>
  <w:num w:numId="14">
    <w:abstractNumId w:val="6"/>
  </w:num>
  <w:num w:numId="15">
    <w:abstractNumId w:val="2"/>
  </w:num>
  <w:num w:numId="16">
    <w:abstractNumId w:val="14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76E9"/>
    <w:rsid w:val="00025306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11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2335"/>
    <w:rsid w:val="00124B80"/>
    <w:rsid w:val="001313A2"/>
    <w:rsid w:val="001322DC"/>
    <w:rsid w:val="00135CBE"/>
    <w:rsid w:val="001467D3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60C41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11EA"/>
    <w:rsid w:val="00335024"/>
    <w:rsid w:val="0033742E"/>
    <w:rsid w:val="00347C39"/>
    <w:rsid w:val="00347F69"/>
    <w:rsid w:val="00350A9F"/>
    <w:rsid w:val="00361F70"/>
    <w:rsid w:val="003621F4"/>
    <w:rsid w:val="00373546"/>
    <w:rsid w:val="003764E6"/>
    <w:rsid w:val="003878E0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3F6214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6783F"/>
    <w:rsid w:val="005711EE"/>
    <w:rsid w:val="005724D6"/>
    <w:rsid w:val="00576E34"/>
    <w:rsid w:val="00577659"/>
    <w:rsid w:val="005779B3"/>
    <w:rsid w:val="00577C5E"/>
    <w:rsid w:val="00584420"/>
    <w:rsid w:val="00587A0B"/>
    <w:rsid w:val="00593232"/>
    <w:rsid w:val="005A15BD"/>
    <w:rsid w:val="005C0D84"/>
    <w:rsid w:val="005D3B38"/>
    <w:rsid w:val="005E285B"/>
    <w:rsid w:val="005E54FE"/>
    <w:rsid w:val="005E5816"/>
    <w:rsid w:val="006013EF"/>
    <w:rsid w:val="00603132"/>
    <w:rsid w:val="00606606"/>
    <w:rsid w:val="00607C82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35CD"/>
    <w:rsid w:val="0068569D"/>
    <w:rsid w:val="00690F50"/>
    <w:rsid w:val="00691DCC"/>
    <w:rsid w:val="006B2A7A"/>
    <w:rsid w:val="006C299E"/>
    <w:rsid w:val="006D5959"/>
    <w:rsid w:val="006D630A"/>
    <w:rsid w:val="006E0F8E"/>
    <w:rsid w:val="006E3474"/>
    <w:rsid w:val="006F4A29"/>
    <w:rsid w:val="007002DC"/>
    <w:rsid w:val="00700624"/>
    <w:rsid w:val="0072048D"/>
    <w:rsid w:val="007243D4"/>
    <w:rsid w:val="00732D9B"/>
    <w:rsid w:val="0073470F"/>
    <w:rsid w:val="0074467C"/>
    <w:rsid w:val="00746BD3"/>
    <w:rsid w:val="0075172B"/>
    <w:rsid w:val="00757C39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9CB"/>
    <w:rsid w:val="008807A2"/>
    <w:rsid w:val="00886A8B"/>
    <w:rsid w:val="00891976"/>
    <w:rsid w:val="00892225"/>
    <w:rsid w:val="00896744"/>
    <w:rsid w:val="008A019A"/>
    <w:rsid w:val="008B61EE"/>
    <w:rsid w:val="008C4390"/>
    <w:rsid w:val="008C4648"/>
    <w:rsid w:val="008C5DD3"/>
    <w:rsid w:val="008C7870"/>
    <w:rsid w:val="008E78DE"/>
    <w:rsid w:val="00900740"/>
    <w:rsid w:val="009045A6"/>
    <w:rsid w:val="00913895"/>
    <w:rsid w:val="00915676"/>
    <w:rsid w:val="00922A1B"/>
    <w:rsid w:val="00923D52"/>
    <w:rsid w:val="00935EE7"/>
    <w:rsid w:val="00940C69"/>
    <w:rsid w:val="00953F35"/>
    <w:rsid w:val="00954CF3"/>
    <w:rsid w:val="00962884"/>
    <w:rsid w:val="0096321A"/>
    <w:rsid w:val="00963659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0652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430ED"/>
    <w:rsid w:val="00C43EF0"/>
    <w:rsid w:val="00C54A7E"/>
    <w:rsid w:val="00C61F2D"/>
    <w:rsid w:val="00C67B6C"/>
    <w:rsid w:val="00C72ECC"/>
    <w:rsid w:val="00C75A0B"/>
    <w:rsid w:val="00C953EB"/>
    <w:rsid w:val="00C96AEB"/>
    <w:rsid w:val="00CA17C9"/>
    <w:rsid w:val="00CA4F0B"/>
    <w:rsid w:val="00CB38BD"/>
    <w:rsid w:val="00CB48FD"/>
    <w:rsid w:val="00CB719D"/>
    <w:rsid w:val="00CC7A3D"/>
    <w:rsid w:val="00CD361E"/>
    <w:rsid w:val="00CD7D3F"/>
    <w:rsid w:val="00CE166E"/>
    <w:rsid w:val="00CF741D"/>
    <w:rsid w:val="00D0265A"/>
    <w:rsid w:val="00D061E9"/>
    <w:rsid w:val="00D12140"/>
    <w:rsid w:val="00D12909"/>
    <w:rsid w:val="00D203E4"/>
    <w:rsid w:val="00D34A32"/>
    <w:rsid w:val="00D419FA"/>
    <w:rsid w:val="00D41C2B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0915"/>
    <w:rsid w:val="00D71FFB"/>
    <w:rsid w:val="00D73678"/>
    <w:rsid w:val="00D75ED9"/>
    <w:rsid w:val="00D80618"/>
    <w:rsid w:val="00D81221"/>
    <w:rsid w:val="00D8629A"/>
    <w:rsid w:val="00D87E14"/>
    <w:rsid w:val="00D90FC4"/>
    <w:rsid w:val="00D94908"/>
    <w:rsid w:val="00DB1285"/>
    <w:rsid w:val="00DB3C2D"/>
    <w:rsid w:val="00DB5C6F"/>
    <w:rsid w:val="00DB602C"/>
    <w:rsid w:val="00DB7319"/>
    <w:rsid w:val="00DB74B6"/>
    <w:rsid w:val="00DC37FD"/>
    <w:rsid w:val="00DC4CA6"/>
    <w:rsid w:val="00DE678D"/>
    <w:rsid w:val="00E0157C"/>
    <w:rsid w:val="00E03790"/>
    <w:rsid w:val="00E058C0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0369"/>
    <w:rsid w:val="00ED293C"/>
    <w:rsid w:val="00EE4EC7"/>
    <w:rsid w:val="00EF6907"/>
    <w:rsid w:val="00EF72FD"/>
    <w:rsid w:val="00F07ED8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19E0E601-608C-4695-83A7-1A6FD12BA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0A05E-373C-4FFF-AEBC-1B4E0DAA1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16</Pages>
  <Words>4160</Words>
  <Characters>23717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Petra Fulemitsova</cp:lastModifiedBy>
  <cp:revision>16</cp:revision>
  <cp:lastPrinted>2015-07-27T11:25:00Z</cp:lastPrinted>
  <dcterms:created xsi:type="dcterms:W3CDTF">2019-02-13T17:07:00Z</dcterms:created>
  <dcterms:modified xsi:type="dcterms:W3CDTF">2025-03-09T16:16:00Z</dcterms:modified>
</cp:coreProperties>
</file>