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7940CD" w:rsidRDefault="007940CD">
      <w:pPr>
        <w:spacing w:before="2" w:line="140" w:lineRule="exact"/>
        <w:rPr>
          <w:sz w:val="14"/>
          <w:szCs w:val="14"/>
          <w:lang w:val="en-US"/>
        </w:rPr>
      </w:pP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mikro účtovnej závierke za rok 202</w:t>
      </w:r>
      <w:r w:rsidR="002C5FBD">
        <w:rPr>
          <w:rFonts w:ascii="Arial Narrow" w:hAnsi="Arial Narrow" w:cs="Arial Narrow"/>
          <w:b/>
        </w:rPr>
        <w:t>4</w:t>
      </w:r>
      <w:bookmarkStart w:id="0" w:name="_GoBack"/>
      <w:bookmarkEnd w:id="0"/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7940CD" w:rsidRDefault="007940CD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rPr>
          <w:rFonts w:ascii="Arial Narrow" w:hAnsi="Arial Narrow" w:cs="Arial Narrow"/>
        </w:rPr>
        <w:t>(ostatná novela č.MF/18008/2014-74 – FS č.10/2014)</w:t>
      </w:r>
    </w:p>
    <w:p w:rsidR="007940CD" w:rsidRDefault="007940CD">
      <w:pPr>
        <w:spacing w:before="7" w:line="24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spacing w:before="69"/>
        <w:ind w:right="836"/>
        <w:jc w:val="center"/>
      </w:pPr>
      <w:r>
        <w:rPr>
          <w:rFonts w:ascii="Arial" w:hAnsi="Arial" w:cs="Arial"/>
          <w:sz w:val="22"/>
          <w:szCs w:val="22"/>
        </w:rPr>
        <w:t>Článok I</w:t>
      </w:r>
    </w:p>
    <w:p w:rsidR="007940CD" w:rsidRDefault="007940CD">
      <w:pPr>
        <w:ind w:right="841"/>
        <w:jc w:val="center"/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7940CD" w:rsidRDefault="007940CD">
      <w:pPr>
        <w:spacing w:before="7" w:line="24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85"/>
        <w:gridCol w:w="6612"/>
      </w:tblGrid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Beautiful Life, s.r.o.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46742875</w:t>
            </w:r>
          </w:p>
        </w:tc>
      </w:tr>
      <w:tr w:rsidR="007940CD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Ulica J. A. Komenského 27, 984 01 Lučenec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spacing w:line="260" w:lineRule="exact"/>
        <w:jc w:val="both"/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52"/>
      </w:tblGrid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40CD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</w:t>
            </w:r>
            <w:r>
              <w:rPr>
                <w:rFonts w:ascii="Arial" w:hAnsi="Arial" w:cs="Arial"/>
              </w:rPr>
              <w:t>1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spacing w:line="260" w:lineRule="exact"/>
              <w:jc w:val="both"/>
            </w:pPr>
            <w:r>
              <w:rPr>
                <w:rFonts w:ascii="Arial" w:eastAsia="Arial" w:hAnsi="Arial" w:cs="Arial"/>
              </w:rPr>
              <w:t xml:space="preserve">                     </w:t>
            </w:r>
            <w:r>
              <w:rPr>
                <w:rFonts w:ascii="Arial" w:hAnsi="Arial" w:cs="Arial"/>
              </w:rPr>
              <w:t>1</w:t>
            </w:r>
          </w:p>
        </w:tc>
      </w:tr>
    </w:tbl>
    <w:p w:rsidR="007940CD" w:rsidRDefault="007940CD">
      <w:pPr>
        <w:spacing w:line="260" w:lineRule="exact"/>
        <w:jc w:val="both"/>
        <w:rPr>
          <w:rFonts w:ascii="Arial" w:hAnsi="Arial" w:cs="Arial"/>
        </w:rPr>
      </w:pP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Nadpis1"/>
        <w:ind w:right="839"/>
        <w:jc w:val="center"/>
      </w:pPr>
      <w:r>
        <w:rPr>
          <w:rFonts w:ascii="Arial" w:hAnsi="Arial" w:cs="Arial"/>
          <w:sz w:val="22"/>
          <w:szCs w:val="22"/>
        </w:rPr>
        <w:t>Článok II</w:t>
      </w:r>
    </w:p>
    <w:p w:rsidR="007940CD" w:rsidRDefault="007940CD">
      <w:pPr>
        <w:ind w:right="836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                   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center"/>
      </w:pPr>
      <w:r>
        <w:rPr>
          <w:rFonts w:ascii="Arial" w:hAnsi="Arial" w:cs="Arial"/>
          <w:b/>
          <w:sz w:val="22"/>
          <w:szCs w:val="22"/>
        </w:rPr>
        <w:t>účtovná jednotka dočasne utlmila svoju činnosť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43"/>
        <w:gridCol w:w="4854"/>
      </w:tblGrid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cena, nadobúdacia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 vrátane dopravného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7940CD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940CD" w:rsidRDefault="007940CD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 xml:space="preserve">ní odpisov: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účtovné odpisy sa rovnajú daňovým odpisom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spôsoby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    </w:t>
      </w:r>
      <w:r>
        <w:rPr>
          <w:rFonts w:ascii="Arial" w:hAnsi="Arial" w:cs="Arial"/>
          <w:b/>
          <w:sz w:val="22"/>
          <w:szCs w:val="22"/>
        </w:rPr>
        <w:t>odpisovania – rovnomerné</w:t>
      </w:r>
      <w:r w:rsidR="002673D3">
        <w:rPr>
          <w:rFonts w:ascii="Arial" w:hAnsi="Arial" w:cs="Arial"/>
          <w:b/>
          <w:sz w:val="22"/>
          <w:szCs w:val="22"/>
        </w:rPr>
        <w:t xml:space="preserve">, </w:t>
      </w:r>
      <w:r w:rsidR="00755F7F">
        <w:rPr>
          <w:rFonts w:ascii="Arial" w:hAnsi="Arial" w:cs="Arial"/>
          <w:b/>
          <w:sz w:val="22"/>
          <w:szCs w:val="22"/>
        </w:rPr>
        <w:t>majetok odpísaný</w:t>
      </w:r>
      <w:r>
        <w:rPr>
          <w:rFonts w:ascii="Arial" w:hAnsi="Arial" w:cs="Arial"/>
          <w:b/>
          <w:sz w:val="22"/>
          <w:szCs w:val="22"/>
        </w:rPr>
        <w:t xml:space="preserve">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>
        <w:rPr>
          <w:rFonts w:ascii="Arial" w:hAnsi="Arial" w:cs="Arial"/>
          <w:b/>
          <w:sz w:val="22"/>
          <w:szCs w:val="22"/>
        </w:rPr>
        <w:t>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7940CD" w:rsidRDefault="007940CD">
      <w:pPr>
        <w:spacing w:before="1" w:line="280" w:lineRule="exact"/>
        <w:jc w:val="both"/>
        <w:rPr>
          <w:rFonts w:ascii="Arial" w:hAnsi="Arial" w:cs="Arial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Nadpis1"/>
        <w:ind w:right="157"/>
        <w:jc w:val="center"/>
      </w:pPr>
      <w:r>
        <w:rPr>
          <w:rFonts w:ascii="Arial" w:hAnsi="Arial" w:cs="Arial"/>
          <w:sz w:val="22"/>
          <w:szCs w:val="22"/>
        </w:rPr>
        <w:t>Článok III</w:t>
      </w:r>
    </w:p>
    <w:p w:rsidR="007940CD" w:rsidRDefault="007940CD">
      <w:pPr>
        <w:ind w:right="157"/>
        <w:jc w:val="center"/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7940CD" w:rsidRDefault="007940CD">
      <w:pPr>
        <w:spacing w:before="11" w:line="260" w:lineRule="exact"/>
        <w:jc w:val="both"/>
        <w:rPr>
          <w:rFonts w:ascii="Arial" w:eastAsia="Times New Roman" w:hAnsi="Arial" w:cs="Arial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1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eastAsia="Arial" w:hAnsi="Arial" w:cs="Arial"/>
          <w:sz w:val="22"/>
          <w:szCs w:val="22"/>
        </w:rPr>
        <w:t xml:space="preserve">  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b/>
          <w:sz w:val="22"/>
          <w:szCs w:val="22"/>
        </w:rPr>
        <w:t>- „Bez náplne“</w:t>
      </w: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7940CD" w:rsidRDefault="007940CD">
      <w:pPr>
        <w:pStyle w:val="Zkladntext"/>
        <w:tabs>
          <w:tab w:val="left" w:pos="668"/>
        </w:tabs>
        <w:ind w:left="101" w:right="116" w:firstLine="0"/>
        <w:jc w:val="both"/>
      </w:pPr>
    </w:p>
    <w:sectPr w:rsidR="007940CD">
      <w:headerReference w:type="default" r:id="rId8"/>
      <w:footerReference w:type="default" r:id="rId9"/>
      <w:headerReference w:type="first" r:id="rId10"/>
      <w:footerReference w:type="first" r:id="rId11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15C67" w:rsidRDefault="00B15C67">
      <w:r>
        <w:separator/>
      </w:r>
    </w:p>
  </w:endnote>
  <w:endnote w:type="continuationSeparator" w:id="0">
    <w:p w:rsidR="00B15C67" w:rsidRDefault="00B15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F80C66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0385" cy="177165"/>
              <wp:effectExtent l="1905" t="6985" r="635" b="635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0385" cy="17716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940CD" w:rsidRDefault="007940CD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5FBD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55pt;height:13.9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" stroked="f">
              <v:fill opacity="0"/>
              <v:textbox inset=".05pt,.05pt,.05pt,.05pt">
                <w:txbxContent>
                  <w:p w:rsidR="007940CD" w:rsidRDefault="007940CD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C5FBD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15C67" w:rsidRDefault="00B15C67">
      <w:r>
        <w:separator/>
      </w:r>
    </w:p>
  </w:footnote>
  <w:footnote w:type="continuationSeparator" w:id="0">
    <w:p w:rsidR="00B15C67" w:rsidRDefault="00B15C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hlav"/>
    </w:pPr>
  </w:p>
  <w:p w:rsidR="007940CD" w:rsidRDefault="007940CD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bdr w:val="single" w:sz="4" w:space="0" w:color="000000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z</w:t>
    </w:r>
    <w:r>
      <w:rPr>
        <w:rFonts w:ascii="Arial" w:hAnsi="Arial" w:cs="Arial"/>
        <w:sz w:val="22"/>
        <w:szCs w:val="22"/>
        <w:bdr w:val="single" w:sz="4" w:space="0" w:color="000000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>á</w:t>
    </w:r>
    <w:r>
      <w:rPr>
        <w:rFonts w:ascii="Arial" w:hAnsi="Arial" w:cs="Arial"/>
        <w:sz w:val="22"/>
        <w:szCs w:val="22"/>
        <w:bdr w:val="single" w:sz="4" w:space="0" w:color="000000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000000"/>
      </w:rPr>
      <w:t>k</w:t>
    </w:r>
    <w:r>
      <w:rPr>
        <w:rFonts w:ascii="Arial" w:hAnsi="Arial" w:cs="Arial"/>
        <w:sz w:val="22"/>
        <w:szCs w:val="22"/>
        <w:bdr w:val="single" w:sz="4" w:space="0" w:color="000000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Ú</w:t>
    </w:r>
    <w:r>
      <w:rPr>
        <w:rFonts w:ascii="Arial" w:hAnsi="Arial" w:cs="Arial"/>
        <w:sz w:val="22"/>
        <w:szCs w:val="22"/>
        <w:bdr w:val="single" w:sz="4" w:space="0" w:color="000000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ČO: 46742875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000000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000000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000000"/>
      </w:rPr>
      <w:t>I</w:t>
    </w:r>
    <w:r>
      <w:rPr>
        <w:rFonts w:ascii="Arial" w:hAnsi="Arial" w:cs="Arial"/>
        <w:sz w:val="22"/>
        <w:szCs w:val="22"/>
        <w:bdr w:val="single" w:sz="4" w:space="0" w:color="000000"/>
      </w:rPr>
      <w:t>Č: 2023554742</w:t>
    </w: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  <w:p w:rsidR="007940CD" w:rsidRDefault="007940CD">
    <w:pPr>
      <w:pStyle w:val="Zhlav"/>
      <w:rPr>
        <w:rFonts w:ascii="Times New Roman" w:hAnsi="Times New Roman"/>
        <w:sz w:val="24"/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40CD" w:rsidRDefault="007940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673D3"/>
    <w:rsid w:val="00030353"/>
    <w:rsid w:val="00085786"/>
    <w:rsid w:val="002673D3"/>
    <w:rsid w:val="002C5FBD"/>
    <w:rsid w:val="003E5FC9"/>
    <w:rsid w:val="004D30B2"/>
    <w:rsid w:val="00755F7F"/>
    <w:rsid w:val="007940CD"/>
    <w:rsid w:val="00B15C67"/>
    <w:rsid w:val="00F80C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</w:pPr>
    <w:rPr>
      <w:rFonts w:ascii="Calibri" w:eastAsia="Calibri" w:hAnsi="Calibri"/>
      <w:sz w:val="22"/>
      <w:szCs w:val="22"/>
      <w:lang w:eastAsia="zh-CN"/>
    </w:rPr>
  </w:style>
  <w:style w:type="paragraph" w:styleId="Nadpis1">
    <w:name w:val="heading 1"/>
    <w:basedOn w:val="Normln"/>
    <w:next w:val="Zkladntext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1z1">
    <w:name w:val="WW8Num1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1z3">
    <w:name w:val="WW8Num1z3"/>
    <w:rPr>
      <w:rFonts w:hint="default"/>
    </w:rPr>
  </w:style>
  <w:style w:type="character" w:customStyle="1" w:styleId="WW8Num2z0">
    <w:name w:val="WW8Num2z0"/>
    <w:rPr>
      <w:rFonts w:ascii="Arial" w:eastAsia="Times New Roman" w:hAnsi="Arial" w:cs="Arial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ascii="Arial" w:eastAsia="Times New Roman" w:hAnsi="Arial" w:cs="Aria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0">
    <w:name w:val="WW8Num4z0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ascii="Arial" w:eastAsia="Times New Roman" w:hAnsi="Arial" w:cs="Arial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2">
    <w:name w:val="WW8Num5z2"/>
    <w:rPr>
      <w:rFonts w:ascii="Wingdings" w:hAnsi="Wingdings" w:cs="Wingdings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6z3">
    <w:name w:val="WW8Num6z3"/>
    <w:rPr>
      <w:rFonts w:hint="default"/>
    </w:rPr>
  </w:style>
  <w:style w:type="character" w:customStyle="1" w:styleId="WW8Num7z0">
    <w:name w:val="WW8Num7z0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WW8Num7z1">
    <w:name w:val="WW8Num7z1"/>
    <w:rPr>
      <w:rFonts w:ascii="Times New Roman" w:eastAsia="Times New Roman" w:hAnsi="Times New Roman" w:cs="Times New Roman" w:hint="default"/>
      <w:spacing w:val="-1"/>
      <w:sz w:val="24"/>
      <w:szCs w:val="24"/>
    </w:rPr>
  </w:style>
  <w:style w:type="character" w:customStyle="1" w:styleId="WW8Num7z2">
    <w:name w:val="WW8Num7z2"/>
    <w:rPr>
      <w:rFonts w:hint="default"/>
    </w:rPr>
  </w:style>
  <w:style w:type="character" w:customStyle="1" w:styleId="Predvolenpsmoodseku">
    <w:name w:val="Predvolené písmo odseku"/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"/>
    <w:pPr>
      <w:suppressLineNumbers/>
    </w:pPr>
    <w:rPr>
      <w:rFonts w:cs="Mangal"/>
    </w:rPr>
  </w:style>
  <w:style w:type="paragraph" w:customStyle="1" w:styleId="Odsekzoznamu">
    <w:name w:val="Odsek zoznamu"/>
    <w:basedOn w:val="Normln"/>
  </w:style>
  <w:style w:type="paragraph" w:customStyle="1" w:styleId="TableParagraph">
    <w:name w:val="Table Paragraph"/>
    <w:basedOn w:val="Normln"/>
  </w:style>
  <w:style w:type="paragraph" w:customStyle="1" w:styleId="Hlavikaapta">
    <w:name w:val="Hlavička a päta"/>
    <w:basedOn w:val="Normln"/>
    <w:pPr>
      <w:suppressLineNumbers/>
      <w:tabs>
        <w:tab w:val="center" w:pos="4819"/>
        <w:tab w:val="right" w:pos="9638"/>
      </w:tabs>
    </w:pPr>
  </w:style>
  <w:style w:type="paragraph" w:styleId="Zhlav">
    <w:name w:val="header"/>
    <w:basedOn w:val="Normln"/>
  </w:style>
  <w:style w:type="paragraph" w:styleId="Zpat">
    <w:name w:val="footer"/>
    <w:basedOn w:val="Normln"/>
  </w:style>
  <w:style w:type="paragraph" w:customStyle="1" w:styleId="Obsahtabuky">
    <w:name w:val="Obsah tabuľky"/>
    <w:basedOn w:val="Normln"/>
    <w:pPr>
      <w:suppressLineNumbers/>
    </w:pPr>
  </w:style>
  <w:style w:type="paragraph" w:customStyle="1" w:styleId="Zhlavietabuky">
    <w:name w:val="Záhlavie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Normln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1069</Words>
  <Characters>6094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EKOS</cp:lastModifiedBy>
  <cp:revision>5</cp:revision>
  <cp:lastPrinted>1995-11-21T16:41:00Z</cp:lastPrinted>
  <dcterms:created xsi:type="dcterms:W3CDTF">2022-03-08T15:50:00Z</dcterms:created>
  <dcterms:modified xsi:type="dcterms:W3CDTF">2025-02-04T08:50:00Z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