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riekatabuky"/>
        <w:tblW w:w="0" w:type="auto"/>
        <w:tblLook w:val="04A0" w:firstRow="1" w:lastRow="0" w:firstColumn="1" w:lastColumn="0" w:noHBand="0" w:noVBand="1"/>
      </w:tblPr>
      <w:tblGrid>
        <w:gridCol w:w="9062"/>
      </w:tblGrid>
      <w:tr w:rsidR="00923F44" w:rsidRPr="00025782" w14:paraId="7D4FD6CE" w14:textId="77777777" w:rsidTr="001B5170">
        <w:trPr>
          <w:trHeight w:val="132"/>
        </w:trPr>
        <w:tc>
          <w:tcPr>
            <w:tcW w:w="9062" w:type="dxa"/>
          </w:tcPr>
          <w:p w14:paraId="1F14D583" w14:textId="77777777" w:rsidR="00923F44" w:rsidRPr="00025782" w:rsidRDefault="00923F44" w:rsidP="001B5170">
            <w:pPr>
              <w:rPr>
                <w:rFonts w:ascii="Times New Roman" w:hAnsi="Times New Roman" w:cs="Times New Roman"/>
                <w:b/>
                <w:bCs/>
                <w:sz w:val="24"/>
                <w:szCs w:val="24"/>
              </w:rPr>
            </w:pPr>
            <w:r>
              <w:rPr>
                <w:rFonts w:ascii="Times New Roman" w:hAnsi="Times New Roman" w:cs="Times New Roman"/>
                <w:b/>
                <w:bCs/>
                <w:sz w:val="24"/>
                <w:szCs w:val="24"/>
              </w:rPr>
              <w:t>Poznámky ÚČ PODV 3-01                                 IČO: 34113037            DIČ: 2020417047</w:t>
            </w:r>
          </w:p>
        </w:tc>
      </w:tr>
    </w:tbl>
    <w:p w14:paraId="7AF0A354" w14:textId="77777777" w:rsidR="00923F44" w:rsidRDefault="00923F44" w:rsidP="00923F44"/>
    <w:p w14:paraId="7CB6CF83" w14:textId="77777777"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Poznámky individuálnej účtovnej závierky </w:t>
      </w:r>
    </w:p>
    <w:p w14:paraId="0C43DA7D" w14:textId="77777777"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Zostavenej k 31. decembru 2024</w:t>
      </w:r>
    </w:p>
    <w:p w14:paraId="2221B7AB" w14:textId="77777777"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59264" behindDoc="0" locked="0" layoutInCell="1" allowOverlap="1" wp14:anchorId="5316E3E4" wp14:editId="30317EF7">
                <wp:simplePos x="0" y="0"/>
                <wp:positionH relativeFrom="column">
                  <wp:posOffset>-76835</wp:posOffset>
                </wp:positionH>
                <wp:positionV relativeFrom="paragraph">
                  <wp:posOffset>196215</wp:posOffset>
                </wp:positionV>
                <wp:extent cx="5829300" cy="38100"/>
                <wp:effectExtent l="0" t="0" r="19050" b="19050"/>
                <wp:wrapNone/>
                <wp:docPr id="614584219" name="Rovná spojnica 2"/>
                <wp:cNvGraphicFramePr/>
                <a:graphic xmlns:a="http://schemas.openxmlformats.org/drawingml/2006/main">
                  <a:graphicData uri="http://schemas.microsoft.com/office/word/2010/wordprocessingShape">
                    <wps:wsp>
                      <wps:cNvCnPr/>
                      <wps:spPr>
                        <a:xfrm flipV="1">
                          <a:off x="0" y="0"/>
                          <a:ext cx="5829300"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C3ADC7" id="Rovná spojnica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5pt,15.45pt" to="452.9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" strokecolor="black [3200]" strokeweight=".5pt">
                <v:stroke joinstyle="miter"/>
              </v:line>
            </w:pict>
          </mc:Fallback>
        </mc:AlternateContent>
      </w:r>
      <w:r>
        <w:rPr>
          <w:rFonts w:ascii="Times New Roman" w:hAnsi="Times New Roman" w:cs="Times New Roman"/>
          <w:b/>
          <w:bCs/>
          <w:sz w:val="24"/>
          <w:szCs w:val="24"/>
        </w:rPr>
        <w:t>(údaje v tabuľkách sú uvedené v celých eurách, ak nie je uvedené inak)</w:t>
      </w:r>
    </w:p>
    <w:p w14:paraId="028FCED3" w14:textId="77777777" w:rsidR="00923F44" w:rsidRDefault="00923F44" w:rsidP="00923F44">
      <w:pPr>
        <w:spacing w:after="0" w:line="240" w:lineRule="auto"/>
        <w:rPr>
          <w:rFonts w:ascii="Times New Roman" w:hAnsi="Times New Roman" w:cs="Times New Roman"/>
          <w:b/>
          <w:bCs/>
          <w:sz w:val="24"/>
          <w:szCs w:val="24"/>
        </w:rPr>
      </w:pPr>
    </w:p>
    <w:p w14:paraId="61FE34DD" w14:textId="77777777" w:rsidR="00923F44" w:rsidRDefault="00923F44" w:rsidP="00923F44">
      <w:pPr>
        <w:spacing w:after="0" w:line="240" w:lineRule="auto"/>
        <w:rPr>
          <w:rFonts w:ascii="Times New Roman" w:hAnsi="Times New Roman" w:cs="Times New Roman"/>
          <w:b/>
          <w:bCs/>
          <w:sz w:val="24"/>
          <w:szCs w:val="24"/>
        </w:rPr>
      </w:pPr>
    </w:p>
    <w:p w14:paraId="703EF5AD" w14:textId="77777777" w:rsidR="00923F44" w:rsidRDefault="00923F44" w:rsidP="00923F44">
      <w:pPr>
        <w:spacing w:after="0" w:line="240" w:lineRule="auto"/>
        <w:rPr>
          <w:rFonts w:ascii="Times New Roman" w:hAnsi="Times New Roman" w:cs="Times New Roman"/>
          <w:b/>
          <w:bCs/>
          <w:sz w:val="24"/>
          <w:szCs w:val="24"/>
        </w:rPr>
      </w:pPr>
    </w:p>
    <w:p w14:paraId="3A63D433" w14:textId="77777777" w:rsidR="00923F44" w:rsidRDefault="00923F44" w:rsidP="00923F44">
      <w:pPr>
        <w:spacing w:after="0" w:line="240" w:lineRule="auto"/>
        <w:rPr>
          <w:rFonts w:ascii="Times New Roman" w:hAnsi="Times New Roman" w:cs="Times New Roman"/>
          <w:sz w:val="24"/>
          <w:szCs w:val="24"/>
        </w:rPr>
      </w:pPr>
      <w:r>
        <w:rPr>
          <w:rFonts w:ascii="Times New Roman" w:hAnsi="Times New Roman" w:cs="Times New Roman"/>
          <w:sz w:val="24"/>
          <w:szCs w:val="24"/>
        </w:rPr>
        <w:t>Poznámka:</w:t>
      </w:r>
    </w:p>
    <w:p w14:paraId="22D0872A" w14:textId="77777777" w:rsidR="00923F44" w:rsidRDefault="00923F44" w:rsidP="00923F44">
      <w:pPr>
        <w:spacing w:after="0" w:line="240" w:lineRule="auto"/>
        <w:rPr>
          <w:rFonts w:ascii="Times New Roman" w:hAnsi="Times New Roman" w:cs="Times New Roman"/>
          <w:sz w:val="24"/>
          <w:szCs w:val="24"/>
        </w:rPr>
      </w:pPr>
    </w:p>
    <w:p w14:paraId="34DE198B" w14:textId="77777777" w:rsidR="00923F44" w:rsidRDefault="00923F44" w:rsidP="00923F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 poznámkach sa uvádzajú informácie ustanovené opatrením o obsahu poznámok k individuálnej účtovnej závierke, pre ktoré má účtovná jednotka obsahovú náplň. Všetky údaje a informácie uvedené v týchto poznámkach vychádzajú z účtovníctva a nadväzujú na individuálne účtovné výkazy. Hodnotové údaje sú uvedené v eurocentoch alebo celých eurách (pokiaľ nie je uvedené inak). </w:t>
      </w:r>
    </w:p>
    <w:p w14:paraId="4786C7AE" w14:textId="77777777" w:rsidR="00923F44" w:rsidRDefault="00923F44" w:rsidP="00923F44">
      <w:pPr>
        <w:spacing w:after="0" w:line="240" w:lineRule="auto"/>
        <w:rPr>
          <w:rFonts w:ascii="Times New Roman" w:hAnsi="Times New Roman" w:cs="Times New Roman"/>
          <w:sz w:val="24"/>
          <w:szCs w:val="24"/>
        </w:rPr>
      </w:pPr>
    </w:p>
    <w:p w14:paraId="18A7446A" w14:textId="77777777" w:rsidR="00923F44" w:rsidRDefault="00923F44" w:rsidP="00923F44">
      <w:pPr>
        <w:spacing w:after="0" w:line="240" w:lineRule="auto"/>
        <w:rPr>
          <w:rFonts w:ascii="Times New Roman" w:hAnsi="Times New Roman" w:cs="Times New Roman"/>
          <w:sz w:val="24"/>
          <w:szCs w:val="24"/>
        </w:rPr>
      </w:pPr>
    </w:p>
    <w:p w14:paraId="63F8670E" w14:textId="77777777" w:rsidR="00923F44" w:rsidRDefault="00923F44" w:rsidP="00923F44">
      <w:pPr>
        <w:pStyle w:val="Odsekzoznamu"/>
        <w:numPr>
          <w:ilvl w:val="0"/>
          <w:numId w:val="1"/>
        </w:numPr>
        <w:spacing w:after="0" w:line="240" w:lineRule="auto"/>
        <w:rPr>
          <w:rFonts w:ascii="Times New Roman" w:hAnsi="Times New Roman" w:cs="Times New Roman"/>
          <w:b/>
          <w:bCs/>
          <w:sz w:val="24"/>
          <w:szCs w:val="24"/>
        </w:rPr>
      </w:pPr>
      <w:r w:rsidRPr="0079382D">
        <w:rPr>
          <w:rFonts w:ascii="Times New Roman" w:hAnsi="Times New Roman" w:cs="Times New Roman"/>
          <w:b/>
          <w:bCs/>
          <w:sz w:val="24"/>
          <w:szCs w:val="24"/>
        </w:rPr>
        <w:t xml:space="preserve">VŠEOBECNÉ INFORMÁCIE </w:t>
      </w:r>
    </w:p>
    <w:p w14:paraId="4B96680A" w14:textId="77777777" w:rsidR="00923F44" w:rsidRDefault="00923F44" w:rsidP="00923F44">
      <w:pPr>
        <w:spacing w:after="0" w:line="240" w:lineRule="auto"/>
        <w:rPr>
          <w:rFonts w:ascii="Times New Roman" w:hAnsi="Times New Roman" w:cs="Times New Roman"/>
          <w:b/>
          <w:bCs/>
          <w:sz w:val="24"/>
          <w:szCs w:val="24"/>
        </w:rPr>
      </w:pPr>
    </w:p>
    <w:p w14:paraId="64222D4F" w14:textId="77777777" w:rsidR="00923F44" w:rsidRDefault="00923F44" w:rsidP="00923F44">
      <w:pPr>
        <w:pStyle w:val="Odsekzoznamu"/>
        <w:numPr>
          <w:ilvl w:val="0"/>
          <w:numId w:val="2"/>
        </w:num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Základné údaje o spoločnosti </w:t>
      </w:r>
    </w:p>
    <w:p w14:paraId="0E311C33" w14:textId="77777777" w:rsidR="00923F44" w:rsidRDefault="00923F44" w:rsidP="00923F44">
      <w:pPr>
        <w:spacing w:after="0" w:line="240" w:lineRule="auto"/>
        <w:rPr>
          <w:rFonts w:ascii="Times New Roman" w:hAnsi="Times New Roman" w:cs="Times New Roman"/>
          <w:b/>
          <w:bCs/>
          <w:sz w:val="24"/>
          <w:szCs w:val="24"/>
        </w:rPr>
      </w:pPr>
    </w:p>
    <w:p w14:paraId="0D13849B" w14:textId="77777777" w:rsidR="00923F44" w:rsidRDefault="00923F44" w:rsidP="00923F44">
      <w:pPr>
        <w:pBdr>
          <w:top w:val="single" w:sz="12" w:space="1" w:color="auto"/>
          <w:bottom w:val="single" w:sz="2" w:space="1" w:color="auto"/>
        </w:pBd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Obchodné meno a sídlo       </w:t>
      </w:r>
      <w:proofErr w:type="spellStart"/>
      <w:r>
        <w:rPr>
          <w:rFonts w:ascii="Times New Roman" w:hAnsi="Times New Roman" w:cs="Times New Roman"/>
          <w:sz w:val="24"/>
          <w:szCs w:val="24"/>
        </w:rPr>
        <w:t>Precioza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spol</w:t>
      </w:r>
      <w:proofErr w:type="spellEnd"/>
      <w:r>
        <w:rPr>
          <w:rFonts w:ascii="Times New Roman" w:hAnsi="Times New Roman" w:cs="Times New Roman"/>
          <w:sz w:val="24"/>
          <w:szCs w:val="24"/>
        </w:rPr>
        <w:t xml:space="preserve"> s r. o., Trenčianska cesta 1512/67, </w:t>
      </w:r>
    </w:p>
    <w:p w14:paraId="40D2EB00" w14:textId="77777777" w:rsidR="00923F44" w:rsidRPr="00036FE2" w:rsidRDefault="00923F44" w:rsidP="00923F44">
      <w:pPr>
        <w:pBdr>
          <w:top w:val="single" w:sz="12" w:space="1" w:color="auto"/>
          <w:bottom w:val="single" w:sz="2" w:space="1" w:color="auto"/>
        </w:pBd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957 01 Bánovce  nad Bebravou</w:t>
      </w:r>
    </w:p>
    <w:p w14:paraId="768E3DC8" w14:textId="77777777" w:rsidR="00923F44" w:rsidRDefault="00923F44" w:rsidP="00923F44">
      <w:pPr>
        <w:pBdr>
          <w:bottom w:val="single" w:sz="12" w:space="1" w:color="auto"/>
        </w:pBd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 </w:t>
      </w:r>
      <w:r w:rsidRPr="00036FE2">
        <w:rPr>
          <w:rFonts w:ascii="Times New Roman" w:hAnsi="Times New Roman" w:cs="Times New Roman"/>
          <w:b/>
          <w:bCs/>
          <w:sz w:val="24"/>
          <w:szCs w:val="24"/>
        </w:rPr>
        <w:t xml:space="preserve">Hospodárska činnosť          - </w:t>
      </w:r>
      <w:r w:rsidRPr="00036FE2">
        <w:rPr>
          <w:rFonts w:ascii="Times New Roman" w:hAnsi="Times New Roman" w:cs="Times New Roman"/>
          <w:sz w:val="24"/>
          <w:szCs w:val="24"/>
        </w:rPr>
        <w:t>technické testovanie a analýzy</w:t>
      </w:r>
    </w:p>
    <w:p w14:paraId="49E5193E" w14:textId="77777777" w:rsidR="00923F44" w:rsidRDefault="00923F44" w:rsidP="00923F44">
      <w:pPr>
        <w:spacing w:after="0" w:line="240" w:lineRule="auto"/>
        <w:rPr>
          <w:rFonts w:ascii="Times New Roman" w:hAnsi="Times New Roman" w:cs="Times New Roman"/>
          <w:sz w:val="24"/>
          <w:szCs w:val="24"/>
        </w:rPr>
      </w:pPr>
    </w:p>
    <w:p w14:paraId="75063577" w14:textId="77777777" w:rsidR="00923F44" w:rsidRDefault="00923F44" w:rsidP="00923F44">
      <w:pPr>
        <w:pStyle w:val="Odsekzoznamu"/>
        <w:numPr>
          <w:ilvl w:val="0"/>
          <w:numId w:val="2"/>
        </w:num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Zamestnanci </w:t>
      </w:r>
    </w:p>
    <w:p w14:paraId="0A3DFD30" w14:textId="77777777" w:rsidR="00923F44" w:rsidRDefault="00923F44" w:rsidP="00923F44">
      <w:pPr>
        <w:spacing w:after="0" w:line="240" w:lineRule="auto"/>
        <w:rPr>
          <w:rFonts w:ascii="Times New Roman" w:hAnsi="Times New Roman" w:cs="Times New Roman"/>
          <w:b/>
          <w:bCs/>
          <w:sz w:val="24"/>
          <w:szCs w:val="24"/>
        </w:rPr>
      </w:pPr>
    </w:p>
    <w:p w14:paraId="0726BDBC" w14:textId="77777777" w:rsidR="00923F44" w:rsidRDefault="00923F44" w:rsidP="00923F44">
      <w:pPr>
        <w:pBdr>
          <w:top w:val="single" w:sz="12" w:space="1" w:color="auto"/>
          <w:bottom w:val="single" w:sz="2" w:space="1" w:color="auto"/>
        </w:pBdr>
        <w:tabs>
          <w:tab w:val="left" w:pos="6096"/>
          <w:tab w:val="left" w:pos="7797"/>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Názov položky </w:t>
      </w:r>
      <w:r>
        <w:rPr>
          <w:rFonts w:ascii="Times New Roman" w:hAnsi="Times New Roman" w:cs="Times New Roman"/>
          <w:b/>
          <w:bCs/>
          <w:sz w:val="24"/>
          <w:szCs w:val="24"/>
        </w:rPr>
        <w:tab/>
        <w:t xml:space="preserve">2024 </w:t>
      </w:r>
      <w:r>
        <w:rPr>
          <w:rFonts w:ascii="Times New Roman" w:hAnsi="Times New Roman" w:cs="Times New Roman"/>
          <w:b/>
          <w:bCs/>
          <w:sz w:val="24"/>
          <w:szCs w:val="24"/>
        </w:rPr>
        <w:tab/>
        <w:t>2023</w:t>
      </w:r>
      <w:r>
        <w:rPr>
          <w:rFonts w:ascii="Times New Roman" w:hAnsi="Times New Roman" w:cs="Times New Roman"/>
          <w:b/>
          <w:bCs/>
          <w:sz w:val="24"/>
          <w:szCs w:val="24"/>
        </w:rPr>
        <w:tab/>
      </w:r>
    </w:p>
    <w:p w14:paraId="7449779C" w14:textId="77777777" w:rsidR="00923F44" w:rsidRDefault="00923F44" w:rsidP="00923F44">
      <w:pPr>
        <w:pBdr>
          <w:bottom w:val="single" w:sz="12" w:space="1" w:color="auto"/>
        </w:pBdr>
        <w:tabs>
          <w:tab w:val="decimal" w:pos="6237"/>
          <w:tab w:val="decimal" w:pos="8080"/>
        </w:tabs>
        <w:spacing w:after="0" w:line="240" w:lineRule="auto"/>
        <w:rPr>
          <w:rFonts w:ascii="Times New Roman" w:hAnsi="Times New Roman" w:cs="Times New Roman"/>
          <w:sz w:val="24"/>
          <w:szCs w:val="24"/>
        </w:rPr>
      </w:pPr>
      <w:r w:rsidRPr="00CA26F9">
        <w:rPr>
          <w:rFonts w:ascii="Times New Roman" w:hAnsi="Times New Roman" w:cs="Times New Roman"/>
          <w:sz w:val="24"/>
          <w:szCs w:val="24"/>
        </w:rPr>
        <w:t>Priemerný prepočítaný počet zamestnancov</w:t>
      </w:r>
      <w:r>
        <w:rPr>
          <w:rFonts w:ascii="Times New Roman" w:hAnsi="Times New Roman" w:cs="Times New Roman"/>
          <w:sz w:val="24"/>
          <w:szCs w:val="24"/>
        </w:rPr>
        <w:tab/>
        <w:t xml:space="preserve">         10</w:t>
      </w:r>
      <w:r>
        <w:rPr>
          <w:rFonts w:ascii="Times New Roman" w:hAnsi="Times New Roman" w:cs="Times New Roman"/>
          <w:sz w:val="24"/>
          <w:szCs w:val="24"/>
        </w:rPr>
        <w:tab/>
        <w:t>9</w:t>
      </w:r>
      <w:r w:rsidRPr="00CA26F9">
        <w:rPr>
          <w:rFonts w:ascii="Times New Roman" w:hAnsi="Times New Roman" w:cs="Times New Roman"/>
          <w:sz w:val="24"/>
          <w:szCs w:val="24"/>
        </w:rPr>
        <w:tab/>
      </w:r>
    </w:p>
    <w:p w14:paraId="417EA338" w14:textId="77777777" w:rsidR="00923F44" w:rsidRDefault="00923F44" w:rsidP="00923F44">
      <w:pPr>
        <w:tabs>
          <w:tab w:val="decimal" w:pos="6237"/>
          <w:tab w:val="decimal" w:pos="8080"/>
        </w:tabs>
        <w:spacing w:after="0" w:line="240" w:lineRule="auto"/>
        <w:rPr>
          <w:rFonts w:ascii="Times New Roman" w:hAnsi="Times New Roman" w:cs="Times New Roman"/>
          <w:sz w:val="24"/>
          <w:szCs w:val="24"/>
        </w:rPr>
      </w:pPr>
    </w:p>
    <w:p w14:paraId="32486573" w14:textId="77777777" w:rsidR="00923F44" w:rsidRPr="00CA26F9" w:rsidRDefault="00923F44" w:rsidP="00923F44">
      <w:pPr>
        <w:pStyle w:val="Odsekzoznamu"/>
        <w:numPr>
          <w:ilvl w:val="0"/>
          <w:numId w:val="2"/>
        </w:num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Právny dôvod zostavenia účtovnej závierky </w:t>
      </w:r>
    </w:p>
    <w:p w14:paraId="1E68B8E8" w14:textId="77777777" w:rsidR="00923F44" w:rsidRDefault="00923F44" w:rsidP="00923F44">
      <w:pPr>
        <w:spacing w:after="0" w:line="240" w:lineRule="auto"/>
        <w:rPr>
          <w:rFonts w:ascii="Times New Roman" w:hAnsi="Times New Roman" w:cs="Times New Roman"/>
          <w:sz w:val="24"/>
          <w:szCs w:val="24"/>
        </w:rPr>
      </w:pPr>
    </w:p>
    <w:p w14:paraId="328A64BD" w14:textId="77777777" w:rsidR="00923F44" w:rsidRDefault="00923F44" w:rsidP="00923F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Táto účtovná závierka je riadna individuálna účtovná závierka spoločnosti </w:t>
      </w:r>
      <w:proofErr w:type="spellStart"/>
      <w:r>
        <w:rPr>
          <w:rFonts w:ascii="Times New Roman" w:hAnsi="Times New Roman" w:cs="Times New Roman"/>
          <w:sz w:val="24"/>
          <w:szCs w:val="24"/>
        </w:rPr>
        <w:t>Precioza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spol</w:t>
      </w:r>
      <w:proofErr w:type="spellEnd"/>
      <w:r>
        <w:rPr>
          <w:rFonts w:ascii="Times New Roman" w:hAnsi="Times New Roman" w:cs="Times New Roman"/>
          <w:sz w:val="24"/>
          <w:szCs w:val="24"/>
        </w:rPr>
        <w:t xml:space="preserve"> s r. o.. Bola zostavená za účtovné obdobie od 1. januára do 31. decembra 2024 podľa slovenských právnych predpisov, a to zákona o účtovníctve a postupov účtovania pre podnikateľov.</w:t>
      </w:r>
    </w:p>
    <w:p w14:paraId="024772F1" w14:textId="77777777" w:rsidR="00923F44" w:rsidRDefault="00923F44" w:rsidP="00923F44">
      <w:pPr>
        <w:spacing w:after="0" w:line="240" w:lineRule="auto"/>
        <w:jc w:val="both"/>
        <w:rPr>
          <w:rFonts w:ascii="Times New Roman" w:hAnsi="Times New Roman" w:cs="Times New Roman"/>
          <w:sz w:val="24"/>
          <w:szCs w:val="24"/>
        </w:rPr>
      </w:pPr>
    </w:p>
    <w:p w14:paraId="0A113795" w14:textId="77777777" w:rsidR="00923F44" w:rsidRDefault="00923F44" w:rsidP="00923F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 </w:t>
      </w:r>
    </w:p>
    <w:p w14:paraId="518E132A" w14:textId="77777777" w:rsidR="00923F44" w:rsidRDefault="00923F44" w:rsidP="00923F44">
      <w:pPr>
        <w:spacing w:after="0" w:line="240" w:lineRule="auto"/>
        <w:jc w:val="both"/>
        <w:rPr>
          <w:rFonts w:ascii="Times New Roman" w:hAnsi="Times New Roman" w:cs="Times New Roman"/>
          <w:sz w:val="24"/>
          <w:szCs w:val="24"/>
        </w:rPr>
      </w:pPr>
    </w:p>
    <w:p w14:paraId="52822064" w14:textId="77777777" w:rsidR="00923F44" w:rsidRDefault="00923F44" w:rsidP="00923F44">
      <w:pPr>
        <w:pStyle w:val="Odsekzoznamu"/>
        <w:numPr>
          <w:ilvl w:val="0"/>
          <w:numId w:val="2"/>
        </w:numPr>
        <w:spacing w:after="0" w:line="240" w:lineRule="auto"/>
        <w:jc w:val="both"/>
        <w:rPr>
          <w:rFonts w:ascii="Times New Roman" w:hAnsi="Times New Roman" w:cs="Times New Roman"/>
          <w:b/>
          <w:bCs/>
          <w:sz w:val="24"/>
          <w:szCs w:val="24"/>
        </w:rPr>
      </w:pPr>
      <w:r w:rsidRPr="00DA3265">
        <w:rPr>
          <w:rFonts w:ascii="Times New Roman" w:hAnsi="Times New Roman" w:cs="Times New Roman"/>
          <w:b/>
          <w:bCs/>
          <w:sz w:val="24"/>
          <w:szCs w:val="24"/>
        </w:rPr>
        <w:t>Schválenie účtovnej závierky za rok 202</w:t>
      </w:r>
      <w:r>
        <w:rPr>
          <w:rFonts w:ascii="Times New Roman" w:hAnsi="Times New Roman" w:cs="Times New Roman"/>
          <w:b/>
          <w:bCs/>
          <w:sz w:val="24"/>
          <w:szCs w:val="24"/>
        </w:rPr>
        <w:t>3</w:t>
      </w:r>
      <w:r w:rsidRPr="00DA3265">
        <w:rPr>
          <w:rFonts w:ascii="Times New Roman" w:hAnsi="Times New Roman" w:cs="Times New Roman"/>
          <w:b/>
          <w:bCs/>
          <w:sz w:val="24"/>
          <w:szCs w:val="24"/>
        </w:rPr>
        <w:tab/>
      </w:r>
    </w:p>
    <w:p w14:paraId="65218DB1" w14:textId="77777777" w:rsidR="00923F44" w:rsidRDefault="00923F44" w:rsidP="00923F44">
      <w:pPr>
        <w:spacing w:after="0" w:line="240" w:lineRule="auto"/>
        <w:jc w:val="both"/>
        <w:rPr>
          <w:rFonts w:ascii="Times New Roman" w:hAnsi="Times New Roman" w:cs="Times New Roman"/>
          <w:b/>
          <w:bCs/>
          <w:sz w:val="24"/>
          <w:szCs w:val="24"/>
        </w:rPr>
      </w:pPr>
    </w:p>
    <w:p w14:paraId="5345B8AF" w14:textId="77777777" w:rsidR="00923F44" w:rsidRDefault="00923F44" w:rsidP="00923F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Účtovnú závierku spoločnosti </w:t>
      </w:r>
      <w:proofErr w:type="spellStart"/>
      <w:r>
        <w:rPr>
          <w:rFonts w:ascii="Times New Roman" w:hAnsi="Times New Roman" w:cs="Times New Roman"/>
          <w:sz w:val="24"/>
          <w:szCs w:val="24"/>
        </w:rPr>
        <w:t>Precioza</w:t>
      </w:r>
      <w:proofErr w:type="spellEnd"/>
      <w:r>
        <w:rPr>
          <w:rFonts w:ascii="Times New Roman" w:hAnsi="Times New Roman" w:cs="Times New Roman"/>
          <w:sz w:val="24"/>
          <w:szCs w:val="24"/>
        </w:rPr>
        <w:t xml:space="preserve"> spol. s r . o., za rok 2023 schválilo riadne valné zhromaždenie, ktoré sa konalo dňa 15. 2. 2024.</w:t>
      </w:r>
    </w:p>
    <w:p w14:paraId="34CAF54E" w14:textId="77777777" w:rsidR="00923F44" w:rsidRDefault="00923F44" w:rsidP="00923F44">
      <w:pPr>
        <w:spacing w:after="0" w:line="240" w:lineRule="auto"/>
        <w:jc w:val="both"/>
        <w:rPr>
          <w:rFonts w:ascii="Times New Roman" w:hAnsi="Times New Roman" w:cs="Times New Roman"/>
          <w:sz w:val="24"/>
          <w:szCs w:val="24"/>
        </w:rPr>
      </w:pPr>
    </w:p>
    <w:p w14:paraId="6931821B" w14:textId="77777777" w:rsidR="00923F44" w:rsidRDefault="00923F44" w:rsidP="00923F44">
      <w:pPr>
        <w:pStyle w:val="Odsekzoznamu"/>
        <w:numPr>
          <w:ilvl w:val="0"/>
          <w:numId w:val="2"/>
        </w:numPr>
        <w:spacing w:after="0" w:line="240" w:lineRule="auto"/>
        <w:jc w:val="both"/>
        <w:rPr>
          <w:rFonts w:ascii="Times New Roman" w:hAnsi="Times New Roman" w:cs="Times New Roman"/>
          <w:b/>
          <w:bCs/>
          <w:sz w:val="24"/>
          <w:szCs w:val="24"/>
        </w:rPr>
      </w:pPr>
      <w:r w:rsidRPr="00DA3265">
        <w:rPr>
          <w:rFonts w:ascii="Times New Roman" w:hAnsi="Times New Roman" w:cs="Times New Roman"/>
          <w:b/>
          <w:bCs/>
          <w:sz w:val="24"/>
          <w:szCs w:val="24"/>
        </w:rPr>
        <w:t xml:space="preserve">Konsolidovaná účtovná závierka </w:t>
      </w:r>
    </w:p>
    <w:p w14:paraId="2B593EAB" w14:textId="77777777" w:rsidR="00923F44" w:rsidRDefault="00923F44" w:rsidP="00923F44">
      <w:pPr>
        <w:spacing w:after="0" w:line="240" w:lineRule="auto"/>
        <w:jc w:val="both"/>
        <w:rPr>
          <w:rFonts w:ascii="Times New Roman" w:hAnsi="Times New Roman" w:cs="Times New Roman"/>
          <w:sz w:val="24"/>
          <w:szCs w:val="24"/>
        </w:rPr>
      </w:pPr>
    </w:p>
    <w:p w14:paraId="19C5FF70" w14:textId="77777777" w:rsidR="00923F44" w:rsidRDefault="00923F44" w:rsidP="00923F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Spoločnosť nezostavuje konsolidovanú účtovnú závierku. </w:t>
      </w:r>
    </w:p>
    <w:tbl>
      <w:tblPr>
        <w:tblStyle w:val="Mriekatabuky"/>
        <w:tblW w:w="0" w:type="auto"/>
        <w:tblLook w:val="04A0" w:firstRow="1" w:lastRow="0" w:firstColumn="1" w:lastColumn="0" w:noHBand="0" w:noVBand="1"/>
      </w:tblPr>
      <w:tblGrid>
        <w:gridCol w:w="9062"/>
      </w:tblGrid>
      <w:tr w:rsidR="00923F44" w:rsidRPr="00025782" w14:paraId="02E03DCB" w14:textId="77777777" w:rsidTr="001B5170">
        <w:trPr>
          <w:trHeight w:val="132"/>
        </w:trPr>
        <w:tc>
          <w:tcPr>
            <w:tcW w:w="9062" w:type="dxa"/>
          </w:tcPr>
          <w:p w14:paraId="5BE532F1" w14:textId="77777777" w:rsidR="00923F44" w:rsidRPr="00025782" w:rsidRDefault="00923F44" w:rsidP="001B5170">
            <w:pPr>
              <w:rPr>
                <w:rFonts w:ascii="Times New Roman" w:hAnsi="Times New Roman" w:cs="Times New Roman"/>
                <w:b/>
                <w:bCs/>
                <w:sz w:val="24"/>
                <w:szCs w:val="24"/>
              </w:rPr>
            </w:pPr>
            <w:r>
              <w:rPr>
                <w:rFonts w:ascii="Times New Roman" w:hAnsi="Times New Roman" w:cs="Times New Roman"/>
                <w:b/>
                <w:bCs/>
                <w:sz w:val="24"/>
                <w:szCs w:val="24"/>
              </w:rPr>
              <w:lastRenderedPageBreak/>
              <w:t>Poznámky ÚČ PODV 3-01                                 IČO: 34113037            DIČ: 2020417047</w:t>
            </w:r>
          </w:p>
        </w:tc>
      </w:tr>
    </w:tbl>
    <w:p w14:paraId="6FAF39FC" w14:textId="77777777" w:rsidR="00923F44" w:rsidRDefault="00923F44" w:rsidP="00923F44"/>
    <w:p w14:paraId="30505CF4" w14:textId="77777777"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Poznámky individuálnej účtovnej závierky </w:t>
      </w:r>
    </w:p>
    <w:p w14:paraId="160AD67C" w14:textId="77777777"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Zostavenej k 31. decembru 2024</w:t>
      </w:r>
    </w:p>
    <w:p w14:paraId="38D2FE5B" w14:textId="77777777"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63360" behindDoc="0" locked="0" layoutInCell="1" allowOverlap="1" wp14:anchorId="75E09B1A" wp14:editId="44AB1853">
                <wp:simplePos x="0" y="0"/>
                <wp:positionH relativeFrom="column">
                  <wp:posOffset>-76835</wp:posOffset>
                </wp:positionH>
                <wp:positionV relativeFrom="paragraph">
                  <wp:posOffset>196215</wp:posOffset>
                </wp:positionV>
                <wp:extent cx="5829300" cy="38100"/>
                <wp:effectExtent l="0" t="0" r="19050" b="19050"/>
                <wp:wrapNone/>
                <wp:docPr id="245788629" name="Rovná spojnica 2"/>
                <wp:cNvGraphicFramePr/>
                <a:graphic xmlns:a="http://schemas.openxmlformats.org/drawingml/2006/main">
                  <a:graphicData uri="http://schemas.microsoft.com/office/word/2010/wordprocessingShape">
                    <wps:wsp>
                      <wps:cNvCnPr/>
                      <wps:spPr>
                        <a:xfrm flipV="1">
                          <a:off x="0" y="0"/>
                          <a:ext cx="5829300"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D0253D" id="Rovná spojnica 2"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5pt,15.45pt" to="452.9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" strokecolor="black [3200]" strokeweight=".5pt">
                <v:stroke joinstyle="miter"/>
              </v:line>
            </w:pict>
          </mc:Fallback>
        </mc:AlternateContent>
      </w:r>
      <w:r>
        <w:rPr>
          <w:rFonts w:ascii="Times New Roman" w:hAnsi="Times New Roman" w:cs="Times New Roman"/>
          <w:b/>
          <w:bCs/>
          <w:sz w:val="24"/>
          <w:szCs w:val="24"/>
        </w:rPr>
        <w:t>(údaje v tabuľkách sú uvedené v celých eurách, ak nie je uvedené inak)</w:t>
      </w:r>
    </w:p>
    <w:p w14:paraId="1174C274" w14:textId="77777777" w:rsidR="00923F44" w:rsidRDefault="00923F44" w:rsidP="00923F44">
      <w:pPr>
        <w:spacing w:after="0" w:line="240" w:lineRule="auto"/>
        <w:jc w:val="both"/>
        <w:rPr>
          <w:rFonts w:ascii="Times New Roman" w:hAnsi="Times New Roman" w:cs="Times New Roman"/>
          <w:sz w:val="24"/>
          <w:szCs w:val="24"/>
        </w:rPr>
      </w:pPr>
    </w:p>
    <w:p w14:paraId="47548401" w14:textId="77777777" w:rsidR="00923F44" w:rsidRPr="00FC32DE" w:rsidRDefault="00923F44" w:rsidP="00923F44">
      <w:pPr>
        <w:pStyle w:val="Odsekzoznamu"/>
        <w:numPr>
          <w:ilvl w:val="0"/>
          <w:numId w:val="1"/>
        </w:numPr>
        <w:spacing w:after="0" w:line="240" w:lineRule="auto"/>
        <w:jc w:val="both"/>
        <w:rPr>
          <w:rFonts w:ascii="Times New Roman" w:hAnsi="Times New Roman" w:cs="Times New Roman"/>
          <w:b/>
          <w:bCs/>
          <w:sz w:val="24"/>
          <w:szCs w:val="24"/>
          <w:u w:val="single"/>
        </w:rPr>
      </w:pPr>
      <w:r w:rsidRPr="00FC32DE">
        <w:rPr>
          <w:rFonts w:ascii="Times New Roman" w:hAnsi="Times New Roman" w:cs="Times New Roman"/>
          <w:b/>
          <w:bCs/>
          <w:sz w:val="24"/>
          <w:szCs w:val="24"/>
          <w:u w:val="single"/>
        </w:rPr>
        <w:t xml:space="preserve">INFORMÁCIE O ORGÁNOCH SPOLOČNOSTI </w:t>
      </w:r>
    </w:p>
    <w:p w14:paraId="1058E61E" w14:textId="77777777" w:rsidR="00923F44" w:rsidRDefault="00923F44" w:rsidP="00923F44">
      <w:pPr>
        <w:spacing w:after="0" w:line="240" w:lineRule="auto"/>
        <w:rPr>
          <w:rFonts w:ascii="Times New Roman" w:hAnsi="Times New Roman" w:cs="Times New Roman"/>
          <w:sz w:val="24"/>
          <w:szCs w:val="24"/>
        </w:rPr>
      </w:pPr>
    </w:p>
    <w:p w14:paraId="3D80D8E0" w14:textId="77777777" w:rsidR="00923F44" w:rsidRDefault="00923F44" w:rsidP="00923F44">
      <w:pPr>
        <w:pStyle w:val="Odsekzoznamu"/>
        <w:numPr>
          <w:ilvl w:val="0"/>
          <w:numId w:val="3"/>
        </w:numPr>
        <w:spacing w:after="0" w:line="240" w:lineRule="auto"/>
        <w:rPr>
          <w:rFonts w:ascii="Times New Roman" w:hAnsi="Times New Roman" w:cs="Times New Roman"/>
          <w:b/>
          <w:bCs/>
          <w:sz w:val="24"/>
          <w:szCs w:val="24"/>
        </w:rPr>
      </w:pPr>
      <w:r w:rsidRPr="00DA3265">
        <w:rPr>
          <w:rFonts w:ascii="Times New Roman" w:hAnsi="Times New Roman" w:cs="Times New Roman"/>
          <w:b/>
          <w:bCs/>
          <w:sz w:val="24"/>
          <w:szCs w:val="24"/>
        </w:rPr>
        <w:t xml:space="preserve">Záruky a iné zabezpečenie poskytnuté členom orgánov spoločnosti </w:t>
      </w:r>
    </w:p>
    <w:p w14:paraId="130CEA43" w14:textId="77777777" w:rsidR="00923F44" w:rsidRPr="00DA3265" w:rsidRDefault="00923F44" w:rsidP="00923F44">
      <w:pPr>
        <w:pStyle w:val="Odsekzoznamu"/>
        <w:spacing w:after="0" w:line="240" w:lineRule="auto"/>
        <w:ind w:left="1620"/>
        <w:rPr>
          <w:rFonts w:ascii="Times New Roman" w:hAnsi="Times New Roman" w:cs="Times New Roman"/>
          <w:b/>
          <w:bCs/>
          <w:sz w:val="24"/>
          <w:szCs w:val="24"/>
        </w:rPr>
      </w:pPr>
    </w:p>
    <w:p w14:paraId="7183BA7E" w14:textId="77777777" w:rsidR="00923F44" w:rsidRDefault="00923F44" w:rsidP="00923F44">
      <w:pPr>
        <w:spacing w:after="0" w:line="240" w:lineRule="auto"/>
        <w:rPr>
          <w:rFonts w:ascii="Times New Roman" w:hAnsi="Times New Roman" w:cs="Times New Roman"/>
          <w:sz w:val="24"/>
          <w:szCs w:val="24"/>
        </w:rPr>
      </w:pPr>
    </w:p>
    <w:p w14:paraId="65966FC7" w14:textId="77777777" w:rsidR="00923F44" w:rsidRPr="00704A16" w:rsidRDefault="00923F44" w:rsidP="00923F44">
      <w:pPr>
        <w:pBdr>
          <w:bottom w:val="single" w:sz="12" w:space="1" w:color="auto"/>
        </w:pBdr>
        <w:tabs>
          <w:tab w:val="left" w:pos="4962"/>
          <w:tab w:val="left" w:pos="6946"/>
        </w:tabs>
        <w:spacing w:after="0" w:line="240" w:lineRule="auto"/>
        <w:ind w:left="2835"/>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60288" behindDoc="0" locked="0" layoutInCell="1" allowOverlap="1" wp14:anchorId="72D106EF" wp14:editId="5803F669">
                <wp:simplePos x="0" y="0"/>
                <wp:positionH relativeFrom="column">
                  <wp:posOffset>98425</wp:posOffset>
                </wp:positionH>
                <wp:positionV relativeFrom="paragraph">
                  <wp:posOffset>29845</wp:posOffset>
                </wp:positionV>
                <wp:extent cx="5692140" cy="0"/>
                <wp:effectExtent l="0" t="0" r="0" b="0"/>
                <wp:wrapNone/>
                <wp:docPr id="2092274738" name="Rovná spojnica 7"/>
                <wp:cNvGraphicFramePr/>
                <a:graphic xmlns:a="http://schemas.openxmlformats.org/drawingml/2006/main">
                  <a:graphicData uri="http://schemas.microsoft.com/office/word/2010/wordprocessingShape">
                    <wps:wsp>
                      <wps:cNvCnPr/>
                      <wps:spPr>
                        <a:xfrm flipH="1">
                          <a:off x="0" y="0"/>
                          <a:ext cx="569214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0990C7" id="Rovná spojnica 7"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5pt,2.35pt" to="455.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" strokecolor="black [3213]" strokeweight="1.25pt">
                <v:stroke joinstyle="miter"/>
              </v:line>
            </w:pict>
          </mc:Fallback>
        </mc:AlternateContent>
      </w:r>
      <w:r w:rsidRPr="00704A16">
        <w:rPr>
          <w:rFonts w:ascii="Times New Roman" w:hAnsi="Times New Roman" w:cs="Times New Roman"/>
          <w:b/>
          <w:bCs/>
          <w:sz w:val="24"/>
          <w:szCs w:val="24"/>
        </w:rPr>
        <w:t>Štatutárny orgán</w:t>
      </w:r>
      <w:r w:rsidRPr="00704A16">
        <w:rPr>
          <w:rFonts w:ascii="Times New Roman" w:hAnsi="Times New Roman" w:cs="Times New Roman"/>
          <w:b/>
          <w:bCs/>
          <w:sz w:val="24"/>
          <w:szCs w:val="24"/>
        </w:rPr>
        <w:tab/>
        <w:t>Dozorný orgán</w:t>
      </w:r>
      <w:r w:rsidRPr="00704A16">
        <w:rPr>
          <w:rFonts w:ascii="Times New Roman" w:hAnsi="Times New Roman" w:cs="Times New Roman"/>
          <w:b/>
          <w:bCs/>
          <w:sz w:val="24"/>
          <w:szCs w:val="24"/>
        </w:rPr>
        <w:tab/>
        <w:t xml:space="preserve">Iný orgán </w:t>
      </w:r>
    </w:p>
    <w:p w14:paraId="574B16CF" w14:textId="77777777" w:rsidR="00923F44" w:rsidRPr="003A3053" w:rsidRDefault="00923F44" w:rsidP="00923F44">
      <w:pPr>
        <w:pBdr>
          <w:bottom w:val="single" w:sz="12" w:space="1" w:color="auto"/>
        </w:pBdr>
        <w:tabs>
          <w:tab w:val="left" w:pos="5529"/>
        </w:tabs>
        <w:spacing w:after="0" w:line="240" w:lineRule="auto"/>
        <w:rPr>
          <w:rFonts w:ascii="Times New Roman" w:hAnsi="Times New Roman" w:cs="Times New Roman"/>
          <w:b/>
          <w:bCs/>
          <w:sz w:val="24"/>
          <w:szCs w:val="24"/>
        </w:rPr>
      </w:pPr>
      <w:r>
        <w:rPr>
          <w:rFonts w:ascii="Times New Roman" w:hAnsi="Times New Roman" w:cs="Times New Roman"/>
          <w:sz w:val="24"/>
          <w:szCs w:val="24"/>
        </w:rPr>
        <w:tab/>
      </w:r>
      <w:r w:rsidRPr="003A3053">
        <w:rPr>
          <w:rFonts w:ascii="Times New Roman" w:hAnsi="Times New Roman" w:cs="Times New Roman"/>
          <w:b/>
          <w:bCs/>
          <w:sz w:val="24"/>
          <w:szCs w:val="24"/>
        </w:rPr>
        <w:t>202</w:t>
      </w:r>
      <w:r>
        <w:rPr>
          <w:rFonts w:ascii="Times New Roman" w:hAnsi="Times New Roman" w:cs="Times New Roman"/>
          <w:b/>
          <w:bCs/>
          <w:sz w:val="24"/>
          <w:szCs w:val="24"/>
        </w:rPr>
        <w:t>4</w:t>
      </w:r>
    </w:p>
    <w:p w14:paraId="76B6E427" w14:textId="77777777" w:rsidR="00923F44" w:rsidRDefault="00923F44" w:rsidP="00923F44">
      <w:pPr>
        <w:pStyle w:val="Odsekzoznamu"/>
        <w:numPr>
          <w:ilvl w:val="0"/>
          <w:numId w:val="4"/>
        </w:numPr>
        <w:tabs>
          <w:tab w:val="left" w:pos="5529"/>
          <w:tab w:val="left" w:pos="6946"/>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     </w:t>
      </w:r>
    </w:p>
    <w:p w14:paraId="615BAE04" w14:textId="77777777" w:rsidR="00923F44" w:rsidRDefault="00923F44" w:rsidP="00923F44">
      <w:pPr>
        <w:tabs>
          <w:tab w:val="left" w:pos="5529"/>
        </w:tabs>
        <w:spacing w:after="0"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2B10F017" wp14:editId="43D762F2">
                <wp:simplePos x="0" y="0"/>
                <wp:positionH relativeFrom="column">
                  <wp:posOffset>2110105</wp:posOffset>
                </wp:positionH>
                <wp:positionV relativeFrom="paragraph">
                  <wp:posOffset>126365</wp:posOffset>
                </wp:positionV>
                <wp:extent cx="3550920" cy="0"/>
                <wp:effectExtent l="0" t="0" r="0" b="0"/>
                <wp:wrapNone/>
                <wp:docPr id="85507047" name="Rovná spojnica 8"/>
                <wp:cNvGraphicFramePr/>
                <a:graphic xmlns:a="http://schemas.openxmlformats.org/drawingml/2006/main">
                  <a:graphicData uri="http://schemas.microsoft.com/office/word/2010/wordprocessingShape">
                    <wps:wsp>
                      <wps:cNvCnPr/>
                      <wps:spPr>
                        <a:xfrm>
                          <a:off x="0" y="0"/>
                          <a:ext cx="35509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2D9BDC" id="Rovná spojnica 8"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6.15pt,9.95pt" to="445.7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" strokecolor="black [3200]" strokeweight=".5pt">
                <v:stroke joinstyle="miter"/>
              </v:line>
            </w:pict>
          </mc:Fallback>
        </mc:AlternateContent>
      </w:r>
    </w:p>
    <w:p w14:paraId="152FC76B" w14:textId="77777777" w:rsidR="00923F44" w:rsidRPr="00172281" w:rsidRDefault="00923F44" w:rsidP="00923F44">
      <w:pPr>
        <w:pBdr>
          <w:bottom w:val="single" w:sz="12" w:space="1" w:color="auto"/>
        </w:pBdr>
        <w:tabs>
          <w:tab w:val="left" w:pos="5529"/>
        </w:tabs>
        <w:spacing w:after="0" w:line="240" w:lineRule="auto"/>
        <w:rPr>
          <w:rFonts w:ascii="Times New Roman" w:hAnsi="Times New Roman" w:cs="Times New Roman"/>
          <w:b/>
          <w:bCs/>
          <w:sz w:val="24"/>
          <w:szCs w:val="24"/>
        </w:rPr>
      </w:pPr>
      <w:r w:rsidRPr="00172281">
        <w:rPr>
          <w:rFonts w:ascii="Times New Roman" w:hAnsi="Times New Roman" w:cs="Times New Roman"/>
          <w:b/>
          <w:bCs/>
          <w:sz w:val="24"/>
          <w:szCs w:val="24"/>
        </w:rPr>
        <w:t xml:space="preserve">Celkom                                                        -                                       -                                      -                                                  </w:t>
      </w:r>
    </w:p>
    <w:p w14:paraId="6501FFED" w14:textId="77777777" w:rsidR="00923F44" w:rsidRDefault="00923F44" w:rsidP="00923F44">
      <w:pPr>
        <w:tabs>
          <w:tab w:val="left" w:pos="5529"/>
        </w:tabs>
        <w:spacing w:after="0" w:line="240" w:lineRule="auto"/>
        <w:rPr>
          <w:rFonts w:ascii="Times New Roman" w:hAnsi="Times New Roman" w:cs="Times New Roman"/>
          <w:sz w:val="24"/>
          <w:szCs w:val="24"/>
        </w:rPr>
      </w:pPr>
    </w:p>
    <w:p w14:paraId="18C41FCF" w14:textId="77777777" w:rsidR="00923F44" w:rsidRDefault="00923F44" w:rsidP="00923F44">
      <w:pPr>
        <w:pBdr>
          <w:top w:val="single" w:sz="12" w:space="1" w:color="auto"/>
          <w:bottom w:val="single" w:sz="2" w:space="1" w:color="auto"/>
        </w:pBdr>
        <w:tabs>
          <w:tab w:val="left" w:pos="2835"/>
          <w:tab w:val="left" w:pos="4962"/>
        </w:tabs>
        <w:spacing w:after="0" w:line="240" w:lineRule="auto"/>
        <w:ind w:firstLine="2835"/>
        <w:rPr>
          <w:rFonts w:ascii="Times New Roman" w:hAnsi="Times New Roman" w:cs="Times New Roman"/>
          <w:b/>
          <w:bCs/>
          <w:sz w:val="24"/>
          <w:szCs w:val="24"/>
          <w:u w:val="single"/>
        </w:rPr>
      </w:pPr>
      <w:r w:rsidRPr="003A3053">
        <w:rPr>
          <w:rFonts w:ascii="Times New Roman" w:hAnsi="Times New Roman" w:cs="Times New Roman"/>
          <w:b/>
          <w:bCs/>
          <w:sz w:val="24"/>
          <w:szCs w:val="24"/>
          <w:u w:val="single"/>
        </w:rPr>
        <w:t>Štatutárny orgán</w:t>
      </w:r>
      <w:r w:rsidRPr="003A3053">
        <w:rPr>
          <w:rFonts w:ascii="Times New Roman" w:hAnsi="Times New Roman" w:cs="Times New Roman"/>
          <w:b/>
          <w:bCs/>
          <w:sz w:val="24"/>
          <w:szCs w:val="24"/>
          <w:u w:val="single"/>
        </w:rPr>
        <w:tab/>
        <w:t xml:space="preserve">Dozorný orgán </w:t>
      </w:r>
      <w:r w:rsidRPr="003A3053">
        <w:rPr>
          <w:rFonts w:ascii="Times New Roman" w:hAnsi="Times New Roman" w:cs="Times New Roman"/>
          <w:b/>
          <w:bCs/>
          <w:sz w:val="24"/>
          <w:szCs w:val="24"/>
          <w:u w:val="single"/>
        </w:rPr>
        <w:tab/>
        <w:t xml:space="preserve">Iný orgán </w:t>
      </w:r>
      <w:r w:rsidRPr="003A3053">
        <w:rPr>
          <w:rFonts w:ascii="Times New Roman" w:hAnsi="Times New Roman" w:cs="Times New Roman"/>
          <w:b/>
          <w:bCs/>
          <w:sz w:val="24"/>
          <w:szCs w:val="24"/>
          <w:u w:val="single"/>
        </w:rPr>
        <w:tab/>
      </w:r>
    </w:p>
    <w:p w14:paraId="37051394" w14:textId="77777777" w:rsidR="00923F44" w:rsidRDefault="00923F44" w:rsidP="00923F44">
      <w:pPr>
        <w:pBdr>
          <w:top w:val="single" w:sz="12" w:space="1" w:color="auto"/>
          <w:bottom w:val="single" w:sz="2" w:space="1" w:color="auto"/>
        </w:pBdr>
        <w:tabs>
          <w:tab w:val="left" w:pos="2835"/>
          <w:tab w:val="left" w:pos="5529"/>
        </w:tabs>
        <w:spacing w:after="0" w:line="240" w:lineRule="auto"/>
        <w:ind w:firstLine="2835"/>
        <w:rPr>
          <w:rFonts w:ascii="Times New Roman" w:hAnsi="Times New Roman" w:cs="Times New Roman"/>
          <w:b/>
          <w:bCs/>
          <w:sz w:val="24"/>
          <w:szCs w:val="24"/>
        </w:rPr>
      </w:pPr>
      <w:r>
        <w:rPr>
          <w:rFonts w:ascii="Times New Roman" w:hAnsi="Times New Roman" w:cs="Times New Roman"/>
          <w:b/>
          <w:bCs/>
          <w:sz w:val="24"/>
          <w:szCs w:val="24"/>
        </w:rPr>
        <w:tab/>
        <w:t>2023</w:t>
      </w:r>
    </w:p>
    <w:p w14:paraId="58CCE443" w14:textId="77777777" w:rsidR="00923F44" w:rsidRDefault="00923F44" w:rsidP="00923F44">
      <w:pPr>
        <w:pStyle w:val="Odsekzoznamu"/>
        <w:numPr>
          <w:ilvl w:val="0"/>
          <w:numId w:val="4"/>
        </w:numPr>
        <w:tabs>
          <w:tab w:val="left" w:pos="2835"/>
        </w:tabs>
        <w:rPr>
          <w:rFonts w:ascii="Times New Roman" w:hAnsi="Times New Roman" w:cs="Times New Roman"/>
          <w:sz w:val="24"/>
          <w:szCs w:val="24"/>
          <w:u w:val="single"/>
        </w:rPr>
      </w:pPr>
      <w:r>
        <w:rPr>
          <w:rFonts w:ascii="Times New Roman" w:hAnsi="Times New Roman" w:cs="Times New Roman"/>
          <w:sz w:val="24"/>
          <w:szCs w:val="24"/>
          <w:u w:val="single"/>
        </w:rPr>
        <w:t xml:space="preserve">                                 -                                        -      </w:t>
      </w:r>
      <w:r w:rsidRPr="00172281">
        <w:rPr>
          <w:rFonts w:ascii="Times New Roman" w:hAnsi="Times New Roman" w:cs="Times New Roman"/>
          <w:sz w:val="24"/>
          <w:szCs w:val="24"/>
          <w:u w:val="single"/>
        </w:rPr>
        <w:t xml:space="preserve"> </w:t>
      </w:r>
    </w:p>
    <w:p w14:paraId="475DD3D4" w14:textId="77777777" w:rsidR="00923F44" w:rsidRDefault="00923F44" w:rsidP="00923F44">
      <w:pPr>
        <w:tabs>
          <w:tab w:val="left" w:pos="2835"/>
        </w:tabs>
        <w:rPr>
          <w:rFonts w:ascii="Times New Roman" w:hAnsi="Times New Roman" w:cs="Times New Roman"/>
          <w:sz w:val="24"/>
          <w:szCs w:val="24"/>
          <w:u w:val="thick"/>
        </w:rPr>
      </w:pPr>
      <w:r>
        <w:rPr>
          <w:rFonts w:ascii="Times New Roman" w:hAnsi="Times New Roman" w:cs="Times New Roman"/>
          <w:sz w:val="24"/>
          <w:szCs w:val="24"/>
          <w:u w:val="single"/>
        </w:rPr>
        <w:t>Celkom</w:t>
      </w:r>
      <w:r>
        <w:rPr>
          <w:rFonts w:ascii="Times New Roman" w:hAnsi="Times New Roman" w:cs="Times New Roman"/>
          <w:sz w:val="24"/>
          <w:szCs w:val="24"/>
          <w:u w:val="thick"/>
        </w:rPr>
        <w:t xml:space="preserve">                                                        -                                      -                                        -</w:t>
      </w:r>
    </w:p>
    <w:p w14:paraId="75943EA9" w14:textId="77777777" w:rsidR="00923F44" w:rsidRDefault="00923F44" w:rsidP="00923F44">
      <w:pPr>
        <w:tabs>
          <w:tab w:val="left" w:pos="2835"/>
        </w:tabs>
        <w:rPr>
          <w:rFonts w:ascii="Times New Roman" w:hAnsi="Times New Roman" w:cs="Times New Roman"/>
          <w:sz w:val="24"/>
          <w:szCs w:val="24"/>
          <w:u w:val="thick"/>
        </w:rPr>
      </w:pPr>
    </w:p>
    <w:p w14:paraId="5334C0A5" w14:textId="77777777" w:rsidR="00923F44" w:rsidRPr="00172281" w:rsidRDefault="00923F44" w:rsidP="00923F44">
      <w:pPr>
        <w:pStyle w:val="Odsekzoznamu"/>
        <w:numPr>
          <w:ilvl w:val="0"/>
          <w:numId w:val="3"/>
        </w:numPr>
        <w:tabs>
          <w:tab w:val="left" w:pos="2835"/>
        </w:tabs>
        <w:rPr>
          <w:rFonts w:ascii="Times New Roman" w:hAnsi="Times New Roman" w:cs="Times New Roman"/>
          <w:b/>
          <w:bCs/>
          <w:sz w:val="24"/>
          <w:szCs w:val="24"/>
          <w:u w:val="thick"/>
        </w:rPr>
      </w:pPr>
      <w:r w:rsidRPr="00172281">
        <w:rPr>
          <w:rFonts w:ascii="Times New Roman" w:hAnsi="Times New Roman" w:cs="Times New Roman"/>
          <w:b/>
          <w:bCs/>
          <w:sz w:val="24"/>
          <w:szCs w:val="24"/>
        </w:rPr>
        <w:t xml:space="preserve">Pôžičky poskytnuté členom orgánov spoločnosti </w:t>
      </w:r>
    </w:p>
    <w:p w14:paraId="29CF5F79" w14:textId="77777777" w:rsidR="00923F44" w:rsidRPr="00172281" w:rsidRDefault="00923F44" w:rsidP="00923F44">
      <w:pPr>
        <w:spacing w:after="0" w:line="240" w:lineRule="auto"/>
        <w:ind w:left="2836"/>
        <w:rPr>
          <w:rFonts w:ascii="Times New Roman" w:hAnsi="Times New Roman" w:cs="Times New Roman"/>
          <w:sz w:val="24"/>
          <w:szCs w:val="24"/>
          <w:u w:val="single"/>
        </w:rPr>
      </w:pPr>
      <w:r>
        <w:rPr>
          <w:rFonts w:ascii="Times New Roman" w:hAnsi="Times New Roman" w:cs="Times New Roman"/>
          <w:sz w:val="24"/>
          <w:szCs w:val="24"/>
        </w:rPr>
        <w:t xml:space="preserve">Úroková      </w:t>
      </w:r>
      <w:r>
        <w:rPr>
          <w:rFonts w:ascii="Times New Roman" w:hAnsi="Times New Roman" w:cs="Times New Roman"/>
          <w:sz w:val="24"/>
          <w:szCs w:val="24"/>
          <w:u w:val="single"/>
        </w:rPr>
        <w:t>Štatutárny orgán     Dozorný orgán       Iný orgán</w:t>
      </w:r>
    </w:p>
    <w:p w14:paraId="138E5D28" w14:textId="77777777" w:rsidR="00923F44" w:rsidRPr="00172281" w:rsidRDefault="00923F44" w:rsidP="00923F44">
      <w:pPr>
        <w:spacing w:after="0" w:line="240" w:lineRule="auto"/>
        <w:ind w:left="2836"/>
        <w:rPr>
          <w:rFonts w:ascii="Times New Roman" w:hAnsi="Times New Roman" w:cs="Times New Roman"/>
          <w:sz w:val="24"/>
          <w:szCs w:val="24"/>
          <w:u w:val="single"/>
        </w:rPr>
      </w:pPr>
      <w:r>
        <w:rPr>
          <w:rFonts w:ascii="Times New Roman" w:hAnsi="Times New Roman" w:cs="Times New Roman"/>
          <w:sz w:val="24"/>
          <w:szCs w:val="24"/>
        </w:rPr>
        <w:t>sadzba                                                2024</w:t>
      </w:r>
    </w:p>
    <w:p w14:paraId="579883D9" w14:textId="77777777" w:rsidR="00923F44" w:rsidRDefault="00923F44" w:rsidP="00923F44">
      <w:pPr>
        <w:tabs>
          <w:tab w:val="left" w:pos="2835"/>
        </w:tabs>
        <w:rPr>
          <w:rFonts w:ascii="Times New Roman" w:hAnsi="Times New Roman" w:cs="Times New Roman"/>
          <w:sz w:val="24"/>
          <w:szCs w:val="24"/>
          <w:u w:val="thick"/>
        </w:rPr>
      </w:pPr>
      <w:r>
        <w:rPr>
          <w:rFonts w:ascii="Times New Roman" w:hAnsi="Times New Roman" w:cs="Times New Roman"/>
          <w:noProof/>
          <w:sz w:val="24"/>
          <w:szCs w:val="24"/>
          <w:u w:val="thick"/>
        </w:rPr>
        <mc:AlternateContent>
          <mc:Choice Requires="wps">
            <w:drawing>
              <wp:anchor distT="0" distB="0" distL="114300" distR="114300" simplePos="0" relativeHeight="251662336" behindDoc="0" locked="0" layoutInCell="1" allowOverlap="1" wp14:anchorId="38FBA76B" wp14:editId="295294FB">
                <wp:simplePos x="0" y="0"/>
                <wp:positionH relativeFrom="column">
                  <wp:posOffset>6985</wp:posOffset>
                </wp:positionH>
                <wp:positionV relativeFrom="paragraph">
                  <wp:posOffset>57785</wp:posOffset>
                </wp:positionV>
                <wp:extent cx="5722620" cy="0"/>
                <wp:effectExtent l="0" t="0" r="0" b="0"/>
                <wp:wrapNone/>
                <wp:docPr id="1841235390" name="Rovná spojnica 10"/>
                <wp:cNvGraphicFramePr/>
                <a:graphic xmlns:a="http://schemas.openxmlformats.org/drawingml/2006/main">
                  <a:graphicData uri="http://schemas.microsoft.com/office/word/2010/wordprocessingShape">
                    <wps:wsp>
                      <wps:cNvCnPr/>
                      <wps:spPr>
                        <a:xfrm>
                          <a:off x="0" y="0"/>
                          <a:ext cx="57226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03B350" id="Rovná spojnica 10"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5pt,4.55pt" to="451.1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" strokecolor="black [3200]" strokeweight=".5pt">
                <v:stroke joinstyle="miter"/>
              </v:line>
            </w:pict>
          </mc:Fallback>
        </mc:AlternateContent>
      </w:r>
    </w:p>
    <w:p w14:paraId="1106FE24" w14:textId="77777777" w:rsidR="00923F44" w:rsidRDefault="00923F44" w:rsidP="00923F44">
      <w:pPr>
        <w:tabs>
          <w:tab w:val="left" w:pos="2835"/>
        </w:tabs>
        <w:rPr>
          <w:rFonts w:ascii="Times New Roman" w:hAnsi="Times New Roman" w:cs="Times New Roman"/>
          <w:sz w:val="24"/>
          <w:szCs w:val="24"/>
          <w:u w:val="dotted"/>
        </w:rPr>
      </w:pPr>
      <w:r>
        <w:rPr>
          <w:rFonts w:ascii="Times New Roman" w:hAnsi="Times New Roman" w:cs="Times New Roman"/>
          <w:sz w:val="24"/>
          <w:szCs w:val="24"/>
        </w:rPr>
        <w:t xml:space="preserve">Celkový suma poskytnutých pôžičiek            </w:t>
      </w:r>
      <w:r>
        <w:rPr>
          <w:rFonts w:ascii="Times New Roman" w:hAnsi="Times New Roman" w:cs="Times New Roman"/>
          <w:sz w:val="24"/>
          <w:szCs w:val="24"/>
          <w:u w:val="dotted"/>
        </w:rPr>
        <w:t xml:space="preserve"> -                                  -                                       -   </w:t>
      </w:r>
    </w:p>
    <w:p w14:paraId="54506A8B" w14:textId="77777777" w:rsidR="00923F44" w:rsidRPr="00FC32DE" w:rsidRDefault="00923F44" w:rsidP="00923F44">
      <w:pPr>
        <w:pStyle w:val="Odsekzoznamu"/>
        <w:numPr>
          <w:ilvl w:val="0"/>
          <w:numId w:val="4"/>
        </w:numPr>
        <w:tabs>
          <w:tab w:val="left" w:pos="2835"/>
        </w:tabs>
        <w:rPr>
          <w:rFonts w:ascii="Times New Roman" w:hAnsi="Times New Roman" w:cs="Times New Roman"/>
          <w:sz w:val="24"/>
          <w:szCs w:val="24"/>
          <w:u w:val="dotted"/>
        </w:rPr>
      </w:pPr>
      <w:r>
        <w:rPr>
          <w:rFonts w:ascii="Times New Roman" w:hAnsi="Times New Roman" w:cs="Times New Roman"/>
          <w:sz w:val="24"/>
          <w:szCs w:val="24"/>
          <w:u w:val="dotted"/>
        </w:rPr>
        <w:t xml:space="preserve">                                  -                                       </w:t>
      </w:r>
      <w:r w:rsidRPr="00FC32DE">
        <w:rPr>
          <w:rFonts w:ascii="Times New Roman" w:hAnsi="Times New Roman" w:cs="Times New Roman"/>
          <w:sz w:val="24"/>
          <w:szCs w:val="24"/>
        </w:rPr>
        <w:t xml:space="preserve">Celková suma splatených pôžičiek </w:t>
      </w:r>
      <w:r w:rsidRPr="00FC32DE">
        <w:rPr>
          <w:rFonts w:ascii="Times New Roman" w:hAnsi="Times New Roman" w:cs="Times New Roman"/>
          <w:sz w:val="24"/>
          <w:szCs w:val="24"/>
          <w:u w:val="dotted"/>
        </w:rPr>
        <w:t xml:space="preserve">                                              -                       -                     -</w:t>
      </w:r>
    </w:p>
    <w:p w14:paraId="2C142A91" w14:textId="77777777" w:rsidR="00923F44" w:rsidRPr="00D03612" w:rsidRDefault="00923F44" w:rsidP="00923F44">
      <w:pPr>
        <w:spacing w:after="0" w:line="240" w:lineRule="auto"/>
        <w:rPr>
          <w:rFonts w:ascii="Times New Roman" w:hAnsi="Times New Roman" w:cs="Times New Roman"/>
          <w:sz w:val="24"/>
          <w:szCs w:val="24"/>
          <w:u w:val="dotted"/>
        </w:rPr>
      </w:pPr>
      <w:r>
        <w:rPr>
          <w:rFonts w:ascii="Times New Roman" w:hAnsi="Times New Roman" w:cs="Times New Roman"/>
          <w:sz w:val="24"/>
          <w:szCs w:val="24"/>
        </w:rPr>
        <w:t xml:space="preserve">                                                       </w:t>
      </w:r>
      <w:r w:rsidRPr="00D03612">
        <w:rPr>
          <w:rFonts w:ascii="Times New Roman" w:hAnsi="Times New Roman" w:cs="Times New Roman"/>
          <w:sz w:val="24"/>
          <w:szCs w:val="24"/>
          <w:u w:val="dotted"/>
        </w:rPr>
        <w:t xml:space="preserve">                                               -                      </w:t>
      </w:r>
      <w:r>
        <w:rPr>
          <w:rFonts w:ascii="Times New Roman" w:hAnsi="Times New Roman" w:cs="Times New Roman"/>
          <w:sz w:val="24"/>
          <w:szCs w:val="24"/>
          <w:u w:val="dotted"/>
        </w:rPr>
        <w:t xml:space="preserve"> </w:t>
      </w:r>
      <w:r w:rsidRPr="00D03612">
        <w:rPr>
          <w:rFonts w:ascii="Times New Roman" w:hAnsi="Times New Roman" w:cs="Times New Roman"/>
          <w:sz w:val="24"/>
          <w:szCs w:val="24"/>
          <w:u w:val="dotted"/>
        </w:rPr>
        <w:t xml:space="preserve">-                  </w:t>
      </w:r>
      <w:r>
        <w:rPr>
          <w:rFonts w:ascii="Times New Roman" w:hAnsi="Times New Roman" w:cs="Times New Roman"/>
          <w:sz w:val="24"/>
          <w:szCs w:val="24"/>
          <w:u w:val="dotted"/>
        </w:rPr>
        <w:t xml:space="preserve"> </w:t>
      </w:r>
      <w:r w:rsidRPr="00D03612">
        <w:rPr>
          <w:rFonts w:ascii="Times New Roman" w:hAnsi="Times New Roman" w:cs="Times New Roman"/>
          <w:sz w:val="24"/>
          <w:szCs w:val="24"/>
          <w:u w:val="dotted"/>
        </w:rPr>
        <w:t xml:space="preserve"> </w:t>
      </w:r>
      <w:r>
        <w:rPr>
          <w:rFonts w:ascii="Times New Roman" w:hAnsi="Times New Roman" w:cs="Times New Roman"/>
          <w:sz w:val="24"/>
          <w:szCs w:val="24"/>
          <w:u w:val="dotted"/>
        </w:rPr>
        <w:t xml:space="preserve">  </w:t>
      </w:r>
      <w:r w:rsidRPr="00D03612">
        <w:rPr>
          <w:rFonts w:ascii="Times New Roman" w:hAnsi="Times New Roman" w:cs="Times New Roman"/>
          <w:sz w:val="24"/>
          <w:szCs w:val="24"/>
          <w:u w:val="dotted"/>
        </w:rPr>
        <w:t xml:space="preserve">-   </w:t>
      </w:r>
    </w:p>
    <w:p w14:paraId="1CB1CEE0" w14:textId="77777777" w:rsidR="00923F44" w:rsidRPr="00D03612" w:rsidRDefault="00923F44" w:rsidP="00923F44">
      <w:pPr>
        <w:spacing w:after="0" w:line="240" w:lineRule="auto"/>
        <w:rPr>
          <w:rFonts w:ascii="Times New Roman" w:hAnsi="Times New Roman" w:cs="Times New Roman"/>
          <w:sz w:val="24"/>
          <w:szCs w:val="24"/>
          <w:u w:val="dotted"/>
        </w:rPr>
      </w:pPr>
      <w:r>
        <w:rPr>
          <w:rFonts w:ascii="Times New Roman" w:hAnsi="Times New Roman" w:cs="Times New Roman"/>
          <w:sz w:val="24"/>
          <w:szCs w:val="24"/>
        </w:rPr>
        <w:t xml:space="preserve">Celková suma odpustených            </w:t>
      </w:r>
      <w:r>
        <w:rPr>
          <w:rFonts w:ascii="Times New Roman" w:hAnsi="Times New Roman" w:cs="Times New Roman"/>
          <w:sz w:val="24"/>
          <w:szCs w:val="24"/>
          <w:u w:val="dotted"/>
        </w:rPr>
        <w:t xml:space="preserve">                                              -                       -                      -</w:t>
      </w:r>
    </w:p>
    <w:p w14:paraId="6C5A24D0" w14:textId="77777777" w:rsidR="00923F44" w:rsidRDefault="00923F44" w:rsidP="00923F44">
      <w:pPr>
        <w:spacing w:after="0" w:line="240" w:lineRule="auto"/>
        <w:rPr>
          <w:rFonts w:ascii="Times New Roman" w:hAnsi="Times New Roman" w:cs="Times New Roman"/>
          <w:sz w:val="24"/>
          <w:szCs w:val="24"/>
          <w:u w:val="dotted"/>
        </w:rPr>
      </w:pPr>
      <w:r w:rsidRPr="00D03612">
        <w:rPr>
          <w:rFonts w:ascii="Times New Roman" w:hAnsi="Times New Roman" w:cs="Times New Roman"/>
          <w:sz w:val="24"/>
          <w:szCs w:val="24"/>
          <w:u w:val="dotted"/>
        </w:rPr>
        <w:t xml:space="preserve">a odpísaných pôžičiek                                                                  -                        -                 </w:t>
      </w:r>
      <w:r>
        <w:rPr>
          <w:rFonts w:ascii="Times New Roman" w:hAnsi="Times New Roman" w:cs="Times New Roman"/>
          <w:sz w:val="24"/>
          <w:szCs w:val="24"/>
          <w:u w:val="dotted"/>
        </w:rPr>
        <w:t xml:space="preserve">    </w:t>
      </w:r>
      <w:r w:rsidRPr="00D03612">
        <w:rPr>
          <w:rFonts w:ascii="Times New Roman" w:hAnsi="Times New Roman" w:cs="Times New Roman"/>
          <w:sz w:val="24"/>
          <w:szCs w:val="24"/>
          <w:u w:val="dotted"/>
        </w:rPr>
        <w:t xml:space="preserve">-   </w:t>
      </w:r>
    </w:p>
    <w:p w14:paraId="59433DAA" w14:textId="77777777" w:rsidR="00923F44" w:rsidRPr="00D03612" w:rsidRDefault="00923F44" w:rsidP="00923F44">
      <w:pPr>
        <w:spacing w:after="0" w:line="240" w:lineRule="auto"/>
        <w:rPr>
          <w:rFonts w:ascii="Times New Roman" w:hAnsi="Times New Roman" w:cs="Times New Roman"/>
          <w:sz w:val="24"/>
          <w:szCs w:val="24"/>
          <w:u w:val="dotted"/>
        </w:rPr>
      </w:pPr>
      <w:r>
        <w:rPr>
          <w:rFonts w:ascii="Times New Roman" w:hAnsi="Times New Roman" w:cs="Times New Roman"/>
          <w:sz w:val="24"/>
          <w:szCs w:val="24"/>
        </w:rPr>
        <w:t>Celková suma použitých finančných</w:t>
      </w:r>
      <w:r>
        <w:rPr>
          <w:rFonts w:ascii="Times New Roman" w:hAnsi="Times New Roman" w:cs="Times New Roman"/>
          <w:sz w:val="24"/>
          <w:szCs w:val="24"/>
          <w:u w:val="dotted"/>
        </w:rPr>
        <w:t xml:space="preserve">                                           -                        -                     -</w:t>
      </w:r>
    </w:p>
    <w:p w14:paraId="03A19793" w14:textId="77777777" w:rsidR="00923F44" w:rsidRPr="00D03612" w:rsidRDefault="00923F44" w:rsidP="00923F44">
      <w:pPr>
        <w:spacing w:after="0" w:line="240" w:lineRule="auto"/>
        <w:rPr>
          <w:rFonts w:ascii="Times New Roman" w:hAnsi="Times New Roman" w:cs="Times New Roman"/>
          <w:sz w:val="24"/>
          <w:szCs w:val="24"/>
          <w:u w:val="dotted"/>
        </w:rPr>
      </w:pPr>
      <w:r>
        <w:rPr>
          <w:rFonts w:ascii="Times New Roman" w:hAnsi="Times New Roman" w:cs="Times New Roman"/>
          <w:sz w:val="24"/>
          <w:szCs w:val="24"/>
        </w:rPr>
        <w:t xml:space="preserve">prostriedkov alebo iného plnenia na </w:t>
      </w:r>
      <w:r>
        <w:rPr>
          <w:rFonts w:ascii="Times New Roman" w:hAnsi="Times New Roman" w:cs="Times New Roman"/>
          <w:sz w:val="24"/>
          <w:szCs w:val="24"/>
          <w:u w:val="dotted"/>
        </w:rPr>
        <w:t xml:space="preserve">                                           -                        -                     -</w:t>
      </w:r>
    </w:p>
    <w:p w14:paraId="69409CB2" w14:textId="77777777" w:rsidR="00923F44" w:rsidRPr="00D03612" w:rsidRDefault="00923F44" w:rsidP="00923F44">
      <w:pPr>
        <w:pBdr>
          <w:bottom w:val="single" w:sz="12" w:space="1" w:color="auto"/>
        </w:pBdr>
        <w:spacing w:after="0" w:line="240" w:lineRule="auto"/>
        <w:rPr>
          <w:rFonts w:ascii="Times New Roman" w:hAnsi="Times New Roman" w:cs="Times New Roman"/>
          <w:sz w:val="24"/>
          <w:szCs w:val="24"/>
        </w:rPr>
      </w:pPr>
      <w:r w:rsidRPr="00D03612">
        <w:rPr>
          <w:rFonts w:ascii="Times New Roman" w:hAnsi="Times New Roman" w:cs="Times New Roman"/>
          <w:sz w:val="24"/>
          <w:szCs w:val="24"/>
        </w:rPr>
        <w:t>súkromné účely</w:t>
      </w:r>
    </w:p>
    <w:p w14:paraId="6EC83EA4" w14:textId="77777777" w:rsidR="00923F44" w:rsidRDefault="00923F44" w:rsidP="00923F44">
      <w:pPr>
        <w:spacing w:after="0" w:line="240" w:lineRule="auto"/>
        <w:rPr>
          <w:rFonts w:ascii="Times New Roman" w:hAnsi="Times New Roman" w:cs="Times New Roman"/>
          <w:sz w:val="24"/>
          <w:szCs w:val="24"/>
          <w:u w:val="single"/>
        </w:rPr>
      </w:pPr>
    </w:p>
    <w:p w14:paraId="1317FB96" w14:textId="77777777" w:rsidR="00923F44" w:rsidRDefault="00923F44" w:rsidP="00923F44">
      <w:pPr>
        <w:spacing w:after="0" w:line="240" w:lineRule="auto"/>
        <w:rPr>
          <w:rFonts w:ascii="Times New Roman" w:hAnsi="Times New Roman" w:cs="Times New Roman"/>
          <w:sz w:val="24"/>
          <w:szCs w:val="24"/>
          <w:u w:val="single"/>
        </w:rPr>
      </w:pPr>
    </w:p>
    <w:p w14:paraId="1A1B7373" w14:textId="77777777" w:rsidR="00923F44" w:rsidRPr="00075A2A"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75A2A">
        <w:rPr>
          <w:rFonts w:ascii="Times New Roman" w:hAnsi="Times New Roman" w:cs="Times New Roman"/>
          <w:b/>
          <w:bCs/>
          <w:sz w:val="24"/>
          <w:szCs w:val="24"/>
        </w:rPr>
        <w:t xml:space="preserve">Úroková         </w:t>
      </w:r>
      <w:r w:rsidRPr="00075A2A">
        <w:rPr>
          <w:rFonts w:ascii="Times New Roman" w:hAnsi="Times New Roman" w:cs="Times New Roman"/>
          <w:b/>
          <w:bCs/>
          <w:sz w:val="24"/>
          <w:szCs w:val="24"/>
          <w:u w:val="single"/>
        </w:rPr>
        <w:t>Štatutárny orgán</w:t>
      </w:r>
      <w:r>
        <w:rPr>
          <w:rFonts w:ascii="Times New Roman" w:hAnsi="Times New Roman" w:cs="Times New Roman"/>
          <w:b/>
          <w:bCs/>
          <w:sz w:val="24"/>
          <w:szCs w:val="24"/>
          <w:u w:val="single"/>
        </w:rPr>
        <w:t xml:space="preserve">     </w:t>
      </w:r>
      <w:r w:rsidRPr="00075A2A">
        <w:rPr>
          <w:rFonts w:ascii="Times New Roman" w:hAnsi="Times New Roman" w:cs="Times New Roman"/>
          <w:b/>
          <w:bCs/>
          <w:sz w:val="24"/>
          <w:szCs w:val="24"/>
          <w:u w:val="single"/>
        </w:rPr>
        <w:t xml:space="preserve">Dozorný orgán </w:t>
      </w:r>
      <w:r>
        <w:rPr>
          <w:rFonts w:ascii="Times New Roman" w:hAnsi="Times New Roman" w:cs="Times New Roman"/>
          <w:b/>
          <w:bCs/>
          <w:sz w:val="24"/>
          <w:szCs w:val="24"/>
          <w:u w:val="single"/>
        </w:rPr>
        <w:t xml:space="preserve"> </w:t>
      </w:r>
      <w:r w:rsidRPr="00075A2A">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I</w:t>
      </w:r>
      <w:r w:rsidRPr="00075A2A">
        <w:rPr>
          <w:rFonts w:ascii="Times New Roman" w:hAnsi="Times New Roman" w:cs="Times New Roman"/>
          <w:b/>
          <w:bCs/>
          <w:sz w:val="24"/>
          <w:szCs w:val="24"/>
          <w:u w:val="single"/>
        </w:rPr>
        <w:t>ný orgán</w:t>
      </w:r>
    </w:p>
    <w:p w14:paraId="2A28C0F8" w14:textId="77777777" w:rsidR="00923F44" w:rsidRDefault="00923F44" w:rsidP="00923F44">
      <w:pPr>
        <w:pBdr>
          <w:bottom w:val="single" w:sz="12" w:space="1" w:color="auto"/>
        </w:pBdr>
        <w:spacing w:after="0" w:line="240" w:lineRule="auto"/>
        <w:rPr>
          <w:rFonts w:ascii="Times New Roman" w:hAnsi="Times New Roman" w:cs="Times New Roman"/>
          <w:b/>
          <w:bCs/>
          <w:sz w:val="24"/>
          <w:szCs w:val="24"/>
        </w:rPr>
      </w:pPr>
      <w:r w:rsidRPr="00075A2A">
        <w:rPr>
          <w:rFonts w:ascii="Times New Roman" w:hAnsi="Times New Roman" w:cs="Times New Roman"/>
          <w:b/>
          <w:bCs/>
          <w:sz w:val="24"/>
          <w:szCs w:val="24"/>
        </w:rPr>
        <w:tab/>
      </w:r>
      <w:r w:rsidRPr="00075A2A">
        <w:rPr>
          <w:rFonts w:ascii="Times New Roman" w:hAnsi="Times New Roman" w:cs="Times New Roman"/>
          <w:b/>
          <w:bCs/>
          <w:sz w:val="24"/>
          <w:szCs w:val="24"/>
        </w:rPr>
        <w:tab/>
      </w:r>
      <w:r w:rsidRPr="00075A2A">
        <w:rPr>
          <w:rFonts w:ascii="Times New Roman" w:hAnsi="Times New Roman" w:cs="Times New Roman"/>
          <w:b/>
          <w:bCs/>
          <w:sz w:val="24"/>
          <w:szCs w:val="24"/>
        </w:rPr>
        <w:tab/>
      </w:r>
      <w:r w:rsidRPr="00075A2A">
        <w:rPr>
          <w:rFonts w:ascii="Times New Roman" w:hAnsi="Times New Roman" w:cs="Times New Roman"/>
          <w:b/>
          <w:bCs/>
          <w:sz w:val="24"/>
          <w:szCs w:val="24"/>
        </w:rPr>
        <w:tab/>
        <w:t xml:space="preserve">sadzba </w:t>
      </w:r>
      <w:r>
        <w:rPr>
          <w:rFonts w:ascii="Times New Roman" w:hAnsi="Times New Roman" w:cs="Times New Roman"/>
          <w:b/>
          <w:bCs/>
          <w:sz w:val="24"/>
          <w:szCs w:val="24"/>
        </w:rPr>
        <w:t xml:space="preserve">                                                         2023</w:t>
      </w:r>
    </w:p>
    <w:p w14:paraId="787FBACA" w14:textId="77777777" w:rsidR="00923F44" w:rsidRDefault="00923F44" w:rsidP="00923F44">
      <w:pPr>
        <w:tabs>
          <w:tab w:val="left" w:pos="5954"/>
          <w:tab w:val="left" w:pos="7655"/>
          <w:tab w:val="left" w:pos="8931"/>
        </w:tabs>
        <w:spacing w:after="0" w:line="240" w:lineRule="auto"/>
        <w:rPr>
          <w:rFonts w:ascii="Times New Roman" w:hAnsi="Times New Roman" w:cs="Times New Roman"/>
          <w:sz w:val="24"/>
          <w:szCs w:val="24"/>
        </w:rPr>
      </w:pPr>
      <w:r>
        <w:rPr>
          <w:rFonts w:ascii="Times New Roman" w:hAnsi="Times New Roman" w:cs="Times New Roman"/>
          <w:sz w:val="24"/>
          <w:szCs w:val="24"/>
        </w:rPr>
        <w:t>Celková suma poskytnutých pôžičiek</w:t>
      </w:r>
      <w:r>
        <w:rPr>
          <w:rFonts w:ascii="Times New Roman" w:hAnsi="Times New Roman" w:cs="Times New Roman"/>
          <w:sz w:val="24"/>
          <w:szCs w:val="24"/>
          <w:u w:val="dotted"/>
        </w:rPr>
        <w:t xml:space="preserve">                                          -                         -                    - </w:t>
      </w:r>
      <w:r>
        <w:rPr>
          <w:rFonts w:ascii="Times New Roman" w:hAnsi="Times New Roman" w:cs="Times New Roman"/>
          <w:sz w:val="24"/>
          <w:szCs w:val="24"/>
        </w:rPr>
        <w:t xml:space="preserve">  </w:t>
      </w:r>
    </w:p>
    <w:p w14:paraId="572DC946" w14:textId="77777777" w:rsidR="00923F44" w:rsidRPr="00075A2A" w:rsidRDefault="00923F44" w:rsidP="00923F44">
      <w:pPr>
        <w:tabs>
          <w:tab w:val="left" w:pos="5954"/>
          <w:tab w:val="left" w:pos="7655"/>
          <w:tab w:val="left" w:pos="8931"/>
        </w:tabs>
        <w:spacing w:after="0" w:line="240" w:lineRule="auto"/>
        <w:rPr>
          <w:rFonts w:ascii="Times New Roman" w:hAnsi="Times New Roman" w:cs="Times New Roman"/>
          <w:sz w:val="24"/>
          <w:szCs w:val="24"/>
          <w:u w:val="dotted"/>
        </w:rPr>
      </w:pPr>
      <w:r w:rsidRPr="00075A2A">
        <w:rPr>
          <w:rFonts w:ascii="Times New Roman" w:hAnsi="Times New Roman" w:cs="Times New Roman"/>
          <w:sz w:val="24"/>
          <w:szCs w:val="24"/>
          <w:u w:val="dotted"/>
        </w:rPr>
        <w:t xml:space="preserve">                                                                                                  </w:t>
      </w:r>
      <w:r>
        <w:rPr>
          <w:rFonts w:ascii="Times New Roman" w:hAnsi="Times New Roman" w:cs="Times New Roman"/>
          <w:sz w:val="24"/>
          <w:szCs w:val="24"/>
          <w:u w:val="dotted"/>
        </w:rPr>
        <w:t xml:space="preserve">  </w:t>
      </w:r>
      <w:r w:rsidRPr="00075A2A">
        <w:rPr>
          <w:rFonts w:ascii="Times New Roman" w:hAnsi="Times New Roman" w:cs="Times New Roman"/>
          <w:sz w:val="24"/>
          <w:szCs w:val="24"/>
          <w:u w:val="dotted"/>
        </w:rPr>
        <w:t xml:space="preserve">  -                       </w:t>
      </w:r>
      <w:r>
        <w:rPr>
          <w:rFonts w:ascii="Times New Roman" w:hAnsi="Times New Roman" w:cs="Times New Roman"/>
          <w:sz w:val="24"/>
          <w:szCs w:val="24"/>
          <w:u w:val="dotted"/>
        </w:rPr>
        <w:t xml:space="preserve">  -                    -</w:t>
      </w:r>
      <w:r w:rsidRPr="00075A2A">
        <w:rPr>
          <w:rFonts w:ascii="Times New Roman" w:hAnsi="Times New Roman" w:cs="Times New Roman"/>
          <w:sz w:val="24"/>
          <w:szCs w:val="24"/>
        </w:rPr>
        <w:t xml:space="preserve">  </w:t>
      </w:r>
      <w:r w:rsidRPr="00075A2A">
        <w:rPr>
          <w:rFonts w:ascii="Times New Roman" w:hAnsi="Times New Roman" w:cs="Times New Roman"/>
          <w:sz w:val="24"/>
          <w:szCs w:val="24"/>
          <w:u w:val="dotted"/>
        </w:rPr>
        <w:t xml:space="preserve">                                            </w:t>
      </w:r>
    </w:p>
    <w:p w14:paraId="128F5FDE" w14:textId="77777777" w:rsidR="00923F44" w:rsidRDefault="00923F44" w:rsidP="00923F44">
      <w:pPr>
        <w:tabs>
          <w:tab w:val="left" w:pos="5954"/>
          <w:tab w:val="left" w:pos="7655"/>
          <w:tab w:val="left" w:pos="8931"/>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Celková suma splatených pôžičiek  </w:t>
      </w:r>
      <w:r>
        <w:rPr>
          <w:rFonts w:ascii="Times New Roman" w:hAnsi="Times New Roman" w:cs="Times New Roman"/>
          <w:sz w:val="24"/>
          <w:szCs w:val="24"/>
          <w:u w:val="dotted"/>
        </w:rPr>
        <w:t xml:space="preserve">                                             -                         </w:t>
      </w:r>
      <w:r w:rsidRPr="00075A2A">
        <w:rPr>
          <w:rFonts w:ascii="Times New Roman" w:hAnsi="Times New Roman" w:cs="Times New Roman"/>
          <w:sz w:val="24"/>
          <w:szCs w:val="24"/>
          <w:u w:val="dotted"/>
        </w:rPr>
        <w:t xml:space="preserve">-                  </w:t>
      </w:r>
      <w:r>
        <w:rPr>
          <w:rFonts w:ascii="Times New Roman" w:hAnsi="Times New Roman" w:cs="Times New Roman"/>
          <w:sz w:val="24"/>
          <w:szCs w:val="24"/>
          <w:u w:val="dotted"/>
        </w:rPr>
        <w:t xml:space="preserve"> -</w:t>
      </w:r>
      <w:r>
        <w:rPr>
          <w:rFonts w:ascii="Times New Roman" w:hAnsi="Times New Roman" w:cs="Times New Roman"/>
          <w:sz w:val="24"/>
          <w:szCs w:val="24"/>
        </w:rPr>
        <w:t xml:space="preserve"> </w:t>
      </w:r>
    </w:p>
    <w:p w14:paraId="215D8E88" w14:textId="77777777" w:rsidR="00923F44" w:rsidRDefault="00923F44" w:rsidP="00923F44">
      <w:pPr>
        <w:tabs>
          <w:tab w:val="left" w:pos="5954"/>
          <w:tab w:val="left" w:pos="7655"/>
          <w:tab w:val="left" w:pos="8931"/>
        </w:tabs>
        <w:spacing w:after="0" w:line="240" w:lineRule="auto"/>
        <w:rPr>
          <w:rFonts w:ascii="Times New Roman" w:hAnsi="Times New Roman" w:cs="Times New Roman"/>
          <w:sz w:val="24"/>
          <w:szCs w:val="24"/>
          <w:u w:val="dotted"/>
        </w:rPr>
      </w:pPr>
      <w:r w:rsidRPr="00075A2A">
        <w:rPr>
          <w:rFonts w:ascii="Times New Roman" w:hAnsi="Times New Roman" w:cs="Times New Roman"/>
          <w:sz w:val="24"/>
          <w:szCs w:val="24"/>
          <w:u w:val="dotted"/>
        </w:rPr>
        <w:t xml:space="preserve"> </w:t>
      </w:r>
      <w:r>
        <w:rPr>
          <w:rFonts w:ascii="Times New Roman" w:hAnsi="Times New Roman" w:cs="Times New Roman"/>
          <w:sz w:val="24"/>
          <w:szCs w:val="24"/>
          <w:u w:val="dotted"/>
        </w:rPr>
        <w:t xml:space="preserve">                                                                                                     -                         -                   - </w:t>
      </w:r>
    </w:p>
    <w:p w14:paraId="1D31CACE" w14:textId="77777777" w:rsidR="00923F44" w:rsidRDefault="00923F44" w:rsidP="00923F44">
      <w:pPr>
        <w:tabs>
          <w:tab w:val="left" w:pos="5954"/>
          <w:tab w:val="left" w:pos="7655"/>
          <w:tab w:val="left" w:pos="8931"/>
        </w:tabs>
        <w:spacing w:after="0" w:line="240" w:lineRule="auto"/>
        <w:rPr>
          <w:rFonts w:ascii="Times New Roman" w:hAnsi="Times New Roman" w:cs="Times New Roman"/>
          <w:sz w:val="24"/>
          <w:szCs w:val="24"/>
        </w:rPr>
      </w:pPr>
    </w:p>
    <w:tbl>
      <w:tblPr>
        <w:tblStyle w:val="Mriekatabuky"/>
        <w:tblW w:w="0" w:type="auto"/>
        <w:tblLook w:val="04A0" w:firstRow="1" w:lastRow="0" w:firstColumn="1" w:lastColumn="0" w:noHBand="0" w:noVBand="1"/>
      </w:tblPr>
      <w:tblGrid>
        <w:gridCol w:w="9062"/>
      </w:tblGrid>
      <w:tr w:rsidR="00923F44" w:rsidRPr="00025782" w14:paraId="56C6C7BE" w14:textId="77777777" w:rsidTr="001B5170">
        <w:trPr>
          <w:trHeight w:val="132"/>
        </w:trPr>
        <w:tc>
          <w:tcPr>
            <w:tcW w:w="9062" w:type="dxa"/>
          </w:tcPr>
          <w:p w14:paraId="1A3DFAAF" w14:textId="77777777" w:rsidR="00923F44" w:rsidRPr="00025782" w:rsidRDefault="00923F44" w:rsidP="001B5170">
            <w:pPr>
              <w:rPr>
                <w:rFonts w:ascii="Times New Roman" w:hAnsi="Times New Roman" w:cs="Times New Roman"/>
                <w:b/>
                <w:bCs/>
                <w:sz w:val="24"/>
                <w:szCs w:val="24"/>
              </w:rPr>
            </w:pPr>
            <w:r>
              <w:rPr>
                <w:rFonts w:ascii="Times New Roman" w:hAnsi="Times New Roman" w:cs="Times New Roman"/>
                <w:b/>
                <w:bCs/>
                <w:sz w:val="24"/>
                <w:szCs w:val="24"/>
              </w:rPr>
              <w:t>Poznámky ÚČ PODV 3-01                                 IČO: 34113037            DIČ: 2020417047</w:t>
            </w:r>
          </w:p>
        </w:tc>
      </w:tr>
    </w:tbl>
    <w:p w14:paraId="22E99865" w14:textId="77777777" w:rsidR="00923F44" w:rsidRDefault="00923F44" w:rsidP="00923F44"/>
    <w:p w14:paraId="76882265" w14:textId="77777777"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Poznámky individuálnej účtovnej závierky </w:t>
      </w:r>
    </w:p>
    <w:p w14:paraId="5F9C7660" w14:textId="77777777"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Zostavenej k 31. decembru 2024</w:t>
      </w:r>
    </w:p>
    <w:p w14:paraId="10761A1E" w14:textId="77777777"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64384" behindDoc="0" locked="0" layoutInCell="1" allowOverlap="1" wp14:anchorId="602A243E" wp14:editId="4BBD4E2B">
                <wp:simplePos x="0" y="0"/>
                <wp:positionH relativeFrom="column">
                  <wp:posOffset>-76835</wp:posOffset>
                </wp:positionH>
                <wp:positionV relativeFrom="paragraph">
                  <wp:posOffset>196215</wp:posOffset>
                </wp:positionV>
                <wp:extent cx="5829300" cy="38100"/>
                <wp:effectExtent l="0" t="0" r="19050" b="19050"/>
                <wp:wrapNone/>
                <wp:docPr id="2068008963" name="Rovná spojnica 2"/>
                <wp:cNvGraphicFramePr/>
                <a:graphic xmlns:a="http://schemas.openxmlformats.org/drawingml/2006/main">
                  <a:graphicData uri="http://schemas.microsoft.com/office/word/2010/wordprocessingShape">
                    <wps:wsp>
                      <wps:cNvCnPr/>
                      <wps:spPr>
                        <a:xfrm flipV="1">
                          <a:off x="0" y="0"/>
                          <a:ext cx="5829300"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37A9C4" id="Rovná spojnica 2"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5pt,15.45pt" to="452.9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" strokecolor="black [3200]" strokeweight=".5pt">
                <v:stroke joinstyle="miter"/>
              </v:line>
            </w:pict>
          </mc:Fallback>
        </mc:AlternateContent>
      </w:r>
      <w:r>
        <w:rPr>
          <w:rFonts w:ascii="Times New Roman" w:hAnsi="Times New Roman" w:cs="Times New Roman"/>
          <w:b/>
          <w:bCs/>
          <w:sz w:val="24"/>
          <w:szCs w:val="24"/>
        </w:rPr>
        <w:t>(údaje v tabuľkách sú uvedené v celých eurách, ak nie je uvedené inak)</w:t>
      </w:r>
    </w:p>
    <w:p w14:paraId="1DD4B130" w14:textId="77777777" w:rsidR="00923F44" w:rsidRDefault="00923F44" w:rsidP="00923F44">
      <w:pPr>
        <w:tabs>
          <w:tab w:val="left" w:pos="5954"/>
          <w:tab w:val="left" w:pos="7655"/>
          <w:tab w:val="left" w:pos="8931"/>
        </w:tabs>
        <w:spacing w:after="0" w:line="240" w:lineRule="auto"/>
        <w:rPr>
          <w:rFonts w:ascii="Times New Roman" w:hAnsi="Times New Roman" w:cs="Times New Roman"/>
          <w:sz w:val="24"/>
          <w:szCs w:val="24"/>
        </w:rPr>
      </w:pPr>
    </w:p>
    <w:p w14:paraId="039E5270" w14:textId="77777777" w:rsidR="00923F44" w:rsidRDefault="00923F44" w:rsidP="00923F44">
      <w:pPr>
        <w:tabs>
          <w:tab w:val="left" w:pos="5954"/>
          <w:tab w:val="left" w:pos="7655"/>
          <w:tab w:val="left" w:pos="8931"/>
        </w:tabs>
        <w:spacing w:after="0" w:line="240" w:lineRule="auto"/>
        <w:rPr>
          <w:rFonts w:ascii="Times New Roman" w:hAnsi="Times New Roman" w:cs="Times New Roman"/>
          <w:sz w:val="24"/>
          <w:szCs w:val="24"/>
          <w:u w:val="dotted"/>
        </w:rPr>
      </w:pPr>
      <w:r>
        <w:rPr>
          <w:rFonts w:ascii="Times New Roman" w:hAnsi="Times New Roman" w:cs="Times New Roman"/>
          <w:sz w:val="24"/>
          <w:szCs w:val="24"/>
        </w:rPr>
        <w:t xml:space="preserve">Celková suma odpustených               </w:t>
      </w:r>
      <w:r>
        <w:rPr>
          <w:rFonts w:ascii="Times New Roman" w:hAnsi="Times New Roman" w:cs="Times New Roman"/>
          <w:sz w:val="24"/>
          <w:szCs w:val="24"/>
          <w:u w:val="dotted"/>
        </w:rPr>
        <w:t xml:space="preserve">                                           -                         -                    -</w:t>
      </w:r>
    </w:p>
    <w:p w14:paraId="6BCD378D" w14:textId="77777777" w:rsidR="00923F44" w:rsidRDefault="00923F44" w:rsidP="00923F44">
      <w:pPr>
        <w:tabs>
          <w:tab w:val="left" w:pos="5954"/>
          <w:tab w:val="left" w:pos="7655"/>
          <w:tab w:val="left" w:pos="8931"/>
        </w:tabs>
        <w:spacing w:after="0" w:line="240" w:lineRule="auto"/>
        <w:rPr>
          <w:rFonts w:ascii="Times New Roman" w:hAnsi="Times New Roman" w:cs="Times New Roman"/>
          <w:sz w:val="24"/>
          <w:szCs w:val="24"/>
          <w:u w:val="dotted"/>
        </w:rPr>
      </w:pPr>
      <w:r>
        <w:rPr>
          <w:rFonts w:ascii="Times New Roman" w:hAnsi="Times New Roman" w:cs="Times New Roman"/>
          <w:sz w:val="24"/>
          <w:szCs w:val="24"/>
          <w:u w:val="dotted"/>
        </w:rPr>
        <w:t>a odpísaných pôžičiek                                                                  -                          -                   -</w:t>
      </w:r>
    </w:p>
    <w:p w14:paraId="3AD90426" w14:textId="77777777" w:rsidR="00923F44" w:rsidRPr="00075A2A" w:rsidRDefault="00923F44" w:rsidP="00923F44">
      <w:pPr>
        <w:tabs>
          <w:tab w:val="left" w:pos="5954"/>
          <w:tab w:val="left" w:pos="7655"/>
          <w:tab w:val="left" w:pos="8931"/>
        </w:tabs>
        <w:spacing w:after="0" w:line="240" w:lineRule="auto"/>
        <w:rPr>
          <w:rFonts w:ascii="Times New Roman" w:hAnsi="Times New Roman" w:cs="Times New Roman"/>
          <w:sz w:val="24"/>
          <w:szCs w:val="24"/>
          <w:u w:val="dotted"/>
        </w:rPr>
      </w:pPr>
      <w:r w:rsidRPr="00075A2A">
        <w:rPr>
          <w:rFonts w:ascii="Times New Roman" w:hAnsi="Times New Roman" w:cs="Times New Roman"/>
          <w:sz w:val="24"/>
          <w:szCs w:val="24"/>
        </w:rPr>
        <w:t>Celková suma použitých finančných</w:t>
      </w:r>
      <w:r>
        <w:rPr>
          <w:rFonts w:ascii="Times New Roman" w:hAnsi="Times New Roman" w:cs="Times New Roman"/>
          <w:sz w:val="24"/>
          <w:szCs w:val="24"/>
        </w:rPr>
        <w:t xml:space="preserve"> </w:t>
      </w:r>
      <w:r>
        <w:rPr>
          <w:rFonts w:ascii="Times New Roman" w:hAnsi="Times New Roman" w:cs="Times New Roman"/>
          <w:sz w:val="24"/>
          <w:szCs w:val="24"/>
          <w:u w:val="dotted"/>
        </w:rPr>
        <w:t xml:space="preserve">                                          -                         -                    -</w:t>
      </w:r>
    </w:p>
    <w:p w14:paraId="3280FD3F" w14:textId="77777777" w:rsidR="00923F44" w:rsidRDefault="00923F44" w:rsidP="00923F44">
      <w:pPr>
        <w:tabs>
          <w:tab w:val="left" w:pos="5954"/>
          <w:tab w:val="left" w:pos="7655"/>
          <w:tab w:val="left" w:pos="8931"/>
        </w:tabs>
        <w:spacing w:after="0" w:line="240" w:lineRule="auto"/>
        <w:rPr>
          <w:rFonts w:ascii="Times New Roman" w:hAnsi="Times New Roman" w:cs="Times New Roman"/>
          <w:sz w:val="24"/>
          <w:szCs w:val="24"/>
          <w:u w:val="dotted"/>
        </w:rPr>
      </w:pPr>
      <w:r>
        <w:rPr>
          <w:rFonts w:ascii="Times New Roman" w:hAnsi="Times New Roman" w:cs="Times New Roman"/>
          <w:sz w:val="24"/>
          <w:szCs w:val="24"/>
        </w:rPr>
        <w:t xml:space="preserve">prostriedkov alebo iného plnenia na  </w:t>
      </w:r>
      <w:r>
        <w:rPr>
          <w:rFonts w:ascii="Times New Roman" w:hAnsi="Times New Roman" w:cs="Times New Roman"/>
          <w:sz w:val="24"/>
          <w:szCs w:val="24"/>
          <w:u w:val="dotted"/>
        </w:rPr>
        <w:t xml:space="preserve">                                          -                         -                    -</w:t>
      </w:r>
    </w:p>
    <w:p w14:paraId="198032C1" w14:textId="77777777" w:rsidR="00923F44" w:rsidRDefault="00923F44" w:rsidP="00923F44">
      <w:pPr>
        <w:pBdr>
          <w:bottom w:val="single" w:sz="12" w:space="1" w:color="auto"/>
        </w:pBdr>
        <w:tabs>
          <w:tab w:val="left" w:pos="5954"/>
          <w:tab w:val="left" w:pos="7655"/>
          <w:tab w:val="left" w:pos="8931"/>
        </w:tabs>
        <w:spacing w:after="0" w:line="240" w:lineRule="auto"/>
        <w:rPr>
          <w:rFonts w:ascii="Times New Roman" w:hAnsi="Times New Roman" w:cs="Times New Roman"/>
          <w:sz w:val="24"/>
          <w:szCs w:val="24"/>
        </w:rPr>
      </w:pPr>
      <w:r w:rsidRPr="00FC32DE">
        <w:rPr>
          <w:rFonts w:ascii="Times New Roman" w:hAnsi="Times New Roman" w:cs="Times New Roman"/>
          <w:sz w:val="24"/>
          <w:szCs w:val="24"/>
        </w:rPr>
        <w:t xml:space="preserve">súkromné účely </w:t>
      </w:r>
    </w:p>
    <w:p w14:paraId="6627D9EC" w14:textId="77777777" w:rsidR="00923F44" w:rsidRDefault="00923F44" w:rsidP="00923F44">
      <w:pPr>
        <w:rPr>
          <w:rFonts w:ascii="Times New Roman" w:hAnsi="Times New Roman" w:cs="Times New Roman"/>
          <w:sz w:val="24"/>
          <w:szCs w:val="24"/>
        </w:rPr>
      </w:pPr>
    </w:p>
    <w:p w14:paraId="21E01B56" w14:textId="77777777" w:rsidR="00923F44" w:rsidRDefault="00923F44" w:rsidP="00923F44">
      <w:pPr>
        <w:pStyle w:val="Odsekzoznamu"/>
        <w:numPr>
          <w:ilvl w:val="0"/>
          <w:numId w:val="1"/>
        </w:numPr>
        <w:rPr>
          <w:rFonts w:ascii="Times New Roman" w:hAnsi="Times New Roman" w:cs="Times New Roman"/>
          <w:b/>
          <w:bCs/>
          <w:sz w:val="24"/>
          <w:szCs w:val="24"/>
        </w:rPr>
      </w:pPr>
      <w:r w:rsidRPr="00FC32DE">
        <w:rPr>
          <w:rFonts w:ascii="Times New Roman" w:hAnsi="Times New Roman" w:cs="Times New Roman"/>
          <w:b/>
          <w:bCs/>
          <w:sz w:val="24"/>
          <w:szCs w:val="24"/>
        </w:rPr>
        <w:t>POUŽITÉ ÚČTOVNÉ ZÁSADY A ÚČTOVNÉ METÓDY</w:t>
      </w:r>
    </w:p>
    <w:p w14:paraId="2D857B99" w14:textId="77777777" w:rsidR="00923F44" w:rsidRPr="00370CAC" w:rsidRDefault="00923F44" w:rsidP="00923F44">
      <w:pPr>
        <w:pStyle w:val="Odsekzoznamu"/>
        <w:numPr>
          <w:ilvl w:val="0"/>
          <w:numId w:val="5"/>
        </w:numPr>
        <w:spacing w:after="0" w:line="240" w:lineRule="auto"/>
        <w:contextualSpacing w:val="0"/>
        <w:rPr>
          <w:rFonts w:ascii="Times New Roman" w:hAnsi="Times New Roman" w:cs="Times New Roman"/>
          <w:b/>
          <w:bCs/>
          <w:sz w:val="24"/>
          <w:szCs w:val="24"/>
        </w:rPr>
      </w:pPr>
      <w:r>
        <w:rPr>
          <w:rFonts w:ascii="Times New Roman" w:hAnsi="Times New Roman" w:cs="Times New Roman"/>
          <w:sz w:val="24"/>
          <w:szCs w:val="24"/>
        </w:rPr>
        <w:t xml:space="preserve">Spoločnosť uplatňuje princípy a postupy účtovania v súlade so zákonom o účtovníctve a s postupmi účtovania pre podnikateľov, ktoré platia v Slovenskej republike. Účtovníctvo sa vedie v peňažných jednotkách slovenskej meny, t. j. v eurách.  </w:t>
      </w:r>
    </w:p>
    <w:p w14:paraId="74E36FC0" w14:textId="77777777" w:rsidR="00923F44" w:rsidRPr="00370CAC" w:rsidRDefault="00923F44" w:rsidP="00923F44">
      <w:pPr>
        <w:spacing w:after="0" w:line="240" w:lineRule="auto"/>
        <w:rPr>
          <w:rFonts w:ascii="Times New Roman" w:hAnsi="Times New Roman" w:cs="Times New Roman"/>
          <w:b/>
          <w:bCs/>
          <w:sz w:val="24"/>
          <w:szCs w:val="24"/>
        </w:rPr>
      </w:pPr>
    </w:p>
    <w:p w14:paraId="54430A6A" w14:textId="77777777" w:rsidR="00923F44" w:rsidRPr="00370CAC" w:rsidRDefault="00923F44" w:rsidP="00923F44">
      <w:pPr>
        <w:pStyle w:val="Odsekzoznamu"/>
        <w:numPr>
          <w:ilvl w:val="0"/>
          <w:numId w:val="5"/>
        </w:numPr>
        <w:spacing w:after="0" w:line="240" w:lineRule="auto"/>
        <w:contextualSpacing w:val="0"/>
        <w:rPr>
          <w:rFonts w:ascii="Times New Roman" w:hAnsi="Times New Roman" w:cs="Times New Roman"/>
          <w:b/>
          <w:bCs/>
          <w:sz w:val="24"/>
          <w:szCs w:val="24"/>
        </w:rPr>
      </w:pPr>
      <w:r w:rsidRPr="00370CAC">
        <w:rPr>
          <w:rFonts w:ascii="Times New Roman" w:hAnsi="Times New Roman" w:cs="Times New Roman"/>
          <w:sz w:val="24"/>
          <w:szCs w:val="24"/>
        </w:rPr>
        <w:t>Účtovná závierka za rok 202</w:t>
      </w:r>
      <w:r>
        <w:rPr>
          <w:rFonts w:ascii="Times New Roman" w:hAnsi="Times New Roman" w:cs="Times New Roman"/>
          <w:sz w:val="24"/>
          <w:szCs w:val="24"/>
        </w:rPr>
        <w:t>4</w:t>
      </w:r>
      <w:r w:rsidRPr="00370CAC">
        <w:rPr>
          <w:rFonts w:ascii="Times New Roman" w:hAnsi="Times New Roman" w:cs="Times New Roman"/>
          <w:sz w:val="24"/>
          <w:szCs w:val="24"/>
        </w:rPr>
        <w:t xml:space="preserve"> bola spracovaná za predpokladu nepretržitého pokračovania činnosti.</w:t>
      </w:r>
    </w:p>
    <w:p w14:paraId="2AF3737A" w14:textId="77777777" w:rsidR="00923F44" w:rsidRPr="00370CAC" w:rsidRDefault="00923F44" w:rsidP="00923F44">
      <w:pPr>
        <w:pStyle w:val="Odsekzoznamu"/>
        <w:spacing w:after="0" w:line="240" w:lineRule="auto"/>
        <w:contextualSpacing w:val="0"/>
        <w:rPr>
          <w:rFonts w:ascii="Times New Roman" w:hAnsi="Times New Roman" w:cs="Times New Roman"/>
          <w:b/>
          <w:bCs/>
          <w:sz w:val="24"/>
          <w:szCs w:val="24"/>
        </w:rPr>
      </w:pPr>
    </w:p>
    <w:p w14:paraId="58A1E988" w14:textId="77777777" w:rsidR="00923F44" w:rsidRDefault="00923F44" w:rsidP="00923F44">
      <w:pPr>
        <w:pStyle w:val="Odsekzoznamu"/>
        <w:numPr>
          <w:ilvl w:val="0"/>
          <w:numId w:val="5"/>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Ú</w:t>
      </w:r>
      <w:r w:rsidRPr="00FC32DE">
        <w:rPr>
          <w:rFonts w:ascii="Times New Roman" w:hAnsi="Times New Roman" w:cs="Times New Roman"/>
          <w:sz w:val="24"/>
          <w:szCs w:val="24"/>
        </w:rPr>
        <w:t>čtovníctvo sa vedie na základe dodržania časovej a vecnej súvislosti nákladov a výnosov. Za základ sa berú všetky náklady a výnosy, ktoré sa vzťahujú na účtovné obdobie bez ohľadu na dátum ich platenia</w:t>
      </w:r>
      <w:r>
        <w:rPr>
          <w:rFonts w:ascii="Times New Roman" w:hAnsi="Times New Roman" w:cs="Times New Roman"/>
          <w:sz w:val="24"/>
          <w:szCs w:val="24"/>
        </w:rPr>
        <w:t>.</w:t>
      </w:r>
    </w:p>
    <w:p w14:paraId="5688FAEB" w14:textId="77777777" w:rsidR="00923F44" w:rsidRDefault="00923F44" w:rsidP="00923F44">
      <w:pPr>
        <w:spacing w:after="0" w:line="240" w:lineRule="auto"/>
        <w:rPr>
          <w:rFonts w:ascii="Times New Roman" w:hAnsi="Times New Roman" w:cs="Times New Roman"/>
          <w:sz w:val="24"/>
          <w:szCs w:val="24"/>
        </w:rPr>
      </w:pPr>
    </w:p>
    <w:p w14:paraId="600EF484" w14:textId="77777777" w:rsidR="00923F44" w:rsidRPr="00370CAC" w:rsidRDefault="00923F44" w:rsidP="00923F44">
      <w:pPr>
        <w:spacing w:after="0" w:line="240" w:lineRule="auto"/>
        <w:rPr>
          <w:rFonts w:ascii="Times New Roman" w:hAnsi="Times New Roman" w:cs="Times New Roman"/>
          <w:sz w:val="24"/>
          <w:szCs w:val="24"/>
        </w:rPr>
      </w:pPr>
    </w:p>
    <w:p w14:paraId="38C7626A" w14:textId="77777777" w:rsidR="00923F44" w:rsidRDefault="00923F44" w:rsidP="00923F44">
      <w:pPr>
        <w:pStyle w:val="Odsekzoznamu"/>
        <w:numPr>
          <w:ilvl w:val="0"/>
          <w:numId w:val="5"/>
        </w:numPr>
        <w:spacing w:after="0" w:line="240" w:lineRule="auto"/>
        <w:contextualSpacing w:val="0"/>
        <w:rPr>
          <w:rFonts w:ascii="Times New Roman" w:hAnsi="Times New Roman" w:cs="Times New Roman"/>
          <w:sz w:val="24"/>
          <w:szCs w:val="24"/>
        </w:rPr>
      </w:pPr>
      <w:r w:rsidRPr="00FC32DE">
        <w:rPr>
          <w:rFonts w:ascii="Times New Roman" w:hAnsi="Times New Roman" w:cs="Times New Roman"/>
          <w:sz w:val="24"/>
          <w:szCs w:val="24"/>
        </w:rPr>
        <w:t>Pri oceňovaní majetku a záväzkov sa uplatňuje zásada opatrnosti, t. j. berú sa za základ všetky riziká, straty a zníženia hodnoty, ktoré sa týkajú majetku a záväzkov a ktoré sú známe ku dňu, ku ktorému sa zostavuje účtovná závierka</w:t>
      </w:r>
    </w:p>
    <w:p w14:paraId="54175D04" w14:textId="77777777" w:rsidR="00923F44" w:rsidRPr="00370CAC" w:rsidRDefault="00923F44" w:rsidP="00923F44">
      <w:pPr>
        <w:spacing w:after="0" w:line="240" w:lineRule="auto"/>
        <w:rPr>
          <w:rFonts w:ascii="Times New Roman" w:hAnsi="Times New Roman" w:cs="Times New Roman"/>
          <w:sz w:val="24"/>
          <w:szCs w:val="24"/>
        </w:rPr>
      </w:pPr>
    </w:p>
    <w:p w14:paraId="1F583A7F" w14:textId="77777777" w:rsidR="00923F44" w:rsidRDefault="00923F44" w:rsidP="00923F44">
      <w:pPr>
        <w:pStyle w:val="Odsekzoznamu"/>
        <w:numPr>
          <w:ilvl w:val="0"/>
          <w:numId w:val="5"/>
        </w:numPr>
        <w:spacing w:after="0" w:line="240" w:lineRule="auto"/>
        <w:contextualSpacing w:val="0"/>
        <w:rPr>
          <w:rFonts w:ascii="Times New Roman" w:hAnsi="Times New Roman" w:cs="Times New Roman"/>
          <w:sz w:val="24"/>
          <w:szCs w:val="24"/>
        </w:rPr>
      </w:pPr>
      <w:r w:rsidRPr="00FC32DE">
        <w:rPr>
          <w:rFonts w:ascii="Times New Roman" w:hAnsi="Times New Roman" w:cs="Times New Roman"/>
          <w:sz w:val="24"/>
          <w:szCs w:val="24"/>
        </w:rPr>
        <w:t>Moment zaúčtovania výnosov – výnosy sa účtujú pri splnení dodacích podmienok, nakoľko v tomto okamihu prechádzajú na odberateľa významné riziká a vlastnícke práva.</w:t>
      </w:r>
    </w:p>
    <w:p w14:paraId="16C8DE06" w14:textId="77777777" w:rsidR="00923F44" w:rsidRPr="00370CAC" w:rsidRDefault="00923F44" w:rsidP="00923F44">
      <w:pPr>
        <w:spacing w:after="0" w:line="240" w:lineRule="auto"/>
        <w:rPr>
          <w:rFonts w:ascii="Times New Roman" w:hAnsi="Times New Roman" w:cs="Times New Roman"/>
          <w:sz w:val="24"/>
          <w:szCs w:val="24"/>
        </w:rPr>
      </w:pPr>
    </w:p>
    <w:p w14:paraId="32FA5563" w14:textId="77777777" w:rsidR="00923F44" w:rsidRDefault="00923F44" w:rsidP="00923F44">
      <w:pPr>
        <w:pStyle w:val="Odsekzoznamu"/>
        <w:numPr>
          <w:ilvl w:val="0"/>
          <w:numId w:val="5"/>
        </w:numPr>
        <w:spacing w:after="0" w:line="240" w:lineRule="auto"/>
        <w:contextualSpacing w:val="0"/>
        <w:rPr>
          <w:rFonts w:ascii="Times New Roman" w:hAnsi="Times New Roman" w:cs="Times New Roman"/>
          <w:sz w:val="24"/>
          <w:szCs w:val="24"/>
        </w:rPr>
      </w:pPr>
      <w:r w:rsidRPr="00FC32DE">
        <w:rPr>
          <w:rFonts w:ascii="Times New Roman" w:hAnsi="Times New Roman" w:cs="Times New Roman"/>
          <w:sz w:val="24"/>
          <w:szCs w:val="24"/>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48AA7C33" w14:textId="77777777" w:rsidR="00923F44" w:rsidRPr="00370CAC" w:rsidRDefault="00923F44" w:rsidP="00923F44">
      <w:pPr>
        <w:pStyle w:val="Odsekzoznamu"/>
        <w:spacing w:after="0" w:line="240" w:lineRule="auto"/>
        <w:contextualSpacing w:val="0"/>
        <w:rPr>
          <w:rFonts w:ascii="Times New Roman" w:hAnsi="Times New Roman" w:cs="Times New Roman"/>
          <w:sz w:val="24"/>
          <w:szCs w:val="24"/>
        </w:rPr>
      </w:pPr>
    </w:p>
    <w:p w14:paraId="4F6B8412" w14:textId="77777777" w:rsidR="00923F44" w:rsidRPr="00370CAC" w:rsidRDefault="00923F44" w:rsidP="00923F44">
      <w:pPr>
        <w:spacing w:after="0" w:line="240" w:lineRule="auto"/>
        <w:rPr>
          <w:rFonts w:ascii="Times New Roman" w:hAnsi="Times New Roman" w:cs="Times New Roman"/>
          <w:sz w:val="24"/>
          <w:szCs w:val="24"/>
        </w:rPr>
      </w:pPr>
    </w:p>
    <w:p w14:paraId="6AB694AE" w14:textId="77777777" w:rsidR="00923F44" w:rsidRDefault="00923F44" w:rsidP="00923F44">
      <w:pPr>
        <w:pStyle w:val="Odsekzoznamu"/>
        <w:numPr>
          <w:ilvl w:val="0"/>
          <w:numId w:val="5"/>
        </w:numPr>
        <w:spacing w:after="0" w:line="240" w:lineRule="auto"/>
        <w:contextualSpacing w:val="0"/>
        <w:rPr>
          <w:rFonts w:ascii="Times New Roman" w:hAnsi="Times New Roman" w:cs="Times New Roman"/>
          <w:sz w:val="24"/>
          <w:szCs w:val="24"/>
        </w:rPr>
      </w:pPr>
      <w:r w:rsidRPr="00FC32DE">
        <w:rPr>
          <w:rFonts w:ascii="Times New Roman" w:hAnsi="Times New Roman" w:cs="Times New Roman"/>
          <w:sz w:val="24"/>
          <w:szCs w:val="24"/>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7972D7DC" w14:textId="77777777" w:rsidR="00923F44" w:rsidRPr="00370CAC" w:rsidRDefault="00923F44" w:rsidP="00923F44">
      <w:pPr>
        <w:spacing w:after="0" w:line="240" w:lineRule="auto"/>
        <w:rPr>
          <w:rFonts w:ascii="Times New Roman" w:hAnsi="Times New Roman" w:cs="Times New Roman"/>
          <w:sz w:val="24"/>
          <w:szCs w:val="24"/>
        </w:rPr>
      </w:pPr>
    </w:p>
    <w:p w14:paraId="45D00E67" w14:textId="77777777" w:rsidR="00923F44" w:rsidRDefault="00923F44" w:rsidP="00923F44">
      <w:pPr>
        <w:pStyle w:val="Odsekzoznamu"/>
        <w:numPr>
          <w:ilvl w:val="0"/>
          <w:numId w:val="5"/>
        </w:numPr>
        <w:spacing w:after="0" w:line="240" w:lineRule="auto"/>
        <w:contextualSpacing w:val="0"/>
        <w:rPr>
          <w:rFonts w:ascii="Times New Roman" w:hAnsi="Times New Roman" w:cs="Times New Roman"/>
          <w:sz w:val="24"/>
          <w:szCs w:val="24"/>
        </w:rPr>
      </w:pPr>
      <w:r w:rsidRPr="00370CAC">
        <w:rPr>
          <w:rFonts w:ascii="Times New Roman" w:hAnsi="Times New Roman" w:cs="Times New Roman"/>
          <w:sz w:val="24"/>
          <w:szCs w:val="24"/>
        </w:rPr>
        <w:t xml:space="preserve">Vykázané dane – slovenské daňové právo je relatívne mladé s nedostatkom </w:t>
      </w:r>
    </w:p>
    <w:tbl>
      <w:tblPr>
        <w:tblStyle w:val="Mriekatabuky"/>
        <w:tblW w:w="0" w:type="auto"/>
        <w:tblLook w:val="04A0" w:firstRow="1" w:lastRow="0" w:firstColumn="1" w:lastColumn="0" w:noHBand="0" w:noVBand="1"/>
      </w:tblPr>
      <w:tblGrid>
        <w:gridCol w:w="9062"/>
      </w:tblGrid>
      <w:tr w:rsidR="00923F44" w:rsidRPr="00025782" w14:paraId="05DE21E4" w14:textId="77777777" w:rsidTr="001B5170">
        <w:trPr>
          <w:trHeight w:val="132"/>
        </w:trPr>
        <w:tc>
          <w:tcPr>
            <w:tcW w:w="9062" w:type="dxa"/>
          </w:tcPr>
          <w:p w14:paraId="59C56C71" w14:textId="77777777" w:rsidR="00923F44" w:rsidRPr="00370CAC" w:rsidRDefault="00923F44" w:rsidP="001B5170">
            <w:pPr>
              <w:rPr>
                <w:rFonts w:ascii="Times New Roman" w:hAnsi="Times New Roman" w:cs="Times New Roman"/>
                <w:b/>
                <w:bCs/>
                <w:sz w:val="24"/>
                <w:szCs w:val="24"/>
              </w:rPr>
            </w:pPr>
            <w:r w:rsidRPr="00370CAC">
              <w:rPr>
                <w:rFonts w:ascii="Times New Roman" w:hAnsi="Times New Roman" w:cs="Times New Roman"/>
                <w:b/>
                <w:bCs/>
                <w:sz w:val="24"/>
                <w:szCs w:val="24"/>
              </w:rPr>
              <w:lastRenderedPageBreak/>
              <w:t>Poznámky ÚČ PODV 3-01                                 IČO: 34113037            DIČ: 2020417047</w:t>
            </w:r>
          </w:p>
        </w:tc>
      </w:tr>
    </w:tbl>
    <w:p w14:paraId="35C6DE74" w14:textId="77777777" w:rsidR="00923F44" w:rsidRDefault="00923F44" w:rsidP="00923F44"/>
    <w:p w14:paraId="2950CB94" w14:textId="77777777"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Poznámky individuálnej účtovnej závierky </w:t>
      </w:r>
    </w:p>
    <w:p w14:paraId="1B9EB287" w14:textId="77777777"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Zostavenej k 31. decembru 2024</w:t>
      </w:r>
    </w:p>
    <w:p w14:paraId="32339CA4" w14:textId="77777777"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65408" behindDoc="0" locked="0" layoutInCell="1" allowOverlap="1" wp14:anchorId="386C93D3" wp14:editId="386FD514">
                <wp:simplePos x="0" y="0"/>
                <wp:positionH relativeFrom="column">
                  <wp:posOffset>-76835</wp:posOffset>
                </wp:positionH>
                <wp:positionV relativeFrom="paragraph">
                  <wp:posOffset>196215</wp:posOffset>
                </wp:positionV>
                <wp:extent cx="5829300" cy="38100"/>
                <wp:effectExtent l="0" t="0" r="19050" b="19050"/>
                <wp:wrapNone/>
                <wp:docPr id="1339458533" name="Rovná spojnica 2"/>
                <wp:cNvGraphicFramePr/>
                <a:graphic xmlns:a="http://schemas.openxmlformats.org/drawingml/2006/main">
                  <a:graphicData uri="http://schemas.microsoft.com/office/word/2010/wordprocessingShape">
                    <wps:wsp>
                      <wps:cNvCnPr/>
                      <wps:spPr>
                        <a:xfrm flipV="1">
                          <a:off x="0" y="0"/>
                          <a:ext cx="5829300"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BED18C" id="Rovná spojnica 2"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5pt,15.45pt" to="452.9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" strokecolor="black [3200]" strokeweight=".5pt">
                <v:stroke joinstyle="miter"/>
              </v:line>
            </w:pict>
          </mc:Fallback>
        </mc:AlternateContent>
      </w:r>
      <w:r>
        <w:rPr>
          <w:rFonts w:ascii="Times New Roman" w:hAnsi="Times New Roman" w:cs="Times New Roman"/>
          <w:b/>
          <w:bCs/>
          <w:sz w:val="24"/>
          <w:szCs w:val="24"/>
        </w:rPr>
        <w:t>(údaje v tabuľkách sú uvedené v celých eurách, ak nie je uvedené inak)</w:t>
      </w:r>
    </w:p>
    <w:p w14:paraId="010D10E1" w14:textId="77777777" w:rsidR="00923F44" w:rsidRDefault="00923F44" w:rsidP="00923F44">
      <w:pPr>
        <w:pStyle w:val="Odsekzoznamu"/>
        <w:spacing w:after="0" w:line="240" w:lineRule="auto"/>
        <w:contextualSpacing w:val="0"/>
        <w:rPr>
          <w:rFonts w:ascii="Times New Roman" w:hAnsi="Times New Roman" w:cs="Times New Roman"/>
          <w:sz w:val="24"/>
          <w:szCs w:val="24"/>
        </w:rPr>
      </w:pPr>
    </w:p>
    <w:p w14:paraId="6D4D3E49" w14:textId="77777777" w:rsidR="00923F44" w:rsidRPr="00370CAC" w:rsidRDefault="00923F44" w:rsidP="00923F44">
      <w:pPr>
        <w:pStyle w:val="Odsekzoznamu"/>
        <w:numPr>
          <w:ilvl w:val="0"/>
          <w:numId w:val="5"/>
        </w:numPr>
        <w:spacing w:after="0" w:line="240" w:lineRule="auto"/>
        <w:contextualSpacing w:val="0"/>
        <w:rPr>
          <w:rFonts w:ascii="Times New Roman" w:hAnsi="Times New Roman" w:cs="Times New Roman"/>
          <w:sz w:val="24"/>
          <w:szCs w:val="24"/>
        </w:rPr>
      </w:pPr>
      <w:r w:rsidRPr="00370CAC">
        <w:rPr>
          <w:rFonts w:ascii="Times New Roman" w:hAnsi="Times New Roman" w:cs="Times New Roman"/>
          <w:sz w:val="24"/>
          <w:szCs w:val="24"/>
        </w:rPr>
        <w:t>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75B595A" w14:textId="77777777" w:rsidR="00923F44" w:rsidRPr="00370CAC" w:rsidRDefault="00923F44" w:rsidP="00923F44">
      <w:pPr>
        <w:spacing w:after="0" w:line="240" w:lineRule="auto"/>
        <w:rPr>
          <w:rFonts w:ascii="Times New Roman" w:hAnsi="Times New Roman" w:cs="Times New Roman"/>
          <w:sz w:val="24"/>
          <w:szCs w:val="24"/>
        </w:rPr>
      </w:pPr>
    </w:p>
    <w:p w14:paraId="167FA731" w14:textId="77777777" w:rsidR="00923F44" w:rsidRDefault="00923F44" w:rsidP="00923F44">
      <w:pPr>
        <w:pStyle w:val="Odsekzoznamu"/>
        <w:numPr>
          <w:ilvl w:val="0"/>
          <w:numId w:val="5"/>
        </w:numPr>
        <w:spacing w:after="0" w:line="240" w:lineRule="auto"/>
        <w:contextualSpacing w:val="0"/>
        <w:rPr>
          <w:rFonts w:ascii="Times New Roman" w:hAnsi="Times New Roman" w:cs="Times New Roman"/>
          <w:sz w:val="24"/>
          <w:szCs w:val="24"/>
        </w:rPr>
      </w:pPr>
      <w:r w:rsidRPr="00FC32DE">
        <w:rPr>
          <w:rFonts w:ascii="Times New Roman" w:hAnsi="Times New Roman" w:cs="Times New Roman"/>
          <w:sz w:val="24"/>
          <w:szCs w:val="24"/>
        </w:rPr>
        <w:t>Spoločnosť zostavuje za rok 202</w:t>
      </w:r>
      <w:r>
        <w:rPr>
          <w:rFonts w:ascii="Times New Roman" w:hAnsi="Times New Roman" w:cs="Times New Roman"/>
          <w:sz w:val="24"/>
          <w:szCs w:val="24"/>
        </w:rPr>
        <w:t>3</w:t>
      </w:r>
      <w:r w:rsidRPr="00FC32DE">
        <w:rPr>
          <w:rFonts w:ascii="Times New Roman" w:hAnsi="Times New Roman" w:cs="Times New Roman"/>
          <w:sz w:val="24"/>
          <w:szCs w:val="24"/>
        </w:rPr>
        <w:t>,202</w:t>
      </w:r>
      <w:r>
        <w:rPr>
          <w:rFonts w:ascii="Times New Roman" w:hAnsi="Times New Roman" w:cs="Times New Roman"/>
          <w:sz w:val="24"/>
          <w:szCs w:val="24"/>
        </w:rPr>
        <w:t>4</w:t>
      </w:r>
      <w:r w:rsidRPr="00FC32DE">
        <w:rPr>
          <w:rFonts w:ascii="Times New Roman" w:hAnsi="Times New Roman" w:cs="Times New Roman"/>
          <w:sz w:val="24"/>
          <w:szCs w:val="24"/>
        </w:rPr>
        <w:t xml:space="preserve"> UZ ako malá účtovná jednotka.</w:t>
      </w:r>
    </w:p>
    <w:p w14:paraId="3A3DBFF1" w14:textId="77777777" w:rsidR="00923F44" w:rsidRDefault="00923F44" w:rsidP="00923F44">
      <w:pPr>
        <w:rPr>
          <w:rFonts w:ascii="Times New Roman" w:hAnsi="Times New Roman" w:cs="Times New Roman"/>
          <w:sz w:val="24"/>
          <w:szCs w:val="24"/>
        </w:rPr>
      </w:pPr>
    </w:p>
    <w:p w14:paraId="6DF962C7" w14:textId="77777777" w:rsidR="00923F44" w:rsidRDefault="00923F44" w:rsidP="00923F44">
      <w:pPr>
        <w:rPr>
          <w:rFonts w:ascii="Times New Roman" w:hAnsi="Times New Roman" w:cs="Times New Roman"/>
          <w:sz w:val="24"/>
          <w:szCs w:val="24"/>
        </w:rPr>
      </w:pPr>
    </w:p>
    <w:p w14:paraId="134F7185" w14:textId="77777777" w:rsidR="00923F44" w:rsidRDefault="00923F44" w:rsidP="00923F44">
      <w:pPr>
        <w:rPr>
          <w:rFonts w:ascii="Times New Roman" w:hAnsi="Times New Roman" w:cs="Times New Roman"/>
          <w:sz w:val="24"/>
          <w:szCs w:val="24"/>
        </w:rPr>
      </w:pPr>
      <w:r w:rsidRPr="00370CAC">
        <w:rPr>
          <w:rFonts w:ascii="Times New Roman" w:hAnsi="Times New Roman" w:cs="Times New Roman"/>
          <w:sz w:val="24"/>
          <w:szCs w:val="24"/>
        </w:rPr>
        <w:t>9.</w:t>
      </w:r>
      <w:r>
        <w:rPr>
          <w:rFonts w:ascii="Times New Roman" w:hAnsi="Times New Roman" w:cs="Times New Roman"/>
          <w:sz w:val="24"/>
          <w:szCs w:val="24"/>
        </w:rPr>
        <w:t xml:space="preserve">  </w:t>
      </w:r>
      <w:r w:rsidRPr="00370CAC">
        <w:rPr>
          <w:rFonts w:ascii="Times New Roman" w:hAnsi="Times New Roman" w:cs="Times New Roman"/>
          <w:b/>
          <w:bCs/>
          <w:sz w:val="24"/>
          <w:szCs w:val="24"/>
        </w:rPr>
        <w:t>Spôsob ocenenia jednotlivých zložiek majetku a záväzkov – prvé ocenenie</w:t>
      </w:r>
      <w:r>
        <w:rPr>
          <w:rFonts w:ascii="Times New Roman" w:hAnsi="Times New Roman" w:cs="Times New Roman"/>
          <w:sz w:val="24"/>
          <w:szCs w:val="24"/>
        </w:rPr>
        <w:t xml:space="preserve"> </w:t>
      </w:r>
    </w:p>
    <w:p w14:paraId="69C2AD4B" w14:textId="77777777" w:rsidR="00923F44" w:rsidRDefault="00923F44" w:rsidP="00923F44">
      <w:pPr>
        <w:spacing w:after="0" w:line="240" w:lineRule="auto"/>
        <w:rPr>
          <w:rFonts w:ascii="Times New Roman" w:hAnsi="Times New Roman" w:cs="Times New Roman"/>
          <w:sz w:val="24"/>
          <w:szCs w:val="24"/>
        </w:rPr>
      </w:pPr>
      <w:r w:rsidRPr="00370CAC">
        <w:rPr>
          <w:rFonts w:ascii="Times New Roman" w:hAnsi="Times New Roman" w:cs="Times New Roman"/>
          <w:sz w:val="24"/>
          <w:szCs w:val="24"/>
        </w:rPr>
        <w:t xml:space="preserve">Pri obstaraní majetku sa uplatňuje princíp obstarávacích cien. Ocenenie jednotlivých položiek majetku a záväzkov je takéto: </w:t>
      </w:r>
    </w:p>
    <w:p w14:paraId="6C7EF601" w14:textId="77777777" w:rsidR="00923F44" w:rsidRDefault="00923F44" w:rsidP="00923F44">
      <w:pPr>
        <w:pStyle w:val="Odsekzoznamu"/>
        <w:numPr>
          <w:ilvl w:val="0"/>
          <w:numId w:val="6"/>
        </w:numPr>
        <w:spacing w:after="0" w:line="240" w:lineRule="auto"/>
        <w:contextualSpacing w:val="0"/>
        <w:rPr>
          <w:rFonts w:ascii="Times New Roman" w:hAnsi="Times New Roman" w:cs="Times New Roman"/>
          <w:sz w:val="24"/>
          <w:szCs w:val="24"/>
        </w:rPr>
      </w:pPr>
      <w:r w:rsidRPr="00370CAC">
        <w:rPr>
          <w:rFonts w:ascii="Times New Roman" w:hAnsi="Times New Roman" w:cs="Times New Roman"/>
          <w:sz w:val="24"/>
          <w:szCs w:val="24"/>
        </w:rPr>
        <w:t>Dlhodobý hmotný a nehmotný majetok obstaraný kúpou – obstarávacou cenou. Obstarávacia cena je cena, za ktorú sa majetok obstaral, a náklady súvisiace s jeho obstaraním (prepravné a clo).</w:t>
      </w:r>
    </w:p>
    <w:p w14:paraId="5DB06372" w14:textId="77777777" w:rsidR="00923F44" w:rsidRPr="00370CAC" w:rsidRDefault="00923F44" w:rsidP="00923F44">
      <w:pPr>
        <w:spacing w:after="0" w:line="240" w:lineRule="auto"/>
        <w:rPr>
          <w:rFonts w:ascii="Times New Roman" w:hAnsi="Times New Roman" w:cs="Times New Roman"/>
          <w:sz w:val="24"/>
          <w:szCs w:val="24"/>
        </w:rPr>
      </w:pPr>
    </w:p>
    <w:p w14:paraId="52E3F995" w14:textId="77777777" w:rsidR="00923F44" w:rsidRDefault="00923F44" w:rsidP="00923F44">
      <w:pPr>
        <w:pStyle w:val="Odsekzoznamu"/>
        <w:numPr>
          <w:ilvl w:val="0"/>
          <w:numId w:val="6"/>
        </w:numPr>
        <w:spacing w:after="0" w:line="240" w:lineRule="auto"/>
        <w:contextualSpacing w:val="0"/>
        <w:rPr>
          <w:rFonts w:ascii="Times New Roman" w:hAnsi="Times New Roman" w:cs="Times New Roman"/>
          <w:sz w:val="24"/>
          <w:szCs w:val="24"/>
        </w:rPr>
      </w:pPr>
      <w:r w:rsidRPr="00370CAC">
        <w:rPr>
          <w:rFonts w:ascii="Times New Roman" w:hAnsi="Times New Roman" w:cs="Times New Roman"/>
          <w:sz w:val="24"/>
          <w:szCs w:val="24"/>
        </w:rPr>
        <w:t>Dlhodobý nehmotný majetok vytvorený vlastnou činnosťou – vlastnými nákladmi alebo reprodukčnou obstarávacou cenou, ak sú vlastné náklady vyššie ako reprodukčná obstarávacia cena tohto majetku. Vlastné náklady zahŕňajú priame náklady vynaložené na výrobu alebo inú činnosť a nepriame náklady, ktoré sa vzťahujú na výrobu alebo inú činnosť. Reprodukčná obstarávacia cena je cena, za ktorú by sa majetok obstaral v čase, keď sa o ňom účtuje.</w:t>
      </w:r>
    </w:p>
    <w:p w14:paraId="0EEABBEC" w14:textId="77777777" w:rsidR="00923F44" w:rsidRPr="00451463" w:rsidRDefault="00923F44" w:rsidP="00923F44">
      <w:pPr>
        <w:pStyle w:val="Odsekzoznamu"/>
        <w:spacing w:after="0" w:line="240" w:lineRule="auto"/>
        <w:contextualSpacing w:val="0"/>
        <w:rPr>
          <w:rFonts w:ascii="Times New Roman" w:hAnsi="Times New Roman" w:cs="Times New Roman"/>
          <w:sz w:val="24"/>
          <w:szCs w:val="24"/>
        </w:rPr>
      </w:pPr>
    </w:p>
    <w:p w14:paraId="5E380AB3" w14:textId="77777777" w:rsidR="00923F44" w:rsidRPr="00451463" w:rsidRDefault="00923F44" w:rsidP="00923F44">
      <w:pPr>
        <w:spacing w:after="0" w:line="240" w:lineRule="auto"/>
        <w:rPr>
          <w:rFonts w:ascii="Times New Roman" w:hAnsi="Times New Roman" w:cs="Times New Roman"/>
          <w:sz w:val="24"/>
          <w:szCs w:val="24"/>
        </w:rPr>
      </w:pPr>
    </w:p>
    <w:p w14:paraId="26FF572F" w14:textId="77777777" w:rsidR="00923F44" w:rsidRDefault="00923F44" w:rsidP="00923F44">
      <w:pPr>
        <w:pStyle w:val="Odsekzoznamu"/>
        <w:numPr>
          <w:ilvl w:val="0"/>
          <w:numId w:val="6"/>
        </w:numPr>
        <w:spacing w:after="0" w:line="240" w:lineRule="auto"/>
        <w:contextualSpacing w:val="0"/>
        <w:rPr>
          <w:rFonts w:ascii="Times New Roman" w:hAnsi="Times New Roman" w:cs="Times New Roman"/>
          <w:sz w:val="24"/>
          <w:szCs w:val="24"/>
        </w:rPr>
      </w:pPr>
      <w:r w:rsidRPr="00370CAC">
        <w:rPr>
          <w:rFonts w:ascii="Times New Roman" w:hAnsi="Times New Roman" w:cs="Times New Roman"/>
          <w:sz w:val="24"/>
          <w:szCs w:val="24"/>
        </w:rPr>
        <w:t>Dlhodobý hmotný majetok vytvorený vlastnou činnosťou – vlastnými nákladmi. Vlastné náklady zahŕňajú priame náklady vynaložené na výrobu alebo inú činnosť, a nepriame náklady, ktoré sa vzťahujú na výrobu alebo inú činnosť.</w:t>
      </w:r>
    </w:p>
    <w:p w14:paraId="2CC07DF7" w14:textId="77777777" w:rsidR="00923F44" w:rsidRDefault="00923F44" w:rsidP="00923F44">
      <w:pPr>
        <w:spacing w:after="0" w:line="240" w:lineRule="auto"/>
        <w:rPr>
          <w:rFonts w:ascii="Times New Roman" w:hAnsi="Times New Roman" w:cs="Times New Roman"/>
          <w:sz w:val="24"/>
          <w:szCs w:val="24"/>
        </w:rPr>
      </w:pPr>
    </w:p>
    <w:p w14:paraId="6FAD490A" w14:textId="77777777" w:rsidR="00923F44" w:rsidRPr="00451463" w:rsidRDefault="00923F44" w:rsidP="00923F44">
      <w:pPr>
        <w:spacing w:after="0" w:line="240" w:lineRule="auto"/>
        <w:rPr>
          <w:rFonts w:ascii="Times New Roman" w:hAnsi="Times New Roman" w:cs="Times New Roman"/>
          <w:sz w:val="24"/>
          <w:szCs w:val="24"/>
        </w:rPr>
      </w:pPr>
    </w:p>
    <w:p w14:paraId="65D7FC71" w14:textId="77777777" w:rsidR="00923F44" w:rsidRDefault="00923F44" w:rsidP="00923F44">
      <w:pPr>
        <w:pStyle w:val="Odsekzoznamu"/>
        <w:numPr>
          <w:ilvl w:val="0"/>
          <w:numId w:val="6"/>
        </w:numPr>
        <w:spacing w:after="0" w:line="240" w:lineRule="auto"/>
        <w:contextualSpacing w:val="0"/>
        <w:rPr>
          <w:rFonts w:ascii="Times New Roman" w:hAnsi="Times New Roman" w:cs="Times New Roman"/>
          <w:sz w:val="24"/>
          <w:szCs w:val="24"/>
        </w:rPr>
      </w:pPr>
      <w:r w:rsidRPr="00370CAC">
        <w:rPr>
          <w:rFonts w:ascii="Times New Roman" w:hAnsi="Times New Roman" w:cs="Times New Roman"/>
          <w:sz w:val="24"/>
          <w:szCs w:val="24"/>
        </w:rPr>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14:paraId="29FC65FA" w14:textId="77777777" w:rsidR="00923F44" w:rsidRPr="00451463" w:rsidRDefault="00923F44" w:rsidP="00923F44">
      <w:pPr>
        <w:spacing w:after="0" w:line="240" w:lineRule="auto"/>
        <w:rPr>
          <w:rFonts w:ascii="Times New Roman" w:hAnsi="Times New Roman" w:cs="Times New Roman"/>
          <w:sz w:val="24"/>
          <w:szCs w:val="24"/>
        </w:rPr>
      </w:pPr>
    </w:p>
    <w:p w14:paraId="52E0E303" w14:textId="77777777" w:rsidR="00923F44" w:rsidRDefault="00923F44" w:rsidP="00923F44">
      <w:pPr>
        <w:pStyle w:val="Odsekzoznamu"/>
        <w:numPr>
          <w:ilvl w:val="0"/>
          <w:numId w:val="6"/>
        </w:numPr>
        <w:spacing w:after="0" w:line="240" w:lineRule="auto"/>
        <w:contextualSpacing w:val="0"/>
        <w:rPr>
          <w:rFonts w:ascii="Times New Roman" w:hAnsi="Times New Roman" w:cs="Times New Roman"/>
          <w:sz w:val="24"/>
          <w:szCs w:val="24"/>
        </w:rPr>
      </w:pPr>
      <w:r w:rsidRPr="00370CAC">
        <w:rPr>
          <w:rFonts w:ascii="Times New Roman" w:hAnsi="Times New Roman" w:cs="Times New Roman"/>
          <w:sz w:val="24"/>
          <w:szCs w:val="24"/>
        </w:rPr>
        <w:t xml:space="preserve">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Ostatných dlhodobých záväzkoch a krátkodobá časť v Ostatných záväzkoch.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 Textácia u prenajímateľa: Majetok prenajímaný formou </w:t>
      </w:r>
    </w:p>
    <w:tbl>
      <w:tblPr>
        <w:tblStyle w:val="Mriekatabuky"/>
        <w:tblW w:w="0" w:type="auto"/>
        <w:tblLook w:val="04A0" w:firstRow="1" w:lastRow="0" w:firstColumn="1" w:lastColumn="0" w:noHBand="0" w:noVBand="1"/>
      </w:tblPr>
      <w:tblGrid>
        <w:gridCol w:w="9062"/>
      </w:tblGrid>
      <w:tr w:rsidR="00923F44" w:rsidRPr="00025782" w14:paraId="62507248" w14:textId="77777777" w:rsidTr="001B5170">
        <w:trPr>
          <w:trHeight w:val="132"/>
        </w:trPr>
        <w:tc>
          <w:tcPr>
            <w:tcW w:w="9062" w:type="dxa"/>
          </w:tcPr>
          <w:p w14:paraId="1871D6F7" w14:textId="77777777" w:rsidR="00923F44" w:rsidRPr="00451463" w:rsidRDefault="00923F44" w:rsidP="001B5170">
            <w:pPr>
              <w:rPr>
                <w:rFonts w:ascii="Times New Roman" w:hAnsi="Times New Roman" w:cs="Times New Roman"/>
                <w:b/>
                <w:bCs/>
                <w:sz w:val="24"/>
                <w:szCs w:val="24"/>
              </w:rPr>
            </w:pPr>
            <w:r w:rsidRPr="00451463">
              <w:rPr>
                <w:rFonts w:ascii="Times New Roman" w:hAnsi="Times New Roman" w:cs="Times New Roman"/>
                <w:b/>
                <w:bCs/>
                <w:sz w:val="24"/>
                <w:szCs w:val="24"/>
              </w:rPr>
              <w:lastRenderedPageBreak/>
              <w:t>Poznámky ÚČ PODV 3-01                                 IČO: 34113037            DIČ: 2020417047</w:t>
            </w:r>
          </w:p>
        </w:tc>
      </w:tr>
    </w:tbl>
    <w:p w14:paraId="433D28F8" w14:textId="77777777" w:rsidR="00923F44" w:rsidRDefault="00923F44" w:rsidP="00923F44"/>
    <w:p w14:paraId="1C5992C1" w14:textId="77777777"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Poznámky individuálnej účtovnej závierky </w:t>
      </w:r>
    </w:p>
    <w:p w14:paraId="335FB5BA" w14:textId="77777777"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Zostavenej k 31. decembru 202</w:t>
      </w:r>
      <w:r>
        <w:rPr>
          <w:rFonts w:ascii="Times New Roman" w:hAnsi="Times New Roman" w:cs="Times New Roman"/>
          <w:b/>
          <w:bCs/>
          <w:noProof/>
          <w:sz w:val="24"/>
          <w:szCs w:val="24"/>
        </w:rPr>
        <mc:AlternateContent>
          <mc:Choice Requires="wps">
            <w:drawing>
              <wp:anchor distT="0" distB="0" distL="114300" distR="114300" simplePos="0" relativeHeight="251666432" behindDoc="0" locked="0" layoutInCell="1" allowOverlap="1" wp14:anchorId="354E286C" wp14:editId="12718E01">
                <wp:simplePos x="0" y="0"/>
                <wp:positionH relativeFrom="column">
                  <wp:posOffset>-76835</wp:posOffset>
                </wp:positionH>
                <wp:positionV relativeFrom="paragraph">
                  <wp:posOffset>196215</wp:posOffset>
                </wp:positionV>
                <wp:extent cx="5829300" cy="38100"/>
                <wp:effectExtent l="0" t="0" r="19050" b="19050"/>
                <wp:wrapNone/>
                <wp:docPr id="2023586307" name="Rovná spojnica 2"/>
                <wp:cNvGraphicFramePr/>
                <a:graphic xmlns:a="http://schemas.openxmlformats.org/drawingml/2006/main">
                  <a:graphicData uri="http://schemas.microsoft.com/office/word/2010/wordprocessingShape">
                    <wps:wsp>
                      <wps:cNvCnPr/>
                      <wps:spPr>
                        <a:xfrm flipV="1">
                          <a:off x="0" y="0"/>
                          <a:ext cx="5829300"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E6E300" id="Rovná spojnica 2"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5pt,15.45pt" to="452.9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" strokecolor="black [3200]" strokeweight=".5pt">
                <v:stroke joinstyle="miter"/>
              </v:line>
            </w:pict>
          </mc:Fallback>
        </mc:AlternateContent>
      </w:r>
      <w:r>
        <w:rPr>
          <w:rFonts w:ascii="Times New Roman" w:hAnsi="Times New Roman" w:cs="Times New Roman"/>
          <w:b/>
          <w:bCs/>
          <w:sz w:val="24"/>
          <w:szCs w:val="24"/>
        </w:rPr>
        <w:t>4</w:t>
      </w:r>
    </w:p>
    <w:p w14:paraId="79CB8293" w14:textId="77777777"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(údaje v tabuľkách sú uvedené v celých eurách, ak nie je uvedené inak)</w:t>
      </w:r>
    </w:p>
    <w:p w14:paraId="0F5D31B9" w14:textId="77777777" w:rsidR="00923F44" w:rsidRPr="00451463" w:rsidRDefault="00923F44" w:rsidP="00923F44">
      <w:pPr>
        <w:pStyle w:val="Odsekzoznamu"/>
        <w:rPr>
          <w:rFonts w:ascii="Times New Roman" w:hAnsi="Times New Roman" w:cs="Times New Roman"/>
          <w:sz w:val="24"/>
          <w:szCs w:val="24"/>
        </w:rPr>
      </w:pPr>
    </w:p>
    <w:p w14:paraId="0549447A" w14:textId="77777777" w:rsidR="00923F44" w:rsidRDefault="00923F44" w:rsidP="00923F44">
      <w:pPr>
        <w:pStyle w:val="Odsekzoznamu"/>
        <w:spacing w:after="0" w:line="240" w:lineRule="auto"/>
        <w:contextualSpacing w:val="0"/>
        <w:rPr>
          <w:rFonts w:ascii="Times New Roman" w:hAnsi="Times New Roman" w:cs="Times New Roman"/>
          <w:sz w:val="24"/>
          <w:szCs w:val="24"/>
        </w:rPr>
      </w:pPr>
    </w:p>
    <w:p w14:paraId="66D4AD9F" w14:textId="77777777" w:rsidR="00923F44" w:rsidRDefault="00923F44" w:rsidP="00923F44">
      <w:pPr>
        <w:pStyle w:val="Odsekzoznamu"/>
        <w:spacing w:after="0" w:line="240" w:lineRule="auto"/>
        <w:contextualSpacing w:val="0"/>
        <w:rPr>
          <w:rFonts w:ascii="Times New Roman" w:hAnsi="Times New Roman" w:cs="Times New Roman"/>
          <w:sz w:val="24"/>
          <w:szCs w:val="24"/>
        </w:rPr>
      </w:pPr>
    </w:p>
    <w:p w14:paraId="08159A89" w14:textId="77777777" w:rsidR="00923F44" w:rsidRDefault="00923F44" w:rsidP="00923F44">
      <w:pPr>
        <w:pStyle w:val="Odsekzoznamu"/>
        <w:spacing w:after="0" w:line="240" w:lineRule="auto"/>
        <w:contextualSpacing w:val="0"/>
        <w:rPr>
          <w:rFonts w:ascii="Times New Roman" w:hAnsi="Times New Roman" w:cs="Times New Roman"/>
          <w:sz w:val="24"/>
          <w:szCs w:val="24"/>
        </w:rPr>
      </w:pPr>
    </w:p>
    <w:p w14:paraId="3FD63138" w14:textId="77777777" w:rsidR="00923F44" w:rsidRPr="00451463" w:rsidRDefault="00923F44" w:rsidP="00923F44">
      <w:pPr>
        <w:pStyle w:val="Odsekzoznamu"/>
        <w:spacing w:after="0" w:line="240" w:lineRule="auto"/>
        <w:contextualSpacing w:val="0"/>
        <w:rPr>
          <w:rFonts w:ascii="Times New Roman" w:hAnsi="Times New Roman" w:cs="Times New Roman"/>
          <w:sz w:val="24"/>
          <w:szCs w:val="24"/>
        </w:rPr>
      </w:pPr>
      <w:r w:rsidRPr="00451463">
        <w:rPr>
          <w:rFonts w:ascii="Times New Roman" w:hAnsi="Times New Roman" w:cs="Times New Roman"/>
          <w:sz w:val="24"/>
          <w:szCs w:val="24"/>
        </w:rPr>
        <w:t>finančného prenájmu sa v súvahe vykazuje ako Dlhodobé iné pohľadávky a krátkodobá časť v Krátkodobých iných pohľadávkach vo výške istiny (celková suma dohodnutých platieb znížená o nerealizované finančné výnosy). Nerealizované finančné výnosy, ktoré predstavujú rozdiel medzi celkovou sumou dohodnutých platieb a istinou, sa účtujú vo výkaze ziskov a strát počas doby trvania prenájmu použitím metódy efektívnej úrokovej miery.</w:t>
      </w:r>
    </w:p>
    <w:p w14:paraId="172AF4B5" w14:textId="77777777" w:rsidR="00923F44" w:rsidRPr="00451463" w:rsidRDefault="00923F44" w:rsidP="00923F44">
      <w:pPr>
        <w:spacing w:after="0" w:line="240" w:lineRule="auto"/>
        <w:rPr>
          <w:rFonts w:ascii="Times New Roman" w:hAnsi="Times New Roman" w:cs="Times New Roman"/>
          <w:sz w:val="24"/>
          <w:szCs w:val="24"/>
        </w:rPr>
      </w:pPr>
    </w:p>
    <w:p w14:paraId="65FA828B" w14:textId="77777777" w:rsidR="00923F44" w:rsidRDefault="00923F44" w:rsidP="00923F44">
      <w:pPr>
        <w:pStyle w:val="Odsekzoznamu"/>
        <w:numPr>
          <w:ilvl w:val="0"/>
          <w:numId w:val="6"/>
        </w:numPr>
        <w:spacing w:after="0" w:line="240" w:lineRule="auto"/>
        <w:contextualSpacing w:val="0"/>
        <w:rPr>
          <w:rFonts w:ascii="Times New Roman" w:hAnsi="Times New Roman" w:cs="Times New Roman"/>
          <w:sz w:val="24"/>
          <w:szCs w:val="24"/>
        </w:rPr>
      </w:pPr>
      <w:r w:rsidRPr="00370CAC">
        <w:rPr>
          <w:rFonts w:ascii="Times New Roman" w:hAnsi="Times New Roman" w:cs="Times New Roman"/>
          <w:sz w:val="24"/>
          <w:szCs w:val="24"/>
        </w:rPr>
        <w:t>Dlhodobý finančný majetok – obstarávacou cenou. Obstarávacia cena predstavuje cenu, za ktorú sa majetok obstaral, a náklady súvisiace s jeho obstaraním (poplatky a provízie maklérom, poradcom, burzám).</w:t>
      </w:r>
    </w:p>
    <w:p w14:paraId="566EF094" w14:textId="77777777" w:rsidR="00923F44" w:rsidRPr="00451463" w:rsidRDefault="00923F44" w:rsidP="00923F44">
      <w:pPr>
        <w:pStyle w:val="Odsekzoznamu"/>
        <w:spacing w:after="0" w:line="240" w:lineRule="auto"/>
        <w:contextualSpacing w:val="0"/>
        <w:rPr>
          <w:rFonts w:ascii="Times New Roman" w:hAnsi="Times New Roman" w:cs="Times New Roman"/>
          <w:sz w:val="24"/>
          <w:szCs w:val="24"/>
        </w:rPr>
      </w:pPr>
    </w:p>
    <w:p w14:paraId="79102EAF" w14:textId="77777777" w:rsidR="00923F44" w:rsidRPr="00451463" w:rsidRDefault="00923F44" w:rsidP="00923F44">
      <w:pPr>
        <w:spacing w:after="0" w:line="240" w:lineRule="auto"/>
        <w:rPr>
          <w:rFonts w:ascii="Times New Roman" w:hAnsi="Times New Roman" w:cs="Times New Roman"/>
          <w:sz w:val="24"/>
          <w:szCs w:val="24"/>
        </w:rPr>
      </w:pPr>
    </w:p>
    <w:p w14:paraId="7CDBF65E" w14:textId="77777777" w:rsidR="00923F44" w:rsidRPr="00451463" w:rsidRDefault="00923F44" w:rsidP="00923F44">
      <w:pPr>
        <w:pStyle w:val="Odsekzoznamu"/>
        <w:numPr>
          <w:ilvl w:val="0"/>
          <w:numId w:val="6"/>
        </w:numPr>
        <w:spacing w:after="0" w:line="240" w:lineRule="auto"/>
        <w:contextualSpacing w:val="0"/>
        <w:rPr>
          <w:rFonts w:ascii="Times New Roman" w:hAnsi="Times New Roman" w:cs="Times New Roman"/>
          <w:sz w:val="24"/>
          <w:szCs w:val="24"/>
        </w:rPr>
      </w:pPr>
      <w:r w:rsidRPr="00370CAC">
        <w:rPr>
          <w:rFonts w:ascii="Times New Roman" w:hAnsi="Times New Roman" w:cs="Times New Roman"/>
          <w:sz w:val="24"/>
          <w:szCs w:val="24"/>
        </w:rPr>
        <w:t xml:space="preserve">Zásoby obstarané kúpou: </w:t>
      </w:r>
    </w:p>
    <w:p w14:paraId="1D876BA9" w14:textId="77777777" w:rsidR="00923F44" w:rsidRDefault="00923F44" w:rsidP="00923F44">
      <w:pPr>
        <w:pStyle w:val="Odsekzoznamu"/>
        <w:spacing w:after="0" w:line="240" w:lineRule="auto"/>
        <w:contextualSpacing w:val="0"/>
        <w:rPr>
          <w:rFonts w:ascii="Times New Roman" w:hAnsi="Times New Roman" w:cs="Times New Roman"/>
          <w:sz w:val="24"/>
          <w:szCs w:val="24"/>
        </w:rPr>
      </w:pPr>
      <w:r w:rsidRPr="00370CAC">
        <w:rPr>
          <w:rFonts w:ascii="Times New Roman" w:hAnsi="Times New Roman" w:cs="Times New Roman"/>
          <w:sz w:val="24"/>
          <w:szCs w:val="24"/>
        </w:rPr>
        <w:sym w:font="Symbol" w:char="F0B7"/>
      </w:r>
      <w:r w:rsidRPr="00370CAC">
        <w:rPr>
          <w:rFonts w:ascii="Times New Roman" w:hAnsi="Times New Roman" w:cs="Times New Roman"/>
          <w:sz w:val="24"/>
          <w:szCs w:val="24"/>
        </w:rPr>
        <w:t xml:space="preserve"> Nakupovaný materiál – obstarávacou cenou. Pri úbytku rovnakého druhu zásob sa používa metóda FIFO / váženého aritmetického priemeru. Do vedľajších nákladov vstupuje clo, prepravné a provízie. Vedľajšie náklady sa rozvrhujú ako odchýlka podľa podielu súčtu stavu a prírastku odchýlky na súčte stavu a prírastku zásob. </w:t>
      </w:r>
      <w:r w:rsidRPr="00370CAC">
        <w:rPr>
          <w:rFonts w:ascii="Times New Roman" w:hAnsi="Times New Roman" w:cs="Times New Roman"/>
          <w:sz w:val="24"/>
          <w:szCs w:val="24"/>
        </w:rPr>
        <w:sym w:font="Symbol" w:char="F0B7"/>
      </w:r>
      <w:r w:rsidRPr="00370CAC">
        <w:rPr>
          <w:rFonts w:ascii="Times New Roman" w:hAnsi="Times New Roman" w:cs="Times New Roman"/>
          <w:sz w:val="24"/>
          <w:szCs w:val="24"/>
        </w:rPr>
        <w:t>Nakupovaný tovar – obstarávacou cenou. Pri úbytku rovnakého druhu zásob sa používa metóda FIFO / váženého aritmetického priemeru. Do vedľajších nákladov patrí prepravné, clo a provízie.</w:t>
      </w:r>
    </w:p>
    <w:p w14:paraId="6F3A0171" w14:textId="77777777" w:rsidR="00923F44" w:rsidRDefault="00923F44" w:rsidP="00923F44">
      <w:pPr>
        <w:pStyle w:val="Odsekzoznamu"/>
        <w:spacing w:after="0" w:line="240" w:lineRule="auto"/>
        <w:contextualSpacing w:val="0"/>
        <w:rPr>
          <w:rFonts w:ascii="Times New Roman" w:hAnsi="Times New Roman" w:cs="Times New Roman"/>
          <w:sz w:val="24"/>
          <w:szCs w:val="24"/>
        </w:rPr>
      </w:pPr>
    </w:p>
    <w:p w14:paraId="1F563E18" w14:textId="77777777" w:rsidR="00923F44" w:rsidRDefault="00923F44" w:rsidP="00923F44">
      <w:pPr>
        <w:pStyle w:val="Odsekzoznamu"/>
        <w:numPr>
          <w:ilvl w:val="0"/>
          <w:numId w:val="6"/>
        </w:numPr>
        <w:spacing w:after="0" w:line="240" w:lineRule="auto"/>
        <w:contextualSpacing w:val="0"/>
        <w:rPr>
          <w:rFonts w:ascii="Times New Roman" w:hAnsi="Times New Roman" w:cs="Times New Roman"/>
          <w:sz w:val="24"/>
          <w:szCs w:val="24"/>
        </w:rPr>
      </w:pPr>
      <w:r w:rsidRPr="00370CAC">
        <w:rPr>
          <w:rFonts w:ascii="Times New Roman" w:hAnsi="Times New Roman" w:cs="Times New Roman"/>
          <w:sz w:val="24"/>
          <w:szCs w:val="24"/>
        </w:rPr>
        <w:t>Zásoby obstarané iným spôsobom – reprodukčnou obstarávacou cenou v prípade bezodplatného nadobudnutia zásob alebo zásob novo zistených pri inventarizácii, t. j. cenou, za ktorú by sa majetok obstaral v čase, keď sa o ňom účtuje.</w:t>
      </w:r>
    </w:p>
    <w:p w14:paraId="4A98E3E1" w14:textId="77777777" w:rsidR="00923F44" w:rsidRPr="00451463" w:rsidRDefault="00923F44" w:rsidP="00923F44">
      <w:pPr>
        <w:spacing w:after="0" w:line="240" w:lineRule="auto"/>
        <w:rPr>
          <w:rFonts w:ascii="Times New Roman" w:hAnsi="Times New Roman" w:cs="Times New Roman"/>
          <w:sz w:val="24"/>
          <w:szCs w:val="24"/>
        </w:rPr>
      </w:pPr>
    </w:p>
    <w:p w14:paraId="666AFB50" w14:textId="77777777" w:rsidR="00923F44" w:rsidRDefault="00923F44" w:rsidP="00923F44">
      <w:pPr>
        <w:pStyle w:val="Odsekzoznamu"/>
        <w:numPr>
          <w:ilvl w:val="0"/>
          <w:numId w:val="6"/>
        </w:numPr>
        <w:spacing w:after="0" w:line="240" w:lineRule="auto"/>
        <w:contextualSpacing w:val="0"/>
        <w:rPr>
          <w:rFonts w:ascii="Times New Roman" w:hAnsi="Times New Roman" w:cs="Times New Roman"/>
          <w:sz w:val="24"/>
          <w:szCs w:val="24"/>
        </w:rPr>
      </w:pPr>
      <w:r w:rsidRPr="00370CAC">
        <w:rPr>
          <w:rFonts w:ascii="Times New Roman" w:hAnsi="Times New Roman" w:cs="Times New Roman"/>
          <w:sz w:val="24"/>
          <w:szCs w:val="24"/>
        </w:rPr>
        <w:t>Pohľadávky:</w:t>
      </w:r>
    </w:p>
    <w:p w14:paraId="31381E54" w14:textId="77777777" w:rsidR="00923F44" w:rsidRDefault="00923F44" w:rsidP="00923F44">
      <w:pPr>
        <w:pStyle w:val="Odsekzoznamu"/>
        <w:spacing w:after="0" w:line="240" w:lineRule="auto"/>
        <w:contextualSpacing w:val="0"/>
        <w:rPr>
          <w:rFonts w:ascii="Times New Roman" w:hAnsi="Times New Roman" w:cs="Times New Roman"/>
          <w:sz w:val="24"/>
          <w:szCs w:val="24"/>
        </w:rPr>
      </w:pPr>
      <w:r w:rsidRPr="00370CAC">
        <w:rPr>
          <w:rFonts w:ascii="Times New Roman" w:hAnsi="Times New Roman" w:cs="Times New Roman"/>
          <w:sz w:val="24"/>
          <w:szCs w:val="24"/>
        </w:rPr>
        <w:t xml:space="preserve"> </w:t>
      </w:r>
      <w:r w:rsidRPr="00370CAC">
        <w:rPr>
          <w:rFonts w:ascii="Times New Roman" w:hAnsi="Times New Roman" w:cs="Times New Roman"/>
          <w:sz w:val="24"/>
          <w:szCs w:val="24"/>
        </w:rPr>
        <w:sym w:font="Symbol" w:char="F0B7"/>
      </w:r>
      <w:r w:rsidRPr="00370CAC">
        <w:rPr>
          <w:rFonts w:ascii="Times New Roman" w:hAnsi="Times New Roman" w:cs="Times New Roman"/>
          <w:sz w:val="24"/>
          <w:szCs w:val="24"/>
        </w:rPr>
        <w:t xml:space="preserve"> pri ich vzniku alebo bezodplatnom nadobudnutí – menovitou hodnotou, </w:t>
      </w:r>
    </w:p>
    <w:p w14:paraId="50F0566E" w14:textId="77777777" w:rsidR="00923F44" w:rsidRDefault="00923F44" w:rsidP="00923F44">
      <w:pPr>
        <w:pStyle w:val="Odsekzoznamu"/>
        <w:spacing w:after="0" w:line="240" w:lineRule="auto"/>
        <w:contextualSpacing w:val="0"/>
        <w:rPr>
          <w:rFonts w:ascii="Times New Roman" w:hAnsi="Times New Roman" w:cs="Times New Roman"/>
          <w:sz w:val="24"/>
          <w:szCs w:val="24"/>
        </w:rPr>
      </w:pPr>
      <w:r w:rsidRPr="00370CAC">
        <w:rPr>
          <w:rFonts w:ascii="Times New Roman" w:hAnsi="Times New Roman" w:cs="Times New Roman"/>
          <w:sz w:val="24"/>
          <w:szCs w:val="24"/>
        </w:rPr>
        <w:sym w:font="Symbol" w:char="F0B7"/>
      </w:r>
      <w:r w:rsidRPr="00370CAC">
        <w:rPr>
          <w:rFonts w:ascii="Times New Roman" w:hAnsi="Times New Roman" w:cs="Times New Roman"/>
          <w:sz w:val="24"/>
          <w:szCs w:val="24"/>
        </w:rPr>
        <w:t xml:space="preserve"> pri odplatnom nadobudnutí (postúpení) alebo nadobudnutí vkladom do základného imania – obstarávacou cenou.</w:t>
      </w:r>
      <w:r>
        <w:rPr>
          <w:rFonts w:ascii="Times New Roman" w:hAnsi="Times New Roman" w:cs="Times New Roman"/>
          <w:sz w:val="24"/>
          <w:szCs w:val="24"/>
        </w:rPr>
        <w:t xml:space="preserve"> </w:t>
      </w:r>
    </w:p>
    <w:p w14:paraId="2F30929A" w14:textId="77777777" w:rsidR="00923F44" w:rsidRDefault="00923F44" w:rsidP="00923F44">
      <w:pPr>
        <w:pStyle w:val="Odsekzoznamu"/>
        <w:spacing w:after="0" w:line="240" w:lineRule="auto"/>
        <w:contextualSpacing w:val="0"/>
        <w:rPr>
          <w:rFonts w:ascii="Times New Roman" w:hAnsi="Times New Roman" w:cs="Times New Roman"/>
          <w:sz w:val="24"/>
          <w:szCs w:val="24"/>
        </w:rPr>
      </w:pPr>
      <w:r w:rsidRPr="00370CAC">
        <w:rPr>
          <w:rFonts w:ascii="Times New Roman" w:hAnsi="Times New Roman" w:cs="Times New Roman"/>
          <w:sz w:val="24"/>
          <w:szCs w:val="24"/>
        </w:rPr>
        <w:t>Pri neúročených dlhodobých pohľadávkach a dlhodobých pôžičkách sa uvádza opravná položka v stĺpci korekcia, čím sa upravuje hodnota tejto pohľadávky a pôžičky na jej súčasnú hodnotu, napríklad metódou efektívnej úrokovej miery.</w:t>
      </w:r>
    </w:p>
    <w:p w14:paraId="7574F336" w14:textId="77777777" w:rsidR="00923F44" w:rsidRDefault="00923F44" w:rsidP="00923F44">
      <w:pPr>
        <w:pStyle w:val="Odsekzoznamu"/>
        <w:numPr>
          <w:ilvl w:val="0"/>
          <w:numId w:val="6"/>
        </w:numPr>
        <w:spacing w:after="0" w:line="240" w:lineRule="auto"/>
        <w:contextualSpacing w:val="0"/>
        <w:rPr>
          <w:rFonts w:ascii="Times New Roman" w:hAnsi="Times New Roman" w:cs="Times New Roman"/>
          <w:sz w:val="24"/>
          <w:szCs w:val="24"/>
        </w:rPr>
      </w:pPr>
      <w:r w:rsidRPr="00370CAC">
        <w:rPr>
          <w:rFonts w:ascii="Times New Roman" w:hAnsi="Times New Roman" w:cs="Times New Roman"/>
          <w:sz w:val="24"/>
          <w:szCs w:val="24"/>
        </w:rPr>
        <w:t>Krátkodobý finančný majetok – obstarávacou cenou. Obstarávacia cena je cena, za ktorú sa majetok obstaral, a náklady súvisiace s jeho obstaraním (poplatky a provízie maklérom, poradcom, burzám).</w:t>
      </w:r>
    </w:p>
    <w:p w14:paraId="22A35395" w14:textId="77777777" w:rsidR="00923F44" w:rsidRPr="00451463" w:rsidRDefault="00923F44" w:rsidP="00923F44">
      <w:pPr>
        <w:spacing w:after="0" w:line="240" w:lineRule="auto"/>
        <w:rPr>
          <w:rFonts w:ascii="Times New Roman" w:hAnsi="Times New Roman" w:cs="Times New Roman"/>
          <w:sz w:val="24"/>
          <w:szCs w:val="24"/>
        </w:rPr>
      </w:pPr>
    </w:p>
    <w:p w14:paraId="6ECA436F" w14:textId="77777777" w:rsidR="00923F44" w:rsidRDefault="00923F44" w:rsidP="00923F44">
      <w:pPr>
        <w:pStyle w:val="Odsekzoznamu"/>
        <w:numPr>
          <w:ilvl w:val="0"/>
          <w:numId w:val="6"/>
        </w:numPr>
        <w:spacing w:after="0" w:line="240" w:lineRule="auto"/>
        <w:contextualSpacing w:val="0"/>
        <w:rPr>
          <w:rFonts w:ascii="Times New Roman" w:hAnsi="Times New Roman" w:cs="Times New Roman"/>
          <w:sz w:val="24"/>
          <w:szCs w:val="24"/>
        </w:rPr>
      </w:pPr>
      <w:r w:rsidRPr="00370CAC">
        <w:rPr>
          <w:rFonts w:ascii="Times New Roman" w:hAnsi="Times New Roman" w:cs="Times New Roman"/>
          <w:sz w:val="24"/>
          <w:szCs w:val="24"/>
        </w:rPr>
        <w:t>Časové rozlíšenie na strane aktív súvahy – očakávanou menovitou hodnotou.</w:t>
      </w:r>
    </w:p>
    <w:p w14:paraId="6089DE07" w14:textId="77777777" w:rsidR="00923F44" w:rsidRPr="00451463" w:rsidRDefault="00923F44" w:rsidP="00923F44">
      <w:pPr>
        <w:pStyle w:val="Odsekzoznamu"/>
        <w:rPr>
          <w:rFonts w:ascii="Times New Roman" w:hAnsi="Times New Roman" w:cs="Times New Roman"/>
          <w:sz w:val="24"/>
          <w:szCs w:val="24"/>
        </w:rPr>
      </w:pPr>
    </w:p>
    <w:p w14:paraId="2417912E" w14:textId="77777777" w:rsidR="00923F44" w:rsidRDefault="00923F44" w:rsidP="00923F44">
      <w:pPr>
        <w:pStyle w:val="Odsekzoznamu"/>
        <w:numPr>
          <w:ilvl w:val="0"/>
          <w:numId w:val="6"/>
        </w:numPr>
        <w:spacing w:after="0" w:line="240" w:lineRule="auto"/>
        <w:contextualSpacing w:val="0"/>
        <w:rPr>
          <w:rFonts w:ascii="Times New Roman" w:hAnsi="Times New Roman" w:cs="Times New Roman"/>
          <w:sz w:val="24"/>
          <w:szCs w:val="24"/>
        </w:rPr>
      </w:pPr>
      <w:r w:rsidRPr="00451463">
        <w:rPr>
          <w:rFonts w:ascii="Times New Roman" w:hAnsi="Times New Roman" w:cs="Times New Roman"/>
          <w:sz w:val="24"/>
          <w:szCs w:val="24"/>
        </w:rPr>
        <w:t>Záväzky:</w:t>
      </w:r>
    </w:p>
    <w:p w14:paraId="372954FF" w14:textId="77777777" w:rsidR="00923F44" w:rsidRPr="00451463" w:rsidRDefault="00923F44" w:rsidP="00923F44">
      <w:pPr>
        <w:pStyle w:val="Odsekzoznamu"/>
        <w:rPr>
          <w:rFonts w:ascii="Times New Roman" w:hAnsi="Times New Roman" w:cs="Times New Roman"/>
          <w:sz w:val="24"/>
          <w:szCs w:val="24"/>
        </w:rPr>
      </w:pPr>
    </w:p>
    <w:tbl>
      <w:tblPr>
        <w:tblStyle w:val="Mriekatabuky"/>
        <w:tblW w:w="0" w:type="auto"/>
        <w:tblLook w:val="04A0" w:firstRow="1" w:lastRow="0" w:firstColumn="1" w:lastColumn="0" w:noHBand="0" w:noVBand="1"/>
      </w:tblPr>
      <w:tblGrid>
        <w:gridCol w:w="9062"/>
      </w:tblGrid>
      <w:tr w:rsidR="00923F44" w:rsidRPr="00025782" w14:paraId="1029967F" w14:textId="77777777" w:rsidTr="001B5170">
        <w:trPr>
          <w:trHeight w:val="132"/>
        </w:trPr>
        <w:tc>
          <w:tcPr>
            <w:tcW w:w="9062" w:type="dxa"/>
          </w:tcPr>
          <w:p w14:paraId="47AE98D2" w14:textId="77777777" w:rsidR="00923F44" w:rsidRPr="00451463" w:rsidRDefault="00923F44" w:rsidP="001B5170">
            <w:pPr>
              <w:rPr>
                <w:rFonts w:ascii="Times New Roman" w:hAnsi="Times New Roman" w:cs="Times New Roman"/>
                <w:b/>
                <w:bCs/>
                <w:sz w:val="24"/>
                <w:szCs w:val="24"/>
              </w:rPr>
            </w:pPr>
            <w:r w:rsidRPr="00451463">
              <w:rPr>
                <w:rFonts w:ascii="Times New Roman" w:hAnsi="Times New Roman" w:cs="Times New Roman"/>
                <w:b/>
                <w:bCs/>
                <w:sz w:val="24"/>
                <w:szCs w:val="24"/>
              </w:rPr>
              <w:lastRenderedPageBreak/>
              <w:t>Poznámky ÚČ PODV 3-01                                 IČO: 34113037            DIČ: 2020417047</w:t>
            </w:r>
          </w:p>
        </w:tc>
      </w:tr>
    </w:tbl>
    <w:p w14:paraId="267F3053" w14:textId="77777777" w:rsidR="00923F44" w:rsidRDefault="00923F44" w:rsidP="00923F44"/>
    <w:p w14:paraId="786D9DBE" w14:textId="77777777"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Poznámky individuálnej účtovnej závierky </w:t>
      </w:r>
    </w:p>
    <w:p w14:paraId="204967B4" w14:textId="77777777"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Zostavenej k 31. decembru 2024</w:t>
      </w:r>
    </w:p>
    <w:p w14:paraId="3B1C2A99" w14:textId="77777777"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67456" behindDoc="0" locked="0" layoutInCell="1" allowOverlap="1" wp14:anchorId="29617CE1" wp14:editId="1C008647">
                <wp:simplePos x="0" y="0"/>
                <wp:positionH relativeFrom="column">
                  <wp:posOffset>-76835</wp:posOffset>
                </wp:positionH>
                <wp:positionV relativeFrom="paragraph">
                  <wp:posOffset>196215</wp:posOffset>
                </wp:positionV>
                <wp:extent cx="5829300" cy="38100"/>
                <wp:effectExtent l="0" t="0" r="19050" b="19050"/>
                <wp:wrapNone/>
                <wp:docPr id="1270585705" name="Rovná spojnica 2"/>
                <wp:cNvGraphicFramePr/>
                <a:graphic xmlns:a="http://schemas.openxmlformats.org/drawingml/2006/main">
                  <a:graphicData uri="http://schemas.microsoft.com/office/word/2010/wordprocessingShape">
                    <wps:wsp>
                      <wps:cNvCnPr/>
                      <wps:spPr>
                        <a:xfrm flipV="1">
                          <a:off x="0" y="0"/>
                          <a:ext cx="5829300"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8AE21B" id="Rovná spojnica 2"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5pt,15.45pt" to="452.9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" strokecolor="black [3200]" strokeweight=".5pt">
                <v:stroke joinstyle="miter"/>
              </v:line>
            </w:pict>
          </mc:Fallback>
        </mc:AlternateContent>
      </w:r>
      <w:r>
        <w:rPr>
          <w:rFonts w:ascii="Times New Roman" w:hAnsi="Times New Roman" w:cs="Times New Roman"/>
          <w:b/>
          <w:bCs/>
          <w:sz w:val="24"/>
          <w:szCs w:val="24"/>
        </w:rPr>
        <w:t>(údaje v tabuľkách sú uvedené v celých eurách, ak nie je uvedené inak)</w:t>
      </w:r>
    </w:p>
    <w:p w14:paraId="429B10FD" w14:textId="77777777" w:rsidR="00923F44" w:rsidRDefault="00923F44" w:rsidP="00923F44">
      <w:pPr>
        <w:spacing w:after="0" w:line="240" w:lineRule="auto"/>
        <w:rPr>
          <w:rFonts w:ascii="Times New Roman" w:hAnsi="Times New Roman" w:cs="Times New Roman"/>
          <w:sz w:val="24"/>
          <w:szCs w:val="24"/>
        </w:rPr>
      </w:pPr>
    </w:p>
    <w:p w14:paraId="51E798D8" w14:textId="77777777" w:rsidR="00923F44" w:rsidRDefault="00923F44" w:rsidP="00923F44">
      <w:pPr>
        <w:spacing w:after="0" w:line="240" w:lineRule="auto"/>
        <w:rPr>
          <w:rFonts w:ascii="Times New Roman" w:hAnsi="Times New Roman" w:cs="Times New Roman"/>
          <w:sz w:val="24"/>
          <w:szCs w:val="24"/>
        </w:rPr>
      </w:pPr>
      <w:r w:rsidRPr="00451463">
        <w:rPr>
          <w:rFonts w:ascii="Times New Roman" w:hAnsi="Times New Roman" w:cs="Times New Roman"/>
          <w:sz w:val="24"/>
          <w:szCs w:val="24"/>
        </w:rPr>
        <w:t xml:space="preserve"> </w:t>
      </w:r>
      <w:r w:rsidRPr="00451463">
        <w:sym w:font="Symbol" w:char="F0B7"/>
      </w:r>
      <w:r w:rsidRPr="00451463">
        <w:rPr>
          <w:rFonts w:ascii="Times New Roman" w:hAnsi="Times New Roman" w:cs="Times New Roman"/>
          <w:sz w:val="24"/>
          <w:szCs w:val="24"/>
        </w:rPr>
        <w:t xml:space="preserve"> pri ich vzniku – menovitou hodnotou</w:t>
      </w:r>
    </w:p>
    <w:p w14:paraId="3CDF75A1" w14:textId="77777777" w:rsidR="00923F44" w:rsidRPr="00451463" w:rsidRDefault="00923F44" w:rsidP="00923F44">
      <w:pPr>
        <w:spacing w:after="0" w:line="240" w:lineRule="auto"/>
        <w:rPr>
          <w:rFonts w:ascii="Times New Roman" w:hAnsi="Times New Roman" w:cs="Times New Roman"/>
          <w:sz w:val="24"/>
          <w:szCs w:val="24"/>
        </w:rPr>
      </w:pPr>
      <w:r w:rsidRPr="00451463">
        <w:sym w:font="Symbol" w:char="F0B7"/>
      </w:r>
      <w:r w:rsidRPr="00451463">
        <w:rPr>
          <w:rFonts w:ascii="Times New Roman" w:hAnsi="Times New Roman" w:cs="Times New Roman"/>
          <w:sz w:val="24"/>
          <w:szCs w:val="24"/>
        </w:rPr>
        <w:t xml:space="preserve"> pri prevzatí – obstarávacou cenou.</w:t>
      </w:r>
    </w:p>
    <w:p w14:paraId="63B06F30" w14:textId="77777777" w:rsidR="00923F44" w:rsidRDefault="00923F44" w:rsidP="00923F44">
      <w:pPr>
        <w:rPr>
          <w:rFonts w:ascii="Times New Roman" w:hAnsi="Times New Roman" w:cs="Times New Roman"/>
          <w:sz w:val="24"/>
          <w:szCs w:val="24"/>
        </w:rPr>
      </w:pPr>
    </w:p>
    <w:p w14:paraId="02A66C24" w14:textId="77777777" w:rsidR="00923F44" w:rsidRDefault="00923F44" w:rsidP="00923F44">
      <w:pPr>
        <w:pStyle w:val="Odsekzoznamu"/>
        <w:numPr>
          <w:ilvl w:val="0"/>
          <w:numId w:val="6"/>
        </w:numPr>
        <w:rPr>
          <w:rFonts w:ascii="Times New Roman" w:hAnsi="Times New Roman" w:cs="Times New Roman"/>
          <w:sz w:val="24"/>
          <w:szCs w:val="24"/>
        </w:rPr>
      </w:pPr>
      <w:r w:rsidRPr="00451463">
        <w:rPr>
          <w:rFonts w:ascii="Times New Roman" w:hAnsi="Times New Roman" w:cs="Times New Roman"/>
          <w:sz w:val="24"/>
          <w:szCs w:val="24"/>
        </w:rPr>
        <w:t>Rezervy – v očakávanej výške záväzku alebo poistno</w:t>
      </w:r>
      <w:r>
        <w:rPr>
          <w:rFonts w:ascii="Times New Roman" w:hAnsi="Times New Roman" w:cs="Times New Roman"/>
          <w:sz w:val="24"/>
          <w:szCs w:val="24"/>
        </w:rPr>
        <w:t>-</w:t>
      </w:r>
      <w:r w:rsidRPr="00451463">
        <w:rPr>
          <w:rFonts w:ascii="Times New Roman" w:hAnsi="Times New Roman" w:cs="Times New Roman"/>
          <w:sz w:val="24"/>
          <w:szCs w:val="24"/>
        </w:rPr>
        <w:t>matematickými metódami</w:t>
      </w:r>
    </w:p>
    <w:p w14:paraId="458F638A" w14:textId="77777777" w:rsidR="00923F44" w:rsidRPr="00451463" w:rsidRDefault="00923F44" w:rsidP="00923F44">
      <w:pPr>
        <w:pStyle w:val="Odsekzoznamu"/>
        <w:rPr>
          <w:rFonts w:ascii="Times New Roman" w:hAnsi="Times New Roman" w:cs="Times New Roman"/>
          <w:sz w:val="24"/>
          <w:szCs w:val="24"/>
        </w:rPr>
      </w:pPr>
    </w:p>
    <w:p w14:paraId="28EA8366" w14:textId="77777777" w:rsidR="00923F44" w:rsidRDefault="00923F44" w:rsidP="00923F44">
      <w:pPr>
        <w:pStyle w:val="Odsekzoznamu"/>
        <w:numPr>
          <w:ilvl w:val="0"/>
          <w:numId w:val="6"/>
        </w:numPr>
        <w:rPr>
          <w:rFonts w:ascii="Times New Roman" w:hAnsi="Times New Roman" w:cs="Times New Roman"/>
          <w:sz w:val="24"/>
          <w:szCs w:val="24"/>
        </w:rPr>
      </w:pPr>
      <w:r w:rsidRPr="00451463">
        <w:rPr>
          <w:rFonts w:ascii="Times New Roman" w:hAnsi="Times New Roman" w:cs="Times New Roman"/>
          <w:sz w:val="24"/>
          <w:szCs w:val="24"/>
        </w:rPr>
        <w:t xml:space="preserve">Dlhopisy, pôžičky, úvery: </w:t>
      </w:r>
    </w:p>
    <w:p w14:paraId="47BF9780" w14:textId="77777777" w:rsidR="00923F44" w:rsidRDefault="00923F44" w:rsidP="00923F44">
      <w:pPr>
        <w:pStyle w:val="Odsekzoznamu"/>
        <w:rPr>
          <w:rFonts w:ascii="Times New Roman" w:hAnsi="Times New Roman" w:cs="Times New Roman"/>
          <w:sz w:val="24"/>
          <w:szCs w:val="24"/>
        </w:rPr>
      </w:pPr>
      <w:r w:rsidRPr="00451463">
        <w:rPr>
          <w:rFonts w:ascii="Times New Roman" w:hAnsi="Times New Roman" w:cs="Times New Roman"/>
          <w:sz w:val="24"/>
          <w:szCs w:val="24"/>
        </w:rPr>
        <w:sym w:font="Symbol" w:char="F0B7"/>
      </w:r>
      <w:r w:rsidRPr="00451463">
        <w:rPr>
          <w:rFonts w:ascii="Times New Roman" w:hAnsi="Times New Roman" w:cs="Times New Roman"/>
          <w:sz w:val="24"/>
          <w:szCs w:val="24"/>
        </w:rPr>
        <w:t xml:space="preserve"> pri ich vzniku – menovitou hodnotou, </w:t>
      </w:r>
    </w:p>
    <w:p w14:paraId="1C23F33A" w14:textId="77777777" w:rsidR="00923F44" w:rsidRDefault="00923F44" w:rsidP="00923F44">
      <w:pPr>
        <w:pStyle w:val="Odsekzoznamu"/>
        <w:rPr>
          <w:rFonts w:ascii="Times New Roman" w:hAnsi="Times New Roman" w:cs="Times New Roman"/>
          <w:sz w:val="24"/>
          <w:szCs w:val="24"/>
        </w:rPr>
      </w:pPr>
      <w:r w:rsidRPr="00451463">
        <w:rPr>
          <w:rFonts w:ascii="Times New Roman" w:hAnsi="Times New Roman" w:cs="Times New Roman"/>
          <w:sz w:val="24"/>
          <w:szCs w:val="24"/>
        </w:rPr>
        <w:sym w:font="Symbol" w:char="F0B7"/>
      </w:r>
      <w:r w:rsidRPr="00451463">
        <w:rPr>
          <w:rFonts w:ascii="Times New Roman" w:hAnsi="Times New Roman" w:cs="Times New Roman"/>
          <w:sz w:val="24"/>
          <w:szCs w:val="24"/>
        </w:rPr>
        <w:t xml:space="preserve"> pri prevzatí – obstarávacou cenou.</w:t>
      </w:r>
    </w:p>
    <w:p w14:paraId="2A36B6DD" w14:textId="77777777" w:rsidR="00923F44" w:rsidRDefault="00923F44" w:rsidP="00923F44">
      <w:pPr>
        <w:spacing w:after="0" w:line="240" w:lineRule="auto"/>
        <w:rPr>
          <w:rFonts w:ascii="Times New Roman" w:hAnsi="Times New Roman" w:cs="Times New Roman"/>
          <w:sz w:val="24"/>
          <w:szCs w:val="24"/>
        </w:rPr>
      </w:pPr>
      <w:r w:rsidRPr="00451463">
        <w:rPr>
          <w:rFonts w:ascii="Times New Roman" w:hAnsi="Times New Roman" w:cs="Times New Roman"/>
          <w:sz w:val="24"/>
          <w:szCs w:val="24"/>
        </w:rPr>
        <w:t>Úroky z dlhopisov, pôžičiek a úverov sa účtujú do obdobia, s ktorým časovo a vecne súvisia.</w:t>
      </w:r>
    </w:p>
    <w:p w14:paraId="1011F802" w14:textId="77777777" w:rsidR="00923F44" w:rsidRDefault="00923F44" w:rsidP="00923F44">
      <w:pPr>
        <w:spacing w:after="0" w:line="240" w:lineRule="auto"/>
        <w:rPr>
          <w:rFonts w:ascii="Times New Roman" w:hAnsi="Times New Roman" w:cs="Times New Roman"/>
          <w:sz w:val="24"/>
          <w:szCs w:val="24"/>
        </w:rPr>
      </w:pPr>
    </w:p>
    <w:p w14:paraId="1C640F4A" w14:textId="77777777" w:rsidR="00923F44" w:rsidRDefault="00923F44" w:rsidP="00923F44">
      <w:pPr>
        <w:pStyle w:val="Odsekzoznamu"/>
        <w:numPr>
          <w:ilvl w:val="0"/>
          <w:numId w:val="6"/>
        </w:numPr>
        <w:spacing w:after="0" w:line="240" w:lineRule="auto"/>
        <w:rPr>
          <w:rFonts w:ascii="Times New Roman" w:hAnsi="Times New Roman" w:cs="Times New Roman"/>
          <w:sz w:val="24"/>
          <w:szCs w:val="24"/>
        </w:rPr>
      </w:pPr>
      <w:r w:rsidRPr="00451463">
        <w:rPr>
          <w:rFonts w:ascii="Times New Roman" w:hAnsi="Times New Roman" w:cs="Times New Roman"/>
          <w:sz w:val="24"/>
          <w:szCs w:val="24"/>
        </w:rPr>
        <w:t>) Časové rozlíšenie na strane pasív súvahy – očakávanou menovitou hodnotou</w:t>
      </w:r>
    </w:p>
    <w:p w14:paraId="45AB43F4" w14:textId="77777777" w:rsidR="00923F44" w:rsidRDefault="00923F44" w:rsidP="00923F44">
      <w:pPr>
        <w:spacing w:after="0" w:line="240" w:lineRule="auto"/>
        <w:rPr>
          <w:rFonts w:ascii="Times New Roman" w:hAnsi="Times New Roman" w:cs="Times New Roman"/>
          <w:sz w:val="24"/>
          <w:szCs w:val="24"/>
        </w:rPr>
      </w:pPr>
    </w:p>
    <w:p w14:paraId="565AB8B6" w14:textId="77777777" w:rsidR="00923F44" w:rsidRDefault="00923F44" w:rsidP="00923F44">
      <w:pPr>
        <w:pStyle w:val="Odsekzoznamu"/>
        <w:numPr>
          <w:ilvl w:val="0"/>
          <w:numId w:val="6"/>
        </w:numPr>
        <w:spacing w:after="0" w:line="240" w:lineRule="auto"/>
        <w:rPr>
          <w:rFonts w:ascii="Times New Roman" w:hAnsi="Times New Roman" w:cs="Times New Roman"/>
          <w:sz w:val="24"/>
          <w:szCs w:val="24"/>
        </w:rPr>
      </w:pPr>
      <w:r w:rsidRPr="00451463">
        <w:rPr>
          <w:rFonts w:ascii="Times New Roman" w:hAnsi="Times New Roman" w:cs="Times New Roman"/>
          <w:sz w:val="24"/>
          <w:szCs w:val="24"/>
        </w:rPr>
        <w:t>Daň z príjmov splatná – podľa slovenského zákona o dani z príjmov sa splatné dane z príjmov určujú z účtovného zisku pred zdanením pri sadzbe 21 % po úpravách o niektoré položky na daňové účely. Dotácia na úhradu nákladov, ktorá kompenzuje konkrétne náklady spojené s činnosťou spoločnosti, sa účtuje do výnosov v účtovnom období, v ktorom sa účtuje kompenzovaný náklad. Ak sa náklad týka viacerých účtovných období, súvisiaca dotácia sa účtuje do výnosov v časovej a vecnej súvislosti v účtovnom období, v ktorom sa účtujú kompenzované náklady.</w:t>
      </w:r>
    </w:p>
    <w:p w14:paraId="716D0C7C" w14:textId="77777777" w:rsidR="00923F44" w:rsidRPr="00451463" w:rsidRDefault="00923F44" w:rsidP="00923F44">
      <w:pPr>
        <w:pStyle w:val="Odsekzoznamu"/>
        <w:rPr>
          <w:rFonts w:ascii="Times New Roman" w:hAnsi="Times New Roman" w:cs="Times New Roman"/>
          <w:sz w:val="24"/>
          <w:szCs w:val="24"/>
        </w:rPr>
      </w:pPr>
    </w:p>
    <w:p w14:paraId="7F84E03D" w14:textId="77777777"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sz w:val="24"/>
          <w:szCs w:val="24"/>
        </w:rPr>
        <w:t xml:space="preserve">      </w:t>
      </w:r>
      <w:r w:rsidRPr="00451463">
        <w:rPr>
          <w:rFonts w:ascii="Times New Roman" w:hAnsi="Times New Roman" w:cs="Times New Roman"/>
          <w:sz w:val="24"/>
          <w:szCs w:val="24"/>
        </w:rPr>
        <w:t>10.</w:t>
      </w:r>
      <w:r w:rsidRPr="00451463">
        <w:rPr>
          <w:rFonts w:ascii="Times New Roman" w:hAnsi="Times New Roman" w:cs="Times New Roman"/>
          <w:b/>
          <w:bCs/>
          <w:sz w:val="24"/>
          <w:szCs w:val="24"/>
        </w:rPr>
        <w:t xml:space="preserve"> </w:t>
      </w:r>
      <w:r>
        <w:rPr>
          <w:rFonts w:ascii="Times New Roman" w:hAnsi="Times New Roman" w:cs="Times New Roman"/>
          <w:b/>
          <w:bCs/>
          <w:sz w:val="24"/>
          <w:szCs w:val="24"/>
        </w:rPr>
        <w:t>S</w:t>
      </w:r>
      <w:r w:rsidRPr="00451463">
        <w:rPr>
          <w:rFonts w:ascii="Times New Roman" w:hAnsi="Times New Roman" w:cs="Times New Roman"/>
          <w:b/>
          <w:bCs/>
          <w:sz w:val="24"/>
          <w:szCs w:val="24"/>
        </w:rPr>
        <w:t xml:space="preserve">pôsob ocenenia jednotlivých zložiek majetku a záväzkov – nasledujúce ocenenie </w:t>
      </w:r>
    </w:p>
    <w:p w14:paraId="279B7348" w14:textId="77777777" w:rsidR="00923F44" w:rsidRDefault="00923F44" w:rsidP="00923F44">
      <w:pPr>
        <w:spacing w:after="0" w:line="240" w:lineRule="auto"/>
        <w:rPr>
          <w:rFonts w:ascii="Times New Roman" w:hAnsi="Times New Roman" w:cs="Times New Roman"/>
          <w:b/>
          <w:bCs/>
          <w:sz w:val="24"/>
          <w:szCs w:val="24"/>
        </w:rPr>
      </w:pPr>
    </w:p>
    <w:p w14:paraId="11A25305" w14:textId="77777777" w:rsidR="00923F44" w:rsidRDefault="00923F44" w:rsidP="00923F44">
      <w:pPr>
        <w:pStyle w:val="Odsekzoznamu"/>
        <w:numPr>
          <w:ilvl w:val="0"/>
          <w:numId w:val="7"/>
        </w:numPr>
        <w:spacing w:after="0" w:line="240" w:lineRule="auto"/>
        <w:rPr>
          <w:rFonts w:ascii="Times New Roman" w:hAnsi="Times New Roman" w:cs="Times New Roman"/>
          <w:sz w:val="24"/>
          <w:szCs w:val="24"/>
        </w:rPr>
      </w:pPr>
      <w:r w:rsidRPr="00451463">
        <w:rPr>
          <w:rFonts w:ascii="Times New Roman" w:hAnsi="Times New Roman" w:cs="Times New Roman"/>
          <w:sz w:val="24"/>
          <w:szCs w:val="24"/>
        </w:rPr>
        <w:t>Predpokladané riziká, straty a zníženia hodnoty, ktoré sa týkajú majetku a záväzkov, sa vyjadrujú prostredníctvom rezerv, opravných položiek a odpisov.</w:t>
      </w:r>
    </w:p>
    <w:p w14:paraId="1B57B3B2" w14:textId="77777777" w:rsidR="00923F44" w:rsidRDefault="00923F44" w:rsidP="00923F44">
      <w:pPr>
        <w:spacing w:after="0" w:line="240" w:lineRule="auto"/>
        <w:ind w:left="360"/>
        <w:rPr>
          <w:rFonts w:ascii="Times New Roman" w:hAnsi="Times New Roman" w:cs="Times New Roman"/>
          <w:sz w:val="24"/>
          <w:szCs w:val="24"/>
        </w:rPr>
      </w:pPr>
      <w:r w:rsidRPr="00451463">
        <w:rPr>
          <w:rFonts w:ascii="Times New Roman" w:hAnsi="Times New Roman" w:cs="Times New Roman"/>
          <w:sz w:val="24"/>
          <w:szCs w:val="24"/>
        </w:rPr>
        <w:t xml:space="preserve"> </w:t>
      </w:r>
      <w:r w:rsidRPr="00451463">
        <w:sym w:font="Symbol" w:char="F0B7"/>
      </w:r>
      <w:r w:rsidRPr="00451463">
        <w:rPr>
          <w:rFonts w:ascii="Times New Roman" w:hAnsi="Times New Roman" w:cs="Times New Roman"/>
          <w:sz w:val="24"/>
          <w:szCs w:val="24"/>
        </w:rPr>
        <w:t xml:space="preserve"> Rezervy – účtujú sa v očakávanej výške záväzku. Spoločnosť vytvára rezervu na súdne spory, rezervu na environmentálne záväzky, emisné kvóty a rezervu na odchodné a iné dlhodobé zamestnanecké požitky. Ku dňu, ku ktorému sa zostavuje účtovná závierka, sa posudzuje ich výška a odôvodnenosť.</w:t>
      </w:r>
    </w:p>
    <w:p w14:paraId="0E957514" w14:textId="77777777" w:rsidR="00923F44" w:rsidRDefault="00923F44" w:rsidP="00923F44">
      <w:pPr>
        <w:spacing w:after="0" w:line="240" w:lineRule="auto"/>
        <w:ind w:left="360"/>
        <w:rPr>
          <w:rFonts w:ascii="Times New Roman" w:hAnsi="Times New Roman" w:cs="Times New Roman"/>
          <w:sz w:val="24"/>
          <w:szCs w:val="24"/>
        </w:rPr>
      </w:pPr>
      <w:r w:rsidRPr="00451463">
        <w:rPr>
          <w:rFonts w:ascii="Times New Roman" w:hAnsi="Times New Roman" w:cs="Times New Roman"/>
          <w:sz w:val="24"/>
          <w:szCs w:val="24"/>
        </w:rPr>
        <w:t xml:space="preserve"> </w:t>
      </w:r>
      <w:r w:rsidRPr="00451463">
        <w:sym w:font="Symbol" w:char="F0B7"/>
      </w:r>
      <w:r w:rsidRPr="00451463">
        <w:rPr>
          <w:rFonts w:ascii="Times New Roman" w:hAnsi="Times New Roman" w:cs="Times New Roman"/>
          <w:sz w:val="24"/>
          <w:szCs w:val="24"/>
        </w:rPr>
        <w:t xml:space="preserve"> Opravné položky – účtujú sa v sume opodstatneného predpokladu zníženia hodnoty majetku oproti jeho oceneniu v účtovníctve, a to: </w:t>
      </w:r>
      <w:r w:rsidRPr="00451463">
        <w:sym w:font="Symbol" w:char="F02D"/>
      </w:r>
      <w:r w:rsidRPr="00451463">
        <w:rPr>
          <w:rFonts w:ascii="Times New Roman" w:hAnsi="Times New Roman" w:cs="Times New Roman"/>
          <w:sz w:val="24"/>
          <w:szCs w:val="24"/>
        </w:rPr>
        <w:t xml:space="preserve"> k pohľadávkam po lehote splatnosti nad 360 dní 20 %, nad 720 dní 50 %, nad 1080 D vo výške 100% </w:t>
      </w:r>
    </w:p>
    <w:p w14:paraId="16B949B3" w14:textId="77777777" w:rsidR="00923F44" w:rsidRDefault="00923F44" w:rsidP="00923F44">
      <w:pPr>
        <w:spacing w:after="0" w:line="240" w:lineRule="auto"/>
        <w:ind w:left="360"/>
        <w:rPr>
          <w:rFonts w:ascii="Times New Roman" w:hAnsi="Times New Roman" w:cs="Times New Roman"/>
          <w:sz w:val="24"/>
          <w:szCs w:val="24"/>
        </w:rPr>
      </w:pPr>
      <w:r w:rsidRPr="00451463">
        <w:sym w:font="Symbol" w:char="F0B7"/>
      </w:r>
      <w:r w:rsidRPr="00451463">
        <w:rPr>
          <w:rFonts w:ascii="Times New Roman" w:hAnsi="Times New Roman" w:cs="Times New Roman"/>
          <w:sz w:val="24"/>
          <w:szCs w:val="24"/>
        </w:rPr>
        <w:t xml:space="preserve"> Plán odpisov 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 mesiaci nasledujúcom po mesiaci zaradenia do používania. Priemerné životnosti podľa plánu odpisov sú:</w:t>
      </w:r>
    </w:p>
    <w:p w14:paraId="5D4D0BCD" w14:textId="77777777" w:rsidR="00923F44" w:rsidRDefault="00923F44" w:rsidP="00923F44">
      <w:pPr>
        <w:spacing w:after="0" w:line="240" w:lineRule="auto"/>
        <w:ind w:left="360"/>
        <w:rPr>
          <w:rFonts w:ascii="Times New Roman" w:hAnsi="Times New Roman" w:cs="Times New Roman"/>
          <w:sz w:val="24"/>
          <w:szCs w:val="24"/>
        </w:rPr>
      </w:pPr>
    </w:p>
    <w:p w14:paraId="6FCAA504" w14:textId="77777777" w:rsidR="00923F44" w:rsidRDefault="00923F44" w:rsidP="00923F44">
      <w:pPr>
        <w:spacing w:after="0" w:line="240" w:lineRule="auto"/>
        <w:ind w:left="360"/>
        <w:rPr>
          <w:rFonts w:ascii="Times New Roman" w:hAnsi="Times New Roman" w:cs="Times New Roman"/>
          <w:sz w:val="24"/>
          <w:szCs w:val="24"/>
        </w:rPr>
      </w:pPr>
    </w:p>
    <w:p w14:paraId="4C2979B9" w14:textId="77777777" w:rsidR="00923F44" w:rsidRDefault="00923F44" w:rsidP="00923F44">
      <w:pPr>
        <w:spacing w:after="0" w:line="240" w:lineRule="auto"/>
        <w:ind w:left="360"/>
        <w:rPr>
          <w:rFonts w:ascii="Times New Roman" w:hAnsi="Times New Roman" w:cs="Times New Roman"/>
          <w:sz w:val="24"/>
          <w:szCs w:val="24"/>
        </w:rPr>
      </w:pPr>
    </w:p>
    <w:p w14:paraId="6E2F7E01" w14:textId="77777777" w:rsidR="00923F44" w:rsidRDefault="00923F44" w:rsidP="00923F44">
      <w:pPr>
        <w:spacing w:after="0" w:line="240" w:lineRule="auto"/>
        <w:ind w:left="360"/>
        <w:rPr>
          <w:rFonts w:ascii="Times New Roman" w:hAnsi="Times New Roman" w:cs="Times New Roman"/>
          <w:sz w:val="24"/>
          <w:szCs w:val="24"/>
        </w:rPr>
      </w:pPr>
    </w:p>
    <w:tbl>
      <w:tblPr>
        <w:tblStyle w:val="Mriekatabuky"/>
        <w:tblW w:w="0" w:type="auto"/>
        <w:tblLook w:val="04A0" w:firstRow="1" w:lastRow="0" w:firstColumn="1" w:lastColumn="0" w:noHBand="0" w:noVBand="1"/>
      </w:tblPr>
      <w:tblGrid>
        <w:gridCol w:w="9062"/>
      </w:tblGrid>
      <w:tr w:rsidR="00923F44" w:rsidRPr="00025782" w14:paraId="74AFCCF2" w14:textId="77777777" w:rsidTr="001B5170">
        <w:trPr>
          <w:trHeight w:val="132"/>
        </w:trPr>
        <w:tc>
          <w:tcPr>
            <w:tcW w:w="9062" w:type="dxa"/>
          </w:tcPr>
          <w:p w14:paraId="2F01D75D" w14:textId="77777777" w:rsidR="00923F44" w:rsidRPr="00451463" w:rsidRDefault="00923F44" w:rsidP="001B5170">
            <w:pPr>
              <w:rPr>
                <w:rFonts w:ascii="Times New Roman" w:hAnsi="Times New Roman" w:cs="Times New Roman"/>
                <w:b/>
                <w:bCs/>
                <w:sz w:val="24"/>
                <w:szCs w:val="24"/>
              </w:rPr>
            </w:pPr>
            <w:r w:rsidRPr="00451463">
              <w:rPr>
                <w:rFonts w:ascii="Times New Roman" w:hAnsi="Times New Roman" w:cs="Times New Roman"/>
                <w:b/>
                <w:bCs/>
                <w:sz w:val="24"/>
                <w:szCs w:val="24"/>
              </w:rPr>
              <w:lastRenderedPageBreak/>
              <w:t>Poznámky ÚČ PODV 3-01                                 IČO: 34113037            DIČ: 2020417047</w:t>
            </w:r>
          </w:p>
        </w:tc>
      </w:tr>
    </w:tbl>
    <w:p w14:paraId="175648AB" w14:textId="77777777" w:rsidR="00923F44" w:rsidRDefault="00923F44" w:rsidP="00923F44"/>
    <w:p w14:paraId="642E7932" w14:textId="77777777"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Poznámky individuálnej účtovnej závierky </w:t>
      </w:r>
    </w:p>
    <w:p w14:paraId="65EC7264" w14:textId="77777777"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Zostavenej k 31. decembru 2024</w:t>
      </w:r>
    </w:p>
    <w:p w14:paraId="3AED5081" w14:textId="77777777"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68480" behindDoc="0" locked="0" layoutInCell="1" allowOverlap="1" wp14:anchorId="5B2C10A8" wp14:editId="4487E615">
                <wp:simplePos x="0" y="0"/>
                <wp:positionH relativeFrom="column">
                  <wp:posOffset>-76835</wp:posOffset>
                </wp:positionH>
                <wp:positionV relativeFrom="paragraph">
                  <wp:posOffset>196215</wp:posOffset>
                </wp:positionV>
                <wp:extent cx="5829300" cy="38100"/>
                <wp:effectExtent l="0" t="0" r="19050" b="19050"/>
                <wp:wrapNone/>
                <wp:docPr id="333244990" name="Rovná spojnica 2"/>
                <wp:cNvGraphicFramePr/>
                <a:graphic xmlns:a="http://schemas.openxmlformats.org/drawingml/2006/main">
                  <a:graphicData uri="http://schemas.microsoft.com/office/word/2010/wordprocessingShape">
                    <wps:wsp>
                      <wps:cNvCnPr/>
                      <wps:spPr>
                        <a:xfrm flipV="1">
                          <a:off x="0" y="0"/>
                          <a:ext cx="5829300"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9D6929" id="Rovná spojnica 2"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5pt,15.45pt" to="452.9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" strokecolor="black [3200]" strokeweight=".5pt">
                <v:stroke joinstyle="miter"/>
              </v:line>
            </w:pict>
          </mc:Fallback>
        </mc:AlternateContent>
      </w:r>
      <w:r>
        <w:rPr>
          <w:rFonts w:ascii="Times New Roman" w:hAnsi="Times New Roman" w:cs="Times New Roman"/>
          <w:b/>
          <w:bCs/>
          <w:sz w:val="24"/>
          <w:szCs w:val="24"/>
        </w:rPr>
        <w:t>(údaje v tabuľkách sú uvedené v celých eurách, ak nie je uvedené inak)</w:t>
      </w:r>
    </w:p>
    <w:p w14:paraId="3D36271A" w14:textId="77777777" w:rsidR="00923F44" w:rsidRDefault="00923F44" w:rsidP="00923F44">
      <w:pPr>
        <w:spacing w:after="0" w:line="240" w:lineRule="auto"/>
        <w:rPr>
          <w:rFonts w:ascii="Times New Roman" w:hAnsi="Times New Roman" w:cs="Times New Roman"/>
          <w:sz w:val="24"/>
          <w:szCs w:val="24"/>
        </w:rPr>
      </w:pPr>
    </w:p>
    <w:p w14:paraId="6186D9CC" w14:textId="77777777" w:rsidR="00923F44" w:rsidRDefault="00923F44" w:rsidP="00923F44">
      <w:pPr>
        <w:spacing w:after="0" w:line="240" w:lineRule="auto"/>
        <w:rPr>
          <w:rFonts w:ascii="Times New Roman" w:hAnsi="Times New Roman" w:cs="Times New Roman"/>
          <w:sz w:val="24"/>
          <w:szCs w:val="24"/>
        </w:rPr>
      </w:pPr>
    </w:p>
    <w:p w14:paraId="0D5E60A5" w14:textId="77777777" w:rsidR="00923F44" w:rsidRPr="00993188" w:rsidRDefault="00923F44" w:rsidP="00923F44">
      <w:pPr>
        <w:pBdr>
          <w:top w:val="single" w:sz="12" w:space="1" w:color="auto"/>
        </w:pBdr>
        <w:spacing w:after="0" w:line="240" w:lineRule="auto"/>
        <w:rPr>
          <w:rFonts w:ascii="Times New Roman" w:hAnsi="Times New Roman" w:cs="Times New Roman"/>
          <w:b/>
          <w:bCs/>
          <w:sz w:val="24"/>
          <w:szCs w:val="24"/>
          <w:u w:val="single"/>
        </w:rPr>
      </w:pPr>
      <w:r w:rsidRPr="00993188">
        <w:rPr>
          <w:rFonts w:ascii="Times New Roman" w:hAnsi="Times New Roman" w:cs="Times New Roman"/>
          <w:b/>
          <w:bCs/>
          <w:sz w:val="24"/>
          <w:szCs w:val="24"/>
          <w:u w:val="single"/>
        </w:rPr>
        <w:t xml:space="preserve">Druh majetku                                        Životnosť                                Ročná sadzba odpisov </w:t>
      </w:r>
    </w:p>
    <w:p w14:paraId="78AE653E" w14:textId="77777777" w:rsidR="00923F44" w:rsidRDefault="00923F44" w:rsidP="00923F44">
      <w:pPr>
        <w:spacing w:after="0" w:line="240" w:lineRule="auto"/>
        <w:rPr>
          <w:rFonts w:ascii="Times New Roman" w:hAnsi="Times New Roman" w:cs="Times New Roman"/>
          <w:sz w:val="24"/>
          <w:szCs w:val="24"/>
        </w:rPr>
      </w:pPr>
      <w:r>
        <w:rPr>
          <w:rFonts w:ascii="Times New Roman" w:hAnsi="Times New Roman" w:cs="Times New Roman"/>
          <w:sz w:val="24"/>
          <w:szCs w:val="24"/>
        </w:rPr>
        <w:t>Budovy a stavby                                      20 – 50 rokov</w:t>
      </w:r>
    </w:p>
    <w:p w14:paraId="556EEA6B" w14:textId="77777777" w:rsidR="00923F44" w:rsidRDefault="00923F44" w:rsidP="00923F44">
      <w:pPr>
        <w:spacing w:after="0" w:line="240" w:lineRule="auto"/>
        <w:rPr>
          <w:rFonts w:ascii="Times New Roman" w:hAnsi="Times New Roman" w:cs="Times New Roman"/>
          <w:sz w:val="24"/>
          <w:szCs w:val="24"/>
        </w:rPr>
      </w:pPr>
      <w:r>
        <w:rPr>
          <w:rFonts w:ascii="Times New Roman" w:hAnsi="Times New Roman" w:cs="Times New Roman"/>
          <w:sz w:val="24"/>
          <w:szCs w:val="24"/>
        </w:rPr>
        <w:t>Stroje a zariadenia                                   4 – 12 rokov</w:t>
      </w:r>
    </w:p>
    <w:p w14:paraId="1B23DE1E" w14:textId="77777777" w:rsidR="00923F44" w:rsidRDefault="00923F44" w:rsidP="00923F44">
      <w:pPr>
        <w:spacing w:after="0" w:line="240" w:lineRule="auto"/>
        <w:rPr>
          <w:rFonts w:ascii="Times New Roman" w:hAnsi="Times New Roman" w:cs="Times New Roman"/>
          <w:sz w:val="24"/>
          <w:szCs w:val="24"/>
        </w:rPr>
      </w:pPr>
      <w:r>
        <w:rPr>
          <w:rFonts w:ascii="Times New Roman" w:hAnsi="Times New Roman" w:cs="Times New Roman"/>
          <w:sz w:val="24"/>
          <w:szCs w:val="24"/>
        </w:rPr>
        <w:t>Dopravné prostriedky                              4 – 8 rokov</w:t>
      </w:r>
    </w:p>
    <w:p w14:paraId="4A0CF72B" w14:textId="77777777" w:rsidR="00923F44" w:rsidRPr="00451463" w:rsidRDefault="00923F44" w:rsidP="00923F44">
      <w:pPr>
        <w:pBdr>
          <w:bottom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Inventár                                                    8 rokov </w:t>
      </w:r>
    </w:p>
    <w:p w14:paraId="6E731764" w14:textId="77777777" w:rsidR="00923F44" w:rsidRDefault="00923F44" w:rsidP="00923F44">
      <w:pPr>
        <w:rPr>
          <w:rFonts w:ascii="Times New Roman" w:hAnsi="Times New Roman" w:cs="Times New Roman"/>
          <w:sz w:val="24"/>
          <w:szCs w:val="24"/>
        </w:rPr>
      </w:pPr>
    </w:p>
    <w:p w14:paraId="50555150" w14:textId="77777777" w:rsidR="00923F44" w:rsidRDefault="00923F44" w:rsidP="00923F44">
      <w:pPr>
        <w:rPr>
          <w:rFonts w:ascii="Times New Roman" w:hAnsi="Times New Roman" w:cs="Times New Roman"/>
          <w:sz w:val="24"/>
          <w:szCs w:val="24"/>
        </w:rPr>
      </w:pPr>
      <w:r w:rsidRPr="00993188">
        <w:rPr>
          <w:rFonts w:ascii="Times New Roman" w:hAnsi="Times New Roman" w:cs="Times New Roman"/>
          <w:sz w:val="24"/>
          <w:szCs w:val="24"/>
        </w:rPr>
        <w:t>Daňové odpisy sa uplatňujú podľa sadzieb uvedených v zákone o dani z príjmov platných pre rovnomerné odpisovanie.</w:t>
      </w:r>
    </w:p>
    <w:p w14:paraId="741D38CF" w14:textId="77777777" w:rsidR="00923F44" w:rsidRPr="00993188" w:rsidRDefault="00923F44" w:rsidP="00923F44">
      <w:pPr>
        <w:rPr>
          <w:rFonts w:ascii="Times New Roman" w:hAnsi="Times New Roman" w:cs="Times New Roman"/>
          <w:b/>
          <w:bCs/>
          <w:sz w:val="24"/>
          <w:szCs w:val="24"/>
        </w:rPr>
      </w:pPr>
      <w:r>
        <w:rPr>
          <w:rFonts w:ascii="Times New Roman" w:hAnsi="Times New Roman" w:cs="Times New Roman"/>
          <w:b/>
          <w:bCs/>
          <w:sz w:val="24"/>
          <w:szCs w:val="24"/>
        </w:rPr>
        <w:t xml:space="preserve">                   </w:t>
      </w:r>
      <w:r w:rsidRPr="00993188">
        <w:rPr>
          <w:rFonts w:ascii="Times New Roman" w:hAnsi="Times New Roman" w:cs="Times New Roman"/>
          <w:b/>
          <w:bCs/>
          <w:sz w:val="24"/>
          <w:szCs w:val="24"/>
        </w:rPr>
        <w:t xml:space="preserve">10.  Prepočet údajov v cudzích menách na slovenskú menu </w:t>
      </w:r>
    </w:p>
    <w:p w14:paraId="201959BB" w14:textId="77777777" w:rsidR="00923F44" w:rsidRDefault="00923F44" w:rsidP="00923F44">
      <w:pPr>
        <w:rPr>
          <w:rFonts w:ascii="Times New Roman" w:hAnsi="Times New Roman" w:cs="Times New Roman"/>
          <w:sz w:val="24"/>
          <w:szCs w:val="24"/>
        </w:rPr>
      </w:pPr>
      <w:r w:rsidRPr="00993188">
        <w:rPr>
          <w:rFonts w:ascii="Times New Roman" w:hAnsi="Times New Roman" w:cs="Times New Roman"/>
          <w:sz w:val="24"/>
          <w:szCs w:val="24"/>
        </w:rP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07943095" w14:textId="77777777" w:rsidR="00923F44" w:rsidRDefault="00923F44" w:rsidP="00923F44">
      <w:pPr>
        <w:rPr>
          <w:rFonts w:ascii="Times New Roman" w:hAnsi="Times New Roman" w:cs="Times New Roman"/>
          <w:b/>
          <w:bCs/>
          <w:sz w:val="24"/>
          <w:szCs w:val="24"/>
        </w:rPr>
      </w:pPr>
    </w:p>
    <w:p w14:paraId="5B1868D8" w14:textId="77777777" w:rsidR="00923F44" w:rsidRPr="00993188" w:rsidRDefault="00923F44" w:rsidP="00923F44">
      <w:pPr>
        <w:rPr>
          <w:rFonts w:ascii="Times New Roman" w:hAnsi="Times New Roman" w:cs="Times New Roman"/>
          <w:b/>
          <w:bCs/>
          <w:sz w:val="24"/>
          <w:szCs w:val="24"/>
        </w:rPr>
      </w:pPr>
      <w:r w:rsidRPr="00993188">
        <w:rPr>
          <w:rFonts w:ascii="Times New Roman" w:hAnsi="Times New Roman" w:cs="Times New Roman"/>
          <w:b/>
          <w:bCs/>
          <w:sz w:val="24"/>
          <w:szCs w:val="24"/>
        </w:rPr>
        <w:t xml:space="preserve">   </w:t>
      </w:r>
      <w:r>
        <w:rPr>
          <w:rFonts w:ascii="Times New Roman" w:hAnsi="Times New Roman" w:cs="Times New Roman"/>
          <w:b/>
          <w:bCs/>
          <w:sz w:val="24"/>
          <w:szCs w:val="24"/>
        </w:rPr>
        <w:t xml:space="preserve">                     11. </w:t>
      </w:r>
      <w:r w:rsidRPr="00993188">
        <w:rPr>
          <w:rFonts w:ascii="Times New Roman" w:hAnsi="Times New Roman" w:cs="Times New Roman"/>
          <w:b/>
          <w:bCs/>
          <w:sz w:val="24"/>
          <w:szCs w:val="24"/>
        </w:rPr>
        <w:t xml:space="preserve">Zmeny účtovných zásad a účtovných metód </w:t>
      </w:r>
    </w:p>
    <w:p w14:paraId="527B0075" w14:textId="77777777" w:rsidR="00923F44" w:rsidRDefault="00923F44" w:rsidP="00923F44">
      <w:pPr>
        <w:spacing w:after="0" w:line="240" w:lineRule="auto"/>
        <w:rPr>
          <w:rFonts w:ascii="Times New Roman" w:hAnsi="Times New Roman" w:cs="Times New Roman"/>
        </w:rPr>
      </w:pPr>
      <w:r>
        <w:rPr>
          <w:rFonts w:ascii="Times New Roman" w:hAnsi="Times New Roman" w:cs="Times New Roman"/>
        </w:rPr>
        <w:t>a) Zmeny postupov účtovania rezerv a opravných položiek.</w:t>
      </w:r>
    </w:p>
    <w:p w14:paraId="53CD681D" w14:textId="77777777" w:rsidR="00923F44" w:rsidRDefault="00923F44" w:rsidP="00923F44">
      <w:pPr>
        <w:spacing w:after="0" w:line="240" w:lineRule="auto"/>
        <w:rPr>
          <w:rFonts w:ascii="Times New Roman" w:hAnsi="Times New Roman" w:cs="Times New Roman"/>
        </w:rPr>
      </w:pPr>
    </w:p>
    <w:p w14:paraId="0A1FF1B0" w14:textId="77777777" w:rsidR="00923F44" w:rsidRDefault="00923F44" w:rsidP="00923F44">
      <w:pPr>
        <w:spacing w:after="0" w:line="240" w:lineRule="auto"/>
        <w:rPr>
          <w:rFonts w:ascii="Times New Roman" w:hAnsi="Times New Roman" w:cs="Times New Roman"/>
        </w:rPr>
      </w:pPr>
    </w:p>
    <w:p w14:paraId="0687958D" w14:textId="77777777" w:rsidR="00923F44" w:rsidRPr="00993188" w:rsidRDefault="00923F44" w:rsidP="00923F44">
      <w:pPr>
        <w:spacing w:after="0" w:line="240" w:lineRule="auto"/>
        <w:rPr>
          <w:rFonts w:ascii="Times New Roman" w:hAnsi="Times New Roman" w:cs="Times New Roman"/>
          <w:b/>
          <w:bCs/>
        </w:rPr>
      </w:pPr>
      <w:r w:rsidRPr="00993188">
        <w:rPr>
          <w:rFonts w:ascii="Times New Roman" w:hAnsi="Times New Roman" w:cs="Times New Roman"/>
        </w:rPr>
        <w:t xml:space="preserve">   </w:t>
      </w:r>
      <w:r>
        <w:rPr>
          <w:rFonts w:ascii="Times New Roman" w:hAnsi="Times New Roman" w:cs="Times New Roman"/>
        </w:rPr>
        <w:t xml:space="preserve">                      12. </w:t>
      </w:r>
      <w:r w:rsidRPr="00993188">
        <w:rPr>
          <w:rFonts w:ascii="Times New Roman" w:hAnsi="Times New Roman" w:cs="Times New Roman"/>
          <w:b/>
          <w:bCs/>
        </w:rPr>
        <w:t>Oprava významných chýb  minulých období</w:t>
      </w:r>
    </w:p>
    <w:p w14:paraId="1A8106EF" w14:textId="77777777" w:rsidR="00923F44" w:rsidRDefault="00923F44" w:rsidP="00923F44">
      <w:pPr>
        <w:spacing w:after="0" w:line="240" w:lineRule="auto"/>
        <w:rPr>
          <w:rFonts w:ascii="Times New Roman" w:hAnsi="Times New Roman" w:cs="Times New Roman"/>
        </w:rPr>
      </w:pPr>
    </w:p>
    <w:p w14:paraId="62F3C7F4" w14:textId="77777777" w:rsidR="00923F44" w:rsidRDefault="00923F44" w:rsidP="00923F44">
      <w:pPr>
        <w:spacing w:after="0" w:line="240" w:lineRule="auto"/>
        <w:rPr>
          <w:rFonts w:ascii="Times New Roman" w:hAnsi="Times New Roman" w:cs="Times New Roman"/>
          <w:i/>
          <w:iCs/>
        </w:rPr>
      </w:pPr>
      <w:r w:rsidRPr="00993188">
        <w:rPr>
          <w:rFonts w:ascii="Times New Roman" w:hAnsi="Times New Roman" w:cs="Times New Roman"/>
          <w:i/>
          <w:iCs/>
        </w:rPr>
        <w:t>Spoločnosť nemá obsahovú náplň.</w:t>
      </w:r>
    </w:p>
    <w:p w14:paraId="3D4AC045" w14:textId="77777777" w:rsidR="00923F44" w:rsidRDefault="00923F44" w:rsidP="00923F44">
      <w:pPr>
        <w:spacing w:after="0" w:line="240" w:lineRule="auto"/>
        <w:rPr>
          <w:rFonts w:ascii="Times New Roman" w:hAnsi="Times New Roman" w:cs="Times New Roman"/>
          <w:i/>
          <w:iCs/>
        </w:rPr>
      </w:pPr>
    </w:p>
    <w:p w14:paraId="77BEEEBB" w14:textId="77777777" w:rsidR="00923F44" w:rsidRDefault="00923F44" w:rsidP="00923F44">
      <w:pPr>
        <w:spacing w:after="0" w:line="240" w:lineRule="auto"/>
        <w:rPr>
          <w:rFonts w:ascii="Times New Roman" w:hAnsi="Times New Roman" w:cs="Times New Roman"/>
        </w:rPr>
      </w:pPr>
    </w:p>
    <w:p w14:paraId="72D969B3" w14:textId="77777777" w:rsidR="00923F44" w:rsidRDefault="00923F44" w:rsidP="00923F44">
      <w:pPr>
        <w:pStyle w:val="Odsekzoznamu"/>
        <w:numPr>
          <w:ilvl w:val="0"/>
          <w:numId w:val="1"/>
        </w:numPr>
        <w:spacing w:after="0" w:line="240" w:lineRule="auto"/>
        <w:rPr>
          <w:rFonts w:ascii="Times New Roman" w:hAnsi="Times New Roman" w:cs="Times New Roman"/>
          <w:b/>
          <w:bCs/>
          <w:sz w:val="24"/>
          <w:szCs w:val="24"/>
        </w:rPr>
      </w:pPr>
      <w:r w:rsidRPr="00993188">
        <w:rPr>
          <w:rFonts w:ascii="Times New Roman" w:hAnsi="Times New Roman" w:cs="Times New Roman"/>
          <w:b/>
          <w:bCs/>
          <w:sz w:val="24"/>
          <w:szCs w:val="24"/>
        </w:rPr>
        <w:t xml:space="preserve">INFORMÁCIE, KTORÉ VYSVETĽUJÚ A DOPĹŇAJÚ SÚVAHU ZISKOV A STRÁT </w:t>
      </w:r>
    </w:p>
    <w:p w14:paraId="19B8FC47" w14:textId="77777777" w:rsidR="00923F44" w:rsidRDefault="00923F44" w:rsidP="00923F44">
      <w:pPr>
        <w:spacing w:after="0" w:line="240" w:lineRule="auto"/>
        <w:rPr>
          <w:rFonts w:ascii="Times New Roman" w:hAnsi="Times New Roman" w:cs="Times New Roman"/>
          <w:b/>
          <w:bCs/>
          <w:sz w:val="24"/>
          <w:szCs w:val="24"/>
        </w:rPr>
      </w:pPr>
    </w:p>
    <w:p w14:paraId="68B2FA32" w14:textId="77777777" w:rsidR="00923F44" w:rsidRDefault="00923F44" w:rsidP="00923F44">
      <w:pPr>
        <w:pStyle w:val="Odsekzoznamu"/>
        <w:numPr>
          <w:ilvl w:val="0"/>
          <w:numId w:val="9"/>
        </w:num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Dlhodobý majetok </w:t>
      </w:r>
    </w:p>
    <w:p w14:paraId="3535382A" w14:textId="77777777" w:rsidR="00923F44" w:rsidRPr="00EE0C18" w:rsidRDefault="00923F44" w:rsidP="00923F44">
      <w:pPr>
        <w:pStyle w:val="Odsekzoznamu"/>
        <w:spacing w:after="0" w:line="240" w:lineRule="auto"/>
        <w:rPr>
          <w:rFonts w:ascii="Times New Roman" w:hAnsi="Times New Roman" w:cs="Times New Roman"/>
          <w:b/>
          <w:bCs/>
          <w:sz w:val="24"/>
          <w:szCs w:val="24"/>
        </w:rPr>
      </w:pPr>
    </w:p>
    <w:p w14:paraId="55B88197" w14:textId="77777777" w:rsidR="00923F44" w:rsidRPr="00EE0C18" w:rsidRDefault="00923F44" w:rsidP="00923F44">
      <w:pPr>
        <w:pStyle w:val="Odsekzoznamu"/>
        <w:numPr>
          <w:ilvl w:val="1"/>
          <w:numId w:val="8"/>
        </w:numPr>
        <w:spacing w:after="0" w:line="240" w:lineRule="auto"/>
        <w:rPr>
          <w:rFonts w:ascii="Times New Roman" w:hAnsi="Times New Roman" w:cs="Times New Roman"/>
          <w:sz w:val="24"/>
          <w:szCs w:val="24"/>
          <w:u w:val="single"/>
        </w:rPr>
      </w:pPr>
      <w:proofErr w:type="spellStart"/>
      <w:r w:rsidRPr="00EE0C18">
        <w:rPr>
          <w:rFonts w:ascii="Times New Roman" w:hAnsi="Times New Roman" w:cs="Times New Roman"/>
          <w:sz w:val="24"/>
          <w:szCs w:val="24"/>
          <w:u w:val="single"/>
        </w:rPr>
        <w:t>Goodwill</w:t>
      </w:r>
      <w:proofErr w:type="spellEnd"/>
    </w:p>
    <w:p w14:paraId="225071FF" w14:textId="77777777" w:rsidR="00923F44" w:rsidRDefault="00923F44" w:rsidP="00923F4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Spoločnosť nemá obsahovú náplň </w:t>
      </w:r>
    </w:p>
    <w:tbl>
      <w:tblPr>
        <w:tblStyle w:val="Mriekatabuky"/>
        <w:tblW w:w="0" w:type="auto"/>
        <w:tblLook w:val="04A0" w:firstRow="1" w:lastRow="0" w:firstColumn="1" w:lastColumn="0" w:noHBand="0" w:noVBand="1"/>
      </w:tblPr>
      <w:tblGrid>
        <w:gridCol w:w="9062"/>
      </w:tblGrid>
      <w:tr w:rsidR="00923F44" w:rsidRPr="00025782" w14:paraId="32010141" w14:textId="77777777" w:rsidTr="001B5170">
        <w:trPr>
          <w:trHeight w:val="132"/>
        </w:trPr>
        <w:tc>
          <w:tcPr>
            <w:tcW w:w="9062" w:type="dxa"/>
          </w:tcPr>
          <w:p w14:paraId="03320BF2" w14:textId="77777777" w:rsidR="00923F44" w:rsidRPr="00451463" w:rsidRDefault="00923F44" w:rsidP="001B5170">
            <w:pPr>
              <w:rPr>
                <w:rFonts w:ascii="Times New Roman" w:hAnsi="Times New Roman" w:cs="Times New Roman"/>
                <w:b/>
                <w:bCs/>
                <w:sz w:val="24"/>
                <w:szCs w:val="24"/>
              </w:rPr>
            </w:pPr>
            <w:r w:rsidRPr="00451463">
              <w:rPr>
                <w:rFonts w:ascii="Times New Roman" w:hAnsi="Times New Roman" w:cs="Times New Roman"/>
                <w:b/>
                <w:bCs/>
                <w:sz w:val="24"/>
                <w:szCs w:val="24"/>
              </w:rPr>
              <w:lastRenderedPageBreak/>
              <w:t>Poznámky ÚČ PODV 3-01                                 IČO: 34113037            DIČ: 2020417047</w:t>
            </w:r>
          </w:p>
        </w:tc>
      </w:tr>
    </w:tbl>
    <w:p w14:paraId="6B99F93F" w14:textId="77777777" w:rsidR="00923F44" w:rsidRDefault="00923F44" w:rsidP="00923F44"/>
    <w:p w14:paraId="0CFBE68B" w14:textId="77777777"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Poznámky individuálnej účtovnej závierky </w:t>
      </w:r>
    </w:p>
    <w:p w14:paraId="36C81154" w14:textId="77777777"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Zostavenej k 31. decembru 2024</w:t>
      </w:r>
    </w:p>
    <w:p w14:paraId="344D8B26" w14:textId="77777777"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69504" behindDoc="0" locked="0" layoutInCell="1" allowOverlap="1" wp14:anchorId="2C92806F" wp14:editId="0B55DCC6">
                <wp:simplePos x="0" y="0"/>
                <wp:positionH relativeFrom="column">
                  <wp:posOffset>-76835</wp:posOffset>
                </wp:positionH>
                <wp:positionV relativeFrom="paragraph">
                  <wp:posOffset>196215</wp:posOffset>
                </wp:positionV>
                <wp:extent cx="5829300" cy="38100"/>
                <wp:effectExtent l="0" t="0" r="19050" b="19050"/>
                <wp:wrapNone/>
                <wp:docPr id="1104981684" name="Rovná spojnica 2"/>
                <wp:cNvGraphicFramePr/>
                <a:graphic xmlns:a="http://schemas.openxmlformats.org/drawingml/2006/main">
                  <a:graphicData uri="http://schemas.microsoft.com/office/word/2010/wordprocessingShape">
                    <wps:wsp>
                      <wps:cNvCnPr/>
                      <wps:spPr>
                        <a:xfrm flipV="1">
                          <a:off x="0" y="0"/>
                          <a:ext cx="5829300"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7C08C5" id="Rovná spojnica 2"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5pt,15.45pt" to="452.9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" strokecolor="black [3200]" strokeweight=".5pt">
                <v:stroke joinstyle="miter"/>
              </v:line>
            </w:pict>
          </mc:Fallback>
        </mc:AlternateContent>
      </w:r>
      <w:r>
        <w:rPr>
          <w:rFonts w:ascii="Times New Roman" w:hAnsi="Times New Roman" w:cs="Times New Roman"/>
          <w:b/>
          <w:bCs/>
          <w:sz w:val="24"/>
          <w:szCs w:val="24"/>
        </w:rPr>
        <w:t>(údaje v tabuľkách sú uvedené v celých eurách, ak nie je uvedené inak)</w:t>
      </w:r>
    </w:p>
    <w:p w14:paraId="1DDFFD29" w14:textId="77777777" w:rsidR="00923F44" w:rsidRDefault="00923F44" w:rsidP="00923F44">
      <w:pPr>
        <w:spacing w:after="0" w:line="240" w:lineRule="auto"/>
        <w:rPr>
          <w:rFonts w:ascii="Times New Roman" w:hAnsi="Times New Roman" w:cs="Times New Roman"/>
          <w:b/>
          <w:bCs/>
          <w:sz w:val="24"/>
          <w:szCs w:val="24"/>
        </w:rPr>
      </w:pPr>
    </w:p>
    <w:p w14:paraId="34FFC4E5" w14:textId="77777777" w:rsidR="00923F44" w:rsidRDefault="00923F44" w:rsidP="00923F4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1.2. </w:t>
      </w:r>
      <w:r w:rsidRPr="00EE0C18">
        <w:rPr>
          <w:rFonts w:ascii="Times New Roman" w:hAnsi="Times New Roman" w:cs="Times New Roman"/>
          <w:sz w:val="24"/>
          <w:szCs w:val="24"/>
          <w:u w:val="single"/>
        </w:rPr>
        <w:t>Majetok obstaraný z dotácií</w:t>
      </w:r>
      <w:r>
        <w:rPr>
          <w:rFonts w:ascii="Times New Roman" w:hAnsi="Times New Roman" w:cs="Times New Roman"/>
          <w:sz w:val="24"/>
          <w:szCs w:val="24"/>
        </w:rPr>
        <w:t xml:space="preserve"> </w:t>
      </w:r>
    </w:p>
    <w:p w14:paraId="5331451B" w14:textId="77777777" w:rsidR="00923F44" w:rsidRDefault="00923F44" w:rsidP="00923F44">
      <w:pPr>
        <w:spacing w:after="0" w:line="240" w:lineRule="auto"/>
        <w:rPr>
          <w:rFonts w:ascii="Times New Roman" w:hAnsi="Times New Roman" w:cs="Times New Roman"/>
          <w:b/>
          <w:bCs/>
          <w:sz w:val="24"/>
          <w:szCs w:val="24"/>
        </w:rPr>
      </w:pPr>
    </w:p>
    <w:p w14:paraId="2434F454" w14:textId="77777777" w:rsidR="00923F44" w:rsidRPr="00EE0C18" w:rsidRDefault="00923F44" w:rsidP="00923F44">
      <w:pPr>
        <w:spacing w:after="0" w:line="240" w:lineRule="auto"/>
        <w:rPr>
          <w:rFonts w:ascii="Times New Roman" w:hAnsi="Times New Roman" w:cs="Times New Roman"/>
          <w:b/>
          <w:bCs/>
          <w:sz w:val="24"/>
          <w:szCs w:val="24"/>
        </w:rPr>
      </w:pPr>
    </w:p>
    <w:p w14:paraId="1E8DF3FD" w14:textId="77777777" w:rsidR="00923F44" w:rsidRPr="003F7C2E" w:rsidRDefault="00923F44" w:rsidP="00923F44">
      <w:pPr>
        <w:pBdr>
          <w:top w:val="single" w:sz="12" w:space="1" w:color="auto"/>
          <w:bottom w:val="single" w:sz="12" w:space="1" w:color="auto"/>
        </w:pBdr>
        <w:spacing w:after="0" w:line="240" w:lineRule="auto"/>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F7C2E">
        <w:rPr>
          <w:rFonts w:ascii="Times New Roman" w:hAnsi="Times New Roman" w:cs="Times New Roman"/>
          <w:b/>
          <w:bCs/>
          <w:sz w:val="24"/>
          <w:szCs w:val="24"/>
        </w:rPr>
        <w:t>31. 12. 202</w:t>
      </w:r>
      <w:r>
        <w:rPr>
          <w:rFonts w:ascii="Times New Roman" w:hAnsi="Times New Roman" w:cs="Times New Roman"/>
          <w:b/>
          <w:bCs/>
          <w:sz w:val="24"/>
          <w:szCs w:val="24"/>
        </w:rPr>
        <w:t>4</w:t>
      </w:r>
      <w:r w:rsidRPr="003F7C2E">
        <w:rPr>
          <w:rFonts w:ascii="Times New Roman" w:hAnsi="Times New Roman" w:cs="Times New Roman"/>
          <w:b/>
          <w:bCs/>
          <w:sz w:val="24"/>
          <w:szCs w:val="24"/>
        </w:rPr>
        <w:tab/>
      </w:r>
      <w:r w:rsidRPr="003F7C2E">
        <w:rPr>
          <w:rFonts w:ascii="Times New Roman" w:hAnsi="Times New Roman" w:cs="Times New Roman"/>
          <w:b/>
          <w:bCs/>
          <w:sz w:val="24"/>
          <w:szCs w:val="24"/>
        </w:rPr>
        <w:tab/>
      </w:r>
      <w:r w:rsidRPr="003F7C2E">
        <w:rPr>
          <w:rFonts w:ascii="Times New Roman" w:hAnsi="Times New Roman" w:cs="Times New Roman"/>
          <w:b/>
          <w:bCs/>
          <w:sz w:val="24"/>
          <w:szCs w:val="24"/>
        </w:rPr>
        <w:tab/>
      </w:r>
      <w:r w:rsidRPr="003F7C2E">
        <w:rPr>
          <w:rFonts w:ascii="Times New Roman" w:hAnsi="Times New Roman" w:cs="Times New Roman"/>
          <w:b/>
          <w:bCs/>
          <w:sz w:val="24"/>
          <w:szCs w:val="24"/>
        </w:rPr>
        <w:tab/>
        <w:t>31. 12. 202</w:t>
      </w:r>
      <w:r>
        <w:rPr>
          <w:rFonts w:ascii="Times New Roman" w:hAnsi="Times New Roman" w:cs="Times New Roman"/>
          <w:b/>
          <w:bCs/>
          <w:sz w:val="24"/>
          <w:szCs w:val="24"/>
        </w:rPr>
        <w:t>3</w:t>
      </w:r>
    </w:p>
    <w:p w14:paraId="46D5F099" w14:textId="77777777" w:rsidR="00923F44" w:rsidRPr="00EE0C18" w:rsidRDefault="00923F44" w:rsidP="00923F44">
      <w:pPr>
        <w:pBdr>
          <w:top w:val="single" w:sz="12" w:space="1" w:color="auto"/>
          <w:bottom w:val="single" w:sz="12" w:space="1" w:color="auto"/>
        </w:pBdr>
        <w:spacing w:after="0" w:line="240" w:lineRule="auto"/>
        <w:rPr>
          <w:rFonts w:ascii="Times New Roman" w:hAnsi="Times New Roman" w:cs="Times New Roman"/>
          <w:b/>
          <w:bCs/>
          <w:sz w:val="24"/>
          <w:szCs w:val="24"/>
        </w:rPr>
      </w:pPr>
      <w:r w:rsidRPr="00EE0C18">
        <w:rPr>
          <w:rFonts w:ascii="Times New Roman" w:hAnsi="Times New Roman" w:cs="Times New Roman"/>
          <w:b/>
          <w:bCs/>
          <w:sz w:val="24"/>
          <w:szCs w:val="24"/>
        </w:rPr>
        <w:t xml:space="preserve">Položka </w:t>
      </w:r>
      <w:r w:rsidRPr="00EE0C18">
        <w:rPr>
          <w:rFonts w:ascii="Times New Roman" w:hAnsi="Times New Roman" w:cs="Times New Roman"/>
          <w:b/>
          <w:bCs/>
          <w:sz w:val="24"/>
          <w:szCs w:val="24"/>
        </w:rPr>
        <w:tab/>
      </w:r>
      <w:r w:rsidRPr="00EE0C18">
        <w:rPr>
          <w:rFonts w:ascii="Times New Roman" w:hAnsi="Times New Roman" w:cs="Times New Roman"/>
          <w:b/>
          <w:bCs/>
          <w:sz w:val="24"/>
          <w:szCs w:val="24"/>
        </w:rPr>
        <w:tab/>
        <w:t xml:space="preserve">Obstarávacia cena      Zostatková    Obstarávacia cena    Zostatková                 </w:t>
      </w:r>
    </w:p>
    <w:p w14:paraId="187C068F" w14:textId="77777777" w:rsidR="00923F44" w:rsidRDefault="00923F44" w:rsidP="00923F44">
      <w:pPr>
        <w:pBdr>
          <w:top w:val="single" w:sz="12" w:space="1" w:color="auto"/>
          <w:bottom w:val="single" w:sz="12" w:space="1" w:color="auto"/>
        </w:pBdr>
        <w:spacing w:after="0" w:line="240" w:lineRule="auto"/>
        <w:rPr>
          <w:rFonts w:ascii="Times New Roman" w:hAnsi="Times New Roman" w:cs="Times New Roman"/>
          <w:b/>
          <w:bCs/>
          <w:sz w:val="24"/>
          <w:szCs w:val="24"/>
        </w:rPr>
      </w:pPr>
      <w:r w:rsidRPr="00EE0C18">
        <w:rPr>
          <w:rFonts w:ascii="Times New Roman" w:hAnsi="Times New Roman" w:cs="Times New Roman"/>
          <w:b/>
          <w:bCs/>
          <w:sz w:val="24"/>
          <w:szCs w:val="24"/>
        </w:rPr>
        <w:t xml:space="preserve">                                                                         hodnota                                            </w:t>
      </w:r>
      <w:proofErr w:type="spellStart"/>
      <w:r w:rsidRPr="00EE0C18">
        <w:rPr>
          <w:rFonts w:ascii="Times New Roman" w:hAnsi="Times New Roman" w:cs="Times New Roman"/>
          <w:b/>
          <w:bCs/>
          <w:sz w:val="24"/>
          <w:szCs w:val="24"/>
        </w:rPr>
        <w:t>hodnota</w:t>
      </w:r>
      <w:proofErr w:type="spellEnd"/>
      <w:r w:rsidRPr="00EE0C18">
        <w:rPr>
          <w:rFonts w:ascii="Times New Roman" w:hAnsi="Times New Roman" w:cs="Times New Roman"/>
          <w:b/>
          <w:bCs/>
          <w:sz w:val="24"/>
          <w:szCs w:val="24"/>
        </w:rPr>
        <w:t xml:space="preserve"> </w:t>
      </w:r>
    </w:p>
    <w:p w14:paraId="691461C8" w14:textId="77777777" w:rsidR="00923F44" w:rsidRDefault="00923F44" w:rsidP="00923F4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Dlhodobý nehmotný </w:t>
      </w:r>
    </w:p>
    <w:p w14:paraId="4DF81A96" w14:textId="77777777" w:rsidR="00923F44" w:rsidRDefault="00923F44" w:rsidP="00923F4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majetok: </w:t>
      </w:r>
    </w:p>
    <w:p w14:paraId="4220B9AB" w14:textId="77777777" w:rsidR="00923F44" w:rsidRDefault="00923F44" w:rsidP="00923F44">
      <w:pPr>
        <w:spacing w:after="0" w:line="240" w:lineRule="auto"/>
        <w:rPr>
          <w:rFonts w:ascii="Times New Roman" w:hAnsi="Times New Roman" w:cs="Times New Roman"/>
          <w:sz w:val="24"/>
          <w:szCs w:val="24"/>
        </w:rPr>
      </w:pPr>
      <w:r w:rsidRPr="00EE0C18">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r>
      <w:r>
        <w:rPr>
          <w:rFonts w:ascii="Times New Roman" w:hAnsi="Times New Roman" w:cs="Times New Roman"/>
          <w:sz w:val="24"/>
          <w:szCs w:val="24"/>
        </w:rPr>
        <w:tab/>
        <w:t xml:space="preserve">           -                           -                            -</w:t>
      </w:r>
    </w:p>
    <w:p w14:paraId="7C7FB267" w14:textId="77777777" w:rsidR="00923F44" w:rsidRDefault="00923F44" w:rsidP="00923F44">
      <w:pPr>
        <w:spacing w:after="0" w:line="240" w:lineRule="auto"/>
        <w:rPr>
          <w:rFonts w:ascii="Times New Roman" w:hAnsi="Times New Roman" w:cs="Times New Roman"/>
          <w:sz w:val="24"/>
          <w:szCs w:val="24"/>
          <w:u w:val="dotted"/>
        </w:rPr>
      </w:pPr>
      <w:r>
        <w:rPr>
          <w:rFonts w:ascii="Times New Roman" w:hAnsi="Times New Roman" w:cs="Times New Roman"/>
          <w:sz w:val="24"/>
          <w:szCs w:val="24"/>
          <w:u w:val="dotted"/>
        </w:rPr>
        <w:t xml:space="preserve">                                               -                                  -                           -                            -</w:t>
      </w:r>
    </w:p>
    <w:p w14:paraId="49EC1F17" w14:textId="77777777" w:rsidR="00923F44" w:rsidRDefault="00923F44" w:rsidP="00923F4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Dlhodobý hmotný </w:t>
      </w:r>
    </w:p>
    <w:p w14:paraId="027190FF" w14:textId="77777777" w:rsidR="00923F44" w:rsidRDefault="00923F44" w:rsidP="00923F4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majetok:  </w:t>
      </w:r>
    </w:p>
    <w:p w14:paraId="59D43FBB" w14:textId="77777777" w:rsidR="00923F44" w:rsidRDefault="00923F44" w:rsidP="00923F44">
      <w:pPr>
        <w:spacing w:after="0" w:line="240" w:lineRule="auto"/>
        <w:rPr>
          <w:rFonts w:ascii="Times New Roman" w:hAnsi="Times New Roman" w:cs="Times New Roman"/>
          <w:sz w:val="24"/>
          <w:szCs w:val="24"/>
        </w:rPr>
      </w:pPr>
      <w:r w:rsidRPr="00EE0C18">
        <w:rPr>
          <w:rFonts w:ascii="Times New Roman" w:hAnsi="Times New Roman" w:cs="Times New Roman"/>
          <w:sz w:val="24"/>
          <w:szCs w:val="24"/>
        </w:rPr>
        <w:t xml:space="preserve"> </w:t>
      </w:r>
      <w:r>
        <w:rPr>
          <w:rFonts w:ascii="Times New Roman" w:hAnsi="Times New Roman" w:cs="Times New Roman"/>
          <w:sz w:val="24"/>
          <w:szCs w:val="24"/>
        </w:rPr>
        <w:t xml:space="preserve">                                             -                                  -                             -                           -</w:t>
      </w:r>
    </w:p>
    <w:p w14:paraId="3E9DD283" w14:textId="77777777" w:rsidR="00923F44" w:rsidRDefault="00923F44" w:rsidP="00923F44">
      <w:pPr>
        <w:spacing w:after="0" w:line="240" w:lineRule="auto"/>
        <w:rPr>
          <w:rFonts w:ascii="Times New Roman" w:hAnsi="Times New Roman" w:cs="Times New Roman"/>
          <w:sz w:val="24"/>
          <w:szCs w:val="24"/>
          <w:u w:val="dotted"/>
        </w:rPr>
      </w:pPr>
      <w:r>
        <w:rPr>
          <w:rFonts w:ascii="Times New Roman" w:hAnsi="Times New Roman" w:cs="Times New Roman"/>
          <w:sz w:val="24"/>
          <w:szCs w:val="24"/>
          <w:u w:val="dotted"/>
        </w:rPr>
        <w:t xml:space="preserve">                                              -                                  -                              -                          -</w:t>
      </w:r>
    </w:p>
    <w:p w14:paraId="47A1B372" w14:textId="77777777" w:rsidR="00923F44" w:rsidRDefault="00923F44" w:rsidP="00923F44">
      <w:pPr>
        <w:pBdr>
          <w:bottom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Spolu</w:t>
      </w:r>
      <w:r w:rsidRPr="00EE0C18">
        <w:rPr>
          <w:rFonts w:ascii="Times New Roman" w:hAnsi="Times New Roman" w:cs="Times New Roman"/>
          <w:sz w:val="24"/>
          <w:szCs w:val="24"/>
        </w:rPr>
        <w:tab/>
      </w:r>
      <w:r w:rsidRPr="00EE0C18">
        <w:rPr>
          <w:rFonts w:ascii="Times New Roman" w:hAnsi="Times New Roman" w:cs="Times New Roman"/>
          <w:sz w:val="24"/>
          <w:szCs w:val="24"/>
        </w:rPr>
        <w:tab/>
      </w:r>
      <w:r w:rsidRPr="00EE0C18">
        <w:rPr>
          <w:rFonts w:ascii="Times New Roman" w:hAnsi="Times New Roman" w:cs="Times New Roman"/>
          <w:sz w:val="24"/>
          <w:szCs w:val="24"/>
        </w:rPr>
        <w:tab/>
      </w:r>
      <w:r w:rsidRPr="00EE0C18">
        <w:rPr>
          <w:rFonts w:ascii="Times New Roman" w:hAnsi="Times New Roman" w:cs="Times New Roman"/>
          <w:sz w:val="24"/>
          <w:szCs w:val="24"/>
        </w:rPr>
        <w:tab/>
      </w:r>
      <w:r w:rsidRPr="00EE0C18">
        <w:rPr>
          <w:rFonts w:ascii="Times New Roman" w:hAnsi="Times New Roman" w:cs="Times New Roman"/>
          <w:sz w:val="24"/>
          <w:szCs w:val="24"/>
        </w:rPr>
        <w:tab/>
      </w:r>
      <w:r w:rsidRPr="00EE0C18">
        <w:rPr>
          <w:rFonts w:ascii="Times New Roman" w:hAnsi="Times New Roman" w:cs="Times New Roman"/>
          <w:sz w:val="24"/>
          <w:szCs w:val="24"/>
        </w:rPr>
        <w:tab/>
      </w:r>
    </w:p>
    <w:p w14:paraId="216DFDAC" w14:textId="77777777" w:rsidR="00923F44" w:rsidRDefault="00923F44" w:rsidP="00923F44">
      <w:pPr>
        <w:rPr>
          <w:rFonts w:ascii="Times New Roman" w:hAnsi="Times New Roman" w:cs="Times New Roman"/>
          <w:sz w:val="24"/>
          <w:szCs w:val="24"/>
        </w:rPr>
      </w:pPr>
    </w:p>
    <w:p w14:paraId="13A9807C" w14:textId="77777777" w:rsidR="00923F44" w:rsidRDefault="00923F44" w:rsidP="00923F4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1.3. </w:t>
      </w:r>
      <w:r w:rsidRPr="003F7C2E">
        <w:rPr>
          <w:rFonts w:ascii="Times New Roman" w:hAnsi="Times New Roman" w:cs="Times New Roman"/>
          <w:sz w:val="24"/>
          <w:szCs w:val="24"/>
          <w:u w:val="single"/>
        </w:rPr>
        <w:t xml:space="preserve">Dlhodobý finančný majetok </w:t>
      </w:r>
    </w:p>
    <w:p w14:paraId="68B2D615" w14:textId="77777777" w:rsidR="00923F44" w:rsidRDefault="00923F44" w:rsidP="00923F44">
      <w:pPr>
        <w:spacing w:after="0" w:line="240" w:lineRule="auto"/>
        <w:rPr>
          <w:rFonts w:ascii="Times New Roman" w:hAnsi="Times New Roman" w:cs="Times New Roman"/>
          <w:sz w:val="24"/>
          <w:szCs w:val="24"/>
        </w:rPr>
      </w:pPr>
    </w:p>
    <w:p w14:paraId="2FCBD6F2" w14:textId="77777777" w:rsidR="00923F44" w:rsidRDefault="00923F44" w:rsidP="00923F44">
      <w:pPr>
        <w:spacing w:after="0" w:line="240" w:lineRule="auto"/>
        <w:rPr>
          <w:rFonts w:ascii="Times New Roman" w:hAnsi="Times New Roman" w:cs="Times New Roman"/>
          <w:sz w:val="24"/>
          <w:szCs w:val="24"/>
        </w:rPr>
      </w:pPr>
      <w:r>
        <w:rPr>
          <w:rFonts w:ascii="Times New Roman" w:hAnsi="Times New Roman" w:cs="Times New Roman"/>
          <w:sz w:val="24"/>
          <w:szCs w:val="24"/>
        </w:rPr>
        <w:t>Spoločnosť nemá obsahovú náplň.</w:t>
      </w:r>
    </w:p>
    <w:p w14:paraId="3A01CA4C" w14:textId="77777777" w:rsidR="00923F44" w:rsidRDefault="00923F44" w:rsidP="00923F44">
      <w:pPr>
        <w:spacing w:after="0" w:line="240" w:lineRule="auto"/>
        <w:rPr>
          <w:rFonts w:ascii="Times New Roman" w:hAnsi="Times New Roman" w:cs="Times New Roman"/>
          <w:sz w:val="24"/>
          <w:szCs w:val="24"/>
        </w:rPr>
      </w:pPr>
    </w:p>
    <w:p w14:paraId="71BA8AEA" w14:textId="77777777" w:rsidR="00923F44" w:rsidRDefault="00923F44" w:rsidP="00923F44">
      <w:pPr>
        <w:pStyle w:val="Odsekzoznamu"/>
        <w:numPr>
          <w:ilvl w:val="0"/>
          <w:numId w:val="9"/>
        </w:num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Majetok ocenený reálnou hodnotou </w:t>
      </w:r>
    </w:p>
    <w:p w14:paraId="1C7033E3" w14:textId="77777777" w:rsidR="00923F44" w:rsidRDefault="00923F44" w:rsidP="00923F44">
      <w:pPr>
        <w:spacing w:after="0" w:line="240" w:lineRule="auto"/>
        <w:rPr>
          <w:rFonts w:ascii="Times New Roman" w:hAnsi="Times New Roman" w:cs="Times New Roman"/>
          <w:b/>
          <w:bCs/>
          <w:sz w:val="24"/>
          <w:szCs w:val="24"/>
        </w:rPr>
      </w:pPr>
    </w:p>
    <w:p w14:paraId="17834F21" w14:textId="77777777" w:rsidR="00923F44" w:rsidRDefault="00923F44" w:rsidP="00923F4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Spoločnosť nemá obsahovú náplň </w:t>
      </w:r>
    </w:p>
    <w:p w14:paraId="237F594A" w14:textId="77777777" w:rsidR="00923F44" w:rsidRDefault="00923F44" w:rsidP="00923F44">
      <w:pPr>
        <w:spacing w:after="0" w:line="240" w:lineRule="auto"/>
        <w:rPr>
          <w:rFonts w:ascii="Times New Roman" w:hAnsi="Times New Roman" w:cs="Times New Roman"/>
          <w:sz w:val="24"/>
          <w:szCs w:val="24"/>
        </w:rPr>
      </w:pPr>
    </w:p>
    <w:p w14:paraId="67913D7A" w14:textId="77777777" w:rsidR="00923F44" w:rsidRPr="003F7C2E" w:rsidRDefault="00923F44" w:rsidP="00923F44">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49F06A1B" w14:textId="77777777" w:rsidR="00923F44" w:rsidRPr="003F7C2E" w:rsidRDefault="00923F44" w:rsidP="00923F44">
      <w:pPr>
        <w:pBdr>
          <w:top w:val="single" w:sz="12" w:space="1" w:color="auto"/>
        </w:pBdr>
        <w:tabs>
          <w:tab w:val="left" w:pos="3544"/>
          <w:tab w:val="left" w:pos="7088"/>
        </w:tabs>
        <w:rPr>
          <w:rFonts w:ascii="Times New Roman" w:hAnsi="Times New Roman" w:cs="Times New Roman"/>
          <w:sz w:val="24"/>
          <w:szCs w:val="24"/>
          <w:u w:val="single"/>
        </w:rPr>
      </w:pPr>
      <w:r>
        <w:rPr>
          <w:rFonts w:ascii="Times New Roman" w:hAnsi="Times New Roman" w:cs="Times New Roman"/>
          <w:sz w:val="24"/>
          <w:szCs w:val="24"/>
        </w:rPr>
        <w:tab/>
      </w:r>
      <w:r w:rsidRPr="003F7C2E">
        <w:rPr>
          <w:rFonts w:ascii="Times New Roman" w:hAnsi="Times New Roman" w:cs="Times New Roman"/>
          <w:sz w:val="24"/>
          <w:szCs w:val="24"/>
          <w:u w:val="single"/>
        </w:rPr>
        <w:t>31.12. 202</w:t>
      </w:r>
      <w:r>
        <w:rPr>
          <w:rFonts w:ascii="Times New Roman" w:hAnsi="Times New Roman" w:cs="Times New Roman"/>
          <w:sz w:val="24"/>
          <w:szCs w:val="24"/>
          <w:u w:val="single"/>
        </w:rPr>
        <w:t>4</w:t>
      </w:r>
      <w:r w:rsidRPr="003F7C2E">
        <w:rPr>
          <w:rFonts w:ascii="Times New Roman" w:hAnsi="Times New Roman" w:cs="Times New Roman"/>
          <w:sz w:val="24"/>
          <w:szCs w:val="24"/>
          <w:u w:val="single"/>
        </w:rPr>
        <w:tab/>
        <w:t>31. 12. 202</w:t>
      </w:r>
      <w:r>
        <w:rPr>
          <w:rFonts w:ascii="Times New Roman" w:hAnsi="Times New Roman" w:cs="Times New Roman"/>
          <w:sz w:val="24"/>
          <w:szCs w:val="24"/>
          <w:u w:val="single"/>
        </w:rPr>
        <w:t>3</w:t>
      </w:r>
    </w:p>
    <w:p w14:paraId="27236028" w14:textId="77777777" w:rsidR="00923F44" w:rsidRPr="003F7C2E" w:rsidRDefault="00923F44" w:rsidP="00923F44">
      <w:pPr>
        <w:spacing w:after="0" w:line="240" w:lineRule="auto"/>
        <w:rPr>
          <w:rFonts w:ascii="Times New Roman" w:hAnsi="Times New Roman" w:cs="Times New Roman"/>
          <w:b/>
          <w:bCs/>
          <w:sz w:val="24"/>
          <w:szCs w:val="24"/>
        </w:rPr>
      </w:pPr>
      <w:r w:rsidRPr="003F7C2E">
        <w:rPr>
          <w:rFonts w:ascii="Times New Roman" w:hAnsi="Times New Roman" w:cs="Times New Roman"/>
          <w:b/>
          <w:bCs/>
          <w:sz w:val="24"/>
          <w:szCs w:val="24"/>
        </w:rPr>
        <w:t xml:space="preserve">Položka </w:t>
      </w:r>
      <w:r w:rsidRPr="003F7C2E">
        <w:rPr>
          <w:rFonts w:ascii="Times New Roman" w:hAnsi="Times New Roman" w:cs="Times New Roman"/>
          <w:b/>
          <w:bCs/>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F7C2E">
        <w:rPr>
          <w:rFonts w:ascii="Times New Roman" w:hAnsi="Times New Roman" w:cs="Times New Roman"/>
          <w:b/>
          <w:bCs/>
          <w:sz w:val="24"/>
          <w:szCs w:val="24"/>
        </w:rPr>
        <w:t xml:space="preserve">Zmena reálnej hodnoty (+/-)      </w:t>
      </w:r>
      <w:r>
        <w:rPr>
          <w:rFonts w:ascii="Times New Roman" w:hAnsi="Times New Roman" w:cs="Times New Roman"/>
          <w:b/>
          <w:bCs/>
          <w:sz w:val="24"/>
          <w:szCs w:val="24"/>
        </w:rPr>
        <w:t>Zmena reálnej hodnoty (+/-)</w:t>
      </w:r>
    </w:p>
    <w:p w14:paraId="132CA9EA" w14:textId="77777777" w:rsidR="00923F44" w:rsidRPr="003F7C2E" w:rsidRDefault="00923F44" w:rsidP="00923F44">
      <w:pPr>
        <w:spacing w:after="0" w:line="240" w:lineRule="auto"/>
        <w:rPr>
          <w:rFonts w:ascii="Times New Roman" w:hAnsi="Times New Roman" w:cs="Times New Roman"/>
          <w:b/>
          <w:bCs/>
          <w:sz w:val="24"/>
          <w:szCs w:val="24"/>
          <w:u w:val="single"/>
        </w:rPr>
      </w:pPr>
      <w:r w:rsidRPr="003F7C2E">
        <w:rPr>
          <w:rFonts w:ascii="Times New Roman" w:hAnsi="Times New Roman" w:cs="Times New Roman"/>
          <w:b/>
          <w:bCs/>
          <w:sz w:val="24"/>
          <w:szCs w:val="24"/>
        </w:rPr>
        <w:t xml:space="preserve">                                                </w:t>
      </w:r>
      <w:r w:rsidRPr="003F7C2E">
        <w:rPr>
          <w:rFonts w:ascii="Times New Roman" w:hAnsi="Times New Roman" w:cs="Times New Roman"/>
          <w:b/>
          <w:bCs/>
          <w:i/>
          <w:iCs/>
          <w:sz w:val="24"/>
          <w:szCs w:val="24"/>
          <w:u w:val="single"/>
        </w:rPr>
        <w:t xml:space="preserve">        </w:t>
      </w:r>
      <w:r w:rsidRPr="003F7C2E">
        <w:rPr>
          <w:rFonts w:ascii="Times New Roman" w:hAnsi="Times New Roman" w:cs="Times New Roman"/>
          <w:b/>
          <w:bCs/>
          <w:sz w:val="24"/>
          <w:szCs w:val="24"/>
          <w:u w:val="single"/>
        </w:rPr>
        <w:t xml:space="preserve">s vplyvom na                                   s vplyvom na </w:t>
      </w:r>
    </w:p>
    <w:p w14:paraId="337F1F25" w14:textId="77777777" w:rsidR="00923F44" w:rsidRPr="003F7C2E" w:rsidRDefault="00923F44" w:rsidP="00923F44">
      <w:pPr>
        <w:spacing w:after="0" w:line="240" w:lineRule="auto"/>
        <w:rPr>
          <w:rFonts w:ascii="Times New Roman" w:hAnsi="Times New Roman" w:cs="Times New Roman"/>
          <w:b/>
          <w:bCs/>
          <w:sz w:val="24"/>
          <w:szCs w:val="24"/>
        </w:rPr>
      </w:pPr>
      <w:r w:rsidRPr="003F7C2E">
        <w:rPr>
          <w:rFonts w:ascii="Times New Roman" w:hAnsi="Times New Roman" w:cs="Times New Roman"/>
          <w:b/>
          <w:bCs/>
          <w:sz w:val="24"/>
          <w:szCs w:val="24"/>
        </w:rPr>
        <w:t xml:space="preserve">                                   Výsledok            Vlastné imanie           Výsledok </w:t>
      </w:r>
      <w:r>
        <w:rPr>
          <w:rFonts w:ascii="Times New Roman" w:hAnsi="Times New Roman" w:cs="Times New Roman"/>
          <w:b/>
          <w:bCs/>
          <w:sz w:val="24"/>
          <w:szCs w:val="24"/>
        </w:rPr>
        <w:t xml:space="preserve">          Vlastné imanie</w:t>
      </w:r>
    </w:p>
    <w:p w14:paraId="2EDA9D91" w14:textId="77777777" w:rsidR="00923F44" w:rsidRPr="003F7C2E" w:rsidRDefault="00923F44" w:rsidP="00923F44">
      <w:pPr>
        <w:pBdr>
          <w:bottom w:val="single" w:sz="12" w:space="1" w:color="auto"/>
        </w:pBdr>
        <w:spacing w:after="0" w:line="240" w:lineRule="auto"/>
        <w:rPr>
          <w:rFonts w:ascii="Times New Roman" w:hAnsi="Times New Roman" w:cs="Times New Roman"/>
          <w:b/>
          <w:bCs/>
          <w:sz w:val="24"/>
          <w:szCs w:val="24"/>
        </w:rPr>
      </w:pPr>
      <w:r w:rsidRPr="003F7C2E">
        <w:rPr>
          <w:rFonts w:ascii="Times New Roman" w:hAnsi="Times New Roman" w:cs="Times New Roman"/>
          <w:b/>
          <w:bCs/>
          <w:sz w:val="24"/>
          <w:szCs w:val="24"/>
        </w:rPr>
        <w:tab/>
      </w:r>
      <w:r w:rsidRPr="003F7C2E">
        <w:rPr>
          <w:rFonts w:ascii="Times New Roman" w:hAnsi="Times New Roman" w:cs="Times New Roman"/>
          <w:b/>
          <w:bCs/>
          <w:sz w:val="24"/>
          <w:szCs w:val="24"/>
        </w:rPr>
        <w:tab/>
      </w:r>
      <w:r w:rsidRPr="003F7C2E">
        <w:rPr>
          <w:rFonts w:ascii="Times New Roman" w:hAnsi="Times New Roman" w:cs="Times New Roman"/>
          <w:b/>
          <w:bCs/>
          <w:sz w:val="24"/>
          <w:szCs w:val="24"/>
        </w:rPr>
        <w:tab/>
      </w:r>
      <w:r>
        <w:rPr>
          <w:rFonts w:ascii="Times New Roman" w:hAnsi="Times New Roman" w:cs="Times New Roman"/>
          <w:b/>
          <w:bCs/>
          <w:sz w:val="24"/>
          <w:szCs w:val="24"/>
        </w:rPr>
        <w:t>hospodárenia</w:t>
      </w:r>
      <w:r w:rsidRPr="003F7C2E">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hospodárenia</w:t>
      </w:r>
      <w:proofErr w:type="spellEnd"/>
      <w:r>
        <w:rPr>
          <w:rFonts w:ascii="Times New Roman" w:hAnsi="Times New Roman" w:cs="Times New Roman"/>
          <w:b/>
          <w:bCs/>
          <w:sz w:val="24"/>
          <w:szCs w:val="24"/>
        </w:rPr>
        <w:t xml:space="preserve">   </w:t>
      </w:r>
    </w:p>
    <w:p w14:paraId="13DB9653" w14:textId="77777777" w:rsidR="00923F44" w:rsidRDefault="00923F44" w:rsidP="00923F44">
      <w:pPr>
        <w:spacing w:after="0" w:line="240" w:lineRule="auto"/>
        <w:rPr>
          <w:rFonts w:ascii="Times New Roman" w:hAnsi="Times New Roman" w:cs="Times New Roman"/>
          <w:sz w:val="24"/>
          <w:szCs w:val="24"/>
        </w:rPr>
      </w:pPr>
    </w:p>
    <w:p w14:paraId="6A22AF0A" w14:textId="77777777" w:rsidR="00923F44" w:rsidRDefault="00923F44" w:rsidP="00923F4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Akcie v spoločnosti B           </w:t>
      </w:r>
    </w:p>
    <w:p w14:paraId="4FA1F803" w14:textId="77777777" w:rsidR="00923F44" w:rsidRDefault="00923F44" w:rsidP="00923F4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k dispozícií na predaj              -                                     -                            -                              - </w:t>
      </w:r>
    </w:p>
    <w:p w14:paraId="13B45BB7" w14:textId="77777777" w:rsidR="00923F44" w:rsidRDefault="00923F44" w:rsidP="00923F44">
      <w:pPr>
        <w:spacing w:after="0" w:line="240" w:lineRule="auto"/>
        <w:rPr>
          <w:rFonts w:ascii="Times New Roman" w:hAnsi="Times New Roman" w:cs="Times New Roman"/>
          <w:sz w:val="24"/>
          <w:szCs w:val="24"/>
        </w:rPr>
      </w:pPr>
    </w:p>
    <w:p w14:paraId="092F400B" w14:textId="77777777" w:rsidR="00923F44" w:rsidRDefault="00923F44" w:rsidP="00923F44">
      <w:pPr>
        <w:spacing w:after="0" w:line="240" w:lineRule="auto"/>
        <w:rPr>
          <w:rFonts w:ascii="Times New Roman" w:hAnsi="Times New Roman" w:cs="Times New Roman"/>
          <w:sz w:val="24"/>
          <w:szCs w:val="24"/>
        </w:rPr>
      </w:pPr>
    </w:p>
    <w:p w14:paraId="74B8A130" w14:textId="77777777" w:rsidR="00923F44" w:rsidRDefault="00923F44" w:rsidP="00923F44">
      <w:pPr>
        <w:pBdr>
          <w:bottom w:val="single" w:sz="12" w:space="1" w:color="auto"/>
        </w:pBdr>
        <w:spacing w:after="0" w:line="240" w:lineRule="auto"/>
        <w:rPr>
          <w:rFonts w:ascii="Times New Roman" w:hAnsi="Times New Roman" w:cs="Times New Roman"/>
          <w:sz w:val="24"/>
          <w:szCs w:val="24"/>
        </w:rPr>
      </w:pPr>
      <w:r w:rsidRPr="003F7C2E">
        <w:rPr>
          <w:rFonts w:ascii="Times New Roman" w:hAnsi="Times New Roman" w:cs="Times New Roman"/>
          <w:sz w:val="24"/>
          <w:szCs w:val="24"/>
        </w:rPr>
        <w:t xml:space="preserve"> </w:t>
      </w:r>
      <w:r>
        <w:rPr>
          <w:rFonts w:ascii="Times New Roman" w:hAnsi="Times New Roman" w:cs="Times New Roman"/>
          <w:sz w:val="24"/>
          <w:szCs w:val="24"/>
        </w:rPr>
        <w:t xml:space="preserve">                                               -                                     -                             -                             -</w:t>
      </w:r>
    </w:p>
    <w:p w14:paraId="6A0C9B4E" w14:textId="77777777" w:rsidR="00923F44" w:rsidRPr="00202CED" w:rsidRDefault="00923F44" w:rsidP="00923F44">
      <w:pPr>
        <w:rPr>
          <w:rFonts w:ascii="Times New Roman" w:hAnsi="Times New Roman" w:cs="Times New Roman"/>
          <w:b/>
          <w:bCs/>
          <w:sz w:val="24"/>
          <w:szCs w:val="24"/>
        </w:rPr>
      </w:pPr>
    </w:p>
    <w:p w14:paraId="00AEFCB2" w14:textId="77777777" w:rsidR="00923F44" w:rsidRPr="00202CED" w:rsidRDefault="00923F44" w:rsidP="00923F44">
      <w:pPr>
        <w:pStyle w:val="Odsekzoznamu"/>
        <w:numPr>
          <w:ilvl w:val="0"/>
          <w:numId w:val="9"/>
        </w:numPr>
        <w:rPr>
          <w:rFonts w:ascii="Times New Roman" w:hAnsi="Times New Roman" w:cs="Times New Roman"/>
          <w:b/>
          <w:bCs/>
          <w:sz w:val="24"/>
          <w:szCs w:val="24"/>
        </w:rPr>
      </w:pPr>
      <w:r w:rsidRPr="00202CED">
        <w:rPr>
          <w:rFonts w:ascii="Times New Roman" w:hAnsi="Times New Roman" w:cs="Times New Roman"/>
          <w:b/>
          <w:bCs/>
          <w:sz w:val="24"/>
          <w:szCs w:val="24"/>
        </w:rPr>
        <w:t xml:space="preserve">Informácie o vlastných akciách </w:t>
      </w:r>
    </w:p>
    <w:p w14:paraId="5420E7B8" w14:textId="77777777" w:rsidR="00923F44" w:rsidRDefault="00923F44" w:rsidP="00923F44">
      <w:pPr>
        <w:rPr>
          <w:rFonts w:ascii="Times New Roman" w:hAnsi="Times New Roman" w:cs="Times New Roman"/>
          <w:sz w:val="24"/>
          <w:szCs w:val="24"/>
        </w:rPr>
      </w:pPr>
      <w:r>
        <w:rPr>
          <w:rFonts w:ascii="Times New Roman" w:hAnsi="Times New Roman" w:cs="Times New Roman"/>
          <w:sz w:val="24"/>
          <w:szCs w:val="24"/>
        </w:rPr>
        <w:t xml:space="preserve">Spoločnosť nemá obsahovú náplň </w:t>
      </w:r>
    </w:p>
    <w:tbl>
      <w:tblPr>
        <w:tblStyle w:val="Mriekatabuky"/>
        <w:tblW w:w="0" w:type="auto"/>
        <w:tblLook w:val="04A0" w:firstRow="1" w:lastRow="0" w:firstColumn="1" w:lastColumn="0" w:noHBand="0" w:noVBand="1"/>
      </w:tblPr>
      <w:tblGrid>
        <w:gridCol w:w="9062"/>
      </w:tblGrid>
      <w:tr w:rsidR="00923F44" w:rsidRPr="00025782" w14:paraId="2AA62D0E" w14:textId="77777777" w:rsidTr="001B5170">
        <w:trPr>
          <w:trHeight w:val="132"/>
        </w:trPr>
        <w:tc>
          <w:tcPr>
            <w:tcW w:w="9062" w:type="dxa"/>
          </w:tcPr>
          <w:p w14:paraId="0D665A63" w14:textId="77777777" w:rsidR="00923F44" w:rsidRPr="00451463" w:rsidRDefault="00923F44" w:rsidP="001B5170">
            <w:pPr>
              <w:rPr>
                <w:rFonts w:ascii="Times New Roman" w:hAnsi="Times New Roman" w:cs="Times New Roman"/>
                <w:b/>
                <w:bCs/>
                <w:sz w:val="24"/>
                <w:szCs w:val="24"/>
              </w:rPr>
            </w:pPr>
            <w:r w:rsidRPr="00451463">
              <w:rPr>
                <w:rFonts w:ascii="Times New Roman" w:hAnsi="Times New Roman" w:cs="Times New Roman"/>
                <w:b/>
                <w:bCs/>
                <w:sz w:val="24"/>
                <w:szCs w:val="24"/>
              </w:rPr>
              <w:lastRenderedPageBreak/>
              <w:t>Poznámky ÚČ PODV 3-01                                 IČO: 34113037            DIČ: 2020417047</w:t>
            </w:r>
          </w:p>
        </w:tc>
      </w:tr>
    </w:tbl>
    <w:p w14:paraId="441B488E" w14:textId="77777777" w:rsidR="00923F44" w:rsidRDefault="00923F44" w:rsidP="00923F44"/>
    <w:p w14:paraId="65BB3A96" w14:textId="77777777"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Poznámky individuálnej účtovnej závierky </w:t>
      </w:r>
    </w:p>
    <w:p w14:paraId="5AC385E0" w14:textId="77777777"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Zostavenej k 31. decembru 2024</w:t>
      </w:r>
    </w:p>
    <w:p w14:paraId="19F3C61B" w14:textId="77777777"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70528" behindDoc="0" locked="0" layoutInCell="1" allowOverlap="1" wp14:anchorId="78033F1D" wp14:editId="2F993BAA">
                <wp:simplePos x="0" y="0"/>
                <wp:positionH relativeFrom="column">
                  <wp:posOffset>-76835</wp:posOffset>
                </wp:positionH>
                <wp:positionV relativeFrom="paragraph">
                  <wp:posOffset>196215</wp:posOffset>
                </wp:positionV>
                <wp:extent cx="5829300" cy="38100"/>
                <wp:effectExtent l="0" t="0" r="19050" b="19050"/>
                <wp:wrapNone/>
                <wp:docPr id="1650296874" name="Rovná spojnica 2"/>
                <wp:cNvGraphicFramePr/>
                <a:graphic xmlns:a="http://schemas.openxmlformats.org/drawingml/2006/main">
                  <a:graphicData uri="http://schemas.microsoft.com/office/word/2010/wordprocessingShape">
                    <wps:wsp>
                      <wps:cNvCnPr/>
                      <wps:spPr>
                        <a:xfrm flipV="1">
                          <a:off x="0" y="0"/>
                          <a:ext cx="5829300"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6BC3E9" id="Rovná spojnica 2"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5pt,15.45pt" to="452.9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" strokecolor="black [3200]" strokeweight=".5pt">
                <v:stroke joinstyle="miter"/>
              </v:line>
            </w:pict>
          </mc:Fallback>
        </mc:AlternateContent>
      </w:r>
      <w:r>
        <w:rPr>
          <w:rFonts w:ascii="Times New Roman" w:hAnsi="Times New Roman" w:cs="Times New Roman"/>
          <w:b/>
          <w:bCs/>
          <w:sz w:val="24"/>
          <w:szCs w:val="24"/>
        </w:rPr>
        <w:t>(údaje v tabuľkách sú uvedené v celých eurách, ak nie je uvedené inak)</w:t>
      </w:r>
    </w:p>
    <w:p w14:paraId="3803CA95" w14:textId="77777777" w:rsidR="00923F44" w:rsidRDefault="00923F44" w:rsidP="00923F44">
      <w:pPr>
        <w:rPr>
          <w:rFonts w:ascii="Times New Roman" w:hAnsi="Times New Roman" w:cs="Times New Roman"/>
          <w:sz w:val="24"/>
          <w:szCs w:val="24"/>
        </w:rPr>
      </w:pPr>
    </w:p>
    <w:p w14:paraId="047F88A1" w14:textId="77777777" w:rsidR="00923F44" w:rsidRDefault="00923F44" w:rsidP="00923F44">
      <w:pPr>
        <w:pStyle w:val="Odsekzoznamu"/>
        <w:numPr>
          <w:ilvl w:val="0"/>
          <w:numId w:val="9"/>
        </w:numPr>
        <w:rPr>
          <w:rFonts w:ascii="Times New Roman" w:hAnsi="Times New Roman" w:cs="Times New Roman"/>
          <w:b/>
          <w:bCs/>
          <w:sz w:val="24"/>
          <w:szCs w:val="24"/>
        </w:rPr>
      </w:pPr>
      <w:r w:rsidRPr="00202CED">
        <w:rPr>
          <w:rFonts w:ascii="Times New Roman" w:hAnsi="Times New Roman" w:cs="Times New Roman"/>
          <w:b/>
          <w:bCs/>
          <w:sz w:val="24"/>
          <w:szCs w:val="24"/>
        </w:rPr>
        <w:t xml:space="preserve">Záväzky </w:t>
      </w:r>
    </w:p>
    <w:p w14:paraId="2BA93B71" w14:textId="77777777" w:rsidR="00923F44" w:rsidRPr="00202CED" w:rsidRDefault="00923F44" w:rsidP="00923F44">
      <w:pPr>
        <w:pStyle w:val="Odsekzoznamu"/>
        <w:rPr>
          <w:rFonts w:ascii="Times New Roman" w:hAnsi="Times New Roman" w:cs="Times New Roman"/>
          <w:b/>
          <w:bCs/>
          <w:sz w:val="24"/>
          <w:szCs w:val="24"/>
        </w:rPr>
      </w:pPr>
    </w:p>
    <w:p w14:paraId="165A254F" w14:textId="77777777" w:rsidR="00923F44" w:rsidRDefault="00923F44" w:rsidP="00923F44">
      <w:pPr>
        <w:pStyle w:val="Odsekzoznamu"/>
        <w:numPr>
          <w:ilvl w:val="1"/>
          <w:numId w:val="9"/>
        </w:numPr>
        <w:rPr>
          <w:rFonts w:ascii="Times New Roman" w:hAnsi="Times New Roman" w:cs="Times New Roman"/>
          <w:sz w:val="24"/>
          <w:szCs w:val="24"/>
          <w:u w:val="single"/>
        </w:rPr>
      </w:pPr>
      <w:r>
        <w:rPr>
          <w:rFonts w:ascii="Times New Roman" w:hAnsi="Times New Roman" w:cs="Times New Roman"/>
          <w:sz w:val="24"/>
          <w:szCs w:val="24"/>
        </w:rPr>
        <w:t xml:space="preserve"> </w:t>
      </w:r>
      <w:r w:rsidRPr="00202CED">
        <w:rPr>
          <w:rFonts w:ascii="Times New Roman" w:hAnsi="Times New Roman" w:cs="Times New Roman"/>
          <w:sz w:val="24"/>
          <w:szCs w:val="24"/>
          <w:u w:val="single"/>
        </w:rPr>
        <w:t xml:space="preserve">Záväzky podľa zostatkovej doby splatnosti </w:t>
      </w:r>
    </w:p>
    <w:p w14:paraId="1B561793" w14:textId="77777777" w:rsidR="00923F44" w:rsidRDefault="00923F44" w:rsidP="00923F44">
      <w:pPr>
        <w:pBdr>
          <w:top w:val="single" w:sz="12" w:space="1" w:color="auto"/>
        </w:pBdr>
        <w:spacing w:after="0" w:line="240" w:lineRule="auto"/>
        <w:rPr>
          <w:rFonts w:ascii="Times New Roman" w:hAnsi="Times New Roman" w:cs="Times New Roman"/>
          <w:b/>
          <w:bCs/>
          <w:sz w:val="24"/>
          <w:szCs w:val="24"/>
          <w:u w:val="single"/>
        </w:rPr>
      </w:pPr>
      <w:r w:rsidRPr="00202CED">
        <w:rPr>
          <w:rFonts w:ascii="Times New Roman" w:hAnsi="Times New Roman" w:cs="Times New Roman"/>
          <w:b/>
          <w:bCs/>
          <w:sz w:val="24"/>
          <w:szCs w:val="24"/>
          <w:u w:val="single"/>
        </w:rPr>
        <w:t>Položka                                                                                             31. 12. 20</w:t>
      </w:r>
      <w:r>
        <w:rPr>
          <w:rFonts w:ascii="Times New Roman" w:hAnsi="Times New Roman" w:cs="Times New Roman"/>
          <w:b/>
          <w:bCs/>
          <w:sz w:val="24"/>
          <w:szCs w:val="24"/>
          <w:u w:val="single"/>
        </w:rPr>
        <w:t>24</w:t>
      </w:r>
      <w:r w:rsidRPr="00202CED">
        <w:rPr>
          <w:rFonts w:ascii="Times New Roman" w:hAnsi="Times New Roman" w:cs="Times New Roman"/>
          <w:b/>
          <w:bCs/>
          <w:sz w:val="24"/>
          <w:szCs w:val="24"/>
          <w:u w:val="single"/>
        </w:rPr>
        <w:t xml:space="preserve">    31. 12. 202</w:t>
      </w:r>
      <w:r>
        <w:rPr>
          <w:rFonts w:ascii="Times New Roman" w:hAnsi="Times New Roman" w:cs="Times New Roman"/>
          <w:b/>
          <w:bCs/>
          <w:sz w:val="24"/>
          <w:szCs w:val="24"/>
          <w:u w:val="single"/>
        </w:rPr>
        <w:t>3</w:t>
      </w:r>
    </w:p>
    <w:p w14:paraId="50D32E01" w14:textId="77777777" w:rsidR="00923F44" w:rsidRPr="00202CED" w:rsidRDefault="00923F44" w:rsidP="00923F44">
      <w:pPr>
        <w:pBdr>
          <w:top w:val="single" w:sz="12" w:space="1" w:color="auto"/>
        </w:pBdr>
        <w:spacing w:after="0" w:line="240" w:lineRule="auto"/>
        <w:rPr>
          <w:rFonts w:ascii="Times New Roman" w:hAnsi="Times New Roman" w:cs="Times New Roman"/>
          <w:b/>
          <w:bCs/>
          <w:sz w:val="24"/>
          <w:szCs w:val="24"/>
        </w:rPr>
      </w:pPr>
      <w:r w:rsidRPr="00202CED">
        <w:rPr>
          <w:rFonts w:ascii="Times New Roman" w:hAnsi="Times New Roman" w:cs="Times New Roman"/>
          <w:b/>
          <w:bCs/>
          <w:sz w:val="24"/>
          <w:szCs w:val="24"/>
        </w:rPr>
        <w:t>Dlhodobé záväzky:</w:t>
      </w:r>
    </w:p>
    <w:p w14:paraId="5098C0C4" w14:textId="77777777" w:rsidR="00923F44" w:rsidRDefault="00923F44" w:rsidP="00923F44">
      <w:pPr>
        <w:pBdr>
          <w:top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Záväzky so zostatkovou dobou splatnosti jeden rok až päť rokov                0               4123</w:t>
      </w:r>
    </w:p>
    <w:p w14:paraId="0F280855" w14:textId="77777777" w:rsidR="00923F44" w:rsidRDefault="00923F44" w:rsidP="00923F44">
      <w:pPr>
        <w:pBdr>
          <w:top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 xml:space="preserve">Záväzky so zostatkovou dobou splatnosť nad päť rokov                            </w:t>
      </w:r>
      <w:r w:rsidRPr="00202CED">
        <w:rPr>
          <w:rFonts w:ascii="Times New Roman" w:hAnsi="Times New Roman" w:cs="Times New Roman"/>
          <w:sz w:val="24"/>
          <w:szCs w:val="24"/>
          <w:u w:val="single"/>
        </w:rPr>
        <w:t xml:space="preserve">      -                      -</w:t>
      </w:r>
    </w:p>
    <w:p w14:paraId="0DD4524A" w14:textId="77777777" w:rsidR="00923F44" w:rsidRDefault="00923F44" w:rsidP="00923F44">
      <w:pPr>
        <w:pBdr>
          <w:top w:val="single" w:sz="12" w:space="1" w:color="auto"/>
        </w:pBdr>
        <w:spacing w:after="0" w:line="240" w:lineRule="auto"/>
        <w:rPr>
          <w:rFonts w:ascii="Times New Roman" w:hAnsi="Times New Roman" w:cs="Times New Roman"/>
          <w:b/>
          <w:bCs/>
          <w:sz w:val="24"/>
          <w:szCs w:val="24"/>
          <w:u w:val="single"/>
        </w:rPr>
      </w:pPr>
      <w:r w:rsidRPr="00202CED">
        <w:rPr>
          <w:rFonts w:ascii="Times New Roman" w:hAnsi="Times New Roman" w:cs="Times New Roman"/>
          <w:b/>
          <w:bCs/>
          <w:sz w:val="24"/>
          <w:szCs w:val="24"/>
          <w:u w:val="single"/>
        </w:rPr>
        <w:t xml:space="preserve">Spolu dlhodobé záväzky  </w:t>
      </w:r>
      <w:r>
        <w:rPr>
          <w:rFonts w:ascii="Times New Roman" w:hAnsi="Times New Roman" w:cs="Times New Roman"/>
          <w:b/>
          <w:bCs/>
          <w:sz w:val="24"/>
          <w:szCs w:val="24"/>
          <w:u w:val="single"/>
        </w:rPr>
        <w:t xml:space="preserve">                                                                                -                      -</w:t>
      </w:r>
    </w:p>
    <w:p w14:paraId="25659735" w14:textId="77777777" w:rsidR="00923F44" w:rsidRDefault="00923F44" w:rsidP="00923F44">
      <w:pPr>
        <w:pBdr>
          <w:top w:val="single" w:sz="12" w:space="1" w:color="auto"/>
        </w:pBdr>
        <w:spacing w:after="0" w:line="240" w:lineRule="auto"/>
        <w:rPr>
          <w:rFonts w:ascii="Times New Roman" w:hAnsi="Times New Roman" w:cs="Times New Roman"/>
          <w:b/>
          <w:bCs/>
          <w:sz w:val="24"/>
          <w:szCs w:val="24"/>
          <w:u w:val="single"/>
        </w:rPr>
      </w:pPr>
    </w:p>
    <w:p w14:paraId="45669A2E" w14:textId="77777777" w:rsidR="00923F44" w:rsidRDefault="00923F44" w:rsidP="00923F44">
      <w:pPr>
        <w:pBdr>
          <w:top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4.2 Záväzky zabezpečené záložným právom alebo inou formou zabezpečenia </w:t>
      </w:r>
    </w:p>
    <w:p w14:paraId="0C35ACF5" w14:textId="77777777" w:rsidR="00923F44" w:rsidRDefault="00923F44" w:rsidP="00923F44">
      <w:pPr>
        <w:pBdr>
          <w:top w:val="single" w:sz="12" w:space="1" w:color="auto"/>
        </w:pBdr>
        <w:spacing w:after="0" w:line="240" w:lineRule="auto"/>
        <w:rPr>
          <w:rFonts w:ascii="Times New Roman" w:hAnsi="Times New Roman" w:cs="Times New Roman"/>
          <w:sz w:val="24"/>
          <w:szCs w:val="24"/>
        </w:rPr>
      </w:pPr>
    </w:p>
    <w:p w14:paraId="0238E91B" w14:textId="77777777" w:rsidR="00923F44" w:rsidRDefault="00923F44" w:rsidP="00923F44">
      <w:pPr>
        <w:pBdr>
          <w:top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Spoločnosť nemá obsahovú náplň.</w:t>
      </w:r>
    </w:p>
    <w:p w14:paraId="5C5369D4" w14:textId="77777777" w:rsidR="00923F44" w:rsidRDefault="00923F44" w:rsidP="00923F44">
      <w:pPr>
        <w:pBdr>
          <w:top w:val="single" w:sz="12" w:space="1" w:color="auto"/>
        </w:pBdr>
        <w:spacing w:after="0" w:line="240" w:lineRule="auto"/>
        <w:rPr>
          <w:rFonts w:ascii="Times New Roman" w:hAnsi="Times New Roman" w:cs="Times New Roman"/>
          <w:sz w:val="24"/>
          <w:szCs w:val="24"/>
        </w:rPr>
      </w:pPr>
    </w:p>
    <w:p w14:paraId="070FCCA1" w14:textId="77777777" w:rsidR="00923F44" w:rsidRDefault="00923F44" w:rsidP="00923F44">
      <w:pPr>
        <w:pStyle w:val="Odsekzoznamu"/>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Deriváty </w:t>
      </w:r>
    </w:p>
    <w:p w14:paraId="0429E21B" w14:textId="77777777" w:rsidR="00923F44" w:rsidRDefault="00923F44" w:rsidP="00923F44">
      <w:pPr>
        <w:spacing w:after="0" w:line="240" w:lineRule="auto"/>
        <w:rPr>
          <w:rFonts w:ascii="Times New Roman" w:hAnsi="Times New Roman" w:cs="Times New Roman"/>
          <w:sz w:val="24"/>
          <w:szCs w:val="24"/>
        </w:rPr>
      </w:pPr>
    </w:p>
    <w:p w14:paraId="55D3E054" w14:textId="77777777" w:rsidR="00923F44" w:rsidRDefault="00923F44" w:rsidP="00923F44">
      <w:pPr>
        <w:spacing w:after="0" w:line="240" w:lineRule="auto"/>
        <w:rPr>
          <w:rFonts w:ascii="Times New Roman" w:hAnsi="Times New Roman" w:cs="Times New Roman"/>
          <w:sz w:val="24"/>
          <w:szCs w:val="24"/>
        </w:rPr>
      </w:pPr>
      <w:r>
        <w:rPr>
          <w:rFonts w:ascii="Times New Roman" w:hAnsi="Times New Roman" w:cs="Times New Roman"/>
          <w:sz w:val="24"/>
          <w:szCs w:val="24"/>
        </w:rPr>
        <w:t>Spoločnosť nemá obsahovú náplň.</w:t>
      </w:r>
    </w:p>
    <w:p w14:paraId="3C51CB09" w14:textId="77777777" w:rsidR="00923F44" w:rsidRDefault="00923F44" w:rsidP="00923F44">
      <w:pPr>
        <w:spacing w:after="0" w:line="240" w:lineRule="auto"/>
        <w:rPr>
          <w:rFonts w:ascii="Times New Roman" w:hAnsi="Times New Roman" w:cs="Times New Roman"/>
          <w:sz w:val="24"/>
          <w:szCs w:val="24"/>
        </w:rPr>
      </w:pPr>
      <w:r>
        <w:rPr>
          <w:rFonts w:ascii="Times New Roman" w:hAnsi="Times New Roman" w:cs="Times New Roman"/>
          <w:sz w:val="24"/>
          <w:szCs w:val="24"/>
        </w:rPr>
        <w:t>Deriváty zahŕňajú:</w:t>
      </w:r>
    </w:p>
    <w:p w14:paraId="28E6EDEA" w14:textId="77777777" w:rsidR="00923F44" w:rsidRDefault="00923F44" w:rsidP="00923F44">
      <w:pPr>
        <w:spacing w:after="0" w:line="240" w:lineRule="auto"/>
        <w:rPr>
          <w:rFonts w:ascii="Times New Roman" w:hAnsi="Times New Roman" w:cs="Times New Roman"/>
          <w:sz w:val="24"/>
          <w:szCs w:val="24"/>
        </w:rPr>
      </w:pPr>
    </w:p>
    <w:p w14:paraId="3E41F516" w14:textId="77777777" w:rsidR="00923F44" w:rsidRDefault="00923F44" w:rsidP="00923F44">
      <w:pPr>
        <w:pBdr>
          <w:top w:val="single" w:sz="12" w:space="1" w:color="auto"/>
        </w:pBdr>
        <w:spacing w:after="0" w:line="240" w:lineRule="auto"/>
        <w:rPr>
          <w:rFonts w:ascii="Times New Roman" w:hAnsi="Times New Roman" w:cs="Times New Roman"/>
          <w:b/>
          <w:bCs/>
          <w:sz w:val="24"/>
          <w:szCs w:val="24"/>
          <w:u w:val="single"/>
        </w:rPr>
      </w:pPr>
      <w:r w:rsidRPr="00202CED">
        <w:rPr>
          <w:rFonts w:ascii="Times New Roman" w:hAnsi="Times New Roman" w:cs="Times New Roman"/>
          <w:b/>
          <w:bCs/>
          <w:sz w:val="24"/>
          <w:szCs w:val="24"/>
        </w:rPr>
        <w:t xml:space="preserve">Položka                                                   </w:t>
      </w:r>
      <w:r w:rsidRPr="00202CED">
        <w:rPr>
          <w:rFonts w:ascii="Times New Roman" w:hAnsi="Times New Roman" w:cs="Times New Roman"/>
          <w:b/>
          <w:bCs/>
          <w:sz w:val="24"/>
          <w:szCs w:val="24"/>
          <w:u w:val="single"/>
        </w:rPr>
        <w:t xml:space="preserve">              31. 12. 202</w:t>
      </w:r>
      <w:r>
        <w:rPr>
          <w:rFonts w:ascii="Times New Roman" w:hAnsi="Times New Roman" w:cs="Times New Roman"/>
          <w:b/>
          <w:bCs/>
          <w:sz w:val="24"/>
          <w:szCs w:val="24"/>
          <w:u w:val="single"/>
        </w:rPr>
        <w:t>4</w:t>
      </w:r>
      <w:r w:rsidRPr="00202CED">
        <w:rPr>
          <w:rFonts w:ascii="Times New Roman" w:hAnsi="Times New Roman" w:cs="Times New Roman"/>
          <w:b/>
          <w:bCs/>
          <w:sz w:val="24"/>
          <w:szCs w:val="24"/>
          <w:u w:val="single"/>
        </w:rPr>
        <w:t xml:space="preserve">          </w:t>
      </w:r>
    </w:p>
    <w:p w14:paraId="036426FC" w14:textId="77777777" w:rsidR="00923F44" w:rsidRPr="00202CED" w:rsidRDefault="00923F44" w:rsidP="00923F44">
      <w:pPr>
        <w:pBdr>
          <w:top w:val="single" w:sz="12" w:space="1" w:color="auto"/>
        </w:pBd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                                                           Pohľadávky         záväzky      Zabezpečovacia položka                                   </w:t>
      </w:r>
    </w:p>
    <w:p w14:paraId="34384ACB" w14:textId="77777777" w:rsidR="00923F44" w:rsidRDefault="00923F44" w:rsidP="00923F44">
      <w:pPr>
        <w:spacing w:after="0" w:line="240" w:lineRule="auto"/>
        <w:rPr>
          <w:rFonts w:ascii="Times New Roman" w:hAnsi="Times New Roman" w:cs="Times New Roman"/>
          <w:sz w:val="24"/>
          <w:szCs w:val="24"/>
        </w:rPr>
      </w:pPr>
      <w:r w:rsidRPr="00202CED">
        <w:rPr>
          <w:rFonts w:ascii="Times New Roman" w:hAnsi="Times New Roman" w:cs="Times New Roman"/>
          <w:b/>
          <w:bCs/>
          <w:sz w:val="24"/>
          <w:szCs w:val="24"/>
        </w:rPr>
        <w:t xml:space="preserve"> </w:t>
      </w:r>
      <w:r>
        <w:rPr>
          <w:rFonts w:ascii="Times New Roman" w:hAnsi="Times New Roman" w:cs="Times New Roman"/>
          <w:sz w:val="24"/>
          <w:szCs w:val="24"/>
        </w:rPr>
        <w:t xml:space="preserve">Deriváty určené na obchodovanie z toho:        </w:t>
      </w:r>
    </w:p>
    <w:p w14:paraId="6E9A1EE4" w14:textId="77777777" w:rsidR="00923F44" w:rsidRPr="006A2878" w:rsidRDefault="00923F44" w:rsidP="00923F44">
      <w:pPr>
        <w:pBdr>
          <w:bottom w:val="dotted" w:sz="4" w:space="1" w:color="auto"/>
        </w:pBdr>
        <w:spacing w:after="0" w:line="240" w:lineRule="auto"/>
        <w:rPr>
          <w:rFonts w:ascii="Times New Roman" w:hAnsi="Times New Roman" w:cs="Times New Roman"/>
          <w:b/>
          <w:bCs/>
          <w:sz w:val="24"/>
          <w:szCs w:val="24"/>
        </w:rPr>
      </w:pPr>
      <w:r w:rsidRPr="006A2878">
        <w:rPr>
          <w:rFonts w:ascii="Times New Roman" w:hAnsi="Times New Roman" w:cs="Times New Roman"/>
          <w:b/>
          <w:bCs/>
          <w:sz w:val="24"/>
          <w:szCs w:val="24"/>
        </w:rPr>
        <w:t xml:space="preserve">                                                                                   -                      -               </w:t>
      </w:r>
    </w:p>
    <w:p w14:paraId="29A0062B" w14:textId="77777777" w:rsidR="00923F44" w:rsidRDefault="00923F44" w:rsidP="00923F4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Zabezpečovacie deriváty z toho: </w:t>
      </w:r>
    </w:p>
    <w:p w14:paraId="7B19647A" w14:textId="77777777" w:rsidR="00923F44" w:rsidRDefault="00923F44" w:rsidP="00923F44">
      <w:pPr>
        <w:pBdr>
          <w:bottom w:val="single" w:sz="4" w:space="1" w:color="auto"/>
        </w:pBdr>
        <w:spacing w:after="0" w:line="240" w:lineRule="auto"/>
        <w:rPr>
          <w:rFonts w:ascii="Times New Roman" w:hAnsi="Times New Roman" w:cs="Times New Roman"/>
          <w:sz w:val="24"/>
          <w:szCs w:val="24"/>
        </w:rPr>
      </w:pPr>
      <w:r w:rsidRPr="006A2878">
        <w:rPr>
          <w:rFonts w:ascii="Times New Roman" w:hAnsi="Times New Roman" w:cs="Times New Roman"/>
          <w:sz w:val="24"/>
          <w:szCs w:val="24"/>
        </w:rPr>
        <w:t xml:space="preserve"> </w:t>
      </w:r>
      <w:r>
        <w:rPr>
          <w:rFonts w:ascii="Times New Roman" w:hAnsi="Times New Roman" w:cs="Times New Roman"/>
          <w:sz w:val="24"/>
          <w:szCs w:val="24"/>
        </w:rPr>
        <w:t xml:space="preserve">                                                                                  -                      - </w:t>
      </w:r>
    </w:p>
    <w:p w14:paraId="183099C1" w14:textId="77777777" w:rsidR="00923F44" w:rsidRDefault="00923F44" w:rsidP="00923F44">
      <w:pPr>
        <w:rPr>
          <w:rFonts w:ascii="Times New Roman" w:hAnsi="Times New Roman" w:cs="Times New Roman"/>
          <w:sz w:val="24"/>
          <w:szCs w:val="24"/>
        </w:rPr>
      </w:pPr>
    </w:p>
    <w:p w14:paraId="1B87374A" w14:textId="77777777" w:rsidR="00923F44" w:rsidRPr="002F2029" w:rsidRDefault="00923F44" w:rsidP="00923F44">
      <w:pPr>
        <w:pBdr>
          <w:top w:val="single" w:sz="4" w:space="1" w:color="auto"/>
        </w:pBdr>
        <w:rPr>
          <w:rFonts w:ascii="Times New Roman" w:hAnsi="Times New Roman" w:cs="Times New Roman"/>
          <w:b/>
          <w:bCs/>
          <w:sz w:val="24"/>
          <w:szCs w:val="24"/>
          <w:u w:val="single"/>
        </w:rPr>
      </w:pPr>
      <w:r w:rsidRPr="002F2029">
        <w:rPr>
          <w:rFonts w:ascii="Times New Roman" w:hAnsi="Times New Roman" w:cs="Times New Roman"/>
          <w:b/>
          <w:bCs/>
          <w:sz w:val="24"/>
          <w:szCs w:val="24"/>
        </w:rPr>
        <w:t xml:space="preserve">Položka                                                   </w:t>
      </w:r>
      <w:r w:rsidRPr="002F2029">
        <w:rPr>
          <w:rFonts w:ascii="Times New Roman" w:hAnsi="Times New Roman" w:cs="Times New Roman"/>
          <w:b/>
          <w:bCs/>
          <w:sz w:val="24"/>
          <w:szCs w:val="24"/>
          <w:u w:val="single"/>
        </w:rPr>
        <w:t xml:space="preserve">              31. 12. 202</w:t>
      </w:r>
      <w:r>
        <w:rPr>
          <w:rFonts w:ascii="Times New Roman" w:hAnsi="Times New Roman" w:cs="Times New Roman"/>
          <w:b/>
          <w:bCs/>
          <w:sz w:val="24"/>
          <w:szCs w:val="24"/>
          <w:u w:val="single"/>
        </w:rPr>
        <w:t>3</w:t>
      </w:r>
    </w:p>
    <w:p w14:paraId="2D60D1DF" w14:textId="77777777" w:rsidR="00923F44" w:rsidRDefault="00923F44" w:rsidP="00923F44">
      <w:pPr>
        <w:pBdr>
          <w:top w:val="single" w:sz="4" w:space="1" w:color="auto"/>
          <w:bottom w:val="single" w:sz="4" w:space="1" w:color="auto"/>
        </w:pBdr>
        <w:spacing w:after="0" w:line="240" w:lineRule="auto"/>
        <w:rPr>
          <w:rFonts w:ascii="Times New Roman" w:hAnsi="Times New Roman" w:cs="Times New Roman"/>
          <w:b/>
          <w:bCs/>
          <w:sz w:val="24"/>
          <w:szCs w:val="24"/>
        </w:rPr>
      </w:pPr>
      <w:r w:rsidRPr="002F2029">
        <w:rPr>
          <w:rFonts w:ascii="Times New Roman" w:hAnsi="Times New Roman" w:cs="Times New Roman"/>
          <w:b/>
          <w:bCs/>
          <w:sz w:val="24"/>
          <w:szCs w:val="24"/>
        </w:rPr>
        <w:t xml:space="preserve">                                                            Pohľadávky     záväzky          Zabezpečovacia položka </w:t>
      </w:r>
    </w:p>
    <w:p w14:paraId="7660367E" w14:textId="77777777" w:rsidR="00923F44" w:rsidRDefault="00923F44" w:rsidP="00923F4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Deriváty určené na obchodovanie z toho: </w:t>
      </w:r>
    </w:p>
    <w:p w14:paraId="641781D9" w14:textId="77777777" w:rsidR="00923F44" w:rsidRDefault="00923F44" w:rsidP="00923F44">
      <w:pPr>
        <w:pBdr>
          <w:bottom w:val="dotted" w:sz="4" w:space="1" w:color="auto"/>
        </w:pBdr>
        <w:spacing w:after="0" w:line="240" w:lineRule="auto"/>
        <w:rPr>
          <w:rFonts w:ascii="Times New Roman" w:hAnsi="Times New Roman" w:cs="Times New Roman"/>
          <w:sz w:val="24"/>
          <w:szCs w:val="24"/>
        </w:rPr>
      </w:pPr>
      <w:r w:rsidRPr="002F2029">
        <w:rPr>
          <w:rFonts w:ascii="Times New Roman" w:hAnsi="Times New Roman" w:cs="Times New Roman"/>
          <w:sz w:val="24"/>
          <w:szCs w:val="24"/>
        </w:rPr>
        <w:t xml:space="preserve"> </w:t>
      </w:r>
      <w:r>
        <w:rPr>
          <w:rFonts w:ascii="Times New Roman" w:hAnsi="Times New Roman" w:cs="Times New Roman"/>
          <w:sz w:val="24"/>
          <w:szCs w:val="24"/>
        </w:rPr>
        <w:t xml:space="preserve">                                                                              -                          -  </w:t>
      </w:r>
    </w:p>
    <w:p w14:paraId="74DD4842" w14:textId="77777777" w:rsidR="00923F44" w:rsidRDefault="00923F44" w:rsidP="00923F44">
      <w:pPr>
        <w:rPr>
          <w:rFonts w:ascii="Times New Roman" w:hAnsi="Times New Roman" w:cs="Times New Roman"/>
          <w:sz w:val="24"/>
          <w:szCs w:val="24"/>
        </w:rPr>
      </w:pPr>
      <w:r>
        <w:rPr>
          <w:rFonts w:ascii="Times New Roman" w:hAnsi="Times New Roman" w:cs="Times New Roman"/>
          <w:sz w:val="24"/>
          <w:szCs w:val="24"/>
        </w:rPr>
        <w:t xml:space="preserve">Zabezpečovacie deriváty z toho:                    </w:t>
      </w:r>
    </w:p>
    <w:p w14:paraId="6829F16D" w14:textId="77777777" w:rsidR="00923F44" w:rsidRDefault="00923F44" w:rsidP="00923F44">
      <w:pPr>
        <w:pBdr>
          <w:bottom w:val="single" w:sz="12" w:space="1" w:color="auto"/>
        </w:pBdr>
        <w:rPr>
          <w:rFonts w:ascii="Times New Roman" w:hAnsi="Times New Roman" w:cs="Times New Roman"/>
          <w:sz w:val="24"/>
          <w:szCs w:val="24"/>
        </w:rPr>
      </w:pPr>
      <w:r w:rsidRPr="002F2029">
        <w:rPr>
          <w:rFonts w:ascii="Times New Roman" w:hAnsi="Times New Roman" w:cs="Times New Roman"/>
          <w:sz w:val="24"/>
          <w:szCs w:val="24"/>
        </w:rPr>
        <w:t xml:space="preserve"> </w:t>
      </w:r>
      <w:r>
        <w:rPr>
          <w:rFonts w:ascii="Times New Roman" w:hAnsi="Times New Roman" w:cs="Times New Roman"/>
          <w:sz w:val="24"/>
          <w:szCs w:val="24"/>
        </w:rPr>
        <w:t xml:space="preserve">                                                                             -                           -</w:t>
      </w:r>
      <w:r w:rsidRPr="002F2029">
        <w:rPr>
          <w:rFonts w:ascii="Times New Roman" w:hAnsi="Times New Roman" w:cs="Times New Roman"/>
          <w:sz w:val="24"/>
          <w:szCs w:val="24"/>
        </w:rPr>
        <w:t xml:space="preserve">   </w:t>
      </w:r>
    </w:p>
    <w:p w14:paraId="2C1FE0B4" w14:textId="77777777" w:rsidR="00923F44" w:rsidRDefault="00923F44" w:rsidP="00923F44">
      <w:pPr>
        <w:rPr>
          <w:rFonts w:ascii="Times New Roman" w:hAnsi="Times New Roman" w:cs="Times New Roman"/>
          <w:sz w:val="24"/>
          <w:szCs w:val="24"/>
        </w:rPr>
      </w:pPr>
      <w:r>
        <w:rPr>
          <w:rFonts w:ascii="Times New Roman" w:hAnsi="Times New Roman" w:cs="Times New Roman"/>
          <w:sz w:val="24"/>
          <w:szCs w:val="24"/>
        </w:rPr>
        <w:t xml:space="preserve">                                                  </w:t>
      </w:r>
    </w:p>
    <w:p w14:paraId="5DFC27C4" w14:textId="77777777" w:rsidR="00923F44" w:rsidRPr="002F2029" w:rsidRDefault="00923F44" w:rsidP="00923F44">
      <w:pPr>
        <w:pBdr>
          <w:top w:val="single" w:sz="12" w:space="1" w:color="auto"/>
        </w:pBdr>
        <w:rPr>
          <w:rFonts w:ascii="Times New Roman" w:hAnsi="Times New Roman" w:cs="Times New Roman"/>
          <w:b/>
          <w:bCs/>
          <w:sz w:val="24"/>
          <w:szCs w:val="24"/>
          <w:u w:val="single"/>
        </w:rPr>
      </w:pPr>
      <w:r>
        <w:rPr>
          <w:rFonts w:ascii="Times New Roman" w:hAnsi="Times New Roman" w:cs="Times New Roman"/>
          <w:sz w:val="24"/>
          <w:szCs w:val="24"/>
        </w:rPr>
        <w:t xml:space="preserve">                                             </w:t>
      </w:r>
      <w:r w:rsidRPr="002F2029">
        <w:rPr>
          <w:rFonts w:ascii="Times New Roman" w:hAnsi="Times New Roman" w:cs="Times New Roman"/>
          <w:sz w:val="24"/>
          <w:szCs w:val="24"/>
          <w:u w:val="single"/>
        </w:rPr>
        <w:t xml:space="preserve">        </w:t>
      </w:r>
      <w:r w:rsidRPr="002F2029">
        <w:rPr>
          <w:rFonts w:ascii="Times New Roman" w:hAnsi="Times New Roman" w:cs="Times New Roman"/>
          <w:b/>
          <w:bCs/>
          <w:sz w:val="24"/>
          <w:szCs w:val="24"/>
          <w:u w:val="single"/>
        </w:rPr>
        <w:t>31. 12. 202</w:t>
      </w:r>
      <w:r>
        <w:rPr>
          <w:rFonts w:ascii="Times New Roman" w:hAnsi="Times New Roman" w:cs="Times New Roman"/>
          <w:b/>
          <w:bCs/>
          <w:sz w:val="24"/>
          <w:szCs w:val="24"/>
          <w:u w:val="single"/>
        </w:rPr>
        <w:t>4</w:t>
      </w:r>
      <w:r w:rsidRPr="002F2029">
        <w:rPr>
          <w:rFonts w:ascii="Times New Roman" w:hAnsi="Times New Roman" w:cs="Times New Roman"/>
          <w:b/>
          <w:bCs/>
          <w:sz w:val="24"/>
          <w:szCs w:val="24"/>
          <w:u w:val="single"/>
        </w:rPr>
        <w:t xml:space="preserve">                                             31. 12. 202</w:t>
      </w:r>
      <w:r>
        <w:rPr>
          <w:rFonts w:ascii="Times New Roman" w:hAnsi="Times New Roman" w:cs="Times New Roman"/>
          <w:b/>
          <w:bCs/>
          <w:sz w:val="24"/>
          <w:szCs w:val="24"/>
          <w:u w:val="single"/>
        </w:rPr>
        <w:t>3</w:t>
      </w:r>
    </w:p>
    <w:p w14:paraId="2D8E63E5" w14:textId="77777777" w:rsidR="00923F44" w:rsidRDefault="00923F44" w:rsidP="00923F44">
      <w:pPr>
        <w:spacing w:after="0" w:line="240" w:lineRule="auto"/>
        <w:rPr>
          <w:rFonts w:ascii="Times New Roman" w:hAnsi="Times New Roman" w:cs="Times New Roman"/>
          <w:b/>
          <w:bCs/>
          <w:sz w:val="24"/>
          <w:szCs w:val="24"/>
        </w:rPr>
      </w:pPr>
      <w:r w:rsidRPr="002F2029">
        <w:rPr>
          <w:rFonts w:ascii="Times New Roman" w:hAnsi="Times New Roman" w:cs="Times New Roman"/>
          <w:b/>
          <w:bCs/>
          <w:sz w:val="24"/>
          <w:szCs w:val="24"/>
        </w:rPr>
        <w:t>Položka                        Zmena reálnej hodnoty (+/-)                Zmena reálnej hodnoty (+/-)</w:t>
      </w:r>
    </w:p>
    <w:p w14:paraId="4A9B0BED" w14:textId="77777777" w:rsidR="00923F44" w:rsidRPr="00972A46" w:rsidRDefault="00923F44" w:rsidP="00923F44">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rPr>
        <w:t xml:space="preserve">                                      </w:t>
      </w:r>
      <w:r w:rsidRPr="00972A46">
        <w:rPr>
          <w:rFonts w:ascii="Times New Roman" w:hAnsi="Times New Roman" w:cs="Times New Roman"/>
          <w:b/>
          <w:bCs/>
          <w:sz w:val="24"/>
          <w:szCs w:val="24"/>
          <w:u w:val="single"/>
        </w:rPr>
        <w:t xml:space="preserve">           s vplyvom na                                          s vplyvom na   </w:t>
      </w:r>
    </w:p>
    <w:p w14:paraId="392564BB" w14:textId="77777777"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Výsledok          Vlastné imanie         Výsledok    Vlastné imanie</w:t>
      </w:r>
    </w:p>
    <w:p w14:paraId="6A962768" w14:textId="77777777"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hospodárenia                                     </w:t>
      </w:r>
      <w:proofErr w:type="spellStart"/>
      <w:r>
        <w:rPr>
          <w:rFonts w:ascii="Times New Roman" w:hAnsi="Times New Roman" w:cs="Times New Roman"/>
          <w:b/>
          <w:bCs/>
          <w:sz w:val="24"/>
          <w:szCs w:val="24"/>
        </w:rPr>
        <w:t>hospodárenia</w:t>
      </w:r>
      <w:proofErr w:type="spellEnd"/>
      <w:r>
        <w:rPr>
          <w:rFonts w:ascii="Times New Roman" w:hAnsi="Times New Roman" w:cs="Times New Roman"/>
          <w:b/>
          <w:bCs/>
          <w:sz w:val="24"/>
          <w:szCs w:val="24"/>
        </w:rPr>
        <w:t xml:space="preserve"> </w:t>
      </w:r>
    </w:p>
    <w:p w14:paraId="1D72B9F1" w14:textId="77777777" w:rsidR="00923F44" w:rsidRDefault="00923F44" w:rsidP="00923F44">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Deriváty určené na </w:t>
      </w:r>
    </w:p>
    <w:p w14:paraId="55542160" w14:textId="77777777" w:rsidR="00923F44" w:rsidRDefault="00923F44" w:rsidP="00923F44">
      <w:pPr>
        <w:spacing w:after="0" w:line="240" w:lineRule="auto"/>
        <w:rPr>
          <w:rFonts w:ascii="Times New Roman" w:hAnsi="Times New Roman" w:cs="Times New Roman"/>
          <w:sz w:val="24"/>
          <w:szCs w:val="24"/>
        </w:rPr>
      </w:pPr>
      <w:r>
        <w:rPr>
          <w:rFonts w:ascii="Times New Roman" w:hAnsi="Times New Roman" w:cs="Times New Roman"/>
          <w:sz w:val="24"/>
          <w:szCs w:val="24"/>
        </w:rPr>
        <w:t>Obchodovanie z toho :</w:t>
      </w:r>
    </w:p>
    <w:p w14:paraId="17913D03" w14:textId="77777777" w:rsidR="00923F44" w:rsidRDefault="00923F44" w:rsidP="00923F44">
      <w:pPr>
        <w:spacing w:after="0" w:line="240" w:lineRule="auto"/>
        <w:rPr>
          <w:rFonts w:ascii="Times New Roman" w:hAnsi="Times New Roman" w:cs="Times New Roman"/>
          <w:sz w:val="24"/>
          <w:szCs w:val="24"/>
        </w:rPr>
      </w:pPr>
    </w:p>
    <w:p w14:paraId="39DE6D76" w14:textId="77777777" w:rsidR="00923F44" w:rsidRDefault="00923F44" w:rsidP="00923F44">
      <w:pPr>
        <w:spacing w:after="0" w:line="240" w:lineRule="auto"/>
        <w:rPr>
          <w:rFonts w:ascii="Times New Roman" w:hAnsi="Times New Roman" w:cs="Times New Roman"/>
          <w:sz w:val="24"/>
          <w:szCs w:val="24"/>
        </w:rPr>
      </w:pPr>
      <w:r w:rsidRPr="00CE7CA7">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 xml:space="preserve">             -                            -</w:t>
      </w:r>
    </w:p>
    <w:p w14:paraId="251A2BC0" w14:textId="77777777" w:rsidR="00923F44" w:rsidRDefault="00923F44" w:rsidP="00923F44">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 xml:space="preserve">                                                          -                              -                            -                            -       </w:t>
      </w:r>
    </w:p>
    <w:p w14:paraId="780D1D18" w14:textId="77777777" w:rsidR="00923F44" w:rsidRDefault="00923F44" w:rsidP="00923F4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Zabezpečovacie deriváty  </w:t>
      </w:r>
    </w:p>
    <w:p w14:paraId="2A221256" w14:textId="77777777" w:rsidR="00923F44" w:rsidRDefault="00923F44" w:rsidP="00923F4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Z toho: </w:t>
      </w:r>
    </w:p>
    <w:p w14:paraId="78264761" w14:textId="77777777" w:rsidR="00923F44" w:rsidRDefault="00923F44" w:rsidP="00923F44">
      <w:pPr>
        <w:spacing w:after="0" w:line="240" w:lineRule="auto"/>
        <w:rPr>
          <w:rFonts w:ascii="Times New Roman" w:hAnsi="Times New Roman" w:cs="Times New Roman"/>
          <w:sz w:val="24"/>
          <w:szCs w:val="24"/>
        </w:rPr>
      </w:pPr>
      <w:r w:rsidRPr="00CE7CA7">
        <w:rPr>
          <w:rFonts w:ascii="Times New Roman" w:hAnsi="Times New Roman" w:cs="Times New Roman"/>
          <w:sz w:val="24"/>
          <w:szCs w:val="24"/>
        </w:rPr>
        <w:t xml:space="preserve"> </w:t>
      </w:r>
      <w:r>
        <w:rPr>
          <w:rFonts w:ascii="Times New Roman" w:hAnsi="Times New Roman" w:cs="Times New Roman"/>
          <w:sz w:val="24"/>
          <w:szCs w:val="24"/>
        </w:rPr>
        <w:t xml:space="preserve">                                                        - </w:t>
      </w:r>
      <w:r w:rsidRPr="00CE7CA7">
        <w:rPr>
          <w:rFonts w:ascii="Times New Roman" w:hAnsi="Times New Roman" w:cs="Times New Roman"/>
          <w:sz w:val="24"/>
          <w:szCs w:val="24"/>
        </w:rPr>
        <w:t xml:space="preserve"> </w:t>
      </w:r>
      <w:r>
        <w:rPr>
          <w:rFonts w:ascii="Times New Roman" w:hAnsi="Times New Roman" w:cs="Times New Roman"/>
          <w:sz w:val="24"/>
          <w:szCs w:val="24"/>
        </w:rPr>
        <w:t xml:space="preserve">                             -                             -                            -</w:t>
      </w:r>
    </w:p>
    <w:p w14:paraId="6F8D41C8" w14:textId="77777777" w:rsidR="00923F44" w:rsidRPr="00CE7CA7" w:rsidRDefault="00923F44" w:rsidP="00923F44">
      <w:pPr>
        <w:spacing w:after="0" w:line="240" w:lineRule="auto"/>
        <w:rPr>
          <w:rFonts w:ascii="Times New Roman" w:hAnsi="Times New Roman" w:cs="Times New Roman"/>
          <w:sz w:val="24"/>
          <w:szCs w:val="24"/>
          <w:u w:val="single"/>
        </w:rPr>
      </w:pPr>
      <w:r w:rsidRPr="00CE7CA7">
        <w:rPr>
          <w:rFonts w:ascii="Times New Roman" w:hAnsi="Times New Roman" w:cs="Times New Roman"/>
          <w:sz w:val="24"/>
          <w:szCs w:val="24"/>
          <w:u w:val="single"/>
        </w:rPr>
        <w:t xml:space="preserve">                                                         -                               -                             -                            -</w:t>
      </w:r>
    </w:p>
    <w:p w14:paraId="19218514" w14:textId="77777777" w:rsidR="00923F44" w:rsidRDefault="00923F44" w:rsidP="00923F44">
      <w:pPr>
        <w:spacing w:after="0" w:line="240" w:lineRule="auto"/>
        <w:rPr>
          <w:rFonts w:ascii="Times New Roman" w:hAnsi="Times New Roman" w:cs="Times New Roman"/>
          <w:b/>
          <w:bCs/>
          <w:sz w:val="24"/>
          <w:szCs w:val="24"/>
        </w:rPr>
      </w:pPr>
    </w:p>
    <w:p w14:paraId="35FB07A3" w14:textId="77777777" w:rsidR="00923F44" w:rsidRDefault="00923F44" w:rsidP="00923F44">
      <w:pPr>
        <w:pStyle w:val="Odsekzoznamu"/>
        <w:numPr>
          <w:ilvl w:val="0"/>
          <w:numId w:val="9"/>
        </w:num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Informácie o nákladoch a výnosoch, ktoré majú výnimočný rozsah alebo výskyt </w:t>
      </w:r>
    </w:p>
    <w:p w14:paraId="7A60DAF8" w14:textId="77777777" w:rsidR="00923F44" w:rsidRDefault="00923F44" w:rsidP="00923F44">
      <w:pPr>
        <w:spacing w:after="0" w:line="240" w:lineRule="auto"/>
        <w:rPr>
          <w:rFonts w:ascii="Times New Roman" w:hAnsi="Times New Roman" w:cs="Times New Roman"/>
          <w:b/>
          <w:bCs/>
          <w:sz w:val="24"/>
          <w:szCs w:val="24"/>
        </w:rPr>
      </w:pPr>
    </w:p>
    <w:p w14:paraId="70BD455E" w14:textId="77777777" w:rsidR="00923F44" w:rsidRDefault="00923F44" w:rsidP="00923F4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Spoločnosť nemá obsahovú  výplň. </w:t>
      </w:r>
    </w:p>
    <w:p w14:paraId="281B08EF" w14:textId="77777777" w:rsidR="00923F44" w:rsidRDefault="00923F44" w:rsidP="00923F44">
      <w:pPr>
        <w:spacing w:after="0" w:line="240" w:lineRule="auto"/>
        <w:rPr>
          <w:rFonts w:ascii="Times New Roman" w:hAnsi="Times New Roman" w:cs="Times New Roman"/>
          <w:sz w:val="24"/>
          <w:szCs w:val="24"/>
        </w:rPr>
      </w:pPr>
    </w:p>
    <w:p w14:paraId="30326DF3" w14:textId="77777777" w:rsidR="00923F44" w:rsidRDefault="00923F44" w:rsidP="00923F44">
      <w:pPr>
        <w:pStyle w:val="Odsekzoznamu"/>
        <w:numPr>
          <w:ilvl w:val="0"/>
          <w:numId w:val="1"/>
        </w:numPr>
        <w:spacing w:after="0" w:line="240" w:lineRule="auto"/>
        <w:rPr>
          <w:rFonts w:ascii="Times New Roman" w:hAnsi="Times New Roman" w:cs="Times New Roman"/>
          <w:b/>
          <w:bCs/>
          <w:sz w:val="24"/>
          <w:szCs w:val="24"/>
        </w:rPr>
      </w:pPr>
      <w:r w:rsidRPr="00CE7CA7">
        <w:rPr>
          <w:rFonts w:ascii="Times New Roman" w:hAnsi="Times New Roman" w:cs="Times New Roman"/>
          <w:b/>
          <w:bCs/>
          <w:sz w:val="24"/>
          <w:szCs w:val="24"/>
        </w:rPr>
        <w:t xml:space="preserve">INÉ AKTÍVA A INÉ PASÍVA </w:t>
      </w:r>
    </w:p>
    <w:p w14:paraId="19B0D4CD" w14:textId="77777777" w:rsidR="00923F44" w:rsidRDefault="00923F44" w:rsidP="00923F44">
      <w:pPr>
        <w:spacing w:after="0" w:line="240" w:lineRule="auto"/>
        <w:rPr>
          <w:rFonts w:ascii="Times New Roman" w:hAnsi="Times New Roman" w:cs="Times New Roman"/>
          <w:b/>
          <w:bCs/>
          <w:sz w:val="24"/>
          <w:szCs w:val="24"/>
        </w:rPr>
      </w:pPr>
    </w:p>
    <w:p w14:paraId="2FE087ED" w14:textId="77777777" w:rsidR="00923F44" w:rsidRDefault="00923F44" w:rsidP="00923F44">
      <w:pPr>
        <w:pStyle w:val="Odsekzoznamu"/>
        <w:numPr>
          <w:ilvl w:val="0"/>
          <w:numId w:val="10"/>
        </w:numPr>
        <w:spacing w:after="0" w:line="240" w:lineRule="auto"/>
        <w:rPr>
          <w:rFonts w:ascii="Times New Roman" w:hAnsi="Times New Roman" w:cs="Times New Roman"/>
          <w:b/>
          <w:bCs/>
          <w:sz w:val="24"/>
          <w:szCs w:val="24"/>
        </w:rPr>
      </w:pPr>
      <w:r>
        <w:rPr>
          <w:rFonts w:ascii="Times New Roman" w:hAnsi="Times New Roman" w:cs="Times New Roman"/>
          <w:b/>
          <w:bCs/>
          <w:sz w:val="24"/>
          <w:szCs w:val="24"/>
        </w:rPr>
        <w:t>Podmienené záväzky</w:t>
      </w:r>
    </w:p>
    <w:p w14:paraId="53CB6590" w14:textId="77777777" w:rsidR="00923F44" w:rsidRPr="00947409" w:rsidRDefault="00923F44" w:rsidP="00923F44">
      <w:pPr>
        <w:spacing w:after="0" w:line="240" w:lineRule="auto"/>
        <w:rPr>
          <w:rFonts w:ascii="Times New Roman" w:hAnsi="Times New Roman" w:cs="Times New Roman"/>
          <w:b/>
          <w:bCs/>
          <w:sz w:val="24"/>
          <w:szCs w:val="24"/>
        </w:rPr>
      </w:pPr>
    </w:p>
    <w:p w14:paraId="3D0436AE" w14:textId="77777777" w:rsidR="00923F44" w:rsidRDefault="00923F44" w:rsidP="00923F44">
      <w:pPr>
        <w:spacing w:after="0" w:line="240" w:lineRule="auto"/>
        <w:rPr>
          <w:rFonts w:ascii="Times New Roman" w:hAnsi="Times New Roman" w:cs="Times New Roman"/>
          <w:sz w:val="24"/>
          <w:szCs w:val="24"/>
        </w:rPr>
      </w:pPr>
      <w:r w:rsidRPr="00947409">
        <w:rPr>
          <w:rFonts w:ascii="Times New Roman" w:hAnsi="Times New Roman" w:cs="Times New Roman"/>
          <w:sz w:val="24"/>
          <w:szCs w:val="24"/>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2021 daňové priznania spoločnosti za roky 2016 až 2020 otvorené a môžu sa stať predmetom kontroly.</w:t>
      </w:r>
    </w:p>
    <w:p w14:paraId="65B2843B" w14:textId="77777777" w:rsidR="00923F44" w:rsidRDefault="00923F44" w:rsidP="00923F44">
      <w:pPr>
        <w:spacing w:after="0" w:line="240" w:lineRule="auto"/>
        <w:rPr>
          <w:rFonts w:ascii="Times New Roman" w:hAnsi="Times New Roman" w:cs="Times New Roman"/>
          <w:sz w:val="24"/>
          <w:szCs w:val="24"/>
        </w:rPr>
      </w:pPr>
    </w:p>
    <w:p w14:paraId="0C87AF2B" w14:textId="77777777" w:rsidR="00923F44" w:rsidRPr="00947409" w:rsidRDefault="00923F44" w:rsidP="00923F44">
      <w:pPr>
        <w:pBdr>
          <w:top w:val="single" w:sz="12" w:space="1" w:color="auto"/>
          <w:bottom w:val="single" w:sz="12" w:space="1" w:color="auto"/>
        </w:pBdr>
        <w:spacing w:after="0" w:line="240" w:lineRule="auto"/>
        <w:rPr>
          <w:rFonts w:ascii="Times New Roman" w:hAnsi="Times New Roman" w:cs="Times New Roman"/>
          <w:b/>
          <w:bCs/>
          <w:sz w:val="24"/>
          <w:szCs w:val="24"/>
          <w:u w:val="single"/>
        </w:rPr>
      </w:pPr>
      <w:r w:rsidRPr="00947409">
        <w:rPr>
          <w:rFonts w:ascii="Times New Roman" w:hAnsi="Times New Roman" w:cs="Times New Roman"/>
          <w:b/>
          <w:bCs/>
          <w:sz w:val="24"/>
          <w:szCs w:val="24"/>
          <w:u w:val="single"/>
        </w:rPr>
        <w:t>Druh podmieneného záväzku                                                     31. 12. 202</w:t>
      </w:r>
      <w:r>
        <w:rPr>
          <w:rFonts w:ascii="Times New Roman" w:hAnsi="Times New Roman" w:cs="Times New Roman"/>
          <w:b/>
          <w:bCs/>
          <w:sz w:val="24"/>
          <w:szCs w:val="24"/>
          <w:u w:val="single"/>
        </w:rPr>
        <w:t>4</w:t>
      </w:r>
      <w:r w:rsidRPr="00947409">
        <w:rPr>
          <w:rFonts w:ascii="Times New Roman" w:hAnsi="Times New Roman" w:cs="Times New Roman"/>
          <w:b/>
          <w:bCs/>
          <w:sz w:val="24"/>
          <w:szCs w:val="24"/>
          <w:u w:val="single"/>
        </w:rPr>
        <w:t xml:space="preserve">     31. 12. 202</w:t>
      </w:r>
      <w:r>
        <w:rPr>
          <w:rFonts w:ascii="Times New Roman" w:hAnsi="Times New Roman" w:cs="Times New Roman"/>
          <w:b/>
          <w:bCs/>
          <w:sz w:val="24"/>
          <w:szCs w:val="24"/>
          <w:u w:val="single"/>
        </w:rPr>
        <w:t>3</w:t>
      </w:r>
    </w:p>
    <w:p w14:paraId="4C57AF08" w14:textId="77777777" w:rsidR="00923F44" w:rsidRDefault="00923F44" w:rsidP="00923F44">
      <w:pPr>
        <w:pBdr>
          <w:top w:val="single" w:sz="12" w:space="1" w:color="auto"/>
          <w:bottom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Zo súdnych rozhodnutí                                                                             -                        -</w:t>
      </w:r>
    </w:p>
    <w:p w14:paraId="5AE29867" w14:textId="77777777" w:rsidR="00923F44" w:rsidRDefault="00923F44" w:rsidP="00923F44">
      <w:pPr>
        <w:pBdr>
          <w:top w:val="single" w:sz="12" w:space="1" w:color="auto"/>
          <w:bottom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Z poskytnutých záruk                                                                               -                        -</w:t>
      </w:r>
    </w:p>
    <w:p w14:paraId="41FD80BC" w14:textId="77777777" w:rsidR="00923F44" w:rsidRDefault="00923F44" w:rsidP="00923F44">
      <w:pPr>
        <w:pBdr>
          <w:top w:val="single" w:sz="12" w:space="1" w:color="auto"/>
          <w:bottom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Zo všeobecne záväzných právnych predpisov                                         -                        -</w:t>
      </w:r>
    </w:p>
    <w:p w14:paraId="3540738E" w14:textId="77777777" w:rsidR="00923F44" w:rsidRDefault="00923F44" w:rsidP="00923F44">
      <w:pPr>
        <w:pBdr>
          <w:top w:val="single" w:sz="12" w:space="1" w:color="auto"/>
          <w:bottom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 xml:space="preserve">Zo zmluvy o podriadenom záväzku                                                         -                        - </w:t>
      </w:r>
    </w:p>
    <w:p w14:paraId="049DDE77" w14:textId="77777777" w:rsidR="00923F44" w:rsidRDefault="00923F44" w:rsidP="00923F44">
      <w:pPr>
        <w:pBdr>
          <w:top w:val="single" w:sz="12" w:space="1" w:color="auto"/>
          <w:bottom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Z ručenia                                                                                                  -                        -</w:t>
      </w:r>
    </w:p>
    <w:p w14:paraId="376C2078" w14:textId="77777777" w:rsidR="00923F44" w:rsidRDefault="00923F44" w:rsidP="00923F44">
      <w:pPr>
        <w:pBdr>
          <w:top w:val="single" w:sz="12" w:space="1" w:color="auto"/>
          <w:bottom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Iné podmienečné záväzky (špecifikujte)                                                 -                        -</w:t>
      </w:r>
    </w:p>
    <w:p w14:paraId="4A267FFF" w14:textId="77777777" w:rsidR="00923F44" w:rsidRDefault="00923F44" w:rsidP="00923F44">
      <w:pPr>
        <w:rPr>
          <w:rFonts w:ascii="Times New Roman" w:hAnsi="Times New Roman" w:cs="Times New Roman"/>
          <w:sz w:val="24"/>
          <w:szCs w:val="24"/>
        </w:rPr>
      </w:pPr>
    </w:p>
    <w:p w14:paraId="420942C3" w14:textId="77777777" w:rsidR="00923F44" w:rsidRDefault="00923F44" w:rsidP="00923F44">
      <w:pPr>
        <w:pStyle w:val="Odsekzoznamu"/>
        <w:numPr>
          <w:ilvl w:val="0"/>
          <w:numId w:val="10"/>
        </w:numPr>
        <w:rPr>
          <w:rFonts w:ascii="Times New Roman" w:hAnsi="Times New Roman" w:cs="Times New Roman"/>
          <w:sz w:val="24"/>
          <w:szCs w:val="24"/>
        </w:rPr>
      </w:pPr>
      <w:r>
        <w:rPr>
          <w:rFonts w:ascii="Times New Roman" w:hAnsi="Times New Roman" w:cs="Times New Roman"/>
          <w:sz w:val="24"/>
          <w:szCs w:val="24"/>
        </w:rPr>
        <w:t>Podmienený majetok</w:t>
      </w:r>
    </w:p>
    <w:p w14:paraId="7853069B" w14:textId="77777777" w:rsidR="00923F44" w:rsidRDefault="00923F44" w:rsidP="00923F44">
      <w:pPr>
        <w:pBdr>
          <w:top w:val="single" w:sz="12" w:space="1" w:color="auto"/>
          <w:bottom w:val="single" w:sz="12" w:space="1" w:color="auto"/>
        </w:pBdr>
        <w:spacing w:after="0" w:line="240" w:lineRule="auto"/>
        <w:rPr>
          <w:rFonts w:ascii="Times New Roman" w:hAnsi="Times New Roman" w:cs="Times New Roman"/>
          <w:b/>
          <w:bCs/>
          <w:sz w:val="24"/>
          <w:szCs w:val="24"/>
          <w:u w:val="single"/>
        </w:rPr>
      </w:pPr>
      <w:r w:rsidRPr="00947409">
        <w:rPr>
          <w:rFonts w:ascii="Times New Roman" w:hAnsi="Times New Roman" w:cs="Times New Roman"/>
          <w:b/>
          <w:bCs/>
          <w:sz w:val="24"/>
          <w:szCs w:val="24"/>
          <w:u w:val="single"/>
        </w:rPr>
        <w:t>Druh podmieneného majetku                                                     31. 12. 202</w:t>
      </w:r>
      <w:r>
        <w:rPr>
          <w:rFonts w:ascii="Times New Roman" w:hAnsi="Times New Roman" w:cs="Times New Roman"/>
          <w:b/>
          <w:bCs/>
          <w:sz w:val="24"/>
          <w:szCs w:val="24"/>
          <w:u w:val="single"/>
        </w:rPr>
        <w:t>4</w:t>
      </w:r>
      <w:r w:rsidRPr="00947409">
        <w:rPr>
          <w:rFonts w:ascii="Times New Roman" w:hAnsi="Times New Roman" w:cs="Times New Roman"/>
          <w:b/>
          <w:bCs/>
          <w:sz w:val="24"/>
          <w:szCs w:val="24"/>
          <w:u w:val="single"/>
        </w:rPr>
        <w:t xml:space="preserve">       31. 12. 202</w:t>
      </w:r>
      <w:r>
        <w:rPr>
          <w:rFonts w:ascii="Times New Roman" w:hAnsi="Times New Roman" w:cs="Times New Roman"/>
          <w:b/>
          <w:bCs/>
          <w:sz w:val="24"/>
          <w:szCs w:val="24"/>
          <w:u w:val="single"/>
        </w:rPr>
        <w:t>3</w:t>
      </w:r>
    </w:p>
    <w:p w14:paraId="24316B5C" w14:textId="77777777" w:rsidR="00923F44" w:rsidRDefault="00923F44" w:rsidP="00923F44">
      <w:pPr>
        <w:pBdr>
          <w:top w:val="single" w:sz="12" w:space="1" w:color="auto"/>
          <w:bottom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Práva zo servisných zmlúv                                                                                  -                    -</w:t>
      </w:r>
    </w:p>
    <w:p w14:paraId="16F0766D" w14:textId="77777777" w:rsidR="00923F44" w:rsidRDefault="00923F44" w:rsidP="00923F44">
      <w:pPr>
        <w:pBdr>
          <w:top w:val="single" w:sz="12" w:space="1" w:color="auto"/>
          <w:bottom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Práva z poistných zmlúv                                                                                     -                     -</w:t>
      </w:r>
    </w:p>
    <w:p w14:paraId="21FBEA73" w14:textId="77777777" w:rsidR="00923F44" w:rsidRDefault="00923F44" w:rsidP="00923F44">
      <w:pPr>
        <w:pBdr>
          <w:top w:val="single" w:sz="12" w:space="1" w:color="auto"/>
          <w:bottom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Práva z koncesionárskych zmlúv                                                                        -                     -</w:t>
      </w:r>
    </w:p>
    <w:p w14:paraId="585DEFC1" w14:textId="77777777" w:rsidR="00923F44" w:rsidRDefault="00923F44" w:rsidP="00923F44">
      <w:pPr>
        <w:pBdr>
          <w:top w:val="single" w:sz="12" w:space="1" w:color="auto"/>
          <w:bottom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Práva z licenčných zmlúv                                                                                   -                     - </w:t>
      </w:r>
    </w:p>
    <w:p w14:paraId="26C39EE0" w14:textId="77777777" w:rsidR="00923F44" w:rsidRDefault="00923F44" w:rsidP="00923F44">
      <w:pPr>
        <w:pBdr>
          <w:top w:val="single" w:sz="12" w:space="1" w:color="auto"/>
          <w:bottom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Práva z investovania prostriedkov získaných oslobodením od dane z príjmov  -                     -</w:t>
      </w:r>
    </w:p>
    <w:p w14:paraId="39B2B019" w14:textId="77777777" w:rsidR="00923F44" w:rsidRDefault="00923F44" w:rsidP="00923F44">
      <w:pPr>
        <w:pBdr>
          <w:top w:val="single" w:sz="12" w:space="1" w:color="auto"/>
          <w:bottom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Práva z privatizácie                                                                                              -                    -</w:t>
      </w:r>
    </w:p>
    <w:p w14:paraId="171A75D1" w14:textId="77777777" w:rsidR="00923F44" w:rsidRDefault="00923F44" w:rsidP="00923F44">
      <w:pPr>
        <w:pBdr>
          <w:top w:val="single" w:sz="12" w:space="1" w:color="auto"/>
          <w:bottom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Práva zo súdnych sporov                                                                                     -                    -</w:t>
      </w:r>
    </w:p>
    <w:p w14:paraId="6D269862" w14:textId="77777777" w:rsidR="00923F44" w:rsidRDefault="00923F44" w:rsidP="00923F44">
      <w:pPr>
        <w:pBdr>
          <w:top w:val="single" w:sz="12" w:space="1" w:color="auto"/>
          <w:bottom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Iné práva (špecifikujte)                                                                                        -                    -</w:t>
      </w:r>
    </w:p>
    <w:p w14:paraId="7CB0D00C" w14:textId="77777777" w:rsidR="00923F44" w:rsidRDefault="00923F44" w:rsidP="00923F44">
      <w:pPr>
        <w:rPr>
          <w:rFonts w:ascii="Times New Roman" w:hAnsi="Times New Roman" w:cs="Times New Roman"/>
          <w:sz w:val="24"/>
          <w:szCs w:val="24"/>
        </w:rPr>
      </w:pPr>
    </w:p>
    <w:p w14:paraId="262A64A8" w14:textId="77777777" w:rsidR="00923F44" w:rsidRDefault="00923F44" w:rsidP="00923F44">
      <w:pPr>
        <w:pStyle w:val="Odsekzoznamu"/>
        <w:numPr>
          <w:ilvl w:val="0"/>
          <w:numId w:val="10"/>
        </w:numPr>
        <w:rPr>
          <w:rFonts w:ascii="Times New Roman" w:hAnsi="Times New Roman" w:cs="Times New Roman"/>
          <w:sz w:val="24"/>
          <w:szCs w:val="24"/>
        </w:rPr>
      </w:pPr>
      <w:r>
        <w:rPr>
          <w:rFonts w:ascii="Times New Roman" w:hAnsi="Times New Roman" w:cs="Times New Roman"/>
          <w:sz w:val="24"/>
          <w:szCs w:val="24"/>
        </w:rPr>
        <w:t>Podsúvahové účty</w:t>
      </w:r>
    </w:p>
    <w:p w14:paraId="43644418" w14:textId="77777777" w:rsidR="00923F44" w:rsidRDefault="00923F44" w:rsidP="00923F44">
      <w:pPr>
        <w:pBdr>
          <w:top w:val="single" w:sz="12" w:space="1" w:color="auto"/>
          <w:bottom w:val="single" w:sz="12" w:space="1" w:color="auto"/>
        </w:pBdr>
        <w:spacing w:after="0" w:line="240" w:lineRule="auto"/>
        <w:rPr>
          <w:rFonts w:ascii="Times New Roman" w:hAnsi="Times New Roman" w:cs="Times New Roman"/>
          <w:b/>
          <w:bCs/>
          <w:sz w:val="24"/>
          <w:szCs w:val="24"/>
          <w:u w:val="single"/>
        </w:rPr>
      </w:pPr>
      <w:r w:rsidRPr="00E04EF2">
        <w:rPr>
          <w:rFonts w:ascii="Times New Roman" w:hAnsi="Times New Roman" w:cs="Times New Roman"/>
          <w:b/>
          <w:bCs/>
          <w:sz w:val="24"/>
          <w:szCs w:val="24"/>
          <w:u w:val="single"/>
        </w:rPr>
        <w:t>Položka                                                                                       31. 12. 202</w:t>
      </w:r>
      <w:r>
        <w:rPr>
          <w:rFonts w:ascii="Times New Roman" w:hAnsi="Times New Roman" w:cs="Times New Roman"/>
          <w:b/>
          <w:bCs/>
          <w:sz w:val="24"/>
          <w:szCs w:val="24"/>
          <w:u w:val="single"/>
        </w:rPr>
        <w:t>4</w:t>
      </w:r>
      <w:r w:rsidRPr="00E04EF2">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 xml:space="preserve">  </w:t>
      </w:r>
      <w:r w:rsidRPr="00E04EF2">
        <w:rPr>
          <w:rFonts w:ascii="Times New Roman" w:hAnsi="Times New Roman" w:cs="Times New Roman"/>
          <w:b/>
          <w:bCs/>
          <w:sz w:val="24"/>
          <w:szCs w:val="24"/>
          <w:u w:val="single"/>
        </w:rPr>
        <w:t xml:space="preserve">  31. 12. 202</w:t>
      </w:r>
      <w:r>
        <w:rPr>
          <w:rFonts w:ascii="Times New Roman" w:hAnsi="Times New Roman" w:cs="Times New Roman"/>
          <w:b/>
          <w:bCs/>
          <w:sz w:val="24"/>
          <w:szCs w:val="24"/>
          <w:u w:val="single"/>
        </w:rPr>
        <w:t>3</w:t>
      </w:r>
    </w:p>
    <w:p w14:paraId="789515FF" w14:textId="77777777" w:rsidR="00923F44" w:rsidRDefault="00923F44" w:rsidP="00923F44">
      <w:pPr>
        <w:pBdr>
          <w:top w:val="single" w:sz="12" w:space="1" w:color="auto"/>
          <w:bottom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Prenajatý majetok                                                                                      -                      -</w:t>
      </w:r>
    </w:p>
    <w:p w14:paraId="0A79CA35" w14:textId="77777777" w:rsidR="00923F44" w:rsidRDefault="00923F44" w:rsidP="00923F44">
      <w:pPr>
        <w:pBdr>
          <w:top w:val="single" w:sz="12" w:space="1" w:color="auto"/>
          <w:bottom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Majetok v nájme (operatívne prenájom)                                                   -                      -</w:t>
      </w:r>
    </w:p>
    <w:p w14:paraId="7D4EFC63" w14:textId="77777777" w:rsidR="00923F44" w:rsidRDefault="00923F44" w:rsidP="00923F44">
      <w:pPr>
        <w:pBdr>
          <w:top w:val="single" w:sz="12" w:space="1" w:color="auto"/>
          <w:bottom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Majetok prijatý do úschovy                                                                           -                -</w:t>
      </w:r>
    </w:p>
    <w:p w14:paraId="5A355773" w14:textId="77777777" w:rsidR="00923F44" w:rsidRDefault="00923F44" w:rsidP="00923F44">
      <w:pPr>
        <w:pBdr>
          <w:top w:val="single" w:sz="12" w:space="1" w:color="auto"/>
          <w:bottom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Pohľadávky z derivátov                                                                                -                 -</w:t>
      </w:r>
    </w:p>
    <w:p w14:paraId="4B68CFC9" w14:textId="77777777" w:rsidR="00923F44" w:rsidRDefault="00923F44" w:rsidP="00923F44">
      <w:pPr>
        <w:pBdr>
          <w:top w:val="single" w:sz="12" w:space="1" w:color="auto"/>
          <w:bottom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 xml:space="preserve">Záväzky z opcií derivátov                                                                             -                 - </w:t>
      </w:r>
    </w:p>
    <w:p w14:paraId="0EF83946" w14:textId="77777777" w:rsidR="00923F44" w:rsidRDefault="00923F44" w:rsidP="00923F44">
      <w:pPr>
        <w:pBdr>
          <w:top w:val="single" w:sz="12" w:space="1" w:color="auto"/>
          <w:bottom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Odpísané pohľadávky                                                                                   -                 - </w:t>
      </w:r>
    </w:p>
    <w:p w14:paraId="63B9F171" w14:textId="77777777" w:rsidR="00923F44" w:rsidRDefault="00923F44" w:rsidP="00923F44">
      <w:pPr>
        <w:pBdr>
          <w:top w:val="single" w:sz="12" w:space="1" w:color="auto"/>
          <w:bottom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Pohľadávky z leasingu                                                                                 -                  - </w:t>
      </w:r>
    </w:p>
    <w:p w14:paraId="6F707309" w14:textId="77777777" w:rsidR="00923F44" w:rsidRDefault="00923F44" w:rsidP="00923F44">
      <w:pPr>
        <w:pBdr>
          <w:top w:val="single" w:sz="12" w:space="1" w:color="auto"/>
          <w:bottom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Záväzky z leasingu                                                                                      -                   -</w:t>
      </w:r>
    </w:p>
    <w:p w14:paraId="47FA0B31" w14:textId="77777777" w:rsidR="00923F44" w:rsidRDefault="00923F44" w:rsidP="00923F44">
      <w:pPr>
        <w:pBdr>
          <w:top w:val="single" w:sz="12" w:space="1" w:color="auto"/>
          <w:bottom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Iné položky                                                                                                  -                   -</w:t>
      </w:r>
    </w:p>
    <w:p w14:paraId="5E8C386E" w14:textId="77777777" w:rsidR="00923F44" w:rsidRDefault="00923F44" w:rsidP="00923F44">
      <w:pPr>
        <w:rPr>
          <w:rFonts w:ascii="Times New Roman" w:hAnsi="Times New Roman" w:cs="Times New Roman"/>
          <w:sz w:val="24"/>
          <w:szCs w:val="24"/>
        </w:rPr>
      </w:pPr>
    </w:p>
    <w:p w14:paraId="445DC7CD" w14:textId="77777777" w:rsidR="00923F44" w:rsidRDefault="00923F44" w:rsidP="00923F44">
      <w:pPr>
        <w:pStyle w:val="Odsekzoznamu"/>
        <w:numPr>
          <w:ilvl w:val="0"/>
          <w:numId w:val="1"/>
        </w:numPr>
        <w:rPr>
          <w:rFonts w:ascii="Times New Roman" w:hAnsi="Times New Roman" w:cs="Times New Roman"/>
          <w:sz w:val="24"/>
          <w:szCs w:val="24"/>
        </w:rPr>
      </w:pPr>
      <w:r w:rsidRPr="00E04EF2">
        <w:rPr>
          <w:rFonts w:ascii="Times New Roman" w:hAnsi="Times New Roman" w:cs="Times New Roman"/>
          <w:sz w:val="24"/>
          <w:szCs w:val="24"/>
        </w:rPr>
        <w:t>SKUTOČNOSTI, KTORÉ NASTALI PO DNI, KU KTORÉMU SA ZOSTAVUJE ÚČTOVNÁ ZÁVIERKA, A DO DŇA ZOSTAVENIA ÚČTOVNEJ ZÁVIERKY</w:t>
      </w:r>
    </w:p>
    <w:p w14:paraId="5CC6D644" w14:textId="77777777" w:rsidR="00923F44" w:rsidRPr="00E04EF2" w:rsidRDefault="00923F44" w:rsidP="00923F44">
      <w:pPr>
        <w:rPr>
          <w:rFonts w:ascii="Times New Roman" w:hAnsi="Times New Roman" w:cs="Times New Roman"/>
          <w:sz w:val="24"/>
          <w:szCs w:val="24"/>
        </w:rPr>
      </w:pPr>
      <w:r w:rsidRPr="00E04EF2">
        <w:rPr>
          <w:rFonts w:ascii="Times New Roman" w:hAnsi="Times New Roman" w:cs="Times New Roman"/>
          <w:sz w:val="24"/>
          <w:szCs w:val="24"/>
        </w:rPr>
        <w:t>Po 31. decembri 202</w:t>
      </w:r>
      <w:r>
        <w:rPr>
          <w:rFonts w:ascii="Times New Roman" w:hAnsi="Times New Roman" w:cs="Times New Roman"/>
          <w:sz w:val="24"/>
          <w:szCs w:val="24"/>
        </w:rPr>
        <w:t>4</w:t>
      </w:r>
      <w:r w:rsidRPr="00E04EF2">
        <w:rPr>
          <w:rFonts w:ascii="Times New Roman" w:hAnsi="Times New Roman" w:cs="Times New Roman"/>
          <w:sz w:val="24"/>
          <w:szCs w:val="24"/>
        </w:rPr>
        <w:t xml:space="preserve"> a do dňa zostavenia účtovnej závierky nenastali žiadne také udalosti, ktoré by významným spôsobom ovplyvnili aktíva, pasíva alebo výsledky hospodárenia spoločnosti, okrem tých, ktoré sú uvedené vyššie a ktoré sú výsledkom bežnej činnosti.</w:t>
      </w:r>
    </w:p>
    <w:p w14:paraId="6E5FD159" w14:textId="77777777" w:rsidR="00677C50" w:rsidRDefault="00677C50"/>
    <w:sectPr w:rsidR="00677C50" w:rsidSect="00923F44">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E15A0"/>
    <w:multiLevelType w:val="hybridMultilevel"/>
    <w:tmpl w:val="7596630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E96298"/>
    <w:multiLevelType w:val="hybridMultilevel"/>
    <w:tmpl w:val="C7488716"/>
    <w:lvl w:ilvl="0" w:tplc="F26488BE">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7803BD5"/>
    <w:multiLevelType w:val="hybridMultilevel"/>
    <w:tmpl w:val="32DEBC98"/>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97654DC"/>
    <w:multiLevelType w:val="hybridMultilevel"/>
    <w:tmpl w:val="8A4628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9956991"/>
    <w:multiLevelType w:val="hybridMultilevel"/>
    <w:tmpl w:val="B0320E2C"/>
    <w:lvl w:ilvl="0" w:tplc="5A4434DE">
      <w:start w:val="1"/>
      <w:numFmt w:val="bullet"/>
      <w:lvlText w:val="-"/>
      <w:lvlJc w:val="left"/>
      <w:pPr>
        <w:ind w:left="4500" w:hanging="360"/>
      </w:pPr>
      <w:rPr>
        <w:rFonts w:ascii="Times New Roman" w:eastAsiaTheme="minorHAnsi" w:hAnsi="Times New Roman" w:cs="Times New Roman" w:hint="default"/>
      </w:rPr>
    </w:lvl>
    <w:lvl w:ilvl="1" w:tplc="041B0003" w:tentative="1">
      <w:start w:val="1"/>
      <w:numFmt w:val="bullet"/>
      <w:lvlText w:val="o"/>
      <w:lvlJc w:val="left"/>
      <w:pPr>
        <w:ind w:left="5220" w:hanging="360"/>
      </w:pPr>
      <w:rPr>
        <w:rFonts w:ascii="Courier New" w:hAnsi="Courier New" w:cs="Courier New" w:hint="default"/>
      </w:rPr>
    </w:lvl>
    <w:lvl w:ilvl="2" w:tplc="041B0005" w:tentative="1">
      <w:start w:val="1"/>
      <w:numFmt w:val="bullet"/>
      <w:lvlText w:val=""/>
      <w:lvlJc w:val="left"/>
      <w:pPr>
        <w:ind w:left="5940" w:hanging="360"/>
      </w:pPr>
      <w:rPr>
        <w:rFonts w:ascii="Wingdings" w:hAnsi="Wingdings" w:hint="default"/>
      </w:rPr>
    </w:lvl>
    <w:lvl w:ilvl="3" w:tplc="041B0001" w:tentative="1">
      <w:start w:val="1"/>
      <w:numFmt w:val="bullet"/>
      <w:lvlText w:val=""/>
      <w:lvlJc w:val="left"/>
      <w:pPr>
        <w:ind w:left="6660" w:hanging="360"/>
      </w:pPr>
      <w:rPr>
        <w:rFonts w:ascii="Symbol" w:hAnsi="Symbol" w:hint="default"/>
      </w:rPr>
    </w:lvl>
    <w:lvl w:ilvl="4" w:tplc="041B0003" w:tentative="1">
      <w:start w:val="1"/>
      <w:numFmt w:val="bullet"/>
      <w:lvlText w:val="o"/>
      <w:lvlJc w:val="left"/>
      <w:pPr>
        <w:ind w:left="7380" w:hanging="360"/>
      </w:pPr>
      <w:rPr>
        <w:rFonts w:ascii="Courier New" w:hAnsi="Courier New" w:cs="Courier New" w:hint="default"/>
      </w:rPr>
    </w:lvl>
    <w:lvl w:ilvl="5" w:tplc="041B0005" w:tentative="1">
      <w:start w:val="1"/>
      <w:numFmt w:val="bullet"/>
      <w:lvlText w:val=""/>
      <w:lvlJc w:val="left"/>
      <w:pPr>
        <w:ind w:left="8100" w:hanging="360"/>
      </w:pPr>
      <w:rPr>
        <w:rFonts w:ascii="Wingdings" w:hAnsi="Wingdings" w:hint="default"/>
      </w:rPr>
    </w:lvl>
    <w:lvl w:ilvl="6" w:tplc="041B0001" w:tentative="1">
      <w:start w:val="1"/>
      <w:numFmt w:val="bullet"/>
      <w:lvlText w:val=""/>
      <w:lvlJc w:val="left"/>
      <w:pPr>
        <w:ind w:left="8820" w:hanging="360"/>
      </w:pPr>
      <w:rPr>
        <w:rFonts w:ascii="Symbol" w:hAnsi="Symbol" w:hint="default"/>
      </w:rPr>
    </w:lvl>
    <w:lvl w:ilvl="7" w:tplc="041B0003" w:tentative="1">
      <w:start w:val="1"/>
      <w:numFmt w:val="bullet"/>
      <w:lvlText w:val="o"/>
      <w:lvlJc w:val="left"/>
      <w:pPr>
        <w:ind w:left="9540" w:hanging="360"/>
      </w:pPr>
      <w:rPr>
        <w:rFonts w:ascii="Courier New" w:hAnsi="Courier New" w:cs="Courier New" w:hint="default"/>
      </w:rPr>
    </w:lvl>
    <w:lvl w:ilvl="8" w:tplc="041B0005" w:tentative="1">
      <w:start w:val="1"/>
      <w:numFmt w:val="bullet"/>
      <w:lvlText w:val=""/>
      <w:lvlJc w:val="left"/>
      <w:pPr>
        <w:ind w:left="10260" w:hanging="360"/>
      </w:pPr>
      <w:rPr>
        <w:rFonts w:ascii="Wingdings" w:hAnsi="Wingdings" w:hint="default"/>
      </w:rPr>
    </w:lvl>
  </w:abstractNum>
  <w:abstractNum w:abstractNumId="5" w15:restartNumberingAfterBreak="0">
    <w:nsid w:val="2C1F4E79"/>
    <w:multiLevelType w:val="hybridMultilevel"/>
    <w:tmpl w:val="8684DA8C"/>
    <w:lvl w:ilvl="0" w:tplc="B5CCD41A">
      <w:start w:val="1"/>
      <w:numFmt w:val="decimal"/>
      <w:lvlText w:val="%1."/>
      <w:lvlJc w:val="left"/>
      <w:pPr>
        <w:ind w:left="2340" w:hanging="360"/>
      </w:pPr>
      <w:rPr>
        <w:b/>
        <w:bCs/>
      </w:r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6" w15:restartNumberingAfterBreak="0">
    <w:nsid w:val="2CA97EBA"/>
    <w:multiLevelType w:val="multilevel"/>
    <w:tmpl w:val="99ACFF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B401282"/>
    <w:multiLevelType w:val="hybridMultilevel"/>
    <w:tmpl w:val="5B68FB2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41A5F19"/>
    <w:multiLevelType w:val="hybridMultilevel"/>
    <w:tmpl w:val="1C9E6126"/>
    <w:lvl w:ilvl="0" w:tplc="D90080E4">
      <w:start w:val="1"/>
      <w:numFmt w:val="decimal"/>
      <w:lvlText w:val="%1."/>
      <w:lvlJc w:val="left"/>
      <w:pPr>
        <w:ind w:left="1620" w:hanging="360"/>
      </w:pPr>
      <w:rPr>
        <w:rFonts w:hint="default"/>
      </w:rPr>
    </w:lvl>
    <w:lvl w:ilvl="1" w:tplc="041B0019" w:tentative="1">
      <w:start w:val="1"/>
      <w:numFmt w:val="lowerLetter"/>
      <w:lvlText w:val="%2."/>
      <w:lvlJc w:val="left"/>
      <w:pPr>
        <w:ind w:left="2340" w:hanging="360"/>
      </w:pPr>
    </w:lvl>
    <w:lvl w:ilvl="2" w:tplc="041B001B" w:tentative="1">
      <w:start w:val="1"/>
      <w:numFmt w:val="lowerRoman"/>
      <w:lvlText w:val="%3."/>
      <w:lvlJc w:val="right"/>
      <w:pPr>
        <w:ind w:left="3060" w:hanging="180"/>
      </w:pPr>
    </w:lvl>
    <w:lvl w:ilvl="3" w:tplc="041B000F" w:tentative="1">
      <w:start w:val="1"/>
      <w:numFmt w:val="decimal"/>
      <w:lvlText w:val="%4."/>
      <w:lvlJc w:val="left"/>
      <w:pPr>
        <w:ind w:left="3780" w:hanging="360"/>
      </w:pPr>
    </w:lvl>
    <w:lvl w:ilvl="4" w:tplc="041B0019" w:tentative="1">
      <w:start w:val="1"/>
      <w:numFmt w:val="lowerLetter"/>
      <w:lvlText w:val="%5."/>
      <w:lvlJc w:val="left"/>
      <w:pPr>
        <w:ind w:left="4500" w:hanging="360"/>
      </w:pPr>
    </w:lvl>
    <w:lvl w:ilvl="5" w:tplc="041B001B" w:tentative="1">
      <w:start w:val="1"/>
      <w:numFmt w:val="lowerRoman"/>
      <w:lvlText w:val="%6."/>
      <w:lvlJc w:val="right"/>
      <w:pPr>
        <w:ind w:left="5220" w:hanging="180"/>
      </w:pPr>
    </w:lvl>
    <w:lvl w:ilvl="6" w:tplc="041B000F" w:tentative="1">
      <w:start w:val="1"/>
      <w:numFmt w:val="decimal"/>
      <w:lvlText w:val="%7."/>
      <w:lvlJc w:val="left"/>
      <w:pPr>
        <w:ind w:left="5940" w:hanging="360"/>
      </w:pPr>
    </w:lvl>
    <w:lvl w:ilvl="7" w:tplc="041B0019" w:tentative="1">
      <w:start w:val="1"/>
      <w:numFmt w:val="lowerLetter"/>
      <w:lvlText w:val="%8."/>
      <w:lvlJc w:val="left"/>
      <w:pPr>
        <w:ind w:left="6660" w:hanging="360"/>
      </w:pPr>
    </w:lvl>
    <w:lvl w:ilvl="8" w:tplc="041B001B" w:tentative="1">
      <w:start w:val="1"/>
      <w:numFmt w:val="lowerRoman"/>
      <w:lvlText w:val="%9."/>
      <w:lvlJc w:val="right"/>
      <w:pPr>
        <w:ind w:left="7380" w:hanging="180"/>
      </w:pPr>
    </w:lvl>
  </w:abstractNum>
  <w:abstractNum w:abstractNumId="9" w15:restartNumberingAfterBreak="0">
    <w:nsid w:val="750040FA"/>
    <w:multiLevelType w:val="multilevel"/>
    <w:tmpl w:val="0EF64F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54235644">
    <w:abstractNumId w:val="2"/>
  </w:num>
  <w:num w:numId="2" w16cid:durableId="757210801">
    <w:abstractNumId w:val="5"/>
  </w:num>
  <w:num w:numId="3" w16cid:durableId="1936009147">
    <w:abstractNumId w:val="8"/>
  </w:num>
  <w:num w:numId="4" w16cid:durableId="881599150">
    <w:abstractNumId w:val="4"/>
  </w:num>
  <w:num w:numId="5" w16cid:durableId="1874073994">
    <w:abstractNumId w:val="1"/>
  </w:num>
  <w:num w:numId="6" w16cid:durableId="1258245409">
    <w:abstractNumId w:val="7"/>
  </w:num>
  <w:num w:numId="7" w16cid:durableId="1678776309">
    <w:abstractNumId w:val="3"/>
  </w:num>
  <w:num w:numId="8" w16cid:durableId="990521406">
    <w:abstractNumId w:val="9"/>
  </w:num>
  <w:num w:numId="9" w16cid:durableId="702901201">
    <w:abstractNumId w:val="6"/>
  </w:num>
  <w:num w:numId="10" w16cid:durableId="438649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F44"/>
    <w:rsid w:val="001F1092"/>
    <w:rsid w:val="00677C50"/>
    <w:rsid w:val="007A1F4D"/>
    <w:rsid w:val="00923F4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E7A29"/>
  <w15:chartTrackingRefBased/>
  <w15:docId w15:val="{8944635E-E796-40ED-BB95-7AAB7BB22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23F44"/>
  </w:style>
  <w:style w:type="paragraph" w:styleId="Nadpis1">
    <w:name w:val="heading 1"/>
    <w:basedOn w:val="Normlny"/>
    <w:next w:val="Normlny"/>
    <w:link w:val="Nadpis1Char"/>
    <w:uiPriority w:val="9"/>
    <w:qFormat/>
    <w:rsid w:val="00923F4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923F4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923F44"/>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923F44"/>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923F44"/>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923F44"/>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923F44"/>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923F44"/>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923F44"/>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23F44"/>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923F44"/>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923F44"/>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923F44"/>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923F44"/>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923F44"/>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923F44"/>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923F44"/>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923F44"/>
    <w:rPr>
      <w:rFonts w:eastAsiaTheme="majorEastAsia" w:cstheme="majorBidi"/>
      <w:color w:val="272727" w:themeColor="text1" w:themeTint="D8"/>
    </w:rPr>
  </w:style>
  <w:style w:type="paragraph" w:styleId="Nzov">
    <w:name w:val="Title"/>
    <w:basedOn w:val="Normlny"/>
    <w:next w:val="Normlny"/>
    <w:link w:val="NzovChar"/>
    <w:uiPriority w:val="10"/>
    <w:qFormat/>
    <w:rsid w:val="00923F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923F44"/>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923F44"/>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923F44"/>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923F44"/>
    <w:pPr>
      <w:spacing w:before="160"/>
      <w:jc w:val="center"/>
    </w:pPr>
    <w:rPr>
      <w:i/>
      <w:iCs/>
      <w:color w:val="404040" w:themeColor="text1" w:themeTint="BF"/>
    </w:rPr>
  </w:style>
  <w:style w:type="character" w:customStyle="1" w:styleId="CitciaChar">
    <w:name w:val="Citácia Char"/>
    <w:basedOn w:val="Predvolenpsmoodseku"/>
    <w:link w:val="Citcia"/>
    <w:uiPriority w:val="29"/>
    <w:rsid w:val="00923F44"/>
    <w:rPr>
      <w:i/>
      <w:iCs/>
      <w:color w:val="404040" w:themeColor="text1" w:themeTint="BF"/>
    </w:rPr>
  </w:style>
  <w:style w:type="paragraph" w:styleId="Odsekzoznamu">
    <w:name w:val="List Paragraph"/>
    <w:basedOn w:val="Normlny"/>
    <w:uiPriority w:val="34"/>
    <w:qFormat/>
    <w:rsid w:val="00923F44"/>
    <w:pPr>
      <w:ind w:left="720"/>
      <w:contextualSpacing/>
    </w:pPr>
  </w:style>
  <w:style w:type="character" w:styleId="Intenzvnezvraznenie">
    <w:name w:val="Intense Emphasis"/>
    <w:basedOn w:val="Predvolenpsmoodseku"/>
    <w:uiPriority w:val="21"/>
    <w:qFormat/>
    <w:rsid w:val="00923F44"/>
    <w:rPr>
      <w:i/>
      <w:iCs/>
      <w:color w:val="2F5496" w:themeColor="accent1" w:themeShade="BF"/>
    </w:rPr>
  </w:style>
  <w:style w:type="paragraph" w:styleId="Zvraznencitcia">
    <w:name w:val="Intense Quote"/>
    <w:basedOn w:val="Normlny"/>
    <w:next w:val="Normlny"/>
    <w:link w:val="ZvraznencitciaChar"/>
    <w:uiPriority w:val="30"/>
    <w:qFormat/>
    <w:rsid w:val="00923F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923F44"/>
    <w:rPr>
      <w:i/>
      <w:iCs/>
      <w:color w:val="2F5496" w:themeColor="accent1" w:themeShade="BF"/>
    </w:rPr>
  </w:style>
  <w:style w:type="character" w:styleId="Zvraznenodkaz">
    <w:name w:val="Intense Reference"/>
    <w:basedOn w:val="Predvolenpsmoodseku"/>
    <w:uiPriority w:val="32"/>
    <w:qFormat/>
    <w:rsid w:val="00923F44"/>
    <w:rPr>
      <w:b/>
      <w:bCs/>
      <w:smallCaps/>
      <w:color w:val="2F5496" w:themeColor="accent1" w:themeShade="BF"/>
      <w:spacing w:val="5"/>
    </w:rPr>
  </w:style>
  <w:style w:type="table" w:styleId="Mriekatabuky">
    <w:name w:val="Table Grid"/>
    <w:basedOn w:val="Normlnatabuka"/>
    <w:uiPriority w:val="39"/>
    <w:rsid w:val="00923F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3955</Words>
  <Characters>22550</Characters>
  <Application>Microsoft Office Word</Application>
  <DocSecurity>0</DocSecurity>
  <Lines>187</Lines>
  <Paragraphs>52</Paragraphs>
  <ScaleCrop>false</ScaleCrop>
  <Company/>
  <LinksUpToDate>false</LinksUpToDate>
  <CharactersWithSpaces>26453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Lubomira</dc:creator>
  <cp:keywords/>
  <dc:description/>
  <cp:lastModifiedBy>Lubomira</cp:lastModifiedBy>
  <cp:revision>1</cp:revision>
  <dcterms:created xsi:type="dcterms:W3CDTF">2025-02-23T17:40:00Z</dcterms:created>
  <dcterms:modified xsi:type="dcterms:W3CDTF">2025-02-23T17:41:00Z</dcterms:modified>
</cp:coreProperties>
</file>