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80" w:rightFromText="180" w:horzAnchor="margin" w:tblpY="573"/>
        <w:tblW w:w="10456" w:type="dxa"/>
        <w:tblLook w:val="04A0" w:firstRow="1" w:lastRow="0" w:firstColumn="1" w:lastColumn="0" w:noHBand="0" w:noVBand="1"/>
      </w:tblPr>
      <w:tblGrid>
        <w:gridCol w:w="2724"/>
        <w:gridCol w:w="2441"/>
        <w:gridCol w:w="2719"/>
        <w:gridCol w:w="2572"/>
      </w:tblGrid>
      <w:tr w:rsidR="007F56EC" w:rsidRPr="00E92820" w14:paraId="4992A60F" w14:textId="1E760D9F" w:rsidTr="00AA26CF">
        <w:tc>
          <w:tcPr>
            <w:tcW w:w="2724" w:type="dxa"/>
          </w:tcPr>
          <w:p w14:paraId="70A40F43" w14:textId="77777777" w:rsidR="007F56EC" w:rsidRDefault="007F56EC" w:rsidP="00AA26CF">
            <w:pPr>
              <w:rPr>
                <w:sz w:val="28"/>
                <w:szCs w:val="28"/>
                <w:lang w:val="sk-SK"/>
              </w:rPr>
            </w:pPr>
            <w:r w:rsidRPr="00E92820">
              <w:rPr>
                <w:sz w:val="28"/>
                <w:szCs w:val="28"/>
                <w:lang w:val="sk-SK"/>
              </w:rPr>
              <w:t xml:space="preserve">Poznámky </w:t>
            </w:r>
          </w:p>
          <w:p w14:paraId="702EAC3D" w14:textId="7014FFBE" w:rsidR="007F56EC" w:rsidRPr="00E92820" w:rsidRDefault="007F56EC" w:rsidP="00AA26CF">
            <w:pPr>
              <w:rPr>
                <w:sz w:val="28"/>
                <w:szCs w:val="28"/>
                <w:lang w:val="sk-SK"/>
              </w:rPr>
            </w:pPr>
            <w:r w:rsidRPr="00E92820">
              <w:rPr>
                <w:sz w:val="28"/>
                <w:szCs w:val="28"/>
                <w:lang w:val="sk-SK"/>
              </w:rPr>
              <w:t>Uč MUJ 3-01</w:t>
            </w:r>
          </w:p>
        </w:tc>
        <w:tc>
          <w:tcPr>
            <w:tcW w:w="2441" w:type="dxa"/>
          </w:tcPr>
          <w:p w14:paraId="27F1534A" w14:textId="4F492507" w:rsidR="007F56EC" w:rsidRPr="00E92820" w:rsidRDefault="007F56EC" w:rsidP="00AA26CF">
            <w:pPr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SHANS, s.r.o.</w:t>
            </w:r>
          </w:p>
        </w:tc>
        <w:tc>
          <w:tcPr>
            <w:tcW w:w="2719" w:type="dxa"/>
          </w:tcPr>
          <w:p w14:paraId="52B7064C" w14:textId="7BD7FC27" w:rsidR="007F56EC" w:rsidRPr="00E92820" w:rsidRDefault="007F56EC" w:rsidP="00AA26CF">
            <w:pPr>
              <w:rPr>
                <w:sz w:val="28"/>
                <w:szCs w:val="28"/>
                <w:lang w:val="sk-SK"/>
              </w:rPr>
            </w:pPr>
            <w:r w:rsidRPr="00E92820">
              <w:rPr>
                <w:sz w:val="28"/>
                <w:szCs w:val="28"/>
                <w:lang w:val="sk-SK"/>
              </w:rPr>
              <w:t>ICO: 48002119</w:t>
            </w:r>
          </w:p>
        </w:tc>
        <w:tc>
          <w:tcPr>
            <w:tcW w:w="2572" w:type="dxa"/>
          </w:tcPr>
          <w:p w14:paraId="31F561CE" w14:textId="7DA896CF" w:rsidR="007F56EC" w:rsidRPr="00E92820" w:rsidRDefault="007F56EC" w:rsidP="00AA26CF">
            <w:pPr>
              <w:rPr>
                <w:sz w:val="28"/>
                <w:szCs w:val="28"/>
                <w:lang w:val="sk-SK"/>
              </w:rPr>
            </w:pPr>
            <w:r w:rsidRPr="00E92820">
              <w:rPr>
                <w:sz w:val="28"/>
                <w:szCs w:val="28"/>
                <w:lang w:val="sk-SK"/>
              </w:rPr>
              <w:t>DIC: 2024177870</w:t>
            </w:r>
          </w:p>
        </w:tc>
      </w:tr>
    </w:tbl>
    <w:p w14:paraId="128A7622" w14:textId="66B9924C" w:rsidR="006C32A8" w:rsidRPr="00AA26CF" w:rsidRDefault="00AA26CF" w:rsidP="00AA26CF">
      <w:pPr>
        <w:jc w:val="center"/>
        <w:rPr>
          <w:b/>
          <w:bCs/>
          <w:sz w:val="28"/>
          <w:szCs w:val="28"/>
          <w:lang w:val="sk-SK"/>
        </w:rPr>
      </w:pPr>
      <w:r w:rsidRPr="00AA26CF">
        <w:rPr>
          <w:b/>
          <w:bCs/>
          <w:sz w:val="28"/>
          <w:szCs w:val="28"/>
          <w:lang w:val="sk-SK"/>
        </w:rPr>
        <w:t>Poznamky k uctovnej zavierke SHANS, s.r.o. za rok 202</w:t>
      </w:r>
      <w:r w:rsidR="00696D07">
        <w:rPr>
          <w:b/>
          <w:bCs/>
          <w:sz w:val="28"/>
          <w:szCs w:val="28"/>
          <w:lang w:val="sk-SK"/>
        </w:rPr>
        <w:t>4</w:t>
      </w:r>
    </w:p>
    <w:p w14:paraId="0F814A5E" w14:textId="37A70383" w:rsidR="00E92820" w:rsidRPr="00E92820" w:rsidRDefault="00C121EA" w:rsidP="00E92820">
      <w:pPr>
        <w:jc w:val="center"/>
        <w:rPr>
          <w:b/>
          <w:bCs/>
          <w:sz w:val="28"/>
          <w:szCs w:val="28"/>
          <w:lang w:val="sk-SK"/>
        </w:rPr>
      </w:pPr>
      <w:r>
        <w:rPr>
          <w:b/>
          <w:bCs/>
          <w:sz w:val="28"/>
          <w:szCs w:val="28"/>
          <w:lang w:val="sk-SK"/>
        </w:rPr>
        <w:t>Č</w:t>
      </w:r>
      <w:r w:rsidR="00E92820">
        <w:rPr>
          <w:b/>
          <w:bCs/>
          <w:sz w:val="28"/>
          <w:szCs w:val="28"/>
          <w:lang w:val="sk-SK"/>
        </w:rPr>
        <w:t>I</w:t>
      </w:r>
      <w:r w:rsidR="00E92820" w:rsidRPr="00E92820">
        <w:rPr>
          <w:b/>
          <w:bCs/>
          <w:sz w:val="28"/>
          <w:szCs w:val="28"/>
          <w:lang w:val="sk-SK"/>
        </w:rPr>
        <w:t>.I</w:t>
      </w:r>
    </w:p>
    <w:p w14:paraId="1A560C2D" w14:textId="7F29CD25" w:rsidR="00E92820" w:rsidRDefault="00E92820" w:rsidP="00E92820">
      <w:pPr>
        <w:jc w:val="center"/>
        <w:rPr>
          <w:b/>
          <w:bCs/>
          <w:sz w:val="28"/>
          <w:szCs w:val="28"/>
          <w:lang w:val="sk-SK"/>
        </w:rPr>
      </w:pPr>
      <w:r w:rsidRPr="00E92820">
        <w:rPr>
          <w:b/>
          <w:bCs/>
          <w:sz w:val="28"/>
          <w:szCs w:val="28"/>
          <w:lang w:val="sk-SK"/>
        </w:rPr>
        <w:t xml:space="preserve">Všeobecne údaje </w:t>
      </w:r>
    </w:p>
    <w:p w14:paraId="52B34DD8" w14:textId="211E6C72" w:rsidR="00E92820" w:rsidRPr="00E92820" w:rsidRDefault="00E92820" w:rsidP="008C65EB">
      <w:pPr>
        <w:pStyle w:val="Odstavecseseznamem"/>
        <w:numPr>
          <w:ilvl w:val="0"/>
          <w:numId w:val="1"/>
        </w:numPr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>Právnická osoba: SHANS, s.r.o., Sídlo</w:t>
      </w:r>
      <w:r w:rsidRPr="00696D07">
        <w:rPr>
          <w:sz w:val="28"/>
          <w:szCs w:val="28"/>
          <w:lang w:val="sk-SK"/>
        </w:rPr>
        <w:t>: Hviezdoslavov 1201/16, 930 41 Hviezdoslavov</w:t>
      </w:r>
    </w:p>
    <w:p w14:paraId="09F8FA90" w14:textId="5C58C220" w:rsidR="00E92820" w:rsidRDefault="00C121EA" w:rsidP="00E92820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 xml:space="preserve">Počet zamestnancov: </w:t>
      </w:r>
      <w:r w:rsidR="00146599">
        <w:rPr>
          <w:sz w:val="28"/>
          <w:szCs w:val="28"/>
          <w:lang w:val="sk-SK"/>
        </w:rPr>
        <w:t>0</w:t>
      </w:r>
      <w:r w:rsidR="00B26196">
        <w:rPr>
          <w:sz w:val="28"/>
          <w:szCs w:val="28"/>
          <w:lang w:val="sk-SK"/>
        </w:rPr>
        <w:t>.</w:t>
      </w:r>
    </w:p>
    <w:p w14:paraId="6C52FBBB" w14:textId="77777777" w:rsidR="00C121EA" w:rsidRDefault="00C121EA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6BAB6C37" w14:textId="12820DFA" w:rsidR="00C121EA" w:rsidRPr="00E92820" w:rsidRDefault="00C121EA" w:rsidP="00C121EA">
      <w:pPr>
        <w:jc w:val="center"/>
        <w:rPr>
          <w:b/>
          <w:bCs/>
          <w:sz w:val="28"/>
          <w:szCs w:val="28"/>
          <w:lang w:val="sk-SK"/>
        </w:rPr>
      </w:pPr>
      <w:r>
        <w:rPr>
          <w:b/>
          <w:bCs/>
          <w:sz w:val="28"/>
          <w:szCs w:val="28"/>
          <w:lang w:val="sk-SK"/>
        </w:rPr>
        <w:t>ČI</w:t>
      </w:r>
      <w:r w:rsidRPr="00E92820">
        <w:rPr>
          <w:b/>
          <w:bCs/>
          <w:sz w:val="28"/>
          <w:szCs w:val="28"/>
          <w:lang w:val="sk-SK"/>
        </w:rPr>
        <w:t>.I</w:t>
      </w:r>
      <w:r>
        <w:rPr>
          <w:b/>
          <w:bCs/>
          <w:sz w:val="28"/>
          <w:szCs w:val="28"/>
          <w:lang w:val="sk-SK"/>
        </w:rPr>
        <w:t>I</w:t>
      </w:r>
    </w:p>
    <w:p w14:paraId="2A635BEA" w14:textId="78E238D5" w:rsidR="00C121EA" w:rsidRDefault="00C121EA" w:rsidP="00C121EA">
      <w:pPr>
        <w:jc w:val="center"/>
        <w:rPr>
          <w:b/>
          <w:bCs/>
          <w:sz w:val="28"/>
          <w:szCs w:val="28"/>
          <w:lang w:val="sk-SK"/>
        </w:rPr>
      </w:pPr>
      <w:r>
        <w:rPr>
          <w:b/>
          <w:bCs/>
          <w:sz w:val="28"/>
          <w:szCs w:val="28"/>
          <w:lang w:val="sk-SK"/>
        </w:rPr>
        <w:t>Informácie o prijatých postupoch</w:t>
      </w:r>
    </w:p>
    <w:p w14:paraId="40C9E312" w14:textId="62E26A04" w:rsidR="00C121EA" w:rsidRPr="00E92820" w:rsidRDefault="00C121EA" w:rsidP="00C121EA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 xml:space="preserve">Účtovná závierka zostavená za splnenia predpokladu, že spol. SHANS, s.r.o. </w:t>
      </w:r>
      <w:r w:rsidRPr="00C121EA">
        <w:rPr>
          <w:sz w:val="28"/>
          <w:szCs w:val="28"/>
          <w:u w:val="single"/>
          <w:lang w:val="sk-SK"/>
        </w:rPr>
        <w:t>bude nepretržite postupovať vo svojej činnosti</w:t>
      </w:r>
      <w:r>
        <w:rPr>
          <w:sz w:val="28"/>
          <w:szCs w:val="28"/>
          <w:lang w:val="sk-SK"/>
        </w:rPr>
        <w:t>.</w:t>
      </w:r>
    </w:p>
    <w:p w14:paraId="210C3073" w14:textId="337C82E6" w:rsidR="00C121EA" w:rsidRDefault="00C121EA" w:rsidP="00C121EA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>Spôsob oceňovania jednotlivých položiek:</w:t>
      </w:r>
    </w:p>
    <w:p w14:paraId="0CA54E94" w14:textId="77777777" w:rsidR="00C121EA" w:rsidRDefault="00C121EA" w:rsidP="00C121EA">
      <w:pPr>
        <w:pStyle w:val="Odstavecseseznamem"/>
        <w:jc w:val="both"/>
        <w:rPr>
          <w:sz w:val="28"/>
          <w:szCs w:val="28"/>
          <w:lang w:val="sk-SK"/>
        </w:rPr>
      </w:pPr>
    </w:p>
    <w:tbl>
      <w:tblPr>
        <w:tblStyle w:val="Mkatabulky"/>
        <w:tblW w:w="10190" w:type="dxa"/>
        <w:tblInd w:w="720" w:type="dxa"/>
        <w:tblLook w:val="04A0" w:firstRow="1" w:lastRow="0" w:firstColumn="1" w:lastColumn="0" w:noHBand="0" w:noVBand="1"/>
      </w:tblPr>
      <w:tblGrid>
        <w:gridCol w:w="516"/>
        <w:gridCol w:w="7135"/>
        <w:gridCol w:w="2539"/>
      </w:tblGrid>
      <w:tr w:rsidR="00C121EA" w:rsidRPr="00C121EA" w14:paraId="3BB8E081" w14:textId="77777777" w:rsidTr="00910711">
        <w:tc>
          <w:tcPr>
            <w:tcW w:w="516" w:type="dxa"/>
          </w:tcPr>
          <w:p w14:paraId="6F89AA19" w14:textId="25C3B5F4" w:rsidR="00C121EA" w:rsidRPr="00C121EA" w:rsidRDefault="00C121EA" w:rsidP="00C121EA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Č.</w:t>
            </w:r>
          </w:p>
        </w:tc>
        <w:tc>
          <w:tcPr>
            <w:tcW w:w="7135" w:type="dxa"/>
          </w:tcPr>
          <w:p w14:paraId="0F4F644A" w14:textId="1D73D175" w:rsidR="00C121EA" w:rsidRPr="00C121EA" w:rsidRDefault="00C121EA" w:rsidP="00C121EA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Názov položky</w:t>
            </w:r>
          </w:p>
        </w:tc>
        <w:tc>
          <w:tcPr>
            <w:tcW w:w="2539" w:type="dxa"/>
          </w:tcPr>
          <w:p w14:paraId="73C7313D" w14:textId="1DD5EDD2" w:rsidR="00C121EA" w:rsidRPr="00C121EA" w:rsidRDefault="00C121EA" w:rsidP="00C121EA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Spôsob oceňovania</w:t>
            </w:r>
          </w:p>
        </w:tc>
      </w:tr>
      <w:tr w:rsidR="00C121EA" w14:paraId="10C91D02" w14:textId="77777777" w:rsidTr="00910711">
        <w:tc>
          <w:tcPr>
            <w:tcW w:w="516" w:type="dxa"/>
          </w:tcPr>
          <w:p w14:paraId="3E898BB5" w14:textId="4AB691B0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</w:t>
            </w:r>
          </w:p>
        </w:tc>
        <w:tc>
          <w:tcPr>
            <w:tcW w:w="7135" w:type="dxa"/>
          </w:tcPr>
          <w:p w14:paraId="3DC1663C" w14:textId="43281729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Dlhodobý nehmotný majetok externe kúpený</w:t>
            </w:r>
          </w:p>
        </w:tc>
        <w:tc>
          <w:tcPr>
            <w:tcW w:w="2539" w:type="dxa"/>
          </w:tcPr>
          <w:p w14:paraId="3F7BF093" w14:textId="4076D538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Obstarávacia cena</w:t>
            </w:r>
          </w:p>
        </w:tc>
      </w:tr>
      <w:tr w:rsidR="00C121EA" w14:paraId="61CF693F" w14:textId="77777777" w:rsidTr="00910711">
        <w:tc>
          <w:tcPr>
            <w:tcW w:w="516" w:type="dxa"/>
          </w:tcPr>
          <w:p w14:paraId="0E6A94E5" w14:textId="58FFE880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2</w:t>
            </w:r>
          </w:p>
        </w:tc>
        <w:tc>
          <w:tcPr>
            <w:tcW w:w="7135" w:type="dxa"/>
          </w:tcPr>
          <w:p w14:paraId="29DECD64" w14:textId="07FFC2EE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Dlhodobý hmotný majetok externe kúpený</w:t>
            </w:r>
          </w:p>
        </w:tc>
        <w:tc>
          <w:tcPr>
            <w:tcW w:w="2539" w:type="dxa"/>
          </w:tcPr>
          <w:p w14:paraId="637A31A5" w14:textId="7C4BD7CC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Obstarávacia cena</w:t>
            </w:r>
          </w:p>
        </w:tc>
      </w:tr>
      <w:tr w:rsidR="00C121EA" w14:paraId="14979A6B" w14:textId="77777777" w:rsidTr="00910711">
        <w:tc>
          <w:tcPr>
            <w:tcW w:w="516" w:type="dxa"/>
          </w:tcPr>
          <w:p w14:paraId="6D057BB6" w14:textId="6C874EFD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3</w:t>
            </w:r>
          </w:p>
        </w:tc>
        <w:tc>
          <w:tcPr>
            <w:tcW w:w="7135" w:type="dxa"/>
          </w:tcPr>
          <w:p w14:paraId="0667EF8E" w14:textId="5D0BE987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Dlhodobý nehmotný majetok obstaraný inak (darom)</w:t>
            </w:r>
          </w:p>
        </w:tc>
        <w:tc>
          <w:tcPr>
            <w:tcW w:w="2539" w:type="dxa"/>
          </w:tcPr>
          <w:p w14:paraId="5C5DC691" w14:textId="27339FCA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Reprodukčná obstarávacia cena</w:t>
            </w:r>
          </w:p>
        </w:tc>
      </w:tr>
      <w:tr w:rsidR="00C121EA" w14:paraId="1A75572D" w14:textId="77777777" w:rsidTr="00910711">
        <w:tc>
          <w:tcPr>
            <w:tcW w:w="516" w:type="dxa"/>
          </w:tcPr>
          <w:p w14:paraId="170BCA5F" w14:textId="1DEE2D9C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4</w:t>
            </w:r>
          </w:p>
        </w:tc>
        <w:tc>
          <w:tcPr>
            <w:tcW w:w="7135" w:type="dxa"/>
          </w:tcPr>
          <w:p w14:paraId="3A5F6DA3" w14:textId="0EA1FC37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Dlhodobý hmotný majetok obstaraný inak (darom)</w:t>
            </w:r>
          </w:p>
        </w:tc>
        <w:tc>
          <w:tcPr>
            <w:tcW w:w="2539" w:type="dxa"/>
          </w:tcPr>
          <w:p w14:paraId="79FDD8DC" w14:textId="4B84CD6D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Reprodukčná obstarávacia cena</w:t>
            </w:r>
          </w:p>
        </w:tc>
      </w:tr>
      <w:tr w:rsidR="00C121EA" w14:paraId="75B2335A" w14:textId="77777777" w:rsidTr="00910711">
        <w:tc>
          <w:tcPr>
            <w:tcW w:w="516" w:type="dxa"/>
          </w:tcPr>
          <w:p w14:paraId="229E1884" w14:textId="55586A26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5</w:t>
            </w:r>
          </w:p>
        </w:tc>
        <w:tc>
          <w:tcPr>
            <w:tcW w:w="7135" w:type="dxa"/>
          </w:tcPr>
          <w:p w14:paraId="261F3827" w14:textId="2277B225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Dlhodobý finančný majetok</w:t>
            </w:r>
          </w:p>
        </w:tc>
        <w:tc>
          <w:tcPr>
            <w:tcW w:w="2539" w:type="dxa"/>
          </w:tcPr>
          <w:p w14:paraId="16B9EC7D" w14:textId="00A84017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Obstarávacia cena</w:t>
            </w:r>
          </w:p>
        </w:tc>
      </w:tr>
      <w:tr w:rsidR="00C121EA" w14:paraId="5730219C" w14:textId="77777777" w:rsidTr="00910711">
        <w:tc>
          <w:tcPr>
            <w:tcW w:w="516" w:type="dxa"/>
          </w:tcPr>
          <w:p w14:paraId="5068E986" w14:textId="3BED21A6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6</w:t>
            </w:r>
          </w:p>
        </w:tc>
        <w:tc>
          <w:tcPr>
            <w:tcW w:w="7135" w:type="dxa"/>
          </w:tcPr>
          <w:p w14:paraId="63D38DD3" w14:textId="3C799638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Zásoby obstarane kúpou</w:t>
            </w:r>
          </w:p>
        </w:tc>
        <w:tc>
          <w:tcPr>
            <w:tcW w:w="2539" w:type="dxa"/>
          </w:tcPr>
          <w:p w14:paraId="45F4B0D1" w14:textId="51AF6382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Obstarávacia cena</w:t>
            </w:r>
          </w:p>
        </w:tc>
      </w:tr>
      <w:tr w:rsidR="00C121EA" w14:paraId="694B5470" w14:textId="77777777" w:rsidTr="00910711">
        <w:tc>
          <w:tcPr>
            <w:tcW w:w="516" w:type="dxa"/>
          </w:tcPr>
          <w:p w14:paraId="6C8635C9" w14:textId="1330C216" w:rsidR="00C121EA" w:rsidRDefault="00C121EA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7</w:t>
            </w:r>
          </w:p>
        </w:tc>
        <w:tc>
          <w:tcPr>
            <w:tcW w:w="7135" w:type="dxa"/>
          </w:tcPr>
          <w:p w14:paraId="73CA513C" w14:textId="25981AD3" w:rsidR="00C121EA" w:rsidRDefault="00910711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Zásoby vytvorené vlastnou silou </w:t>
            </w:r>
          </w:p>
        </w:tc>
        <w:tc>
          <w:tcPr>
            <w:tcW w:w="2539" w:type="dxa"/>
          </w:tcPr>
          <w:p w14:paraId="339B5652" w14:textId="22C863C9" w:rsidR="00C121EA" w:rsidRDefault="00910711" w:rsidP="00C121EA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Vlastne náklady</w:t>
            </w:r>
          </w:p>
        </w:tc>
      </w:tr>
      <w:tr w:rsidR="00910711" w14:paraId="75FDCBC1" w14:textId="77777777" w:rsidTr="00910711">
        <w:tc>
          <w:tcPr>
            <w:tcW w:w="516" w:type="dxa"/>
          </w:tcPr>
          <w:p w14:paraId="7DF07248" w14:textId="247E9570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8</w:t>
            </w:r>
          </w:p>
        </w:tc>
        <w:tc>
          <w:tcPr>
            <w:tcW w:w="7135" w:type="dxa"/>
          </w:tcPr>
          <w:p w14:paraId="0C5D41A0" w14:textId="6262FB59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Zásoby obstarane inak (darom)</w:t>
            </w:r>
          </w:p>
        </w:tc>
        <w:tc>
          <w:tcPr>
            <w:tcW w:w="2539" w:type="dxa"/>
          </w:tcPr>
          <w:p w14:paraId="70AB4833" w14:textId="511576AC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Reprodukčná obstarávacia cena</w:t>
            </w:r>
          </w:p>
        </w:tc>
      </w:tr>
      <w:tr w:rsidR="00910711" w14:paraId="409E9E1E" w14:textId="77777777" w:rsidTr="00910711">
        <w:tc>
          <w:tcPr>
            <w:tcW w:w="516" w:type="dxa"/>
          </w:tcPr>
          <w:p w14:paraId="54EDB89C" w14:textId="2737B9F0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9</w:t>
            </w:r>
          </w:p>
        </w:tc>
        <w:tc>
          <w:tcPr>
            <w:tcW w:w="7135" w:type="dxa"/>
          </w:tcPr>
          <w:p w14:paraId="3ED0277E" w14:textId="66F1A70E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Krátkodobý finančný majetok</w:t>
            </w:r>
          </w:p>
        </w:tc>
        <w:tc>
          <w:tcPr>
            <w:tcW w:w="2539" w:type="dxa"/>
          </w:tcPr>
          <w:p w14:paraId="5287D90D" w14:textId="3087310F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Obstarávacia cena</w:t>
            </w:r>
          </w:p>
        </w:tc>
      </w:tr>
      <w:tr w:rsidR="00910711" w14:paraId="580681D5" w14:textId="77777777" w:rsidTr="00910711">
        <w:tc>
          <w:tcPr>
            <w:tcW w:w="516" w:type="dxa"/>
          </w:tcPr>
          <w:p w14:paraId="713F83DC" w14:textId="2D7BCADE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10</w:t>
            </w:r>
          </w:p>
        </w:tc>
        <w:tc>
          <w:tcPr>
            <w:tcW w:w="7135" w:type="dxa"/>
          </w:tcPr>
          <w:p w14:paraId="2CB288FB" w14:textId="35C0B090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Časove rozlíšenie na strane aktív súvahy </w:t>
            </w:r>
          </w:p>
        </w:tc>
        <w:tc>
          <w:tcPr>
            <w:tcW w:w="2539" w:type="dxa"/>
          </w:tcPr>
          <w:p w14:paraId="583DDAFA" w14:textId="5A4242E8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Menovitá hodnota</w:t>
            </w:r>
          </w:p>
        </w:tc>
      </w:tr>
      <w:tr w:rsidR="00910711" w14:paraId="02436F9F" w14:textId="77777777" w:rsidTr="00910711">
        <w:tc>
          <w:tcPr>
            <w:tcW w:w="516" w:type="dxa"/>
          </w:tcPr>
          <w:p w14:paraId="497E4FD5" w14:textId="207A91AF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11</w:t>
            </w:r>
          </w:p>
        </w:tc>
        <w:tc>
          <w:tcPr>
            <w:tcW w:w="7135" w:type="dxa"/>
          </w:tcPr>
          <w:p w14:paraId="0DC98C74" w14:textId="3717F960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Časove rozlíšenie na strane pasív súvahy </w:t>
            </w:r>
          </w:p>
        </w:tc>
        <w:tc>
          <w:tcPr>
            <w:tcW w:w="2539" w:type="dxa"/>
          </w:tcPr>
          <w:p w14:paraId="081E021B" w14:textId="0C768A2E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Menovitá hodnota</w:t>
            </w:r>
          </w:p>
        </w:tc>
      </w:tr>
      <w:tr w:rsidR="00FF02C6" w14:paraId="32F1C260" w14:textId="77777777" w:rsidTr="00FB4F15">
        <w:tc>
          <w:tcPr>
            <w:tcW w:w="516" w:type="dxa"/>
          </w:tcPr>
          <w:p w14:paraId="6DC4AD08" w14:textId="35968378" w:rsidR="00FF02C6" w:rsidRDefault="00FF02C6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12</w:t>
            </w:r>
          </w:p>
        </w:tc>
        <w:tc>
          <w:tcPr>
            <w:tcW w:w="7135" w:type="dxa"/>
          </w:tcPr>
          <w:p w14:paraId="2D2EF3AF" w14:textId="530EC821" w:rsidR="00FF02C6" w:rsidRDefault="00FF02C6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Pohľadávky </w:t>
            </w:r>
          </w:p>
        </w:tc>
        <w:tc>
          <w:tcPr>
            <w:tcW w:w="2539" w:type="dxa"/>
          </w:tcPr>
          <w:p w14:paraId="7D474A13" w14:textId="790B04AA" w:rsidR="00FF02C6" w:rsidRDefault="00FF02C6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Menovitá hodnota</w:t>
            </w:r>
          </w:p>
        </w:tc>
      </w:tr>
      <w:tr w:rsidR="00910711" w14:paraId="3C5A6D19" w14:textId="77777777" w:rsidTr="00FB4F15">
        <w:tc>
          <w:tcPr>
            <w:tcW w:w="516" w:type="dxa"/>
          </w:tcPr>
          <w:p w14:paraId="43348AFD" w14:textId="75CD4746" w:rsidR="00910711" w:rsidRDefault="00910711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</w:t>
            </w:r>
            <w:r w:rsidR="00FF02C6">
              <w:rPr>
                <w:sz w:val="28"/>
                <w:szCs w:val="28"/>
                <w:lang w:val="sk-SK"/>
              </w:rPr>
              <w:t>3</w:t>
            </w:r>
          </w:p>
        </w:tc>
        <w:tc>
          <w:tcPr>
            <w:tcW w:w="7135" w:type="dxa"/>
          </w:tcPr>
          <w:p w14:paraId="51C4F063" w14:textId="77777777" w:rsidR="00910711" w:rsidRDefault="00910711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Záväzky </w:t>
            </w:r>
          </w:p>
        </w:tc>
        <w:tc>
          <w:tcPr>
            <w:tcW w:w="2539" w:type="dxa"/>
          </w:tcPr>
          <w:p w14:paraId="0B46F610" w14:textId="77777777" w:rsidR="00910711" w:rsidRDefault="00910711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Menovitá hodnota</w:t>
            </w:r>
          </w:p>
        </w:tc>
      </w:tr>
      <w:tr w:rsidR="00910711" w14:paraId="6DA4EDC3" w14:textId="77777777" w:rsidTr="00910711">
        <w:tc>
          <w:tcPr>
            <w:tcW w:w="516" w:type="dxa"/>
          </w:tcPr>
          <w:p w14:paraId="547ACC8E" w14:textId="6FF0AD58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</w:t>
            </w:r>
            <w:r w:rsidR="00FF02C6">
              <w:rPr>
                <w:sz w:val="28"/>
                <w:szCs w:val="28"/>
                <w:lang w:val="sk-SK"/>
              </w:rPr>
              <w:t>4</w:t>
            </w:r>
          </w:p>
        </w:tc>
        <w:tc>
          <w:tcPr>
            <w:tcW w:w="7135" w:type="dxa"/>
          </w:tcPr>
          <w:p w14:paraId="060653D5" w14:textId="3D324CE3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 xml:space="preserve">Splatná daň z príjmov </w:t>
            </w:r>
          </w:p>
        </w:tc>
        <w:tc>
          <w:tcPr>
            <w:tcW w:w="2539" w:type="dxa"/>
          </w:tcPr>
          <w:p w14:paraId="3BCAC99A" w14:textId="3DDF3F9A" w:rsidR="00910711" w:rsidRDefault="00910711" w:rsidP="00910711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Menovitá hodnota</w:t>
            </w:r>
          </w:p>
        </w:tc>
      </w:tr>
    </w:tbl>
    <w:p w14:paraId="51B2B2BA" w14:textId="77777777" w:rsidR="00C121EA" w:rsidRDefault="00C121EA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7F581281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33DC09E7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68C4ECC9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1492A0AA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6B4BF82C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335B1766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58A0DDA7" w14:textId="77777777" w:rsidR="00FF02C6" w:rsidRDefault="00FF02C6" w:rsidP="00C121EA">
      <w:pPr>
        <w:pStyle w:val="Odstavecseseznamem"/>
        <w:jc w:val="both"/>
        <w:rPr>
          <w:sz w:val="28"/>
          <w:szCs w:val="28"/>
          <w:lang w:val="sk-SK"/>
        </w:rPr>
      </w:pPr>
    </w:p>
    <w:p w14:paraId="42C1877F" w14:textId="1A6819CB" w:rsidR="00910711" w:rsidRDefault="006270F6" w:rsidP="006270F6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 xml:space="preserve">Účtovne metódy a účtovne zásady neboli zmenene. </w:t>
      </w:r>
    </w:p>
    <w:p w14:paraId="1F4AAC35" w14:textId="6DB971B9" w:rsidR="006270F6" w:rsidRDefault="006270F6" w:rsidP="006270F6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>Dotácie v účtovnom období neboli účtovane.</w:t>
      </w:r>
    </w:p>
    <w:p w14:paraId="19391330" w14:textId="77777777" w:rsidR="006270F6" w:rsidRDefault="006270F6" w:rsidP="006270F6">
      <w:pPr>
        <w:pStyle w:val="Odstavecseseznamem"/>
        <w:rPr>
          <w:b/>
          <w:bCs/>
          <w:sz w:val="28"/>
          <w:szCs w:val="28"/>
          <w:lang w:val="sk-SK"/>
        </w:rPr>
      </w:pPr>
    </w:p>
    <w:p w14:paraId="49A6EC73" w14:textId="020BC960" w:rsidR="006270F6" w:rsidRPr="006270F6" w:rsidRDefault="006270F6" w:rsidP="006270F6">
      <w:pPr>
        <w:pStyle w:val="Odstavecseseznamem"/>
        <w:jc w:val="center"/>
        <w:rPr>
          <w:b/>
          <w:bCs/>
          <w:sz w:val="28"/>
          <w:szCs w:val="28"/>
          <w:lang w:val="sk-SK"/>
        </w:rPr>
      </w:pPr>
      <w:r w:rsidRPr="006270F6">
        <w:rPr>
          <w:b/>
          <w:bCs/>
          <w:sz w:val="28"/>
          <w:szCs w:val="28"/>
          <w:lang w:val="sk-SK"/>
        </w:rPr>
        <w:t>ČI.II</w:t>
      </w:r>
    </w:p>
    <w:p w14:paraId="23C9DEBB" w14:textId="14B25FD0" w:rsidR="006270F6" w:rsidRDefault="006270F6" w:rsidP="006270F6">
      <w:pPr>
        <w:pStyle w:val="Odstavecseseznamem"/>
        <w:jc w:val="center"/>
        <w:rPr>
          <w:b/>
          <w:bCs/>
          <w:sz w:val="28"/>
          <w:szCs w:val="28"/>
          <w:lang w:val="sk-SK"/>
        </w:rPr>
      </w:pPr>
      <w:r w:rsidRPr="006270F6">
        <w:rPr>
          <w:b/>
          <w:bCs/>
          <w:sz w:val="28"/>
          <w:szCs w:val="28"/>
          <w:lang w:val="sk-SK"/>
        </w:rPr>
        <w:t>Informácie</w:t>
      </w:r>
      <w:r>
        <w:rPr>
          <w:b/>
          <w:bCs/>
          <w:sz w:val="28"/>
          <w:szCs w:val="28"/>
          <w:lang w:val="sk-SK"/>
        </w:rPr>
        <w:t>, ktoré vysvetľujú a dopĺňajú súvahu a výkaz ziskov a strát</w:t>
      </w:r>
    </w:p>
    <w:p w14:paraId="5B9248E7" w14:textId="77777777" w:rsidR="006270F6" w:rsidRDefault="006270F6" w:rsidP="006270F6">
      <w:pPr>
        <w:pStyle w:val="Odstavecseseznamem"/>
        <w:jc w:val="center"/>
        <w:rPr>
          <w:b/>
          <w:bCs/>
          <w:sz w:val="28"/>
          <w:szCs w:val="28"/>
          <w:lang w:val="sk-SK"/>
        </w:rPr>
      </w:pPr>
    </w:p>
    <w:p w14:paraId="16BED88F" w14:textId="77777777" w:rsidR="000C030C" w:rsidRDefault="000C030C" w:rsidP="006270F6">
      <w:pPr>
        <w:pStyle w:val="Odstavecseseznamem"/>
        <w:numPr>
          <w:ilvl w:val="0"/>
          <w:numId w:val="4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>Jednotlivé položky výnosov:</w:t>
      </w:r>
    </w:p>
    <w:tbl>
      <w:tblPr>
        <w:tblStyle w:val="Mkatabulky"/>
        <w:tblW w:w="9765" w:type="dxa"/>
        <w:tblInd w:w="720" w:type="dxa"/>
        <w:tblLook w:val="04A0" w:firstRow="1" w:lastRow="0" w:firstColumn="1" w:lastColumn="0" w:noHBand="0" w:noVBand="1"/>
      </w:tblPr>
      <w:tblGrid>
        <w:gridCol w:w="551"/>
        <w:gridCol w:w="3344"/>
        <w:gridCol w:w="4027"/>
        <w:gridCol w:w="1843"/>
      </w:tblGrid>
      <w:tr w:rsidR="000C030C" w14:paraId="35770259" w14:textId="77777777" w:rsidTr="000C030C">
        <w:tc>
          <w:tcPr>
            <w:tcW w:w="551" w:type="dxa"/>
          </w:tcPr>
          <w:p w14:paraId="78349864" w14:textId="3A1626C5" w:rsidR="000C030C" w:rsidRDefault="000C030C" w:rsidP="000C030C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Č.</w:t>
            </w:r>
          </w:p>
        </w:tc>
        <w:tc>
          <w:tcPr>
            <w:tcW w:w="3344" w:type="dxa"/>
          </w:tcPr>
          <w:p w14:paraId="0203EA0F" w14:textId="7EDA2892" w:rsidR="000C030C" w:rsidRDefault="000C030C" w:rsidP="000C030C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Názov položky</w:t>
            </w:r>
          </w:p>
        </w:tc>
        <w:tc>
          <w:tcPr>
            <w:tcW w:w="4027" w:type="dxa"/>
          </w:tcPr>
          <w:p w14:paraId="085C4E4A" w14:textId="68F08023" w:rsidR="000C030C" w:rsidRDefault="000C030C" w:rsidP="000C030C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 xml:space="preserve">Názov </w:t>
            </w:r>
            <w:r w:rsidR="008D41B5">
              <w:rPr>
                <w:b/>
                <w:bCs/>
                <w:sz w:val="28"/>
                <w:szCs w:val="28"/>
                <w:lang w:val="sk-SK"/>
              </w:rPr>
              <w:t>spoločnosti</w:t>
            </w:r>
          </w:p>
        </w:tc>
        <w:tc>
          <w:tcPr>
            <w:tcW w:w="1843" w:type="dxa"/>
          </w:tcPr>
          <w:p w14:paraId="7D69FF93" w14:textId="2969D044" w:rsidR="000C030C" w:rsidRPr="000C030C" w:rsidRDefault="000C030C" w:rsidP="000C030C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 w:rsidRPr="000C030C">
              <w:rPr>
                <w:b/>
                <w:bCs/>
                <w:sz w:val="28"/>
                <w:szCs w:val="28"/>
                <w:lang w:val="sk-SK"/>
              </w:rPr>
              <w:t>Suma, €</w:t>
            </w:r>
          </w:p>
        </w:tc>
      </w:tr>
      <w:tr w:rsidR="000C030C" w14:paraId="2F8C3CB0" w14:textId="77777777" w:rsidTr="000C030C">
        <w:tc>
          <w:tcPr>
            <w:tcW w:w="551" w:type="dxa"/>
          </w:tcPr>
          <w:p w14:paraId="31A1EC0C" w14:textId="4AEFB6FB" w:rsidR="000C030C" w:rsidRDefault="000C030C" w:rsidP="000C030C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1.</w:t>
            </w:r>
          </w:p>
        </w:tc>
        <w:tc>
          <w:tcPr>
            <w:tcW w:w="3344" w:type="dxa"/>
          </w:tcPr>
          <w:p w14:paraId="35EBFEF2" w14:textId="59AEB50A" w:rsidR="000C030C" w:rsidRDefault="0055314F" w:rsidP="0055314F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Kontrola kvality materiálov</w:t>
            </w:r>
          </w:p>
        </w:tc>
        <w:tc>
          <w:tcPr>
            <w:tcW w:w="4027" w:type="dxa"/>
          </w:tcPr>
          <w:p w14:paraId="61CD4679" w14:textId="594CD3B4" w:rsidR="000C030C" w:rsidRDefault="000C030C" w:rsidP="000C030C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Sofistic sorting, s.r.o.</w:t>
            </w:r>
          </w:p>
        </w:tc>
        <w:tc>
          <w:tcPr>
            <w:tcW w:w="1843" w:type="dxa"/>
          </w:tcPr>
          <w:p w14:paraId="265237D0" w14:textId="142C0F54" w:rsidR="000C030C" w:rsidRPr="008C65EB" w:rsidRDefault="00696D07" w:rsidP="007F56EC">
            <w:pPr>
              <w:pStyle w:val="Odstavecseseznamem"/>
              <w:ind w:left="0"/>
              <w:jc w:val="right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5 207</w:t>
            </w:r>
          </w:p>
        </w:tc>
      </w:tr>
    </w:tbl>
    <w:p w14:paraId="31B4980C" w14:textId="77777777" w:rsidR="0055314F" w:rsidRPr="0055314F" w:rsidRDefault="0055314F" w:rsidP="0055314F">
      <w:pPr>
        <w:jc w:val="both"/>
        <w:rPr>
          <w:sz w:val="28"/>
          <w:szCs w:val="28"/>
          <w:lang w:val="sk-SK"/>
        </w:rPr>
      </w:pPr>
    </w:p>
    <w:p w14:paraId="0FE29CAE" w14:textId="6D4CADCE" w:rsidR="006270F6" w:rsidRDefault="000C030C" w:rsidP="006270F6">
      <w:pPr>
        <w:pStyle w:val="Odstavecseseznamem"/>
        <w:numPr>
          <w:ilvl w:val="0"/>
          <w:numId w:val="4"/>
        </w:numPr>
        <w:jc w:val="both"/>
        <w:rPr>
          <w:sz w:val="28"/>
          <w:szCs w:val="28"/>
          <w:lang w:val="sk-SK"/>
        </w:rPr>
      </w:pPr>
      <w:r>
        <w:rPr>
          <w:sz w:val="28"/>
          <w:szCs w:val="28"/>
          <w:lang w:val="sk-SK"/>
        </w:rPr>
        <w:t xml:space="preserve"> </w:t>
      </w:r>
      <w:r w:rsidR="0055314F">
        <w:rPr>
          <w:sz w:val="28"/>
          <w:szCs w:val="28"/>
          <w:lang w:val="sk-SK"/>
        </w:rPr>
        <w:t>Jednotlivé položky nákladov:</w:t>
      </w:r>
    </w:p>
    <w:tbl>
      <w:tblPr>
        <w:tblStyle w:val="Mkatabulky"/>
        <w:tblW w:w="9765" w:type="dxa"/>
        <w:tblInd w:w="720" w:type="dxa"/>
        <w:tblLook w:val="04A0" w:firstRow="1" w:lastRow="0" w:firstColumn="1" w:lastColumn="0" w:noHBand="0" w:noVBand="1"/>
      </w:tblPr>
      <w:tblGrid>
        <w:gridCol w:w="495"/>
        <w:gridCol w:w="2534"/>
        <w:gridCol w:w="782"/>
        <w:gridCol w:w="4111"/>
        <w:gridCol w:w="1843"/>
      </w:tblGrid>
      <w:tr w:rsidR="008C65EB" w14:paraId="4C671006" w14:textId="77777777" w:rsidTr="008C65EB">
        <w:tc>
          <w:tcPr>
            <w:tcW w:w="495" w:type="dxa"/>
          </w:tcPr>
          <w:p w14:paraId="5DB04304" w14:textId="77777777" w:rsidR="008C65EB" w:rsidRDefault="008C65EB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Č.</w:t>
            </w:r>
          </w:p>
        </w:tc>
        <w:tc>
          <w:tcPr>
            <w:tcW w:w="2534" w:type="dxa"/>
          </w:tcPr>
          <w:p w14:paraId="4E07D96D" w14:textId="362A7FE4" w:rsidR="008C65EB" w:rsidRDefault="008C65EB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 w:rsidRPr="00C121EA">
              <w:rPr>
                <w:b/>
                <w:bCs/>
                <w:sz w:val="28"/>
                <w:szCs w:val="28"/>
                <w:lang w:val="sk-SK"/>
              </w:rPr>
              <w:t>Názov položky</w:t>
            </w:r>
            <w:r>
              <w:rPr>
                <w:b/>
                <w:bCs/>
                <w:sz w:val="28"/>
                <w:szCs w:val="28"/>
                <w:lang w:val="sk-SK"/>
              </w:rPr>
              <w:t xml:space="preserve"> UZ</w:t>
            </w:r>
          </w:p>
        </w:tc>
        <w:tc>
          <w:tcPr>
            <w:tcW w:w="782" w:type="dxa"/>
          </w:tcPr>
          <w:p w14:paraId="1E5693DC" w14:textId="1D51CA37" w:rsidR="008C65EB" w:rsidRDefault="008C65EB" w:rsidP="00FB4F15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r. UZ</w:t>
            </w:r>
          </w:p>
        </w:tc>
        <w:tc>
          <w:tcPr>
            <w:tcW w:w="4111" w:type="dxa"/>
          </w:tcPr>
          <w:p w14:paraId="1E2D16CC" w14:textId="7C3F2AB6" w:rsidR="008C65EB" w:rsidRDefault="008C65EB" w:rsidP="00FB4F15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Popis</w:t>
            </w:r>
          </w:p>
        </w:tc>
        <w:tc>
          <w:tcPr>
            <w:tcW w:w="1843" w:type="dxa"/>
          </w:tcPr>
          <w:p w14:paraId="42D04EAD" w14:textId="77777777" w:rsidR="008C65EB" w:rsidRPr="000C030C" w:rsidRDefault="008C65EB" w:rsidP="00FB4F15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 w:rsidRPr="000C030C">
              <w:rPr>
                <w:b/>
                <w:bCs/>
                <w:sz w:val="28"/>
                <w:szCs w:val="28"/>
                <w:lang w:val="sk-SK"/>
              </w:rPr>
              <w:t>Suma, €</w:t>
            </w:r>
          </w:p>
        </w:tc>
      </w:tr>
      <w:tr w:rsidR="008C65EB" w14:paraId="360378A0" w14:textId="77777777" w:rsidTr="008C65EB">
        <w:tc>
          <w:tcPr>
            <w:tcW w:w="495" w:type="dxa"/>
          </w:tcPr>
          <w:p w14:paraId="28DE9378" w14:textId="77777777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1.</w:t>
            </w:r>
          </w:p>
        </w:tc>
        <w:tc>
          <w:tcPr>
            <w:tcW w:w="2534" w:type="dxa"/>
          </w:tcPr>
          <w:p w14:paraId="7DCC1B89" w14:textId="4AEB3E5C" w:rsidR="008C65EB" w:rsidRDefault="008C65EB" w:rsidP="0055314F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  <w:r w:rsidRPr="0055314F">
              <w:rPr>
                <w:sz w:val="28"/>
                <w:szCs w:val="28"/>
                <w:lang w:val="sk-SK"/>
              </w:rPr>
              <w:t>Spotreba materiálu, energie a ostatných neskladovateľných dodavok</w:t>
            </w:r>
          </w:p>
        </w:tc>
        <w:tc>
          <w:tcPr>
            <w:tcW w:w="782" w:type="dxa"/>
          </w:tcPr>
          <w:p w14:paraId="2FF6B24A" w14:textId="3D82312E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10</w:t>
            </w:r>
          </w:p>
        </w:tc>
        <w:tc>
          <w:tcPr>
            <w:tcW w:w="4111" w:type="dxa"/>
          </w:tcPr>
          <w:p w14:paraId="1A4958C6" w14:textId="61109912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Spotreba materiálu na auto (PHM, pneumatiky)</w:t>
            </w:r>
            <w:r w:rsidR="00696D07">
              <w:rPr>
                <w:sz w:val="28"/>
                <w:szCs w:val="28"/>
                <w:lang w:val="sk-SK"/>
              </w:rPr>
              <w:t>, ostatne materialy</w:t>
            </w:r>
          </w:p>
        </w:tc>
        <w:tc>
          <w:tcPr>
            <w:tcW w:w="1843" w:type="dxa"/>
          </w:tcPr>
          <w:p w14:paraId="0ADF5D1B" w14:textId="77124B94" w:rsidR="008C65EB" w:rsidRPr="008C65EB" w:rsidRDefault="008C65EB" w:rsidP="007F56EC">
            <w:pPr>
              <w:pStyle w:val="Odstavecseseznamem"/>
              <w:ind w:left="0"/>
              <w:jc w:val="right"/>
              <w:rPr>
                <w:b/>
                <w:bCs/>
                <w:sz w:val="28"/>
                <w:szCs w:val="28"/>
                <w:lang w:val="sk-SK"/>
              </w:rPr>
            </w:pPr>
            <w:r w:rsidRPr="008C65EB">
              <w:rPr>
                <w:b/>
                <w:bCs/>
                <w:sz w:val="28"/>
                <w:szCs w:val="28"/>
                <w:lang w:val="sk-SK"/>
              </w:rPr>
              <w:t xml:space="preserve">1 </w:t>
            </w:r>
            <w:r w:rsidR="00696D07">
              <w:rPr>
                <w:b/>
                <w:bCs/>
                <w:sz w:val="28"/>
                <w:szCs w:val="28"/>
                <w:lang w:val="sk-SK"/>
              </w:rPr>
              <w:t>111</w:t>
            </w:r>
          </w:p>
        </w:tc>
      </w:tr>
      <w:tr w:rsidR="008C65EB" w14:paraId="7B9A8BF0" w14:textId="77777777" w:rsidTr="008C65EB">
        <w:tc>
          <w:tcPr>
            <w:tcW w:w="495" w:type="dxa"/>
            <w:vMerge w:val="restart"/>
          </w:tcPr>
          <w:p w14:paraId="05DAFD04" w14:textId="3D00EF66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2.</w:t>
            </w:r>
          </w:p>
        </w:tc>
        <w:tc>
          <w:tcPr>
            <w:tcW w:w="2534" w:type="dxa"/>
            <w:vMerge w:val="restart"/>
          </w:tcPr>
          <w:p w14:paraId="40D02376" w14:textId="53CB75BC" w:rsidR="008C65EB" w:rsidRPr="001C3683" w:rsidRDefault="008C65EB" w:rsidP="0055314F">
            <w:pPr>
              <w:rPr>
                <w:sz w:val="28"/>
                <w:szCs w:val="28"/>
                <w:lang w:val="sk-SK"/>
              </w:rPr>
            </w:pPr>
            <w:r w:rsidRPr="001C3683">
              <w:rPr>
                <w:sz w:val="28"/>
                <w:szCs w:val="28"/>
                <w:lang w:val="sk-SK"/>
              </w:rPr>
              <w:t>Služby</w:t>
            </w:r>
            <w:r>
              <w:rPr>
                <w:sz w:val="28"/>
                <w:szCs w:val="28"/>
                <w:lang w:val="sk-SK"/>
              </w:rPr>
              <w:t>:</w:t>
            </w:r>
          </w:p>
          <w:p w14:paraId="3D2930FC" w14:textId="1FF1BD41" w:rsidR="008C65EB" w:rsidRDefault="008C65EB" w:rsidP="0055314F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 w:val="restart"/>
          </w:tcPr>
          <w:p w14:paraId="192076AD" w14:textId="7B929FA4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11</w:t>
            </w:r>
          </w:p>
        </w:tc>
        <w:tc>
          <w:tcPr>
            <w:tcW w:w="4111" w:type="dxa"/>
          </w:tcPr>
          <w:p w14:paraId="704905AA" w14:textId="520DEAF1" w:rsidR="008C65EB" w:rsidRDefault="008C65EB" w:rsidP="0055314F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Celkem</w:t>
            </w:r>
          </w:p>
        </w:tc>
        <w:tc>
          <w:tcPr>
            <w:tcW w:w="1843" w:type="dxa"/>
          </w:tcPr>
          <w:p w14:paraId="3C6B4DF5" w14:textId="6887EFE4" w:rsidR="008C65EB" w:rsidRPr="008C65EB" w:rsidRDefault="000F48A5" w:rsidP="007F56EC">
            <w:pPr>
              <w:pStyle w:val="Odstavecseseznamem"/>
              <w:ind w:left="0"/>
              <w:jc w:val="right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4 13</w:t>
            </w:r>
            <w:r w:rsidR="00146599">
              <w:rPr>
                <w:b/>
                <w:bCs/>
                <w:sz w:val="28"/>
                <w:szCs w:val="28"/>
                <w:lang w:val="sk-SK"/>
              </w:rPr>
              <w:t>3</w:t>
            </w:r>
          </w:p>
        </w:tc>
      </w:tr>
      <w:tr w:rsidR="008C65EB" w14:paraId="2E9EBEBE" w14:textId="77777777" w:rsidTr="008C65EB">
        <w:tc>
          <w:tcPr>
            <w:tcW w:w="495" w:type="dxa"/>
            <w:vMerge/>
          </w:tcPr>
          <w:p w14:paraId="72827ACD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12ADF181" w14:textId="77777777" w:rsidR="008C65EB" w:rsidRPr="001C3683" w:rsidRDefault="008C65EB" w:rsidP="008C65EB">
            <w:pPr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6E84D2F2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36168C0D" w14:textId="0D7577E2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Servis auta</w:t>
            </w:r>
          </w:p>
        </w:tc>
        <w:tc>
          <w:tcPr>
            <w:tcW w:w="1843" w:type="dxa"/>
          </w:tcPr>
          <w:p w14:paraId="1A078C51" w14:textId="732E2B64" w:rsidR="008C65EB" w:rsidRDefault="00696D07" w:rsidP="008C65EB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421</w:t>
            </w:r>
          </w:p>
        </w:tc>
      </w:tr>
      <w:tr w:rsidR="008C65EB" w14:paraId="169A3B90" w14:textId="77777777" w:rsidTr="008C65EB">
        <w:tc>
          <w:tcPr>
            <w:tcW w:w="495" w:type="dxa"/>
            <w:vMerge/>
          </w:tcPr>
          <w:p w14:paraId="081D7D29" w14:textId="1564D52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6E5747BD" w14:textId="17F625C8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4AEF99DC" w14:textId="77777777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25680031" w14:textId="789D7071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Nedanove naklady (reprezentacne naklady)</w:t>
            </w:r>
          </w:p>
        </w:tc>
        <w:tc>
          <w:tcPr>
            <w:tcW w:w="1843" w:type="dxa"/>
          </w:tcPr>
          <w:p w14:paraId="21DC2C3F" w14:textId="7F85526F" w:rsidR="008C65EB" w:rsidRDefault="00696D07" w:rsidP="008C65EB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350</w:t>
            </w:r>
          </w:p>
        </w:tc>
      </w:tr>
      <w:tr w:rsidR="008C65EB" w14:paraId="5E6A5F66" w14:textId="77777777" w:rsidTr="008C65EB">
        <w:tc>
          <w:tcPr>
            <w:tcW w:w="495" w:type="dxa"/>
            <w:vMerge/>
          </w:tcPr>
          <w:p w14:paraId="69664C63" w14:textId="5851E48D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148D60C9" w14:textId="77777777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273FABA7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0EC6CB4D" w14:textId="64EE5BAB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Kurzy, skolenia</w:t>
            </w:r>
          </w:p>
        </w:tc>
        <w:tc>
          <w:tcPr>
            <w:tcW w:w="1843" w:type="dxa"/>
          </w:tcPr>
          <w:p w14:paraId="7B71F900" w14:textId="39C5A8C1" w:rsidR="008C65EB" w:rsidRDefault="00696D07" w:rsidP="008C65EB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3 060</w:t>
            </w:r>
          </w:p>
        </w:tc>
      </w:tr>
      <w:tr w:rsidR="008C65EB" w14:paraId="457302D5" w14:textId="77777777" w:rsidTr="008C65EB">
        <w:tc>
          <w:tcPr>
            <w:tcW w:w="495" w:type="dxa"/>
            <w:vMerge/>
          </w:tcPr>
          <w:p w14:paraId="1E42D948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05966811" w14:textId="77777777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61F39D74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7622FD89" w14:textId="66B164FD" w:rsidR="008C65EB" w:rsidRDefault="000F48A5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Ostatne</w:t>
            </w:r>
          </w:p>
        </w:tc>
        <w:tc>
          <w:tcPr>
            <w:tcW w:w="1843" w:type="dxa"/>
          </w:tcPr>
          <w:p w14:paraId="376554CD" w14:textId="36067867" w:rsidR="000F48A5" w:rsidRDefault="00146599" w:rsidP="000F48A5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302</w:t>
            </w:r>
          </w:p>
        </w:tc>
      </w:tr>
      <w:tr w:rsidR="008C65EB" w14:paraId="0397983D" w14:textId="77777777" w:rsidTr="008C65EB">
        <w:tc>
          <w:tcPr>
            <w:tcW w:w="495" w:type="dxa"/>
          </w:tcPr>
          <w:p w14:paraId="0321F9C0" w14:textId="55061458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3.</w:t>
            </w:r>
          </w:p>
        </w:tc>
        <w:tc>
          <w:tcPr>
            <w:tcW w:w="2534" w:type="dxa"/>
          </w:tcPr>
          <w:p w14:paraId="4976E29D" w14:textId="25791F95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Dane a poplatky</w:t>
            </w:r>
          </w:p>
        </w:tc>
        <w:tc>
          <w:tcPr>
            <w:tcW w:w="782" w:type="dxa"/>
          </w:tcPr>
          <w:p w14:paraId="70E06CCA" w14:textId="2D5A1FEA" w:rsidR="008C65EB" w:rsidRDefault="00146599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13</w:t>
            </w:r>
          </w:p>
        </w:tc>
        <w:tc>
          <w:tcPr>
            <w:tcW w:w="4111" w:type="dxa"/>
          </w:tcPr>
          <w:p w14:paraId="6CBA645C" w14:textId="0D53F2F2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1843" w:type="dxa"/>
          </w:tcPr>
          <w:p w14:paraId="45A91BAD" w14:textId="28F26D61" w:rsidR="008C65EB" w:rsidRPr="008C65EB" w:rsidRDefault="000F48A5" w:rsidP="008C65EB">
            <w:pPr>
              <w:pStyle w:val="Odstavecseseznamem"/>
              <w:ind w:left="0"/>
              <w:jc w:val="right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118</w:t>
            </w:r>
          </w:p>
        </w:tc>
      </w:tr>
      <w:tr w:rsidR="008C65EB" w14:paraId="5CAF16D3" w14:textId="77777777" w:rsidTr="008C65EB">
        <w:tc>
          <w:tcPr>
            <w:tcW w:w="495" w:type="dxa"/>
            <w:vMerge w:val="restart"/>
          </w:tcPr>
          <w:p w14:paraId="63D8F849" w14:textId="7BABEDEE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4.</w:t>
            </w:r>
          </w:p>
        </w:tc>
        <w:tc>
          <w:tcPr>
            <w:tcW w:w="2534" w:type="dxa"/>
            <w:vMerge w:val="restart"/>
          </w:tcPr>
          <w:p w14:paraId="15B9EDFA" w14:textId="486F0C4B" w:rsidR="008C65EB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  <w:r w:rsidRPr="008D41B5">
              <w:rPr>
                <w:sz w:val="28"/>
                <w:szCs w:val="28"/>
                <w:lang w:val="sk-SK"/>
              </w:rPr>
              <w:t>Ostatne náklady na hospodársku činnosť</w:t>
            </w:r>
          </w:p>
        </w:tc>
        <w:tc>
          <w:tcPr>
            <w:tcW w:w="782" w:type="dxa"/>
            <w:vMerge w:val="restart"/>
          </w:tcPr>
          <w:p w14:paraId="58EB39AC" w14:textId="42FACBCE" w:rsidR="008C65EB" w:rsidRDefault="00146599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17</w:t>
            </w:r>
          </w:p>
        </w:tc>
        <w:tc>
          <w:tcPr>
            <w:tcW w:w="4111" w:type="dxa"/>
          </w:tcPr>
          <w:p w14:paraId="18EB410D" w14:textId="4963610A" w:rsidR="008C65EB" w:rsidRPr="008C65EB" w:rsidRDefault="008C65EB" w:rsidP="008C65EB">
            <w:pPr>
              <w:pStyle w:val="Odstavecseseznamem"/>
              <w:ind w:left="0"/>
              <w:jc w:val="both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Celkem</w:t>
            </w:r>
          </w:p>
        </w:tc>
        <w:tc>
          <w:tcPr>
            <w:tcW w:w="1843" w:type="dxa"/>
          </w:tcPr>
          <w:p w14:paraId="142B502A" w14:textId="60893687" w:rsidR="008C65EB" w:rsidRPr="008C65EB" w:rsidRDefault="000F48A5" w:rsidP="008C65EB">
            <w:pPr>
              <w:pStyle w:val="Odstavecseseznamem"/>
              <w:ind w:left="0"/>
              <w:jc w:val="right"/>
              <w:rPr>
                <w:b/>
                <w:bCs/>
                <w:sz w:val="28"/>
                <w:szCs w:val="28"/>
                <w:lang w:val="sk-SK"/>
              </w:rPr>
            </w:pPr>
            <w:r>
              <w:rPr>
                <w:b/>
                <w:bCs/>
                <w:sz w:val="28"/>
                <w:szCs w:val="28"/>
                <w:lang w:val="sk-SK"/>
              </w:rPr>
              <w:t>9</w:t>
            </w:r>
            <w:r w:rsidR="00146599">
              <w:rPr>
                <w:b/>
                <w:bCs/>
                <w:sz w:val="28"/>
                <w:szCs w:val="28"/>
                <w:lang w:val="sk-SK"/>
              </w:rPr>
              <w:t>2</w:t>
            </w:r>
            <w:r>
              <w:rPr>
                <w:b/>
                <w:bCs/>
                <w:sz w:val="28"/>
                <w:szCs w:val="28"/>
                <w:lang w:val="sk-SK"/>
              </w:rPr>
              <w:t>5</w:t>
            </w:r>
          </w:p>
        </w:tc>
      </w:tr>
      <w:tr w:rsidR="008C65EB" w14:paraId="36D475B6" w14:textId="77777777" w:rsidTr="008C65EB">
        <w:tc>
          <w:tcPr>
            <w:tcW w:w="495" w:type="dxa"/>
            <w:vMerge/>
          </w:tcPr>
          <w:p w14:paraId="4E5CE80C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5D3EE67B" w14:textId="77777777" w:rsidR="008C65EB" w:rsidRPr="008D41B5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36B9EAE6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511CD985" w14:textId="5310632F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Poistenie auta</w:t>
            </w:r>
          </w:p>
        </w:tc>
        <w:tc>
          <w:tcPr>
            <w:tcW w:w="1843" w:type="dxa"/>
          </w:tcPr>
          <w:p w14:paraId="5AD19F2D" w14:textId="349A5E60" w:rsidR="008C65EB" w:rsidRDefault="000F48A5" w:rsidP="008C65EB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160</w:t>
            </w:r>
          </w:p>
        </w:tc>
      </w:tr>
      <w:tr w:rsidR="008C65EB" w14:paraId="5ADA017C" w14:textId="77777777" w:rsidTr="008C65EB">
        <w:tc>
          <w:tcPr>
            <w:tcW w:w="495" w:type="dxa"/>
            <w:vMerge/>
          </w:tcPr>
          <w:p w14:paraId="06C8B30B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2534" w:type="dxa"/>
            <w:vMerge/>
          </w:tcPr>
          <w:p w14:paraId="5C8958E7" w14:textId="77777777" w:rsidR="008C65EB" w:rsidRPr="008D41B5" w:rsidRDefault="008C65EB" w:rsidP="008C65EB">
            <w:pPr>
              <w:pStyle w:val="Odstavecseseznamem"/>
              <w:ind w:left="0"/>
              <w:rPr>
                <w:sz w:val="28"/>
                <w:szCs w:val="28"/>
                <w:lang w:val="sk-SK"/>
              </w:rPr>
            </w:pPr>
          </w:p>
        </w:tc>
        <w:tc>
          <w:tcPr>
            <w:tcW w:w="782" w:type="dxa"/>
            <w:vMerge/>
          </w:tcPr>
          <w:p w14:paraId="51B6B3BB" w14:textId="77777777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</w:p>
        </w:tc>
        <w:tc>
          <w:tcPr>
            <w:tcW w:w="4111" w:type="dxa"/>
          </w:tcPr>
          <w:p w14:paraId="1C2480B1" w14:textId="157557D1" w:rsidR="008C65EB" w:rsidRDefault="008C65EB" w:rsidP="008C65EB">
            <w:pPr>
              <w:pStyle w:val="Odstavecseseznamem"/>
              <w:ind w:left="0"/>
              <w:jc w:val="both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Pokuty</w:t>
            </w:r>
          </w:p>
        </w:tc>
        <w:tc>
          <w:tcPr>
            <w:tcW w:w="1843" w:type="dxa"/>
          </w:tcPr>
          <w:p w14:paraId="3F69D9EC" w14:textId="4A9663A1" w:rsidR="008C65EB" w:rsidRDefault="00146599" w:rsidP="008C65EB">
            <w:pPr>
              <w:pStyle w:val="Odstavecseseznamem"/>
              <w:ind w:left="0"/>
              <w:jc w:val="right"/>
              <w:rPr>
                <w:sz w:val="28"/>
                <w:szCs w:val="28"/>
                <w:lang w:val="sk-SK"/>
              </w:rPr>
            </w:pPr>
            <w:r>
              <w:rPr>
                <w:sz w:val="28"/>
                <w:szCs w:val="28"/>
                <w:lang w:val="sk-SK"/>
              </w:rPr>
              <w:t>76</w:t>
            </w:r>
            <w:r w:rsidR="000F48A5">
              <w:rPr>
                <w:sz w:val="28"/>
                <w:szCs w:val="28"/>
                <w:lang w:val="sk-SK"/>
              </w:rPr>
              <w:t>5</w:t>
            </w:r>
          </w:p>
        </w:tc>
      </w:tr>
    </w:tbl>
    <w:p w14:paraId="74864274" w14:textId="77777777" w:rsidR="0055314F" w:rsidRDefault="0055314F" w:rsidP="0055314F">
      <w:pPr>
        <w:pStyle w:val="Odstavecseseznamem"/>
        <w:jc w:val="both"/>
        <w:rPr>
          <w:sz w:val="28"/>
          <w:szCs w:val="28"/>
          <w:lang w:val="sk-SK"/>
        </w:rPr>
      </w:pPr>
    </w:p>
    <w:p w14:paraId="380FE217" w14:textId="77777777" w:rsidR="006270F6" w:rsidRPr="006270F6" w:rsidRDefault="006270F6" w:rsidP="006270F6">
      <w:pPr>
        <w:jc w:val="both"/>
        <w:rPr>
          <w:sz w:val="28"/>
          <w:szCs w:val="28"/>
          <w:lang w:val="sk-SK"/>
        </w:rPr>
      </w:pPr>
    </w:p>
    <w:p w14:paraId="61E041D7" w14:textId="77777777" w:rsidR="006270F6" w:rsidRPr="00E92820" w:rsidRDefault="006270F6" w:rsidP="006270F6">
      <w:pPr>
        <w:pStyle w:val="Odstavecseseznamem"/>
        <w:jc w:val="both"/>
        <w:rPr>
          <w:sz w:val="28"/>
          <w:szCs w:val="28"/>
          <w:lang w:val="sk-SK"/>
        </w:rPr>
      </w:pPr>
    </w:p>
    <w:sectPr w:rsidR="006270F6" w:rsidRPr="00E92820" w:rsidSect="00B52D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73E5"/>
    <w:multiLevelType w:val="hybridMultilevel"/>
    <w:tmpl w:val="91D2A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5097E"/>
    <w:multiLevelType w:val="hybridMultilevel"/>
    <w:tmpl w:val="D18201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E142D"/>
    <w:multiLevelType w:val="hybridMultilevel"/>
    <w:tmpl w:val="D1820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C089F"/>
    <w:multiLevelType w:val="hybridMultilevel"/>
    <w:tmpl w:val="B694C9A2"/>
    <w:lvl w:ilvl="0" w:tplc="B7247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2445325">
    <w:abstractNumId w:val="2"/>
  </w:num>
  <w:num w:numId="2" w16cid:durableId="1291786278">
    <w:abstractNumId w:val="1"/>
  </w:num>
  <w:num w:numId="3" w16cid:durableId="1285886798">
    <w:abstractNumId w:val="3"/>
  </w:num>
  <w:num w:numId="4" w16cid:durableId="1429347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20"/>
    <w:rsid w:val="00057C1A"/>
    <w:rsid w:val="000C030C"/>
    <w:rsid w:val="000F48A5"/>
    <w:rsid w:val="00146599"/>
    <w:rsid w:val="001C3683"/>
    <w:rsid w:val="0024479B"/>
    <w:rsid w:val="003F7CD8"/>
    <w:rsid w:val="004C144E"/>
    <w:rsid w:val="0055314F"/>
    <w:rsid w:val="006270F6"/>
    <w:rsid w:val="00696D07"/>
    <w:rsid w:val="006C32A8"/>
    <w:rsid w:val="007F56EC"/>
    <w:rsid w:val="00844248"/>
    <w:rsid w:val="008C65EB"/>
    <w:rsid w:val="008D41B5"/>
    <w:rsid w:val="00910711"/>
    <w:rsid w:val="00AA26CF"/>
    <w:rsid w:val="00B26196"/>
    <w:rsid w:val="00B52D87"/>
    <w:rsid w:val="00C121EA"/>
    <w:rsid w:val="00DD6B77"/>
    <w:rsid w:val="00E92820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CFC"/>
  <w15:chartTrackingRefBased/>
  <w15:docId w15:val="{868B195D-D407-47C6-A37F-0EB14A2A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92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92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92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92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92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92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92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92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92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28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928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92820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92820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92820"/>
    <w:rPr>
      <w:rFonts w:eastAsiaTheme="majorEastAsia" w:cstheme="majorBidi"/>
      <w:color w:val="0F4761" w:themeColor="accent1" w:themeShade="BF"/>
      <w:lang w:val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92820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92820"/>
    <w:rPr>
      <w:rFonts w:eastAsiaTheme="majorEastAsia" w:cstheme="majorBidi"/>
      <w:color w:val="595959" w:themeColor="text1" w:themeTint="A6"/>
      <w:lang w:val="en-US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92820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92820"/>
    <w:rPr>
      <w:rFonts w:eastAsiaTheme="majorEastAsia" w:cstheme="majorBidi"/>
      <w:color w:val="272727" w:themeColor="text1" w:themeTint="D8"/>
      <w:lang w:val="en-US"/>
    </w:rPr>
  </w:style>
  <w:style w:type="paragraph" w:styleId="Nzev">
    <w:name w:val="Title"/>
    <w:basedOn w:val="Normln"/>
    <w:next w:val="Normln"/>
    <w:link w:val="NzevChar"/>
    <w:uiPriority w:val="10"/>
    <w:qFormat/>
    <w:rsid w:val="00E92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9282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92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92820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t">
    <w:name w:val="Quote"/>
    <w:basedOn w:val="Normln"/>
    <w:next w:val="Normln"/>
    <w:link w:val="CittChar"/>
    <w:uiPriority w:val="29"/>
    <w:qFormat/>
    <w:rsid w:val="00E92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92820"/>
    <w:rPr>
      <w:i/>
      <w:iCs/>
      <w:color w:val="404040" w:themeColor="text1" w:themeTint="BF"/>
      <w:lang w:val="en-US"/>
    </w:rPr>
  </w:style>
  <w:style w:type="paragraph" w:styleId="Odstavecseseznamem">
    <w:name w:val="List Paragraph"/>
    <w:basedOn w:val="Normln"/>
    <w:uiPriority w:val="34"/>
    <w:qFormat/>
    <w:rsid w:val="00E928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9282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92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92820"/>
    <w:rPr>
      <w:i/>
      <w:iCs/>
      <w:color w:val="0F4761" w:themeColor="accent1" w:themeShade="BF"/>
      <w:lang w:val="en-US"/>
    </w:rPr>
  </w:style>
  <w:style w:type="character" w:styleId="Odkazintenzivn">
    <w:name w:val="Intense Reference"/>
    <w:basedOn w:val="Standardnpsmoodstavce"/>
    <w:uiPriority w:val="32"/>
    <w:qFormat/>
    <w:rsid w:val="00E9282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E9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0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298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Kyrylo Bulavin</dc:creator>
  <cp:keywords/>
  <dc:description/>
  <cp:lastModifiedBy>Anna Bulavina</cp:lastModifiedBy>
  <cp:revision>7</cp:revision>
  <dcterms:created xsi:type="dcterms:W3CDTF">2024-03-09T20:34:00Z</dcterms:created>
  <dcterms:modified xsi:type="dcterms:W3CDTF">2025-03-15T20:27:00Z</dcterms:modified>
</cp:coreProperties>
</file>