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7AFCC7" w14:textId="51F0C2AC" w:rsidR="0075294B" w:rsidRPr="009D0DE8" w:rsidRDefault="0075294B" w:rsidP="00C425A9">
      <w:pPr>
        <w:jc w:val="center"/>
        <w:rPr>
          <w:rFonts w:ascii="Calibri" w:hAnsi="Calibri"/>
          <w:sz w:val="36"/>
          <w:szCs w:val="36"/>
        </w:rPr>
      </w:pPr>
      <w:r w:rsidRPr="009D0DE8">
        <w:rPr>
          <w:rFonts w:ascii="Calibri" w:hAnsi="Calibri"/>
          <w:sz w:val="36"/>
          <w:szCs w:val="36"/>
        </w:rPr>
        <w:t xml:space="preserve">Výročná správa neziskovej organizácie Cesta sv. Františka z Assisi, n.o. Kolta č. 345 za rok </w:t>
      </w:r>
      <w:r w:rsidR="00453DFE" w:rsidRPr="009D0DE8">
        <w:rPr>
          <w:rFonts w:ascii="Calibri" w:hAnsi="Calibri"/>
          <w:sz w:val="36"/>
          <w:szCs w:val="36"/>
        </w:rPr>
        <w:t>20</w:t>
      </w:r>
      <w:r w:rsidR="000E6600" w:rsidRPr="009D0DE8">
        <w:rPr>
          <w:rFonts w:ascii="Calibri" w:hAnsi="Calibri"/>
          <w:sz w:val="36"/>
          <w:szCs w:val="36"/>
        </w:rPr>
        <w:t>2</w:t>
      </w:r>
      <w:r w:rsidR="004673F2">
        <w:rPr>
          <w:rFonts w:ascii="Calibri" w:hAnsi="Calibri"/>
          <w:sz w:val="36"/>
          <w:szCs w:val="36"/>
        </w:rPr>
        <w:t>4</w:t>
      </w:r>
    </w:p>
    <w:p w14:paraId="61402FE3" w14:textId="77777777" w:rsidR="0075294B" w:rsidRPr="009D0DE8" w:rsidRDefault="0075294B" w:rsidP="00C425A9">
      <w:pPr>
        <w:jc w:val="center"/>
        <w:rPr>
          <w:rFonts w:ascii="Calibri" w:hAnsi="Calibri"/>
          <w:sz w:val="32"/>
          <w:szCs w:val="32"/>
        </w:rPr>
      </w:pPr>
    </w:p>
    <w:p w14:paraId="767A103F" w14:textId="77777777" w:rsidR="0075294B" w:rsidRDefault="0075294B" w:rsidP="00C425A9">
      <w:pPr>
        <w:jc w:val="center"/>
        <w:rPr>
          <w:rFonts w:ascii="Calibri" w:hAnsi="Calibri"/>
          <w:sz w:val="32"/>
          <w:szCs w:val="32"/>
        </w:rPr>
      </w:pPr>
    </w:p>
    <w:p w14:paraId="43CE399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59846E0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487E25BD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2A7A8EAA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3ABFE2C7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6E6BD005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391846F4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7366D14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4A77C4C5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6FC49F17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65183A47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6D80989F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796BFC00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3EAF901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7037F1E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2D4867E3" w14:textId="24E72225" w:rsidR="0075294B" w:rsidRDefault="0075294B" w:rsidP="0075294B">
      <w:pPr>
        <w:rPr>
          <w:rFonts w:ascii="Calibri" w:hAnsi="Calibri"/>
          <w:sz w:val="32"/>
          <w:szCs w:val="32"/>
          <w:shd w:val="clear" w:color="auto" w:fill="FFCC99"/>
        </w:rPr>
      </w:pPr>
      <w:r>
        <w:rPr>
          <w:rFonts w:ascii="Calibri" w:hAnsi="Calibri"/>
          <w:sz w:val="32"/>
          <w:szCs w:val="32"/>
        </w:rPr>
        <w:t>V Kolte,</w:t>
      </w:r>
      <w:r w:rsidR="00075955">
        <w:rPr>
          <w:rFonts w:ascii="Calibri" w:hAnsi="Calibri"/>
          <w:sz w:val="32"/>
          <w:szCs w:val="32"/>
        </w:rPr>
        <w:t xml:space="preserve"> </w:t>
      </w:r>
      <w:r w:rsidR="00B00596">
        <w:rPr>
          <w:rFonts w:ascii="Calibri" w:hAnsi="Calibri"/>
          <w:sz w:val="32"/>
          <w:szCs w:val="32"/>
        </w:rPr>
        <w:t>13</w:t>
      </w:r>
      <w:r w:rsidR="004673F2">
        <w:rPr>
          <w:rFonts w:ascii="Calibri" w:hAnsi="Calibri"/>
          <w:sz w:val="32"/>
          <w:szCs w:val="32"/>
        </w:rPr>
        <w:t>.</w:t>
      </w:r>
      <w:r w:rsidR="00075955">
        <w:rPr>
          <w:rFonts w:ascii="Calibri" w:hAnsi="Calibri"/>
          <w:sz w:val="32"/>
          <w:szCs w:val="32"/>
        </w:rPr>
        <w:t xml:space="preserve"> </w:t>
      </w:r>
      <w:r w:rsidR="004673F2">
        <w:rPr>
          <w:rFonts w:ascii="Calibri" w:hAnsi="Calibri"/>
          <w:sz w:val="32"/>
          <w:szCs w:val="32"/>
        </w:rPr>
        <w:t>0</w:t>
      </w:r>
      <w:r w:rsidR="00B00596">
        <w:rPr>
          <w:rFonts w:ascii="Calibri" w:hAnsi="Calibri"/>
          <w:sz w:val="32"/>
          <w:szCs w:val="32"/>
        </w:rPr>
        <w:t>3</w:t>
      </w:r>
      <w:r w:rsidR="00075955">
        <w:rPr>
          <w:rFonts w:ascii="Calibri" w:hAnsi="Calibri"/>
          <w:sz w:val="32"/>
          <w:szCs w:val="32"/>
        </w:rPr>
        <w:t xml:space="preserve">. </w:t>
      </w:r>
      <w:r w:rsidR="00E3509A">
        <w:rPr>
          <w:rFonts w:ascii="Calibri" w:hAnsi="Calibri"/>
          <w:sz w:val="32"/>
          <w:szCs w:val="32"/>
        </w:rPr>
        <w:t>202</w:t>
      </w:r>
      <w:r w:rsidR="00075955">
        <w:rPr>
          <w:rFonts w:ascii="Calibri" w:hAnsi="Calibri"/>
          <w:sz w:val="32"/>
          <w:szCs w:val="32"/>
        </w:rPr>
        <w:t>5</w:t>
      </w:r>
    </w:p>
    <w:p w14:paraId="4DC64D33" w14:textId="77777777" w:rsidR="0075294B" w:rsidRDefault="0075294B" w:rsidP="0075294B">
      <w:pPr>
        <w:jc w:val="both"/>
        <w:rPr>
          <w:rFonts w:ascii="Calibri" w:hAnsi="Calibri"/>
          <w:sz w:val="32"/>
          <w:szCs w:val="32"/>
        </w:rPr>
      </w:pPr>
    </w:p>
    <w:p w14:paraId="4B8C8048" w14:textId="77777777" w:rsidR="0075294B" w:rsidRPr="009D0DE8" w:rsidRDefault="0075294B" w:rsidP="0075294B">
      <w:pPr>
        <w:jc w:val="both"/>
        <w:rPr>
          <w:rFonts w:ascii="Calibri" w:hAnsi="Calibri"/>
          <w:sz w:val="32"/>
          <w:szCs w:val="32"/>
          <w:u w:val="single"/>
        </w:rPr>
      </w:pPr>
      <w:r w:rsidRPr="009D0DE8">
        <w:rPr>
          <w:rFonts w:ascii="Calibri" w:hAnsi="Calibri"/>
          <w:sz w:val="32"/>
          <w:szCs w:val="32"/>
          <w:u w:val="single"/>
        </w:rPr>
        <w:t>OBSAH:</w:t>
      </w:r>
    </w:p>
    <w:p w14:paraId="6822336E" w14:textId="77777777" w:rsidR="0075294B" w:rsidRPr="009D0DE8" w:rsidRDefault="0075294B" w:rsidP="0075294B">
      <w:pPr>
        <w:jc w:val="both"/>
        <w:rPr>
          <w:rFonts w:ascii="Calibri" w:hAnsi="Calibri"/>
          <w:sz w:val="28"/>
          <w:szCs w:val="28"/>
        </w:rPr>
      </w:pPr>
    </w:p>
    <w:p w14:paraId="031BE4AC" w14:textId="77777777" w:rsidR="0075294B" w:rsidRPr="009D0DE8" w:rsidRDefault="00104A51" w:rsidP="00F417F8">
      <w:pPr>
        <w:pStyle w:val="TOC1"/>
      </w:pPr>
      <w:r w:rsidRPr="009D0DE8">
        <w:fldChar w:fldCharType="begin"/>
      </w:r>
      <w:r w:rsidR="0075294B" w:rsidRPr="009D0DE8">
        <w:instrText xml:space="preserve"> TOC \o "1-3" \h \z \u </w:instrText>
      </w:r>
      <w:r w:rsidRPr="009D0DE8">
        <w:fldChar w:fldCharType="separate"/>
      </w:r>
      <w:hyperlink w:anchor="_Toc276040636" w:history="1">
        <w:r w:rsidR="0075294B" w:rsidRPr="009D0DE8">
          <w:rPr>
            <w:rStyle w:val="Hyperlink"/>
            <w:caps/>
          </w:rPr>
          <w:t xml:space="preserve"> ÚVOD</w:t>
        </w:r>
        <w:r w:rsidR="00C94B26" w:rsidRPr="009D0DE8">
          <w:rPr>
            <w:rStyle w:val="Hyperlink"/>
            <w:caps/>
          </w:rPr>
          <w:tab/>
        </w:r>
      </w:hyperlink>
    </w:p>
    <w:p w14:paraId="60204890" w14:textId="33CBA4DB" w:rsidR="0075294B" w:rsidRPr="009D0DE8" w:rsidRDefault="0075294B" w:rsidP="00F417F8">
      <w:pPr>
        <w:pStyle w:val="TOC1"/>
      </w:pPr>
      <w:hyperlink w:anchor="_Toc276040637" w:history="1">
        <w:r w:rsidRPr="009D0DE8">
          <w:rPr>
            <w:rStyle w:val="Hyperlink"/>
            <w:caps/>
          </w:rPr>
          <w:t xml:space="preserve"> Prehľad činností uskutočnených organizáciou za rok 20</w:t>
        </w:r>
        <w:r w:rsidR="000E6600" w:rsidRPr="009D0DE8">
          <w:rPr>
            <w:rStyle w:val="Hyperlink"/>
            <w:caps/>
          </w:rPr>
          <w:t>2</w:t>
        </w:r>
        <w:r w:rsidR="00075955">
          <w:rPr>
            <w:rStyle w:val="Hyperlink"/>
            <w:caps/>
          </w:rPr>
          <w:t>4</w:t>
        </w:r>
      </w:hyperlink>
    </w:p>
    <w:p w14:paraId="518CB15A" w14:textId="1180C966" w:rsidR="0075294B" w:rsidRPr="009D0DE8" w:rsidRDefault="0075294B" w:rsidP="00F417F8">
      <w:pPr>
        <w:pStyle w:val="TOC1"/>
      </w:pPr>
      <w:hyperlink w:anchor="_Toc276040640" w:history="1">
        <w:r w:rsidRPr="009D0DE8">
          <w:rPr>
            <w:rStyle w:val="Hyperlink"/>
            <w:caps/>
          </w:rPr>
          <w:t xml:space="preserve"> Prehľad o</w:t>
        </w:r>
        <w:r w:rsidR="002D6FBB">
          <w:rPr>
            <w:rStyle w:val="Hyperlink"/>
            <w:caps/>
          </w:rPr>
          <w:t> Finančných nákladoch a výnosoch</w:t>
        </w:r>
        <w:r w:rsidRPr="009D0DE8">
          <w:rPr>
            <w:webHidden/>
          </w:rPr>
          <w:tab/>
        </w:r>
      </w:hyperlink>
    </w:p>
    <w:p w14:paraId="1D7CAFE6" w14:textId="77777777" w:rsidR="0075294B" w:rsidRPr="009D0DE8" w:rsidRDefault="0075294B" w:rsidP="00F417F8">
      <w:pPr>
        <w:pStyle w:val="TOC1"/>
        <w:rPr>
          <w:rStyle w:val="Hyperlink"/>
        </w:rPr>
      </w:pPr>
      <w:hyperlink w:anchor="_Toc276040641" w:history="1">
        <w:r w:rsidRPr="009D0DE8">
          <w:rPr>
            <w:rStyle w:val="Hyperlink"/>
            <w:caps/>
          </w:rPr>
          <w:t xml:space="preserve"> Stav a pohyb majetku a záväzkov organizácie</w:t>
        </w:r>
        <w:r w:rsidRPr="009D0DE8">
          <w:rPr>
            <w:webHidden/>
          </w:rPr>
          <w:tab/>
        </w:r>
      </w:hyperlink>
    </w:p>
    <w:p w14:paraId="5374DB1A" w14:textId="77777777" w:rsidR="008E686B" w:rsidRPr="009D0DE8" w:rsidRDefault="008E686B" w:rsidP="00F417F8">
      <w:pPr>
        <w:pStyle w:val="TOC1"/>
      </w:pPr>
      <w:r w:rsidRPr="009D0DE8">
        <w:t>ZMENY A NOVÉ ZLOŽENIE ORGANIZÁCIE</w:t>
      </w:r>
    </w:p>
    <w:p w14:paraId="45065866" w14:textId="77777777" w:rsidR="008E686B" w:rsidRPr="009D0DE8" w:rsidRDefault="008E686B" w:rsidP="008E686B"/>
    <w:p w14:paraId="1F7A26BC" w14:textId="77777777" w:rsidR="00992005" w:rsidRPr="009D0DE8" w:rsidRDefault="00992005" w:rsidP="00992005">
      <w:pPr>
        <w:ind w:left="360"/>
      </w:pPr>
    </w:p>
    <w:p w14:paraId="2C2CC06E" w14:textId="77777777" w:rsidR="00992005" w:rsidRPr="009D0DE8" w:rsidRDefault="00992005" w:rsidP="00992005"/>
    <w:p w14:paraId="4BDF1666" w14:textId="77777777" w:rsidR="00992005" w:rsidRPr="009D0DE8" w:rsidRDefault="00992005" w:rsidP="00992005"/>
    <w:p w14:paraId="486B2A1C" w14:textId="77777777" w:rsidR="00992005" w:rsidRPr="009D0DE8" w:rsidRDefault="00992005" w:rsidP="00992005"/>
    <w:p w14:paraId="523B52F5" w14:textId="77777777" w:rsidR="00992005" w:rsidRPr="009D0DE8" w:rsidRDefault="00992005" w:rsidP="00992005"/>
    <w:p w14:paraId="48EA523A" w14:textId="77777777" w:rsidR="00992005" w:rsidRPr="009D0DE8" w:rsidRDefault="00992005" w:rsidP="00992005"/>
    <w:p w14:paraId="60615103" w14:textId="77777777" w:rsidR="00992005" w:rsidRPr="009D0DE8" w:rsidRDefault="00992005" w:rsidP="00992005"/>
    <w:p w14:paraId="106DC70B" w14:textId="77777777" w:rsidR="00992005" w:rsidRPr="009D0DE8" w:rsidRDefault="00992005" w:rsidP="00992005"/>
    <w:p w14:paraId="5E79BA80" w14:textId="77777777" w:rsidR="00992005" w:rsidRPr="009D0DE8" w:rsidRDefault="00992005" w:rsidP="00992005"/>
    <w:p w14:paraId="7EF4A19B" w14:textId="77777777" w:rsidR="00992005" w:rsidRPr="009D0DE8" w:rsidRDefault="00992005" w:rsidP="00992005"/>
    <w:p w14:paraId="6424A295" w14:textId="77777777" w:rsidR="00682BD7" w:rsidRDefault="00104A51" w:rsidP="007C51D7">
      <w:pPr>
        <w:ind w:firstLine="708"/>
        <w:rPr>
          <w:sz w:val="28"/>
          <w:szCs w:val="28"/>
        </w:rPr>
      </w:pPr>
      <w:r w:rsidRPr="009D0DE8">
        <w:rPr>
          <w:sz w:val="28"/>
          <w:szCs w:val="28"/>
        </w:rPr>
        <w:lastRenderedPageBreak/>
        <w:fldChar w:fldCharType="end"/>
      </w:r>
      <w:bookmarkStart w:id="0" w:name="_Toc276040532"/>
      <w:bookmarkStart w:id="1" w:name="_Toc276040636"/>
      <w:bookmarkStart w:id="2" w:name="_Toc276040533"/>
      <w:r w:rsidR="007C51D7">
        <w:rPr>
          <w:sz w:val="28"/>
          <w:szCs w:val="28"/>
        </w:rPr>
        <w:t xml:space="preserve">    </w:t>
      </w:r>
    </w:p>
    <w:p w14:paraId="36F83CC1" w14:textId="0A907D53" w:rsidR="003B43CD" w:rsidRDefault="003B43CD" w:rsidP="007C51D7">
      <w:pPr>
        <w:ind w:firstLine="708"/>
        <w:rPr>
          <w:rFonts w:ascii="Calibri" w:hAnsi="Calibri"/>
          <w:b/>
          <w:bCs/>
          <w:sz w:val="28"/>
          <w:szCs w:val="28"/>
        </w:rPr>
      </w:pPr>
      <w:r w:rsidRPr="007C51D7">
        <w:rPr>
          <w:rFonts w:ascii="Calibri" w:hAnsi="Calibri"/>
          <w:b/>
          <w:bCs/>
          <w:sz w:val="28"/>
          <w:szCs w:val="28"/>
        </w:rPr>
        <w:t>Článok I   Všeobecné údaje</w:t>
      </w:r>
    </w:p>
    <w:p w14:paraId="3A100640" w14:textId="77777777" w:rsidR="00682BD7" w:rsidRDefault="00682BD7" w:rsidP="007C51D7">
      <w:pPr>
        <w:ind w:firstLine="708"/>
        <w:rPr>
          <w:rFonts w:ascii="Calibri" w:hAnsi="Calibri"/>
          <w:b/>
          <w:bCs/>
          <w:sz w:val="28"/>
          <w:szCs w:val="28"/>
        </w:rPr>
      </w:pPr>
    </w:p>
    <w:p w14:paraId="09E8A0BD" w14:textId="42EA70DA" w:rsidR="0075294B" w:rsidRPr="009D0DE8" w:rsidRDefault="00992005" w:rsidP="003B43CD">
      <w:pPr>
        <w:ind w:left="3192" w:firstLine="348"/>
        <w:jc w:val="both"/>
      </w:pPr>
      <w:r w:rsidRPr="009D0DE8">
        <w:rPr>
          <w:sz w:val="28"/>
          <w:szCs w:val="28"/>
        </w:rPr>
        <w:t>Ú</w:t>
      </w:r>
      <w:r w:rsidR="0075294B" w:rsidRPr="009D0DE8">
        <w:t>VOD</w:t>
      </w:r>
      <w:bookmarkEnd w:id="0"/>
      <w:bookmarkEnd w:id="1"/>
      <w:bookmarkEnd w:id="2"/>
    </w:p>
    <w:p w14:paraId="3C6B15A7" w14:textId="77777777" w:rsidR="0075294B" w:rsidRDefault="0075294B" w:rsidP="0075294B">
      <w:pPr>
        <w:ind w:left="360"/>
        <w:jc w:val="both"/>
        <w:rPr>
          <w:rFonts w:ascii="Calibri" w:hAnsi="Calibri"/>
          <w:sz w:val="32"/>
          <w:szCs w:val="32"/>
        </w:rPr>
      </w:pPr>
    </w:p>
    <w:p w14:paraId="732A7AD6" w14:textId="77777777" w:rsidR="0075294B" w:rsidRDefault="0075294B" w:rsidP="006017C8">
      <w:pPr>
        <w:jc w:val="both"/>
        <w:rPr>
          <w:rFonts w:ascii="Calibri" w:hAnsi="Calibri"/>
          <w:sz w:val="22"/>
          <w:szCs w:val="22"/>
        </w:rPr>
      </w:pPr>
      <w:r w:rsidRPr="00785D66">
        <w:rPr>
          <w:rFonts w:ascii="Calibri" w:hAnsi="Calibri"/>
          <w:b/>
          <w:bCs/>
          <w:sz w:val="22"/>
          <w:szCs w:val="22"/>
        </w:rPr>
        <w:t>Nezisková organizácia Cesta sv. Františka z Assisi, n.o. so sídlom:</w:t>
      </w:r>
      <w:r w:rsidRPr="00C875DD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v Kolte č. 345</w:t>
      </w:r>
      <w:r w:rsidRPr="00C875DD">
        <w:rPr>
          <w:rFonts w:ascii="Calibri" w:hAnsi="Calibri"/>
          <w:sz w:val="22"/>
          <w:szCs w:val="22"/>
        </w:rPr>
        <w:t xml:space="preserve">, IČO: </w:t>
      </w:r>
      <w:r>
        <w:rPr>
          <w:rFonts w:ascii="Calibri" w:hAnsi="Calibri"/>
          <w:sz w:val="22"/>
          <w:szCs w:val="22"/>
        </w:rPr>
        <w:t>45743673</w:t>
      </w:r>
      <w:r w:rsidRPr="00C875DD">
        <w:rPr>
          <w:rFonts w:ascii="Calibri" w:hAnsi="Calibri"/>
          <w:sz w:val="22"/>
          <w:szCs w:val="22"/>
        </w:rPr>
        <w:t xml:space="preserve"> vznikla dňa </w:t>
      </w:r>
      <w:r>
        <w:rPr>
          <w:rFonts w:ascii="Calibri" w:hAnsi="Calibri"/>
          <w:sz w:val="22"/>
          <w:szCs w:val="22"/>
        </w:rPr>
        <w:t>30.07.2014</w:t>
      </w:r>
      <w:r w:rsidRPr="00C875DD">
        <w:rPr>
          <w:rFonts w:ascii="Calibri" w:hAnsi="Calibri"/>
          <w:sz w:val="22"/>
          <w:szCs w:val="22"/>
        </w:rPr>
        <w:t xml:space="preserve"> na základe rozhodnutia </w:t>
      </w:r>
      <w:r>
        <w:rPr>
          <w:rFonts w:ascii="Calibri" w:hAnsi="Calibri"/>
          <w:sz w:val="22"/>
          <w:szCs w:val="22"/>
        </w:rPr>
        <w:t>Okresného úradu</w:t>
      </w:r>
      <w:r w:rsidRPr="00C875DD">
        <w:rPr>
          <w:rFonts w:ascii="Calibri" w:hAnsi="Calibri"/>
          <w:sz w:val="22"/>
          <w:szCs w:val="22"/>
        </w:rPr>
        <w:t xml:space="preserve"> v </w:t>
      </w:r>
      <w:r>
        <w:rPr>
          <w:rFonts w:ascii="Calibri" w:hAnsi="Calibri"/>
          <w:sz w:val="22"/>
          <w:szCs w:val="22"/>
        </w:rPr>
        <w:t>Nitre</w:t>
      </w:r>
      <w:r w:rsidRPr="00C875DD">
        <w:rPr>
          <w:rFonts w:ascii="Calibri" w:hAnsi="Calibri"/>
          <w:sz w:val="22"/>
          <w:szCs w:val="22"/>
        </w:rPr>
        <w:t xml:space="preserve"> podľa ustanovenia § 9 ods. 1 zákona č. 213/1997 Z . z. o neziskových organizáciách poskytujúcich všeobecne prospešné služby v platnom znení</w:t>
      </w:r>
      <w:r>
        <w:rPr>
          <w:rFonts w:ascii="Calibri" w:hAnsi="Calibri"/>
          <w:sz w:val="22"/>
          <w:szCs w:val="22"/>
        </w:rPr>
        <w:t xml:space="preserve"> (ďalej len „</w:t>
      </w:r>
      <w:r w:rsidRPr="00BE2854">
        <w:rPr>
          <w:rFonts w:ascii="Calibri" w:hAnsi="Calibri"/>
          <w:b/>
          <w:sz w:val="22"/>
          <w:szCs w:val="22"/>
        </w:rPr>
        <w:t>Zákon</w:t>
      </w:r>
      <w:r>
        <w:rPr>
          <w:rFonts w:ascii="Calibri" w:hAnsi="Calibri"/>
          <w:sz w:val="22"/>
          <w:szCs w:val="22"/>
        </w:rPr>
        <w:t>“)</w:t>
      </w:r>
      <w:r w:rsidRPr="00C875DD">
        <w:rPr>
          <w:rFonts w:ascii="Calibri" w:hAnsi="Calibri"/>
          <w:sz w:val="22"/>
          <w:szCs w:val="22"/>
        </w:rPr>
        <w:t>.</w:t>
      </w:r>
    </w:p>
    <w:p w14:paraId="181DF07D" w14:textId="50EBF339" w:rsidR="003B43CD" w:rsidRDefault="003B43CD" w:rsidP="006017C8">
      <w:pPr>
        <w:jc w:val="both"/>
        <w:rPr>
          <w:rFonts w:ascii="Calibri" w:hAnsi="Calibri"/>
          <w:sz w:val="22"/>
          <w:szCs w:val="22"/>
        </w:rPr>
      </w:pPr>
      <w:r w:rsidRPr="003B43CD">
        <w:rPr>
          <w:rFonts w:ascii="Calibri" w:hAnsi="Calibri"/>
          <w:b/>
          <w:bCs/>
          <w:sz w:val="22"/>
          <w:szCs w:val="22"/>
        </w:rPr>
        <w:t>Právna forma:</w:t>
      </w:r>
      <w:r>
        <w:rPr>
          <w:rFonts w:ascii="Calibri" w:hAnsi="Calibri"/>
          <w:sz w:val="22"/>
          <w:szCs w:val="22"/>
        </w:rPr>
        <w:t xml:space="preserve">    119 Nezisková organizácia</w:t>
      </w:r>
    </w:p>
    <w:p w14:paraId="2756AC4F" w14:textId="7FBE5ED5" w:rsidR="003B43CD" w:rsidRDefault="003B43CD" w:rsidP="006017C8">
      <w:pPr>
        <w:jc w:val="both"/>
        <w:rPr>
          <w:rFonts w:ascii="Calibri" w:hAnsi="Calibri"/>
          <w:sz w:val="22"/>
          <w:szCs w:val="22"/>
        </w:rPr>
      </w:pPr>
      <w:r w:rsidRPr="003B43CD">
        <w:rPr>
          <w:rFonts w:ascii="Calibri" w:hAnsi="Calibri"/>
          <w:b/>
          <w:bCs/>
          <w:sz w:val="22"/>
          <w:szCs w:val="22"/>
        </w:rPr>
        <w:t>Meno a priezvisko fyzickej osoby, ktorá je zakladateľom účtovnej jednotky:</w:t>
      </w:r>
      <w:r>
        <w:rPr>
          <w:rFonts w:ascii="Calibri" w:hAnsi="Calibri"/>
          <w:sz w:val="22"/>
          <w:szCs w:val="22"/>
        </w:rPr>
        <w:t xml:space="preserve"> PhDr. Milota Gubricová</w:t>
      </w:r>
    </w:p>
    <w:p w14:paraId="1C1256E3" w14:textId="1A8027CF" w:rsidR="003B43CD" w:rsidRPr="00C875DD" w:rsidRDefault="003B43CD" w:rsidP="006017C8">
      <w:pPr>
        <w:jc w:val="both"/>
        <w:rPr>
          <w:rFonts w:ascii="Calibri" w:hAnsi="Calibri"/>
          <w:sz w:val="22"/>
          <w:szCs w:val="22"/>
        </w:rPr>
      </w:pPr>
      <w:r w:rsidRPr="003B43CD">
        <w:rPr>
          <w:rFonts w:ascii="Calibri" w:hAnsi="Calibri"/>
          <w:b/>
          <w:bCs/>
          <w:sz w:val="22"/>
          <w:szCs w:val="22"/>
        </w:rPr>
        <w:t>Predmet prevažujúcej činnosti:</w:t>
      </w:r>
      <w:r>
        <w:rPr>
          <w:rFonts w:ascii="Calibri" w:hAnsi="Calibri"/>
          <w:sz w:val="22"/>
          <w:szCs w:val="22"/>
        </w:rPr>
        <w:t xml:space="preserve"> 88.99.0 Ostatná sociálna starostlivosť bez ubytovania </w:t>
      </w:r>
    </w:p>
    <w:p w14:paraId="3FB75569" w14:textId="77777777" w:rsidR="0075294B" w:rsidRPr="00C875DD" w:rsidRDefault="0075294B" w:rsidP="006017C8">
      <w:pPr>
        <w:jc w:val="both"/>
        <w:rPr>
          <w:rFonts w:ascii="Calibri" w:hAnsi="Calibri"/>
          <w:sz w:val="22"/>
          <w:szCs w:val="22"/>
        </w:rPr>
      </w:pPr>
    </w:p>
    <w:p w14:paraId="775465BF" w14:textId="77777777" w:rsidR="0075294B" w:rsidRDefault="00453DFE" w:rsidP="006017C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„Cesta sv. Františka z Assisi“</w:t>
      </w:r>
      <w:r w:rsidR="0075294B" w:rsidRPr="00C875DD">
        <w:rPr>
          <w:rFonts w:ascii="Calibri" w:hAnsi="Calibri"/>
          <w:sz w:val="22"/>
          <w:szCs w:val="22"/>
        </w:rPr>
        <w:t>, n. o</w:t>
      </w:r>
      <w:r w:rsidR="00A64BA0">
        <w:rPr>
          <w:rFonts w:ascii="Calibri" w:hAnsi="Calibri"/>
          <w:sz w:val="22"/>
          <w:szCs w:val="22"/>
        </w:rPr>
        <w:t xml:space="preserve">. </w:t>
      </w:r>
      <w:r w:rsidR="0075294B" w:rsidRPr="00C875DD">
        <w:rPr>
          <w:rFonts w:ascii="Calibri" w:hAnsi="Calibri"/>
          <w:sz w:val="22"/>
          <w:szCs w:val="22"/>
        </w:rPr>
        <w:t xml:space="preserve"> poskytuje </w:t>
      </w:r>
      <w:r w:rsidR="00656218">
        <w:rPr>
          <w:rFonts w:ascii="Calibri" w:hAnsi="Calibri"/>
          <w:sz w:val="22"/>
          <w:szCs w:val="22"/>
        </w:rPr>
        <w:t>terénnu formu opatrovateľskej služby fyzickým osobám odk</w:t>
      </w:r>
      <w:r w:rsidR="009A4D41">
        <w:rPr>
          <w:rFonts w:ascii="Calibri" w:hAnsi="Calibri"/>
          <w:sz w:val="22"/>
          <w:szCs w:val="22"/>
        </w:rPr>
        <w:t>á</w:t>
      </w:r>
      <w:r w:rsidR="00656218">
        <w:rPr>
          <w:rFonts w:ascii="Calibri" w:hAnsi="Calibri"/>
          <w:sz w:val="22"/>
          <w:szCs w:val="22"/>
        </w:rPr>
        <w:t>zaným na pomoc inej FO v zmysle § 41 zákona č. 448/2008 Z.z.</w:t>
      </w:r>
    </w:p>
    <w:p w14:paraId="7BD050F6" w14:textId="2327CFCC" w:rsidR="00656218" w:rsidRDefault="00656218" w:rsidP="006017C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Miestom poskytovania sociálnej služby je prirodzené prostredie občana – domácnosť občanov v Nitrianskom kraji. </w:t>
      </w:r>
    </w:p>
    <w:p w14:paraId="4FBA6214" w14:textId="0C981A2D" w:rsidR="008A3A81" w:rsidRDefault="008A3A81" w:rsidP="006017C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Opatrovateľskú službu vykonávame  vďaka zapojeniu sa do Národného projektu Podpora opatrovateľskej služby a následnej  </w:t>
      </w:r>
      <w:r w:rsidR="00E562F1">
        <w:rPr>
          <w:rFonts w:ascii="Calibri" w:hAnsi="Calibri"/>
          <w:sz w:val="22"/>
          <w:szCs w:val="22"/>
        </w:rPr>
        <w:t xml:space="preserve">uzatvorenej </w:t>
      </w:r>
      <w:r>
        <w:rPr>
          <w:rFonts w:ascii="Calibri" w:hAnsi="Calibri"/>
          <w:sz w:val="22"/>
          <w:szCs w:val="22"/>
        </w:rPr>
        <w:t>Dohody č. 2024/NR/037 o poskytnutí finančného príspevku na opatrovateľskú službu uzatvorenú v rámci  národného projektu „Podpora opatrovateľskej služby „ aktivita „ Poskytovanie príspevku na opatrovateľskú službu ako súčasť systémovej zm</w:t>
      </w:r>
      <w:r w:rsidR="00856CE3">
        <w:rPr>
          <w:rFonts w:ascii="Calibri" w:hAnsi="Calibri"/>
          <w:sz w:val="22"/>
          <w:szCs w:val="22"/>
        </w:rPr>
        <w:t>e</w:t>
      </w:r>
      <w:r>
        <w:rPr>
          <w:rFonts w:ascii="Calibri" w:hAnsi="Calibri"/>
          <w:sz w:val="22"/>
          <w:szCs w:val="22"/>
        </w:rPr>
        <w:t xml:space="preserve">ny“ podaktivita 2 </w:t>
      </w:r>
      <w:r w:rsidR="00856CE3">
        <w:rPr>
          <w:rFonts w:ascii="Calibri" w:hAnsi="Calibri"/>
          <w:sz w:val="22"/>
          <w:szCs w:val="22"/>
        </w:rPr>
        <w:t xml:space="preserve">„Poskytovanie príspevku za poskytnuté </w:t>
      </w:r>
      <w:r w:rsidR="00E562F1">
        <w:rPr>
          <w:rFonts w:ascii="Calibri" w:hAnsi="Calibri"/>
          <w:sz w:val="22"/>
          <w:szCs w:val="22"/>
        </w:rPr>
        <w:t xml:space="preserve"> </w:t>
      </w:r>
      <w:r w:rsidR="00856CE3">
        <w:rPr>
          <w:rFonts w:ascii="Calibri" w:hAnsi="Calibri"/>
          <w:sz w:val="22"/>
          <w:szCs w:val="22"/>
        </w:rPr>
        <w:t>hodiny opatrovateľskej služby“.</w:t>
      </w:r>
    </w:p>
    <w:p w14:paraId="3D32BE9B" w14:textId="22E54DF5" w:rsidR="008A3A81" w:rsidRDefault="00856CE3" w:rsidP="004A50F8">
      <w:pPr>
        <w:ind w:firstLine="708"/>
        <w:jc w:val="both"/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</w:pPr>
      <w:r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ÚPSVaR  Nitra a Poskytovateľ sociálnej služby tak uzatvorili dohodu na obdobie od 1.1.2024 – 31.12.2025 o poskytovaní opatrovateľskej služby.</w:t>
      </w:r>
    </w:p>
    <w:p w14:paraId="766EC34F" w14:textId="337750A2" w:rsidR="00856CE3" w:rsidRDefault="00856CE3" w:rsidP="004A50F8">
      <w:pPr>
        <w:ind w:firstLine="708"/>
        <w:jc w:val="both"/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</w:pPr>
      <w:r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Aktuálne opatrujeme 10 – 14  klientov na 8 hodinový,6 hodinový a 4 hodinový úväzok. </w:t>
      </w:r>
    </w:p>
    <w:p w14:paraId="18BE6469" w14:textId="77777777" w:rsidR="008A3A81" w:rsidRDefault="008A3A81" w:rsidP="004A50F8">
      <w:pPr>
        <w:ind w:firstLine="708"/>
        <w:jc w:val="both"/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</w:pPr>
    </w:p>
    <w:p w14:paraId="63922B91" w14:textId="61F6F79D" w:rsidR="004C14F6" w:rsidRPr="006C437B" w:rsidRDefault="00992005" w:rsidP="006C437B">
      <w:pPr>
        <w:numPr>
          <w:ilvl w:val="0"/>
          <w:numId w:val="11"/>
        </w:numPr>
        <w:jc w:val="both"/>
        <w:rPr>
          <w:rFonts w:ascii="Calibri" w:hAnsi="Calibri" w:cs="Calibri"/>
        </w:rPr>
      </w:pPr>
      <w:r w:rsidRPr="006C437B">
        <w:rPr>
          <w:rFonts w:ascii="Calibri" w:hAnsi="Calibri" w:cs="Calibri"/>
        </w:rPr>
        <w:t>Z</w:t>
      </w:r>
      <w:r w:rsidR="004C14F6" w:rsidRPr="006C437B">
        <w:rPr>
          <w:rFonts w:ascii="Calibri" w:hAnsi="Calibri" w:cs="Calibri"/>
        </w:rPr>
        <w:t>asadnutia správnej rady: Správna rada neziskovej organizácie Cesta sv. Františka z Assisi, Kolta č. 345 sa za hodnotené obdobie roka 20</w:t>
      </w:r>
      <w:r w:rsidR="002D1F12">
        <w:rPr>
          <w:rFonts w:ascii="Calibri" w:hAnsi="Calibri" w:cs="Calibri"/>
        </w:rPr>
        <w:t>2</w:t>
      </w:r>
      <w:r w:rsidR="00856CE3">
        <w:rPr>
          <w:rFonts w:ascii="Calibri" w:hAnsi="Calibri" w:cs="Calibri"/>
        </w:rPr>
        <w:t>4</w:t>
      </w:r>
      <w:r w:rsidR="00412C6E">
        <w:rPr>
          <w:rFonts w:ascii="Calibri" w:hAnsi="Calibri" w:cs="Calibri"/>
        </w:rPr>
        <w:t xml:space="preserve"> </w:t>
      </w:r>
      <w:r w:rsidR="004C14F6" w:rsidRPr="006C437B">
        <w:rPr>
          <w:rFonts w:ascii="Calibri" w:hAnsi="Calibri" w:cs="Calibri"/>
        </w:rPr>
        <w:t xml:space="preserve">zišla na </w:t>
      </w:r>
      <w:r w:rsidR="00F7039E">
        <w:rPr>
          <w:rFonts w:ascii="Calibri" w:hAnsi="Calibri" w:cs="Calibri"/>
        </w:rPr>
        <w:t xml:space="preserve">troch </w:t>
      </w:r>
      <w:r w:rsidR="00A63D5E">
        <w:rPr>
          <w:rFonts w:ascii="Calibri" w:hAnsi="Calibri" w:cs="Calibri"/>
        </w:rPr>
        <w:t xml:space="preserve"> </w:t>
      </w:r>
      <w:r w:rsidR="00F7039E">
        <w:rPr>
          <w:rFonts w:ascii="Calibri" w:hAnsi="Calibri" w:cs="Calibri"/>
        </w:rPr>
        <w:t xml:space="preserve">zasadnutiach. </w:t>
      </w:r>
      <w:r w:rsidR="00133E67">
        <w:rPr>
          <w:rFonts w:ascii="Calibri" w:hAnsi="Calibri" w:cs="Calibri"/>
        </w:rPr>
        <w:t xml:space="preserve"> </w:t>
      </w:r>
      <w:r w:rsidR="004C14F6" w:rsidRPr="006C437B">
        <w:rPr>
          <w:rFonts w:ascii="Calibri" w:hAnsi="Calibri" w:cs="Calibri"/>
        </w:rPr>
        <w:t xml:space="preserve"> </w:t>
      </w:r>
    </w:p>
    <w:p w14:paraId="799E3490" w14:textId="46399A86" w:rsidR="004C14F6" w:rsidRPr="006C437B" w:rsidRDefault="004C14F6" w:rsidP="000667C2">
      <w:pPr>
        <w:numPr>
          <w:ilvl w:val="0"/>
          <w:numId w:val="11"/>
        </w:numPr>
        <w:rPr>
          <w:rFonts w:ascii="Calibri" w:hAnsi="Calibri" w:cs="Calibri"/>
        </w:rPr>
      </w:pPr>
      <w:r w:rsidRPr="006C437B">
        <w:rPr>
          <w:rFonts w:ascii="Calibri" w:hAnsi="Calibri" w:cs="Calibri"/>
        </w:rPr>
        <w:t xml:space="preserve">schválenie </w:t>
      </w:r>
      <w:r w:rsidR="004673F2">
        <w:rPr>
          <w:rFonts w:ascii="Calibri" w:hAnsi="Calibri" w:cs="Calibri"/>
        </w:rPr>
        <w:t>rokovania správnej rady na poskytovanie opatrovateľskej služby kontinuálne – z Poverenia k poskytovaniu SVHZ č. 1/2023 vydaného MPSVaR SR</w:t>
      </w:r>
    </w:p>
    <w:p w14:paraId="45535ED0" w14:textId="40E57C81" w:rsidR="004C14F6" w:rsidRPr="006C437B" w:rsidRDefault="004C14F6" w:rsidP="000667C2">
      <w:pPr>
        <w:numPr>
          <w:ilvl w:val="0"/>
          <w:numId w:val="11"/>
        </w:numPr>
        <w:rPr>
          <w:rFonts w:ascii="Calibri" w:hAnsi="Calibri" w:cs="Calibri"/>
        </w:rPr>
      </w:pPr>
      <w:r w:rsidRPr="006C437B">
        <w:rPr>
          <w:rFonts w:ascii="Calibri" w:hAnsi="Calibri" w:cs="Calibri"/>
        </w:rPr>
        <w:t>schválenie Výročnej správy n.o. za rok 20</w:t>
      </w:r>
      <w:r w:rsidR="00F23B16">
        <w:rPr>
          <w:rFonts w:ascii="Calibri" w:hAnsi="Calibri" w:cs="Calibri"/>
        </w:rPr>
        <w:t>2</w:t>
      </w:r>
      <w:r w:rsidR="00F7039E">
        <w:rPr>
          <w:rFonts w:ascii="Calibri" w:hAnsi="Calibri" w:cs="Calibri"/>
        </w:rPr>
        <w:t>4</w:t>
      </w:r>
    </w:p>
    <w:p w14:paraId="2A693DFC" w14:textId="77777777" w:rsidR="004C14F6" w:rsidRDefault="004C14F6" w:rsidP="000667C2">
      <w:pPr>
        <w:numPr>
          <w:ilvl w:val="0"/>
          <w:numId w:val="11"/>
        </w:numPr>
        <w:rPr>
          <w:rFonts w:ascii="Calibri" w:hAnsi="Calibri" w:cs="Calibri"/>
        </w:rPr>
      </w:pPr>
      <w:r w:rsidRPr="006C437B">
        <w:rPr>
          <w:rFonts w:ascii="Calibri" w:hAnsi="Calibri" w:cs="Calibri"/>
        </w:rPr>
        <w:t xml:space="preserve">vyúčtovanie finančných prostriedkov a ich použitie </w:t>
      </w:r>
    </w:p>
    <w:p w14:paraId="38417E84" w14:textId="77777777" w:rsidR="00FE7786" w:rsidRDefault="00FE7786" w:rsidP="00FE7786">
      <w:pPr>
        <w:rPr>
          <w:rFonts w:ascii="Calibri" w:hAnsi="Calibri" w:cs="Calibri"/>
        </w:rPr>
      </w:pPr>
    </w:p>
    <w:p w14:paraId="1FF63EE6" w14:textId="23F2FCF4" w:rsidR="005E1369" w:rsidRPr="00682BD7" w:rsidRDefault="0075294B" w:rsidP="00F417F8">
      <w:pPr>
        <w:pStyle w:val="TOC1"/>
      </w:pPr>
      <w:bookmarkStart w:id="3" w:name="_Toc276040534"/>
      <w:bookmarkStart w:id="4" w:name="_Toc276040637"/>
      <w:r w:rsidRPr="00682BD7">
        <w:t>Prehľad činností uskutočnených organizáciou za</w:t>
      </w:r>
      <w:r w:rsidR="00EA1DCF" w:rsidRPr="00682BD7">
        <w:t xml:space="preserve"> rok 2024</w:t>
      </w:r>
    </w:p>
    <w:bookmarkEnd w:id="3"/>
    <w:bookmarkEnd w:id="4"/>
    <w:p w14:paraId="34423671" w14:textId="77777777" w:rsidR="001F4DF0" w:rsidRDefault="001F4DF0" w:rsidP="001F4DF0"/>
    <w:p w14:paraId="10B116DD" w14:textId="77777777" w:rsidR="001F4DF0" w:rsidRPr="001F4DF0" w:rsidRDefault="001F4DF0" w:rsidP="001F4DF0"/>
    <w:p w14:paraId="640E237B" w14:textId="3988620A" w:rsidR="00F7039E" w:rsidRDefault="007E67E8" w:rsidP="007E67E8">
      <w:pPr>
        <w:ind w:firstLine="708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</w:t>
      </w:r>
      <w:r w:rsidR="00FC50F4" w:rsidRPr="007E67E8">
        <w:rPr>
          <w:rFonts w:ascii="Calibri" w:hAnsi="Calibri" w:cs="Calibri"/>
          <w:sz w:val="22"/>
          <w:szCs w:val="22"/>
        </w:rPr>
        <w:t>ezisková organizácia</w:t>
      </w:r>
      <w:r w:rsidR="005E1369" w:rsidRPr="007E67E8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„Cesta sv. Františka z Assisi“ Kolta 345 </w:t>
      </w:r>
      <w:r w:rsidR="005E1369" w:rsidRPr="007E67E8">
        <w:rPr>
          <w:rFonts w:ascii="Calibri" w:hAnsi="Calibri" w:cs="Calibri"/>
          <w:sz w:val="22"/>
          <w:szCs w:val="22"/>
        </w:rPr>
        <w:t xml:space="preserve">vykonáva svoju </w:t>
      </w:r>
      <w:r w:rsidR="007B669D">
        <w:rPr>
          <w:rFonts w:ascii="Calibri" w:hAnsi="Calibri" w:cs="Calibri"/>
          <w:sz w:val="22"/>
          <w:szCs w:val="22"/>
        </w:rPr>
        <w:t xml:space="preserve">hlavnú </w:t>
      </w:r>
      <w:r w:rsidR="003943F3" w:rsidRPr="007E67E8">
        <w:rPr>
          <w:rFonts w:ascii="Calibri" w:hAnsi="Calibri" w:cs="Calibri"/>
          <w:sz w:val="22"/>
          <w:szCs w:val="22"/>
        </w:rPr>
        <w:t xml:space="preserve">činnosť – </w:t>
      </w:r>
      <w:r w:rsidR="003943F3" w:rsidRPr="00635A6C">
        <w:rPr>
          <w:rFonts w:ascii="Calibri" w:hAnsi="Calibri" w:cs="Calibri"/>
          <w:b/>
          <w:bCs/>
          <w:sz w:val="22"/>
          <w:szCs w:val="22"/>
        </w:rPr>
        <w:t>terénna opatrovateľská služba</w:t>
      </w:r>
      <w:r w:rsidR="003943F3" w:rsidRPr="007E67E8">
        <w:rPr>
          <w:rFonts w:ascii="Calibri" w:hAnsi="Calibri" w:cs="Calibri"/>
          <w:sz w:val="22"/>
          <w:szCs w:val="22"/>
        </w:rPr>
        <w:t xml:space="preserve"> na základe</w:t>
      </w:r>
      <w:r w:rsidR="00F7039E">
        <w:rPr>
          <w:rFonts w:ascii="Calibri" w:hAnsi="Calibri" w:cs="Calibri"/>
          <w:sz w:val="22"/>
          <w:szCs w:val="22"/>
        </w:rPr>
        <w:t xml:space="preserve"> </w:t>
      </w:r>
      <w:r w:rsidR="003943F3" w:rsidRPr="007E67E8">
        <w:rPr>
          <w:rFonts w:ascii="Calibri" w:hAnsi="Calibri" w:cs="Calibri"/>
          <w:sz w:val="22"/>
          <w:szCs w:val="22"/>
        </w:rPr>
        <w:t xml:space="preserve"> </w:t>
      </w:r>
      <w:r w:rsidR="00F7039E">
        <w:rPr>
          <w:rFonts w:ascii="Calibri" w:hAnsi="Calibri"/>
          <w:sz w:val="22"/>
          <w:szCs w:val="22"/>
        </w:rPr>
        <w:t>Dohody č. 2024/NR/037 o poskytnutí finančného príspevku na opatrovateľskú službu uzatvorenú v rámci  národného projektu „Podpora opatrovateľskej služby „ aktivita „ Poskytovanie príspevku na opatrovateľskú službu ako súčasť systémovej zmeny“ podaktivita 2 „Poskytovanie príspevku za poskytnuté hodiny opatrovateľskej služby“.</w:t>
      </w:r>
    </w:p>
    <w:p w14:paraId="51E60555" w14:textId="77777777" w:rsidR="00FE7786" w:rsidRDefault="00FE7786" w:rsidP="007E67E8">
      <w:pPr>
        <w:ind w:firstLine="708"/>
        <w:jc w:val="both"/>
        <w:rPr>
          <w:rFonts w:ascii="Calibri" w:hAnsi="Calibri"/>
          <w:sz w:val="22"/>
          <w:szCs w:val="22"/>
        </w:rPr>
      </w:pPr>
    </w:p>
    <w:p w14:paraId="1BEBD606" w14:textId="1B0DDFE8" w:rsidR="00F7039E" w:rsidRDefault="00F7039E" w:rsidP="007E67E8">
      <w:pPr>
        <w:ind w:firstLine="708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Tento Projekt sa realizuje vďaka podpore z fondu ESF+ v rámci Programu Slovensko 2021 -2027</w:t>
      </w:r>
    </w:p>
    <w:p w14:paraId="62C47FB7" w14:textId="2363ED6E" w:rsidR="00F7039E" w:rsidRDefault="00F7039E" w:rsidP="007E67E8">
      <w:pPr>
        <w:ind w:firstLine="708"/>
        <w:jc w:val="both"/>
        <w:rPr>
          <w:rFonts w:ascii="Calibri" w:hAnsi="Calibri"/>
          <w:sz w:val="22"/>
          <w:szCs w:val="22"/>
        </w:rPr>
      </w:pPr>
      <w:hyperlink r:id="rId8" w:history="1">
        <w:r w:rsidRPr="004673F2">
          <w:rPr>
            <w:rStyle w:val="Hyperlink"/>
            <w:rFonts w:ascii="Calibri" w:hAnsi="Calibri"/>
            <w:color w:val="auto"/>
            <w:sz w:val="22"/>
            <w:szCs w:val="22"/>
            <w:u w:val="none"/>
          </w:rPr>
          <w:t>www.employment.gov.sk</w:t>
        </w:r>
      </w:hyperlink>
      <w:r w:rsidRPr="004673F2">
        <w:rPr>
          <w:rFonts w:ascii="Calibri" w:hAnsi="Calibri"/>
          <w:sz w:val="22"/>
          <w:szCs w:val="22"/>
        </w:rPr>
        <w:t xml:space="preserve">, </w:t>
      </w:r>
      <w:hyperlink r:id="rId9" w:history="1">
        <w:r w:rsidR="00C82B7E" w:rsidRPr="004673F2">
          <w:rPr>
            <w:rStyle w:val="Hyperlink"/>
            <w:rFonts w:ascii="Calibri" w:hAnsi="Calibri"/>
            <w:color w:val="auto"/>
            <w:sz w:val="22"/>
            <w:szCs w:val="22"/>
            <w:u w:val="none"/>
          </w:rPr>
          <w:t>www.esf.gov.sk</w:t>
        </w:r>
      </w:hyperlink>
      <w:r w:rsidRPr="004673F2">
        <w:rPr>
          <w:rFonts w:ascii="Calibri" w:hAnsi="Calibri"/>
          <w:sz w:val="22"/>
          <w:szCs w:val="22"/>
        </w:rPr>
        <w:t>.</w:t>
      </w:r>
      <w:r w:rsidR="001F4DF0">
        <w:rPr>
          <w:rFonts w:ascii="Calibri" w:hAnsi="Calibri"/>
          <w:sz w:val="22"/>
          <w:szCs w:val="22"/>
        </w:rPr>
        <w:t xml:space="preserve"> Služby budú poskytované vo forme terénnej sociálnej služby v prirodzenom prostredí klienta .</w:t>
      </w:r>
    </w:p>
    <w:p w14:paraId="1BD611AD" w14:textId="77777777" w:rsidR="0009308F" w:rsidRDefault="0009308F" w:rsidP="007E67E8">
      <w:pPr>
        <w:ind w:firstLine="708"/>
        <w:jc w:val="both"/>
        <w:rPr>
          <w:rFonts w:ascii="Calibri" w:hAnsi="Calibri"/>
          <w:sz w:val="22"/>
          <w:szCs w:val="22"/>
        </w:rPr>
      </w:pPr>
    </w:p>
    <w:p w14:paraId="197BB599" w14:textId="77777777" w:rsidR="00FE7786" w:rsidRDefault="00FE7786" w:rsidP="007E67E8">
      <w:pPr>
        <w:ind w:firstLine="708"/>
        <w:jc w:val="both"/>
        <w:rPr>
          <w:rFonts w:ascii="Calibri" w:hAnsi="Calibri"/>
          <w:sz w:val="22"/>
          <w:szCs w:val="22"/>
        </w:rPr>
      </w:pPr>
    </w:p>
    <w:p w14:paraId="22DF5709" w14:textId="77777777" w:rsidR="00FE7786" w:rsidRDefault="00FE7786" w:rsidP="007E67E8">
      <w:pPr>
        <w:ind w:firstLine="708"/>
        <w:jc w:val="both"/>
        <w:rPr>
          <w:rFonts w:ascii="Calibri" w:hAnsi="Calibri"/>
          <w:sz w:val="22"/>
          <w:szCs w:val="22"/>
        </w:rPr>
      </w:pPr>
    </w:p>
    <w:p w14:paraId="2F449E26" w14:textId="2F591D2C" w:rsidR="001F4DF0" w:rsidRDefault="001F4DF0" w:rsidP="007E67E8">
      <w:pPr>
        <w:ind w:firstLine="708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>Priemerný prepočítaný počet zamestnancov</w:t>
      </w:r>
      <w:r w:rsidR="00FE7786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účtovnej jednotky za účtovné obdobie, za ktoré sa zostavuje účtovná závierka ( ďalej len účtovné obdobie) a za bezprostredne predchádzajúce účtovné obdobie.</w:t>
      </w:r>
    </w:p>
    <w:p w14:paraId="1178C71A" w14:textId="77777777" w:rsidR="001F4DF0" w:rsidRDefault="001F4DF0" w:rsidP="007E67E8">
      <w:pPr>
        <w:ind w:firstLine="708"/>
        <w:jc w:val="both"/>
        <w:rPr>
          <w:rFonts w:ascii="Calibri" w:hAnsi="Calibri"/>
          <w:sz w:val="22"/>
          <w:szCs w:val="22"/>
        </w:rPr>
      </w:pPr>
    </w:p>
    <w:p w14:paraId="51DAEBA9" w14:textId="08C0E1CD" w:rsidR="0009308F" w:rsidRPr="00D740EB" w:rsidRDefault="0009308F" w:rsidP="0009308F">
      <w:pPr>
        <w:ind w:firstLine="708"/>
        <w:jc w:val="both"/>
        <w:rPr>
          <w:rFonts w:ascii="Calibri" w:hAnsi="Calibri"/>
          <w:b/>
          <w:bCs/>
          <w:sz w:val="22"/>
          <w:szCs w:val="22"/>
        </w:rPr>
      </w:pPr>
      <w:r w:rsidRPr="00D740EB">
        <w:rPr>
          <w:rFonts w:ascii="Calibri" w:hAnsi="Calibri"/>
          <w:b/>
          <w:bCs/>
          <w:sz w:val="22"/>
          <w:szCs w:val="22"/>
        </w:rPr>
        <w:t>tabuľka k čl .I ods. 2 o počte zamestnancov   a dobrovoľníkov</w:t>
      </w:r>
    </w:p>
    <w:tbl>
      <w:tblPr>
        <w:tblStyle w:val="TableGrid"/>
        <w:tblpPr w:leftFromText="141" w:rightFromText="141" w:vertAnchor="text" w:horzAnchor="margin" w:tblpXSpec="center" w:tblpY="170"/>
        <w:tblW w:w="0" w:type="auto"/>
        <w:tblLook w:val="04A0" w:firstRow="1" w:lastRow="0" w:firstColumn="1" w:lastColumn="0" w:noHBand="0" w:noVBand="1"/>
      </w:tblPr>
      <w:tblGrid>
        <w:gridCol w:w="3871"/>
        <w:gridCol w:w="2173"/>
        <w:gridCol w:w="3018"/>
      </w:tblGrid>
      <w:tr w:rsidR="00D740EB" w14:paraId="0B709E77" w14:textId="77777777" w:rsidTr="00D740EB">
        <w:tc>
          <w:tcPr>
            <w:tcW w:w="0" w:type="auto"/>
          </w:tcPr>
          <w:p w14:paraId="783A3660" w14:textId="77777777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0" w:type="auto"/>
          </w:tcPr>
          <w:p w14:paraId="6C45032C" w14:textId="77777777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Bežné účtovné obdobie</w:t>
            </w:r>
          </w:p>
        </w:tc>
        <w:tc>
          <w:tcPr>
            <w:tcW w:w="0" w:type="auto"/>
          </w:tcPr>
          <w:p w14:paraId="2E97AA65" w14:textId="77777777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Predchádzajúce účtovné obdobie</w:t>
            </w:r>
          </w:p>
        </w:tc>
      </w:tr>
      <w:tr w:rsidR="00D740EB" w14:paraId="142361BF" w14:textId="77777777" w:rsidTr="00D740EB">
        <w:tc>
          <w:tcPr>
            <w:tcW w:w="0" w:type="auto"/>
          </w:tcPr>
          <w:p w14:paraId="7A7BF06D" w14:textId="77777777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0" w:type="auto"/>
          </w:tcPr>
          <w:p w14:paraId="7FC38473" w14:textId="5E48D92E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15</w:t>
            </w:r>
          </w:p>
        </w:tc>
        <w:tc>
          <w:tcPr>
            <w:tcW w:w="0" w:type="auto"/>
          </w:tcPr>
          <w:p w14:paraId="0ABD1D8D" w14:textId="26A4FF2E" w:rsidR="00D740EB" w:rsidRDefault="00841A51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13</w:t>
            </w:r>
          </w:p>
        </w:tc>
      </w:tr>
      <w:tr w:rsidR="00D740EB" w14:paraId="09B440EA" w14:textId="77777777" w:rsidTr="00D740EB">
        <w:tc>
          <w:tcPr>
            <w:tcW w:w="0" w:type="auto"/>
          </w:tcPr>
          <w:p w14:paraId="6F5A17B5" w14:textId="77777777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  <w:p w14:paraId="2C69A6B8" w14:textId="40F159F6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0" w:type="auto"/>
          </w:tcPr>
          <w:p w14:paraId="6C2D9B83" w14:textId="2BC0B040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14:paraId="2CB3D30C" w14:textId="1A36485E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D740EB" w14:paraId="606CE1D1" w14:textId="77777777" w:rsidTr="00D740EB">
        <w:tc>
          <w:tcPr>
            <w:tcW w:w="0" w:type="auto"/>
          </w:tcPr>
          <w:p w14:paraId="632B0468" w14:textId="2FD72F2A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Počet dobrovoľníkov</w:t>
            </w:r>
          </w:p>
        </w:tc>
        <w:tc>
          <w:tcPr>
            <w:tcW w:w="0" w:type="auto"/>
          </w:tcPr>
          <w:p w14:paraId="0454FADA" w14:textId="6D39231D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4B283458" w14:textId="44050CF7" w:rsidR="00D740EB" w:rsidRDefault="00D740EB" w:rsidP="00D740E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</w:tbl>
    <w:p w14:paraId="567523BF" w14:textId="492A6F69" w:rsidR="0009308F" w:rsidRDefault="0009308F" w:rsidP="0009308F">
      <w:pPr>
        <w:ind w:firstLine="708"/>
        <w:jc w:val="both"/>
        <w:rPr>
          <w:rFonts w:ascii="Calibri" w:hAnsi="Calibri"/>
          <w:sz w:val="22"/>
          <w:szCs w:val="22"/>
        </w:rPr>
      </w:pPr>
    </w:p>
    <w:p w14:paraId="0491A517" w14:textId="77777777" w:rsidR="0009308F" w:rsidRDefault="0009308F" w:rsidP="0009308F">
      <w:pPr>
        <w:ind w:firstLine="708"/>
        <w:jc w:val="both"/>
        <w:rPr>
          <w:rFonts w:ascii="Calibri" w:hAnsi="Calibri"/>
          <w:sz w:val="22"/>
          <w:szCs w:val="22"/>
        </w:rPr>
      </w:pPr>
    </w:p>
    <w:p w14:paraId="0C57EAB4" w14:textId="406CEF8E" w:rsidR="0009308F" w:rsidRDefault="00785D66" w:rsidP="0009308F">
      <w:pPr>
        <w:ind w:firstLine="708"/>
        <w:jc w:val="both"/>
        <w:rPr>
          <w:rFonts w:ascii="Calibri" w:hAnsi="Calibri"/>
          <w:b/>
          <w:bCs/>
          <w:sz w:val="28"/>
          <w:szCs w:val="28"/>
        </w:rPr>
      </w:pPr>
      <w:r w:rsidRPr="00785D66">
        <w:rPr>
          <w:rFonts w:ascii="Calibri" w:hAnsi="Calibri"/>
          <w:b/>
          <w:bCs/>
          <w:sz w:val="28"/>
          <w:szCs w:val="28"/>
        </w:rPr>
        <w:t>Čl.II Informácie o účtovných zásadách a účtovných metódach</w:t>
      </w:r>
    </w:p>
    <w:p w14:paraId="05EC9FA3" w14:textId="77777777" w:rsidR="00785D66" w:rsidRDefault="00785D66" w:rsidP="0009308F">
      <w:pPr>
        <w:ind w:firstLine="708"/>
        <w:jc w:val="both"/>
        <w:rPr>
          <w:rFonts w:ascii="Calibri" w:hAnsi="Calibri"/>
          <w:b/>
          <w:bCs/>
          <w:sz w:val="28"/>
          <w:szCs w:val="28"/>
        </w:rPr>
      </w:pPr>
    </w:p>
    <w:p w14:paraId="7478A47F" w14:textId="1400C98C" w:rsidR="00785D66" w:rsidRDefault="00785D66" w:rsidP="00FE7786">
      <w:pPr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  <w:t>1.Východiská pre zostavenie účtovnej závierky</w:t>
      </w:r>
    </w:p>
    <w:p w14:paraId="35351328" w14:textId="06106F38" w:rsidR="001F4DF0" w:rsidRPr="00785D66" w:rsidRDefault="00785D66" w:rsidP="007E67E8">
      <w:pPr>
        <w:ind w:firstLine="708"/>
        <w:jc w:val="both"/>
        <w:rPr>
          <w:rFonts w:ascii="Calibri" w:hAnsi="Calibri"/>
          <w:b/>
          <w:bCs/>
          <w:sz w:val="28"/>
          <w:szCs w:val="28"/>
        </w:rPr>
      </w:pPr>
      <w:r>
        <w:rPr>
          <w:rFonts w:ascii="Calibri" w:hAnsi="Calibri"/>
          <w:sz w:val="22"/>
          <w:szCs w:val="22"/>
        </w:rPr>
        <w:t>V súvislosti  k aktuálnej situácii  - kontinuálneho opat</w:t>
      </w:r>
      <w:r w:rsidR="00681492">
        <w:rPr>
          <w:rFonts w:ascii="Calibri" w:hAnsi="Calibri"/>
          <w:sz w:val="22"/>
          <w:szCs w:val="22"/>
        </w:rPr>
        <w:t>rovania</w:t>
      </w:r>
      <w:r>
        <w:rPr>
          <w:rFonts w:ascii="Calibri" w:hAnsi="Calibri"/>
          <w:sz w:val="22"/>
          <w:szCs w:val="22"/>
        </w:rPr>
        <w:t xml:space="preserve"> klientov, vedenie neziskovej organizácie urobilo analýzu možných účinkov</w:t>
      </w:r>
      <w:r w:rsidR="00FE7786">
        <w:rPr>
          <w:rFonts w:ascii="Calibri" w:hAnsi="Calibri"/>
          <w:sz w:val="22"/>
          <w:szCs w:val="22"/>
        </w:rPr>
        <w:t xml:space="preserve"> rastúcich nákladov</w:t>
      </w:r>
      <w:r>
        <w:rPr>
          <w:rFonts w:ascii="Calibri" w:hAnsi="Calibri"/>
          <w:sz w:val="22"/>
          <w:szCs w:val="22"/>
        </w:rPr>
        <w:t xml:space="preserve"> a následkov na neziskovú organizáciu a dospelo k záveru, že v súčasnosti nemajú významné nepriaznivé účinky a dopady na n.o. </w:t>
      </w:r>
      <w:r w:rsidR="00FE7786">
        <w:rPr>
          <w:rFonts w:ascii="Calibri" w:hAnsi="Calibri"/>
          <w:sz w:val="22"/>
          <w:szCs w:val="22"/>
        </w:rPr>
        <w:t>V</w:t>
      </w:r>
      <w:r w:rsidR="00681492">
        <w:rPr>
          <w:rFonts w:ascii="Calibri" w:hAnsi="Calibri"/>
          <w:sz w:val="22"/>
          <w:szCs w:val="22"/>
        </w:rPr>
        <w:t> máji 2024 prebehla refundácia nami použitých a zúčtovaných financíí.</w:t>
      </w:r>
      <w:r>
        <w:rPr>
          <w:rFonts w:ascii="Calibri" w:hAnsi="Calibri"/>
          <w:sz w:val="22"/>
          <w:szCs w:val="22"/>
        </w:rPr>
        <w:t xml:space="preserve"> Vedenie n.o. nepredpokladá významné ohrozenie kontinuálneho pokračovania v činnosti v blízkej budúcnosti ( t. j. počas 1 roka od dátumu zostavenia ÚZ)</w:t>
      </w:r>
      <w:r w:rsidR="00681492">
        <w:rPr>
          <w:rFonts w:ascii="Calibri" w:hAnsi="Calibri"/>
          <w:sz w:val="22"/>
          <w:szCs w:val="22"/>
        </w:rPr>
        <w:t>.</w:t>
      </w:r>
    </w:p>
    <w:p w14:paraId="2220425A" w14:textId="3527D16D" w:rsidR="00C82B7E" w:rsidRDefault="00C82B7E" w:rsidP="007E67E8">
      <w:pPr>
        <w:ind w:firstLine="708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Nezisková organizácia „Cesta sv. Františka z Assisi“ ako poskytovateľ sociálnej služby poskytuje službu všeobecne hospodárskeho záujmu na základe osobitného Poverenia k poskytovaniu služieb všeobecného hospodárskeho záujmu  č. 1/2023/775 zo dňa 01.12.2023.Projekt nebol prerušený, opatrovateľky tak mohli kontinuálne opatrovať svojich zverených klientov. </w:t>
      </w:r>
      <w:r w:rsidR="005D3196">
        <w:rPr>
          <w:rFonts w:ascii="Calibri" w:hAnsi="Calibri"/>
          <w:sz w:val="22"/>
          <w:szCs w:val="22"/>
        </w:rPr>
        <w:t>Naša práca je úzko zviazaná v spolupráci s obcami a mestami v miestach bydliska našich klientov.</w:t>
      </w:r>
    </w:p>
    <w:p w14:paraId="1B850BC2" w14:textId="77777777" w:rsidR="00FE7786" w:rsidRDefault="00FE7786" w:rsidP="00F417F8">
      <w:pPr>
        <w:pStyle w:val="TOC1"/>
      </w:pPr>
    </w:p>
    <w:p w14:paraId="5AA7644D" w14:textId="07960641" w:rsidR="00FE7786" w:rsidRPr="00EA1DCF" w:rsidRDefault="00FE7786" w:rsidP="00EA1DCF">
      <w:pPr>
        <w:jc w:val="both"/>
        <w:rPr>
          <w:rFonts w:ascii="Calibri" w:hAnsi="Calibri"/>
          <w:sz w:val="22"/>
          <w:szCs w:val="22"/>
        </w:rPr>
      </w:pPr>
      <w:r w:rsidRPr="00EA1DCF">
        <w:rPr>
          <w:rFonts w:ascii="Calibri" w:hAnsi="Calibri"/>
          <w:b/>
          <w:bCs/>
          <w:sz w:val="22"/>
          <w:szCs w:val="22"/>
        </w:rPr>
        <w:t xml:space="preserve">2. </w:t>
      </w:r>
      <w:r w:rsidR="00370125" w:rsidRPr="00EA1DCF">
        <w:rPr>
          <w:rFonts w:ascii="Calibri" w:hAnsi="Calibri"/>
          <w:b/>
          <w:bCs/>
          <w:sz w:val="22"/>
          <w:szCs w:val="22"/>
        </w:rPr>
        <w:t xml:space="preserve">Účtovné metódy </w:t>
      </w:r>
      <w:r w:rsidR="00370125" w:rsidRPr="00EA1DCF">
        <w:rPr>
          <w:rFonts w:ascii="Calibri" w:hAnsi="Calibri"/>
          <w:sz w:val="22"/>
          <w:szCs w:val="22"/>
        </w:rPr>
        <w:t xml:space="preserve">a všeobecné účtovné zásady boli počas účt.obdobia dodržané. </w:t>
      </w:r>
    </w:p>
    <w:p w14:paraId="53523E6F" w14:textId="33A4F713" w:rsidR="00370125" w:rsidRPr="00EA1DCF" w:rsidRDefault="00370125" w:rsidP="00EA1DCF">
      <w:pPr>
        <w:jc w:val="both"/>
        <w:rPr>
          <w:rFonts w:ascii="Calibri" w:hAnsi="Calibri"/>
          <w:sz w:val="22"/>
          <w:szCs w:val="22"/>
        </w:rPr>
      </w:pPr>
      <w:r w:rsidRPr="00EA1DCF">
        <w:rPr>
          <w:rFonts w:ascii="Calibri" w:hAnsi="Calibri"/>
          <w:sz w:val="22"/>
          <w:szCs w:val="22"/>
        </w:rPr>
        <w:t>Účtovníctvo sa vedie v peňažných jednotkách EUR.</w:t>
      </w:r>
    </w:p>
    <w:p w14:paraId="25392B6F" w14:textId="77777777" w:rsidR="00602932" w:rsidRPr="00FE7786" w:rsidRDefault="00602932" w:rsidP="00602932">
      <w:pPr>
        <w:rPr>
          <w:sz w:val="22"/>
          <w:szCs w:val="22"/>
        </w:rPr>
      </w:pPr>
    </w:p>
    <w:p w14:paraId="7548D905" w14:textId="77777777" w:rsidR="00602932" w:rsidRPr="00602932" w:rsidRDefault="00602932" w:rsidP="00602932"/>
    <w:p w14:paraId="35002CFA" w14:textId="3DA97969" w:rsidR="00370125" w:rsidRPr="007C51D7" w:rsidRDefault="007C51D7" w:rsidP="007C51D7">
      <w:pPr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  <w:t>3 .</w:t>
      </w:r>
      <w:r w:rsidR="00370125" w:rsidRPr="007C51D7">
        <w:rPr>
          <w:rFonts w:ascii="Calibri" w:hAnsi="Calibri"/>
          <w:b/>
          <w:bCs/>
          <w:sz w:val="22"/>
          <w:szCs w:val="22"/>
        </w:rPr>
        <w:t>Spôsob oceňovania jednotlivých položiek majetku a záväzkov v členení na</w:t>
      </w:r>
    </w:p>
    <w:p w14:paraId="7979E7D9" w14:textId="77777777" w:rsidR="00370125" w:rsidRPr="007C51D7" w:rsidRDefault="00370125" w:rsidP="007C51D7">
      <w:pPr>
        <w:rPr>
          <w:rFonts w:ascii="Calibri" w:hAnsi="Calibri" w:cs="Calibri"/>
          <w:b/>
          <w:bCs/>
        </w:rPr>
      </w:pPr>
    </w:p>
    <w:p w14:paraId="3531D6FA" w14:textId="3E281D7D" w:rsidR="00370125" w:rsidRDefault="00370125" w:rsidP="00370125">
      <w:pPr>
        <w:pStyle w:val="ListParagraph"/>
        <w:numPr>
          <w:ilvl w:val="0"/>
          <w:numId w:val="1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Pohľadávky</w:t>
      </w:r>
      <w:r w:rsidR="009A2CDE">
        <w:rPr>
          <w:rFonts w:ascii="Calibri" w:hAnsi="Calibri" w:cs="Calibri"/>
          <w:sz w:val="22"/>
          <w:szCs w:val="22"/>
        </w:rPr>
        <w:t xml:space="preserve"> menovitou hodnotou</w:t>
      </w:r>
    </w:p>
    <w:p w14:paraId="56D8D9EA" w14:textId="65E47AE4" w:rsidR="00370125" w:rsidRDefault="00127061" w:rsidP="00370125">
      <w:pPr>
        <w:pStyle w:val="ListParagraph"/>
        <w:numPr>
          <w:ilvl w:val="0"/>
          <w:numId w:val="1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Krátkodobý finančný majetok</w:t>
      </w:r>
      <w:r w:rsidR="009A2CDE">
        <w:rPr>
          <w:rFonts w:ascii="Calibri" w:hAnsi="Calibri" w:cs="Calibri"/>
          <w:sz w:val="22"/>
          <w:szCs w:val="22"/>
        </w:rPr>
        <w:t xml:space="preserve"> menovitou hodnotou</w:t>
      </w:r>
    </w:p>
    <w:p w14:paraId="28970C32" w14:textId="27C9895E" w:rsidR="00127061" w:rsidRDefault="00127061" w:rsidP="00370125">
      <w:pPr>
        <w:pStyle w:val="ListParagraph"/>
        <w:numPr>
          <w:ilvl w:val="0"/>
          <w:numId w:val="1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Časové rozlíšenie na strane aktív</w:t>
      </w:r>
      <w:r w:rsidR="009A2CDE">
        <w:rPr>
          <w:rFonts w:ascii="Calibri" w:hAnsi="Calibri" w:cs="Calibri"/>
          <w:sz w:val="22"/>
          <w:szCs w:val="22"/>
        </w:rPr>
        <w:t xml:space="preserve"> menovitou hodnotou</w:t>
      </w:r>
    </w:p>
    <w:p w14:paraId="6744E9F3" w14:textId="3954D3A4" w:rsidR="00127061" w:rsidRDefault="00127061" w:rsidP="00370125">
      <w:pPr>
        <w:pStyle w:val="ListParagraph"/>
        <w:numPr>
          <w:ilvl w:val="0"/>
          <w:numId w:val="1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Záväzky vrátane rezerv, pôžičiek a</w:t>
      </w:r>
      <w:r w:rsidR="009A2CDE">
        <w:rPr>
          <w:rFonts w:ascii="Calibri" w:hAnsi="Calibri" w:cs="Calibri"/>
          <w:sz w:val="22"/>
          <w:szCs w:val="22"/>
        </w:rPr>
        <w:t> </w:t>
      </w:r>
      <w:r>
        <w:rPr>
          <w:rFonts w:ascii="Calibri" w:hAnsi="Calibri" w:cs="Calibri"/>
          <w:sz w:val="22"/>
          <w:szCs w:val="22"/>
        </w:rPr>
        <w:t>úverov</w:t>
      </w:r>
      <w:r w:rsidR="009A2CDE">
        <w:rPr>
          <w:rFonts w:ascii="Calibri" w:hAnsi="Calibri" w:cs="Calibri"/>
          <w:sz w:val="22"/>
          <w:szCs w:val="22"/>
        </w:rPr>
        <w:t xml:space="preserve"> menovitou hodnotou</w:t>
      </w:r>
    </w:p>
    <w:p w14:paraId="6BE5DA2C" w14:textId="2E3EBA4B" w:rsidR="00127061" w:rsidRDefault="00127061" w:rsidP="00370125">
      <w:pPr>
        <w:pStyle w:val="ListParagraph"/>
        <w:numPr>
          <w:ilvl w:val="0"/>
          <w:numId w:val="1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Časové rozlíšenie na strane pasív</w:t>
      </w:r>
      <w:r w:rsidR="009A2CDE">
        <w:rPr>
          <w:rFonts w:ascii="Calibri" w:hAnsi="Calibri" w:cs="Calibri"/>
          <w:sz w:val="22"/>
          <w:szCs w:val="22"/>
        </w:rPr>
        <w:t xml:space="preserve"> menovitou hodnotou</w:t>
      </w:r>
    </w:p>
    <w:p w14:paraId="27742BD0" w14:textId="77777777" w:rsidR="00127061" w:rsidRDefault="00127061" w:rsidP="00127061">
      <w:pPr>
        <w:jc w:val="both"/>
        <w:rPr>
          <w:rFonts w:ascii="Calibri" w:hAnsi="Calibri" w:cs="Calibri"/>
          <w:sz w:val="22"/>
          <w:szCs w:val="22"/>
        </w:rPr>
      </w:pPr>
    </w:p>
    <w:p w14:paraId="24230564" w14:textId="3E85E8E7" w:rsidR="00127061" w:rsidRPr="007C51D7" w:rsidRDefault="007C51D7" w:rsidP="007C51D7">
      <w:pPr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  <w:t>4.</w:t>
      </w:r>
      <w:r w:rsidR="00127061" w:rsidRPr="007C51D7">
        <w:rPr>
          <w:rFonts w:ascii="Calibri" w:hAnsi="Calibri"/>
          <w:b/>
          <w:bCs/>
          <w:sz w:val="22"/>
          <w:szCs w:val="22"/>
        </w:rPr>
        <w:t xml:space="preserve">Zásady pre zohľadnenie zníženia hodnoty majetku. </w:t>
      </w:r>
    </w:p>
    <w:p w14:paraId="452DFC47" w14:textId="1C167379" w:rsidR="00127061" w:rsidRPr="007C51D7" w:rsidRDefault="00127061" w:rsidP="002E2A65">
      <w:pPr>
        <w:ind w:left="12" w:firstLine="708"/>
        <w:jc w:val="both"/>
        <w:rPr>
          <w:rFonts w:ascii="Calibri" w:hAnsi="Calibri" w:cs="Calibri"/>
          <w:sz w:val="22"/>
          <w:szCs w:val="22"/>
        </w:rPr>
      </w:pPr>
      <w:r w:rsidRPr="007C51D7">
        <w:rPr>
          <w:rFonts w:ascii="Calibri" w:hAnsi="Calibri" w:cs="Calibri"/>
          <w:sz w:val="22"/>
          <w:szCs w:val="22"/>
        </w:rPr>
        <w:t>Organizácia uplatňuje  rezervy.</w:t>
      </w:r>
    </w:p>
    <w:p w14:paraId="1A04016A" w14:textId="77777777" w:rsidR="00127061" w:rsidRDefault="00127061" w:rsidP="00127061">
      <w:pPr>
        <w:jc w:val="both"/>
        <w:rPr>
          <w:rFonts w:ascii="Calibri" w:hAnsi="Calibri" w:cs="Calibri"/>
          <w:sz w:val="22"/>
          <w:szCs w:val="22"/>
        </w:rPr>
      </w:pPr>
    </w:p>
    <w:p w14:paraId="65E479A1" w14:textId="77777777" w:rsidR="00EA1DCF" w:rsidRDefault="00EA1DCF" w:rsidP="00E562F1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23FDE4F9" w14:textId="77777777" w:rsidR="00C86E18" w:rsidRDefault="00C86E18" w:rsidP="00E562F1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39851178" w14:textId="77777777" w:rsidR="00C86E18" w:rsidRDefault="00C86E18" w:rsidP="00E562F1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297C23FF" w14:textId="77777777" w:rsidR="00682BD7" w:rsidRDefault="00682BD7" w:rsidP="00E562F1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6D448E2E" w14:textId="77777777" w:rsidR="00EA1DCF" w:rsidRDefault="00EA1DCF" w:rsidP="00E562F1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00523851" w14:textId="091B0968" w:rsidR="0075294B" w:rsidRPr="002E2A65" w:rsidRDefault="0075294B" w:rsidP="00E562F1">
      <w:pPr>
        <w:ind w:firstLine="708"/>
        <w:jc w:val="both"/>
        <w:rPr>
          <w:rFonts w:ascii="Calibri" w:hAnsi="Calibri"/>
          <w:b/>
          <w:bCs/>
          <w:sz w:val="22"/>
          <w:szCs w:val="22"/>
        </w:rPr>
      </w:pPr>
      <w:r w:rsidRPr="00710423">
        <w:rPr>
          <w:rFonts w:asciiTheme="minorHAnsi" w:hAnsiTheme="minorHAnsi" w:cstheme="minorHAnsi"/>
          <w:sz w:val="22"/>
          <w:szCs w:val="22"/>
        </w:rPr>
        <w:lastRenderedPageBreak/>
        <w:t xml:space="preserve">V súlade s § 4 ods. 2 zákona č. 431/2002 Z. z. o účtovníctve v platnom znení , n.o. </w:t>
      </w:r>
      <w:r w:rsidRPr="002E2A65">
        <w:rPr>
          <w:rFonts w:asciiTheme="minorHAnsi" w:hAnsiTheme="minorHAnsi" w:cstheme="minorHAnsi"/>
          <w:b/>
          <w:bCs/>
          <w:sz w:val="22"/>
          <w:szCs w:val="22"/>
        </w:rPr>
        <w:t>účtuje v sústave</w:t>
      </w:r>
      <w:r w:rsidRPr="002E2A65">
        <w:rPr>
          <w:rFonts w:ascii="Calibri" w:hAnsi="Calibri"/>
          <w:b/>
          <w:bCs/>
          <w:sz w:val="22"/>
          <w:szCs w:val="22"/>
        </w:rPr>
        <w:t xml:space="preserve"> </w:t>
      </w:r>
      <w:r w:rsidR="001F341C" w:rsidRPr="002E2A65">
        <w:rPr>
          <w:rFonts w:ascii="Calibri" w:hAnsi="Calibri"/>
          <w:b/>
          <w:bCs/>
          <w:sz w:val="22"/>
          <w:szCs w:val="22"/>
        </w:rPr>
        <w:t xml:space="preserve">podvojného </w:t>
      </w:r>
      <w:r w:rsidRPr="002E2A65">
        <w:rPr>
          <w:rFonts w:ascii="Calibri" w:hAnsi="Calibri"/>
          <w:b/>
          <w:bCs/>
          <w:sz w:val="22"/>
          <w:szCs w:val="22"/>
        </w:rPr>
        <w:t xml:space="preserve"> účtovníctva. </w:t>
      </w:r>
    </w:p>
    <w:p w14:paraId="6D471C2B" w14:textId="77777777" w:rsidR="0075294B" w:rsidRPr="008E3BB9" w:rsidRDefault="0075294B" w:rsidP="006017C8">
      <w:pPr>
        <w:jc w:val="both"/>
        <w:rPr>
          <w:rFonts w:ascii="Calibri" w:hAnsi="Calibri"/>
          <w:sz w:val="16"/>
          <w:szCs w:val="16"/>
        </w:rPr>
      </w:pPr>
    </w:p>
    <w:p w14:paraId="5C1085EC" w14:textId="77777777"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14:paraId="00EE90F8" w14:textId="3EAD8464"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1</w:t>
      </w:r>
      <w:r w:rsidR="009879B2" w:rsidRPr="007E67E8">
        <w:rPr>
          <w:rFonts w:ascii="Calibri" w:hAnsi="Calibri"/>
          <w:sz w:val="22"/>
          <w:szCs w:val="22"/>
        </w:rPr>
        <w:t xml:space="preserve">. </w:t>
      </w:r>
      <w:r w:rsidRPr="007E67E8">
        <w:rPr>
          <w:rFonts w:ascii="Calibri" w:hAnsi="Calibri"/>
          <w:sz w:val="22"/>
          <w:szCs w:val="22"/>
        </w:rPr>
        <w:t xml:space="preserve">etapa: prípravné práce –zúčtovanie všetkých účtovných prípadov za daný rok do </w:t>
      </w:r>
      <w:r w:rsidR="00D8097A" w:rsidRPr="007E67E8">
        <w:rPr>
          <w:rFonts w:ascii="Calibri" w:hAnsi="Calibri"/>
          <w:sz w:val="22"/>
          <w:szCs w:val="22"/>
        </w:rPr>
        <w:t>účtovného denníka</w:t>
      </w:r>
      <w:r w:rsidRPr="007E67E8">
        <w:rPr>
          <w:rFonts w:ascii="Calibri" w:hAnsi="Calibri"/>
          <w:sz w:val="22"/>
          <w:szCs w:val="22"/>
        </w:rPr>
        <w:t>, vykonanie inventarizácie majetku a záväzkov a zaúčtovanie uzávierkových účtovných operácií</w:t>
      </w:r>
    </w:p>
    <w:p w14:paraId="5B3C3297" w14:textId="77777777"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2</w:t>
      </w:r>
      <w:r w:rsidR="009879B2" w:rsidRPr="007E67E8">
        <w:rPr>
          <w:rFonts w:ascii="Calibri" w:hAnsi="Calibri"/>
          <w:sz w:val="22"/>
          <w:szCs w:val="22"/>
        </w:rPr>
        <w:t>.</w:t>
      </w:r>
      <w:r w:rsidRPr="007E67E8">
        <w:rPr>
          <w:rFonts w:ascii="Calibri" w:hAnsi="Calibri"/>
          <w:sz w:val="22"/>
          <w:szCs w:val="22"/>
        </w:rPr>
        <w:t xml:space="preserve"> etapa: uzatvorenie účtovných kníh t.j. účtovná uzávierka </w:t>
      </w:r>
    </w:p>
    <w:p w14:paraId="2F6DA30C" w14:textId="77777777"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3</w:t>
      </w:r>
      <w:r w:rsidR="009879B2" w:rsidRPr="007E67E8">
        <w:rPr>
          <w:rFonts w:ascii="Calibri" w:hAnsi="Calibri"/>
          <w:sz w:val="22"/>
          <w:szCs w:val="22"/>
        </w:rPr>
        <w:t>.</w:t>
      </w:r>
      <w:r w:rsidRPr="007E67E8">
        <w:rPr>
          <w:rFonts w:ascii="Calibri" w:hAnsi="Calibri"/>
          <w:sz w:val="22"/>
          <w:szCs w:val="22"/>
        </w:rPr>
        <w:t xml:space="preserve"> etapa: zostavenie účtovných výkazov t.j. účtovná závierka</w:t>
      </w:r>
    </w:p>
    <w:p w14:paraId="1C14E0A6" w14:textId="77777777" w:rsidR="0075294B" w:rsidRPr="008E3BB9" w:rsidRDefault="0075294B" w:rsidP="009879B2">
      <w:pPr>
        <w:jc w:val="both"/>
        <w:rPr>
          <w:rFonts w:ascii="Calibri" w:hAnsi="Calibri"/>
          <w:sz w:val="16"/>
          <w:szCs w:val="16"/>
        </w:rPr>
      </w:pPr>
    </w:p>
    <w:p w14:paraId="67FAF940" w14:textId="587CD346" w:rsidR="0075294B" w:rsidRPr="00127061" w:rsidRDefault="0075294B" w:rsidP="009879B2">
      <w:pPr>
        <w:jc w:val="both"/>
        <w:rPr>
          <w:rFonts w:ascii="Calibri" w:hAnsi="Calibri"/>
          <w:b/>
          <w:bCs/>
          <w:sz w:val="22"/>
          <w:szCs w:val="22"/>
        </w:rPr>
      </w:pPr>
      <w:r w:rsidRPr="00127061">
        <w:rPr>
          <w:rFonts w:ascii="Calibri" w:hAnsi="Calibri"/>
          <w:b/>
          <w:bCs/>
          <w:sz w:val="22"/>
          <w:szCs w:val="22"/>
        </w:rPr>
        <w:t>Účtovná uzávierka</w:t>
      </w:r>
      <w:r w:rsidRPr="008E3BB9">
        <w:rPr>
          <w:rFonts w:ascii="Calibri" w:hAnsi="Calibri"/>
          <w:sz w:val="22"/>
          <w:szCs w:val="22"/>
        </w:rPr>
        <w:t xml:space="preserve"> predstavuje sústavu  výstupný</w:t>
      </w:r>
      <w:r w:rsidR="00485D8B" w:rsidRPr="008E3BB9">
        <w:rPr>
          <w:rFonts w:ascii="Calibri" w:hAnsi="Calibri"/>
          <w:sz w:val="22"/>
          <w:szCs w:val="22"/>
        </w:rPr>
        <w:t>c</w:t>
      </w:r>
      <w:r w:rsidRPr="008E3BB9">
        <w:rPr>
          <w:rFonts w:ascii="Calibri" w:hAnsi="Calibri"/>
          <w:sz w:val="22"/>
          <w:szCs w:val="22"/>
        </w:rPr>
        <w:t>h informácií z </w:t>
      </w:r>
      <w:r w:rsidR="00992005" w:rsidRPr="008E3BB9">
        <w:rPr>
          <w:rFonts w:ascii="Calibri" w:hAnsi="Calibri"/>
          <w:sz w:val="22"/>
          <w:szCs w:val="22"/>
        </w:rPr>
        <w:t>podvojného</w:t>
      </w:r>
      <w:r w:rsidRPr="008E3BB9">
        <w:rPr>
          <w:rFonts w:ascii="Calibri" w:hAnsi="Calibri"/>
          <w:sz w:val="22"/>
          <w:szCs w:val="22"/>
        </w:rPr>
        <w:t xml:space="preserve"> účtovníctva. Na základe účtovnej závierky </w:t>
      </w:r>
      <w:r w:rsidR="00992005" w:rsidRPr="008E3BB9">
        <w:rPr>
          <w:rFonts w:ascii="Calibri" w:hAnsi="Calibri"/>
          <w:sz w:val="22"/>
          <w:szCs w:val="22"/>
        </w:rPr>
        <w:t>zo dňa</w:t>
      </w:r>
      <w:r w:rsidR="00E6342F" w:rsidRPr="008E3BB9">
        <w:rPr>
          <w:rFonts w:ascii="Calibri" w:hAnsi="Calibri"/>
          <w:sz w:val="22"/>
          <w:szCs w:val="22"/>
        </w:rPr>
        <w:t xml:space="preserve"> </w:t>
      </w:r>
      <w:r w:rsidR="00E562F1">
        <w:rPr>
          <w:rFonts w:ascii="Calibri" w:hAnsi="Calibri"/>
          <w:sz w:val="22"/>
          <w:szCs w:val="22"/>
        </w:rPr>
        <w:t>20.01.2025</w:t>
      </w:r>
      <w:r w:rsidRPr="008E3BB9">
        <w:rPr>
          <w:rFonts w:ascii="Calibri" w:hAnsi="Calibri"/>
          <w:sz w:val="22"/>
          <w:szCs w:val="22"/>
        </w:rPr>
        <w:t xml:space="preserve">, n. o. zostavuje </w:t>
      </w:r>
      <w:r w:rsidR="00D8097A" w:rsidRPr="008E3BB9">
        <w:rPr>
          <w:rFonts w:ascii="Calibri" w:hAnsi="Calibri"/>
          <w:sz w:val="22"/>
          <w:szCs w:val="22"/>
        </w:rPr>
        <w:t>Účtovnú závierku  neziskovej účtovnej jednotky v súlade podvojného účtovníctva zloženú zo súvahy a v</w:t>
      </w:r>
      <w:r w:rsidRPr="008E3BB9">
        <w:rPr>
          <w:rFonts w:ascii="Calibri" w:hAnsi="Calibri"/>
          <w:sz w:val="22"/>
          <w:szCs w:val="22"/>
        </w:rPr>
        <w:t>ýkaz</w:t>
      </w:r>
      <w:r w:rsidR="00D8097A" w:rsidRPr="008E3BB9">
        <w:rPr>
          <w:rFonts w:ascii="Calibri" w:hAnsi="Calibri"/>
          <w:sz w:val="22"/>
          <w:szCs w:val="22"/>
        </w:rPr>
        <w:t>u</w:t>
      </w:r>
      <w:r w:rsidRPr="008E3BB9">
        <w:rPr>
          <w:rFonts w:ascii="Calibri" w:hAnsi="Calibri"/>
          <w:sz w:val="22"/>
          <w:szCs w:val="22"/>
        </w:rPr>
        <w:t xml:space="preserve"> </w:t>
      </w:r>
      <w:r w:rsidR="00D8097A" w:rsidRPr="008E3BB9">
        <w:rPr>
          <w:rFonts w:ascii="Calibri" w:hAnsi="Calibri"/>
          <w:sz w:val="22"/>
          <w:szCs w:val="22"/>
        </w:rPr>
        <w:t> ziskov a</w:t>
      </w:r>
      <w:r w:rsidR="009A2CDE">
        <w:rPr>
          <w:rFonts w:ascii="Calibri" w:hAnsi="Calibri"/>
          <w:sz w:val="22"/>
          <w:szCs w:val="22"/>
        </w:rPr>
        <w:t> </w:t>
      </w:r>
      <w:r w:rsidR="00D8097A" w:rsidRPr="008E3BB9">
        <w:rPr>
          <w:rFonts w:ascii="Calibri" w:hAnsi="Calibri"/>
          <w:sz w:val="22"/>
          <w:szCs w:val="22"/>
        </w:rPr>
        <w:t>strát</w:t>
      </w:r>
      <w:r w:rsidR="009A2CDE">
        <w:rPr>
          <w:rFonts w:ascii="Calibri" w:hAnsi="Calibri"/>
          <w:sz w:val="22"/>
          <w:szCs w:val="22"/>
        </w:rPr>
        <w:t xml:space="preserve"> a poznámok</w:t>
      </w:r>
      <w:r w:rsidRPr="008E3BB9">
        <w:rPr>
          <w:rFonts w:ascii="Calibri" w:hAnsi="Calibri"/>
          <w:sz w:val="22"/>
          <w:szCs w:val="22"/>
        </w:rPr>
        <w:t xml:space="preserve">. Tieto výkazy </w:t>
      </w:r>
      <w:r w:rsidRPr="00127061">
        <w:rPr>
          <w:rFonts w:ascii="Calibri" w:hAnsi="Calibri"/>
          <w:b/>
          <w:bCs/>
          <w:sz w:val="22"/>
          <w:szCs w:val="22"/>
        </w:rPr>
        <w:t>tvoria účtovnú závierku v</w:t>
      </w:r>
      <w:r w:rsidR="00992005" w:rsidRPr="00127061">
        <w:rPr>
          <w:rFonts w:ascii="Calibri" w:hAnsi="Calibri"/>
          <w:b/>
          <w:bCs/>
          <w:sz w:val="22"/>
          <w:szCs w:val="22"/>
        </w:rPr>
        <w:t xml:space="preserve"> podvojnom </w:t>
      </w:r>
      <w:r w:rsidRPr="00127061">
        <w:rPr>
          <w:rFonts w:ascii="Calibri" w:hAnsi="Calibri"/>
          <w:b/>
          <w:bCs/>
          <w:sz w:val="22"/>
          <w:szCs w:val="22"/>
        </w:rPr>
        <w:t>účtovníctve</w:t>
      </w:r>
      <w:r w:rsidR="009A2CDE">
        <w:rPr>
          <w:rFonts w:ascii="Calibri" w:hAnsi="Calibri"/>
          <w:b/>
          <w:bCs/>
          <w:sz w:val="22"/>
          <w:szCs w:val="22"/>
        </w:rPr>
        <w:t>.</w:t>
      </w:r>
      <w:r w:rsidRPr="00127061">
        <w:rPr>
          <w:rFonts w:ascii="Calibri" w:hAnsi="Calibri"/>
          <w:b/>
          <w:bCs/>
          <w:sz w:val="22"/>
          <w:szCs w:val="22"/>
        </w:rPr>
        <w:t xml:space="preserve"> </w:t>
      </w:r>
    </w:p>
    <w:p w14:paraId="7C24CEEC" w14:textId="23BEE179" w:rsidR="00081652" w:rsidRPr="00127061" w:rsidRDefault="00081652" w:rsidP="009879B2">
      <w:pPr>
        <w:jc w:val="both"/>
        <w:rPr>
          <w:rFonts w:ascii="Calibri" w:hAnsi="Calibri"/>
          <w:b/>
          <w:bCs/>
          <w:i/>
          <w:iCs/>
          <w:color w:val="000000" w:themeColor="text1"/>
          <w:sz w:val="22"/>
          <w:szCs w:val="22"/>
        </w:rPr>
      </w:pPr>
      <w:r w:rsidRPr="00F06C99">
        <w:rPr>
          <w:rFonts w:ascii="Calibri" w:hAnsi="Calibri"/>
          <w:i/>
          <w:iCs/>
          <w:color w:val="000000" w:themeColor="text1"/>
          <w:sz w:val="22"/>
          <w:szCs w:val="22"/>
        </w:rPr>
        <w:t>Novelizáciou Zákona č.213/1997 Z.z. o neziskových organizáciách ( § 33 ods.3 písm. a ) s platnosťou od 1.1.202</w:t>
      </w:r>
      <w:r w:rsidR="00F65348" w:rsidRPr="00F06C99">
        <w:rPr>
          <w:rFonts w:ascii="Calibri" w:hAnsi="Calibri"/>
          <w:i/>
          <w:iCs/>
          <w:color w:val="000000" w:themeColor="text1"/>
          <w:sz w:val="22"/>
          <w:szCs w:val="22"/>
        </w:rPr>
        <w:t>1</w:t>
      </w:r>
      <w:r w:rsidRPr="00F06C99">
        <w:rPr>
          <w:rFonts w:ascii="Calibri" w:hAnsi="Calibri"/>
          <w:i/>
          <w:iCs/>
          <w:color w:val="000000" w:themeColor="text1"/>
          <w:sz w:val="22"/>
          <w:szCs w:val="22"/>
        </w:rPr>
        <w:t xml:space="preserve"> </w:t>
      </w:r>
      <w:r w:rsidR="009A2CDE">
        <w:rPr>
          <w:rFonts w:ascii="Calibri" w:hAnsi="Calibri"/>
          <w:i/>
          <w:iCs/>
          <w:color w:val="000000" w:themeColor="text1"/>
          <w:sz w:val="22"/>
          <w:szCs w:val="22"/>
        </w:rPr>
        <w:t>je</w:t>
      </w:r>
      <w:r w:rsidRPr="00F06C99">
        <w:rPr>
          <w:rFonts w:ascii="Calibri" w:hAnsi="Calibri"/>
          <w:i/>
          <w:iCs/>
          <w:color w:val="000000" w:themeColor="text1"/>
          <w:sz w:val="22"/>
          <w:szCs w:val="22"/>
        </w:rPr>
        <w:t xml:space="preserve"> potrebné </w:t>
      </w:r>
      <w:r w:rsidR="009A2CDE">
        <w:rPr>
          <w:rFonts w:ascii="Calibri" w:hAnsi="Calibri"/>
          <w:i/>
          <w:iCs/>
          <w:color w:val="000000" w:themeColor="text1"/>
          <w:sz w:val="22"/>
          <w:szCs w:val="22"/>
        </w:rPr>
        <w:t>overiť účtovnú závierku audítorom</w:t>
      </w:r>
      <w:r w:rsidRPr="00F06C99">
        <w:rPr>
          <w:rFonts w:ascii="Calibri" w:hAnsi="Calibri"/>
          <w:i/>
          <w:iCs/>
          <w:color w:val="000000" w:themeColor="text1"/>
          <w:sz w:val="22"/>
          <w:szCs w:val="22"/>
        </w:rPr>
        <w:t xml:space="preserve">, nakoľko príjem verejných prostriedkov a podielov zaplatenej dane v danom účtovnom období presiahol sumu </w:t>
      </w:r>
      <w:r w:rsidRPr="00127061">
        <w:rPr>
          <w:rFonts w:ascii="Calibri" w:hAnsi="Calibri"/>
          <w:b/>
          <w:bCs/>
          <w:i/>
          <w:iCs/>
          <w:color w:val="000000" w:themeColor="text1"/>
          <w:sz w:val="22"/>
          <w:szCs w:val="22"/>
        </w:rPr>
        <w:t>200 000€.</w:t>
      </w:r>
    </w:p>
    <w:tbl>
      <w:tblPr>
        <w:tblW w:w="1425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6"/>
        <w:gridCol w:w="12414"/>
      </w:tblGrid>
      <w:tr w:rsidR="00081652" w:rsidRPr="00127061" w14:paraId="7D2836FD" w14:textId="77777777" w:rsidTr="008E3BB9">
        <w:trPr>
          <w:gridAfter w:val="1"/>
          <w:trHeight w:val="9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230" w:type="dxa"/>
              <w:bottom w:w="0" w:type="dxa"/>
              <w:right w:w="600" w:type="dxa"/>
            </w:tcMar>
            <w:hideMark/>
          </w:tcPr>
          <w:p w14:paraId="2B231D4F" w14:textId="77777777" w:rsidR="00081652" w:rsidRPr="00127061" w:rsidRDefault="00081652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081652" w:rsidRPr="00127061" w14:paraId="29858467" w14:textId="77777777" w:rsidTr="00EA1DCF">
        <w:trPr>
          <w:trHeight w:val="94"/>
        </w:trPr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0AD27935" w14:textId="77777777" w:rsidR="00081652" w:rsidRPr="00127061" w:rsidRDefault="00081652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230" w:type="dxa"/>
              <w:bottom w:w="0" w:type="dxa"/>
              <w:right w:w="600" w:type="dxa"/>
            </w:tcMar>
            <w:hideMark/>
          </w:tcPr>
          <w:p w14:paraId="11C8E959" w14:textId="77777777" w:rsidR="00081652" w:rsidRPr="00127061" w:rsidRDefault="00081652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47808BF1" w14:textId="77777777" w:rsidR="00F06C99" w:rsidRPr="00127061" w:rsidRDefault="00F06C99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8E3BB9" w14:paraId="6FED0F86" w14:textId="77777777" w:rsidTr="00C86E18">
        <w:trPr>
          <w:trHeight w:val="80"/>
        </w:trPr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4512F9" w14:textId="77777777" w:rsidR="008E3BB9" w:rsidRDefault="008E3BB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230" w:type="dxa"/>
              <w:bottom w:w="0" w:type="dxa"/>
              <w:right w:w="600" w:type="dxa"/>
            </w:tcMar>
          </w:tcPr>
          <w:p w14:paraId="6AF5B9FD" w14:textId="77777777" w:rsidR="008E3BB9" w:rsidRDefault="008E3BB9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023533D2" w14:textId="771FCB4F" w:rsidR="0075294B" w:rsidRPr="00EA1DCF" w:rsidRDefault="00EA1DCF" w:rsidP="00EA1DCF">
      <w:pPr>
        <w:ind w:firstLine="708"/>
        <w:jc w:val="both"/>
        <w:rPr>
          <w:rFonts w:ascii="Calibri" w:hAnsi="Calibri"/>
          <w:b/>
          <w:bCs/>
          <w:sz w:val="28"/>
          <w:szCs w:val="28"/>
        </w:rPr>
      </w:pPr>
      <w:bookmarkStart w:id="5" w:name="_Toc276040640"/>
      <w:r>
        <w:rPr>
          <w:rFonts w:ascii="Calibri" w:hAnsi="Calibri"/>
          <w:b/>
          <w:bCs/>
          <w:sz w:val="28"/>
          <w:szCs w:val="28"/>
        </w:rPr>
        <w:t xml:space="preserve">Čl.III </w:t>
      </w:r>
      <w:r w:rsidR="0075294B" w:rsidRPr="00EA1DCF">
        <w:rPr>
          <w:rFonts w:ascii="Calibri" w:hAnsi="Calibri"/>
          <w:b/>
          <w:bCs/>
          <w:sz w:val="28"/>
          <w:szCs w:val="28"/>
        </w:rPr>
        <w:t xml:space="preserve">Prehľad </w:t>
      </w:r>
      <w:bookmarkEnd w:id="5"/>
      <w:r w:rsidR="008E3BB9" w:rsidRPr="00EA1DCF">
        <w:rPr>
          <w:rFonts w:ascii="Calibri" w:hAnsi="Calibri"/>
          <w:b/>
          <w:bCs/>
          <w:sz w:val="28"/>
          <w:szCs w:val="28"/>
        </w:rPr>
        <w:t>nákladoch a výnosoch</w:t>
      </w:r>
    </w:p>
    <w:p w14:paraId="4E11AEF1" w14:textId="77777777" w:rsidR="0075294B" w:rsidRPr="008E3BB9" w:rsidRDefault="0075294B" w:rsidP="0075294B">
      <w:pPr>
        <w:jc w:val="both"/>
        <w:rPr>
          <w:rFonts w:ascii="Calibri" w:hAnsi="Calibri"/>
          <w:caps/>
          <w:sz w:val="16"/>
          <w:szCs w:val="16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8"/>
        <w:gridCol w:w="2271"/>
        <w:gridCol w:w="2271"/>
      </w:tblGrid>
      <w:tr w:rsidR="006B4FF2" w:rsidRPr="00C01654" w14:paraId="70633E7A" w14:textId="77777777" w:rsidTr="006B4FF2">
        <w:trPr>
          <w:trHeight w:val="450"/>
        </w:trPr>
        <w:tc>
          <w:tcPr>
            <w:tcW w:w="1808" w:type="dxa"/>
          </w:tcPr>
          <w:p w14:paraId="1771417A" w14:textId="77777777" w:rsidR="006B4FF2" w:rsidRPr="00C01654" w:rsidRDefault="006B4FF2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271" w:type="dxa"/>
          </w:tcPr>
          <w:p w14:paraId="6EE99B57" w14:textId="5BDC912C" w:rsidR="006B4FF2" w:rsidRPr="00C01654" w:rsidRDefault="006B4FF2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výnosy</w:t>
            </w:r>
            <w:r w:rsidRPr="00C01654">
              <w:rPr>
                <w:rFonts w:ascii="Calibri" w:hAnsi="Calibri"/>
                <w:sz w:val="22"/>
                <w:szCs w:val="22"/>
              </w:rPr>
              <w:t xml:space="preserve"> (v EUR)</w:t>
            </w:r>
          </w:p>
        </w:tc>
        <w:tc>
          <w:tcPr>
            <w:tcW w:w="2271" w:type="dxa"/>
          </w:tcPr>
          <w:p w14:paraId="12F95763" w14:textId="5D7A67CC" w:rsidR="006B4FF2" w:rsidRPr="00C01654" w:rsidRDefault="006B4FF2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náklady</w:t>
            </w:r>
            <w:r w:rsidRPr="00C01654">
              <w:rPr>
                <w:rFonts w:ascii="Calibri" w:hAnsi="Calibri"/>
                <w:sz w:val="22"/>
                <w:szCs w:val="22"/>
              </w:rPr>
              <w:t xml:space="preserve"> (EUR)</w:t>
            </w:r>
          </w:p>
        </w:tc>
      </w:tr>
      <w:tr w:rsidR="006B4FF2" w:rsidRPr="00C01654" w14:paraId="4BA6B019" w14:textId="77777777" w:rsidTr="006B4FF2">
        <w:trPr>
          <w:trHeight w:val="350"/>
        </w:trPr>
        <w:tc>
          <w:tcPr>
            <w:tcW w:w="1808" w:type="dxa"/>
          </w:tcPr>
          <w:p w14:paraId="2A60BBCB" w14:textId="77777777" w:rsidR="006B4FF2" w:rsidRPr="00C01654" w:rsidRDefault="006B4FF2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C01654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271" w:type="dxa"/>
          </w:tcPr>
          <w:p w14:paraId="5C1133AF" w14:textId="69DBA32E" w:rsidR="006B4FF2" w:rsidRPr="00184BF1" w:rsidRDefault="006B4FF2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256693,02</w:t>
            </w:r>
          </w:p>
        </w:tc>
        <w:tc>
          <w:tcPr>
            <w:tcW w:w="2271" w:type="dxa"/>
          </w:tcPr>
          <w:p w14:paraId="1AF8B1B8" w14:textId="3A7B5401" w:rsidR="006B4FF2" w:rsidRPr="00184BF1" w:rsidRDefault="006B4FF2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25</w:t>
            </w:r>
            <w:r w:rsidR="009A2CDE">
              <w:rPr>
                <w:rFonts w:ascii="Calibri" w:hAnsi="Calibri"/>
                <w:sz w:val="22"/>
                <w:szCs w:val="22"/>
              </w:rPr>
              <w:t>2599,46</w:t>
            </w:r>
          </w:p>
        </w:tc>
      </w:tr>
    </w:tbl>
    <w:p w14:paraId="0668CF2E" w14:textId="2F276E1A" w:rsidR="002E2A65" w:rsidRDefault="002E2A65" w:rsidP="00F417F8">
      <w:pPr>
        <w:pStyle w:val="TOC1"/>
      </w:pPr>
      <w:bookmarkStart w:id="6" w:name="_Toc276040641"/>
      <w:r>
        <w:t xml:space="preserve">           </w:t>
      </w:r>
    </w:p>
    <w:p w14:paraId="09A6A724" w14:textId="77777777" w:rsidR="002E2A65" w:rsidRDefault="002E2A65" w:rsidP="00F417F8">
      <w:pPr>
        <w:pStyle w:val="TOC1"/>
      </w:pPr>
    </w:p>
    <w:p w14:paraId="2B10A8FF" w14:textId="54DF0012" w:rsidR="0075294B" w:rsidRPr="00EA1DCF" w:rsidRDefault="00EA1DCF" w:rsidP="00EA1DCF">
      <w:pPr>
        <w:jc w:val="both"/>
        <w:rPr>
          <w:rFonts w:ascii="Calibri" w:hAnsi="Calibri"/>
          <w:b/>
          <w:bCs/>
          <w:sz w:val="28"/>
          <w:szCs w:val="28"/>
        </w:rPr>
      </w:pPr>
      <w:r>
        <w:rPr>
          <w:sz w:val="32"/>
        </w:rPr>
        <w:t xml:space="preserve">        </w:t>
      </w:r>
      <w:r w:rsidRPr="00EA1DCF">
        <w:rPr>
          <w:rFonts w:ascii="Calibri" w:hAnsi="Calibri"/>
          <w:b/>
          <w:bCs/>
          <w:sz w:val="28"/>
          <w:szCs w:val="28"/>
        </w:rPr>
        <w:t>Čl.IV</w:t>
      </w:r>
      <w:r w:rsidR="002E2A65" w:rsidRPr="00EA1DCF">
        <w:rPr>
          <w:rFonts w:ascii="Calibri" w:hAnsi="Calibri"/>
          <w:b/>
          <w:bCs/>
          <w:sz w:val="28"/>
          <w:szCs w:val="28"/>
        </w:rPr>
        <w:t xml:space="preserve"> </w:t>
      </w:r>
      <w:r w:rsidR="0075294B" w:rsidRPr="00EA1DCF">
        <w:rPr>
          <w:rFonts w:ascii="Calibri" w:hAnsi="Calibri"/>
          <w:b/>
          <w:bCs/>
          <w:sz w:val="28"/>
          <w:szCs w:val="28"/>
        </w:rPr>
        <w:t xml:space="preserve"> Stav a pohyb majetku a záväzkov organizácie</w:t>
      </w:r>
      <w:bookmarkEnd w:id="6"/>
    </w:p>
    <w:p w14:paraId="3930090B" w14:textId="77777777" w:rsidR="0075294B" w:rsidRPr="008E3BB9" w:rsidRDefault="0075294B" w:rsidP="0075294B">
      <w:pPr>
        <w:ind w:left="360"/>
        <w:jc w:val="both"/>
        <w:rPr>
          <w:rFonts w:ascii="Calibri" w:hAnsi="Calibri"/>
          <w:caps/>
          <w:sz w:val="16"/>
          <w:szCs w:val="16"/>
        </w:rPr>
      </w:pPr>
    </w:p>
    <w:p w14:paraId="02D7ACA3" w14:textId="1B64A8AE" w:rsidR="0075294B" w:rsidRPr="00184BF1" w:rsidRDefault="0075294B" w:rsidP="0075294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Stav </w:t>
      </w:r>
      <w:r w:rsidR="00AD51F6">
        <w:rPr>
          <w:rFonts w:ascii="Calibri" w:hAnsi="Calibri"/>
          <w:sz w:val="22"/>
          <w:szCs w:val="22"/>
        </w:rPr>
        <w:t>neobežného majetku</w:t>
      </w:r>
      <w:r w:rsidR="00470E3B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k 31.12.20</w:t>
      </w:r>
      <w:r w:rsidR="00C54C6A">
        <w:rPr>
          <w:rFonts w:ascii="Calibri" w:hAnsi="Calibri"/>
          <w:sz w:val="22"/>
          <w:szCs w:val="22"/>
        </w:rPr>
        <w:t>2</w:t>
      </w:r>
      <w:r w:rsidR="008E3BB9">
        <w:rPr>
          <w:rFonts w:ascii="Calibri" w:hAnsi="Calibri"/>
          <w:sz w:val="22"/>
          <w:szCs w:val="22"/>
        </w:rPr>
        <w:t>4</w:t>
      </w:r>
      <w:r w:rsidR="00470E3B">
        <w:rPr>
          <w:rFonts w:ascii="Calibri" w:hAnsi="Calibri"/>
          <w:sz w:val="22"/>
          <w:szCs w:val="22"/>
        </w:rPr>
        <w:t xml:space="preserve"> v bežnom účtovnom období predstavuje sumu</w:t>
      </w:r>
      <w:r w:rsidR="00017A6B">
        <w:rPr>
          <w:rFonts w:ascii="Calibri" w:hAnsi="Calibri"/>
          <w:sz w:val="22"/>
          <w:szCs w:val="22"/>
        </w:rPr>
        <w:t xml:space="preserve"> </w:t>
      </w:r>
      <w:r w:rsidR="00485D8B">
        <w:rPr>
          <w:rFonts w:ascii="Calibri" w:hAnsi="Calibri"/>
          <w:sz w:val="22"/>
          <w:szCs w:val="22"/>
        </w:rPr>
        <w:t xml:space="preserve"> </w:t>
      </w:r>
      <w:r w:rsidR="00AD51F6">
        <w:rPr>
          <w:rFonts w:ascii="Calibri" w:hAnsi="Calibri"/>
          <w:sz w:val="22"/>
          <w:szCs w:val="22"/>
        </w:rPr>
        <w:t>0</w:t>
      </w:r>
      <w:r w:rsidR="00485D8B">
        <w:rPr>
          <w:rFonts w:ascii="Calibri" w:hAnsi="Calibri"/>
          <w:sz w:val="22"/>
          <w:szCs w:val="22"/>
        </w:rPr>
        <w:t xml:space="preserve">  </w:t>
      </w:r>
      <w:r w:rsidR="00017A6B" w:rsidRPr="00184BF1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 xml:space="preserve">EUR. Z toho </w:t>
      </w:r>
      <w:r w:rsidRPr="00F337C8">
        <w:rPr>
          <w:rFonts w:ascii="Calibri" w:hAnsi="Calibri"/>
          <w:b/>
          <w:bCs/>
          <w:sz w:val="22"/>
          <w:szCs w:val="22"/>
        </w:rPr>
        <w:t>majetok</w:t>
      </w:r>
      <w:r w:rsidRPr="00184BF1">
        <w:rPr>
          <w:rFonts w:ascii="Calibri" w:hAnsi="Calibri"/>
          <w:sz w:val="22"/>
          <w:szCs w:val="22"/>
        </w:rPr>
        <w:t xml:space="preserve"> </w:t>
      </w:r>
      <w:r w:rsidR="00470E3B" w:rsidRPr="00184BF1">
        <w:rPr>
          <w:rFonts w:ascii="Calibri" w:hAnsi="Calibri"/>
          <w:sz w:val="22"/>
          <w:szCs w:val="22"/>
        </w:rPr>
        <w:t xml:space="preserve">spolu </w:t>
      </w:r>
      <w:r w:rsidRPr="00184BF1">
        <w:rPr>
          <w:rFonts w:ascii="Calibri" w:hAnsi="Calibri"/>
          <w:sz w:val="22"/>
          <w:szCs w:val="22"/>
        </w:rPr>
        <w:t>vo výške</w:t>
      </w:r>
      <w:r w:rsidR="008C5241" w:rsidRPr="00184BF1">
        <w:rPr>
          <w:rFonts w:ascii="Calibri" w:hAnsi="Calibri"/>
          <w:sz w:val="22"/>
          <w:szCs w:val="22"/>
        </w:rPr>
        <w:t xml:space="preserve"> </w:t>
      </w:r>
      <w:r w:rsidR="00485D8B">
        <w:rPr>
          <w:rFonts w:ascii="Calibri" w:hAnsi="Calibri"/>
          <w:sz w:val="22"/>
          <w:szCs w:val="22"/>
        </w:rPr>
        <w:t xml:space="preserve">    </w:t>
      </w:r>
      <w:r w:rsidR="00D8634E">
        <w:rPr>
          <w:rFonts w:ascii="Calibri" w:hAnsi="Calibri"/>
          <w:sz w:val="22"/>
          <w:szCs w:val="22"/>
        </w:rPr>
        <w:t>0</w:t>
      </w:r>
      <w:r w:rsidR="00485D8B">
        <w:rPr>
          <w:rFonts w:ascii="Calibri" w:hAnsi="Calibri"/>
          <w:sz w:val="22"/>
          <w:szCs w:val="22"/>
        </w:rPr>
        <w:t xml:space="preserve">  </w:t>
      </w:r>
      <w:r w:rsidR="00017A6B" w:rsidRPr="00184BF1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>EUR pozostáva z:</w:t>
      </w:r>
    </w:p>
    <w:p w14:paraId="2706A130" w14:textId="77777777" w:rsidR="0075294B" w:rsidRPr="00184BF1" w:rsidRDefault="0075294B" w:rsidP="0075294B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>dlhodobého majetku:</w:t>
      </w:r>
      <w:r w:rsidR="005A7D2A" w:rsidRPr="00184BF1">
        <w:rPr>
          <w:rFonts w:ascii="Calibri" w:hAnsi="Calibri"/>
          <w:sz w:val="22"/>
          <w:szCs w:val="22"/>
        </w:rPr>
        <w:t xml:space="preserve"> 0</w:t>
      </w:r>
      <w:r w:rsidR="00485D8B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>EUR</w:t>
      </w:r>
    </w:p>
    <w:p w14:paraId="44627C37" w14:textId="77777777" w:rsidR="0075294B" w:rsidRDefault="0075294B" w:rsidP="0075294B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krátkodobého majetku: </w:t>
      </w:r>
      <w:r w:rsidR="00992005" w:rsidRPr="00184BF1">
        <w:rPr>
          <w:rFonts w:ascii="Calibri" w:hAnsi="Calibri"/>
          <w:sz w:val="22"/>
          <w:szCs w:val="22"/>
        </w:rPr>
        <w:t>0</w:t>
      </w:r>
      <w:r w:rsidR="00485D8B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>EUR</w:t>
      </w:r>
    </w:p>
    <w:p w14:paraId="0E640E53" w14:textId="5A6DD322" w:rsidR="00AD51F6" w:rsidRPr="00EA1DCF" w:rsidRDefault="00AD51F6" w:rsidP="00EA1DCF">
      <w:pPr>
        <w:ind w:left="720"/>
        <w:rPr>
          <w:rFonts w:ascii="Calibri" w:hAnsi="Calibri"/>
          <w:sz w:val="22"/>
          <w:szCs w:val="22"/>
        </w:rPr>
      </w:pPr>
      <w:r w:rsidRPr="00EA1DCF">
        <w:rPr>
          <w:rFonts w:ascii="Calibri" w:hAnsi="Calibri"/>
          <w:sz w:val="22"/>
          <w:szCs w:val="22"/>
        </w:rPr>
        <w:t>Organizácia nemá dlhodobý ani krátkodobý majetok.</w:t>
      </w:r>
    </w:p>
    <w:p w14:paraId="34C6E982" w14:textId="77777777" w:rsidR="002E2A65" w:rsidRDefault="002E2A65" w:rsidP="0075294B">
      <w:pPr>
        <w:ind w:left="360"/>
        <w:jc w:val="both"/>
        <w:rPr>
          <w:rFonts w:ascii="Calibri" w:hAnsi="Calibri"/>
          <w:b/>
          <w:bCs/>
          <w:sz w:val="22"/>
          <w:szCs w:val="22"/>
        </w:rPr>
      </w:pPr>
    </w:p>
    <w:p w14:paraId="7EF0D784" w14:textId="549D620A" w:rsidR="0075294B" w:rsidRPr="00184BF1" w:rsidRDefault="00AD51F6" w:rsidP="0075294B">
      <w:pPr>
        <w:ind w:left="360"/>
        <w:jc w:val="both"/>
        <w:rPr>
          <w:rFonts w:ascii="Calibri" w:hAnsi="Calibri"/>
          <w:sz w:val="22"/>
          <w:szCs w:val="22"/>
        </w:rPr>
      </w:pPr>
      <w:r w:rsidRPr="00F337C8">
        <w:rPr>
          <w:rFonts w:ascii="Calibri" w:hAnsi="Calibri"/>
          <w:b/>
          <w:bCs/>
          <w:sz w:val="22"/>
          <w:szCs w:val="22"/>
        </w:rPr>
        <w:t>Stav</w:t>
      </w:r>
      <w:r w:rsidR="005C730C" w:rsidRPr="00F337C8">
        <w:rPr>
          <w:rFonts w:ascii="Calibri" w:hAnsi="Calibri"/>
          <w:b/>
          <w:bCs/>
          <w:sz w:val="22"/>
          <w:szCs w:val="22"/>
        </w:rPr>
        <w:t xml:space="preserve"> obežného maje</w:t>
      </w:r>
      <w:r w:rsidR="005C730C">
        <w:rPr>
          <w:rFonts w:ascii="Calibri" w:hAnsi="Calibri"/>
          <w:sz w:val="22"/>
          <w:szCs w:val="22"/>
        </w:rPr>
        <w:t>tku</w:t>
      </w:r>
      <w:r w:rsidR="0075294B" w:rsidRPr="00184BF1">
        <w:rPr>
          <w:rFonts w:ascii="Calibri" w:hAnsi="Calibri"/>
          <w:sz w:val="22"/>
          <w:szCs w:val="22"/>
        </w:rPr>
        <w:t> 31.12.20</w:t>
      </w:r>
      <w:r w:rsidR="00C54C6A" w:rsidRPr="00184BF1">
        <w:rPr>
          <w:rFonts w:ascii="Calibri" w:hAnsi="Calibri"/>
          <w:sz w:val="22"/>
          <w:szCs w:val="22"/>
        </w:rPr>
        <w:t>2</w:t>
      </w:r>
      <w:r w:rsidR="007F141B">
        <w:rPr>
          <w:rFonts w:ascii="Calibri" w:hAnsi="Calibri"/>
          <w:sz w:val="22"/>
          <w:szCs w:val="22"/>
        </w:rPr>
        <w:t>4</w:t>
      </w:r>
      <w:r w:rsidR="0075294B" w:rsidRPr="00184BF1">
        <w:rPr>
          <w:rFonts w:ascii="Calibri" w:hAnsi="Calibri"/>
          <w:sz w:val="22"/>
          <w:szCs w:val="22"/>
        </w:rPr>
        <w:t xml:space="preserve"> predstavoval</w:t>
      </w:r>
      <w:r w:rsidR="005C730C">
        <w:rPr>
          <w:rFonts w:ascii="Calibri" w:hAnsi="Calibri"/>
          <w:sz w:val="22"/>
          <w:szCs w:val="22"/>
        </w:rPr>
        <w:t xml:space="preserve"> </w:t>
      </w:r>
      <w:r w:rsidR="00D50129" w:rsidRPr="00550A96">
        <w:rPr>
          <w:rFonts w:ascii="Calibri" w:hAnsi="Calibri"/>
          <w:b/>
          <w:bCs/>
          <w:sz w:val="22"/>
          <w:szCs w:val="22"/>
        </w:rPr>
        <w:t>19975,74</w:t>
      </w:r>
      <w:r w:rsidR="0075294B" w:rsidRPr="00550A96">
        <w:rPr>
          <w:rFonts w:ascii="Calibri" w:hAnsi="Calibri"/>
          <w:b/>
          <w:bCs/>
          <w:sz w:val="22"/>
          <w:szCs w:val="22"/>
        </w:rPr>
        <w:t xml:space="preserve"> </w:t>
      </w:r>
      <w:r w:rsidR="00F337C8" w:rsidRPr="00550A96">
        <w:rPr>
          <w:rFonts w:ascii="Calibri" w:hAnsi="Calibri"/>
          <w:b/>
          <w:bCs/>
          <w:sz w:val="22"/>
          <w:szCs w:val="22"/>
        </w:rPr>
        <w:t>€</w:t>
      </w:r>
    </w:p>
    <w:p w14:paraId="7888E8C6" w14:textId="43A86CDE" w:rsidR="00C64D60" w:rsidRDefault="00D24F81" w:rsidP="00D24F81">
      <w:pPr>
        <w:numPr>
          <w:ilvl w:val="0"/>
          <w:numId w:val="5"/>
        </w:numPr>
        <w:ind w:left="720"/>
        <w:jc w:val="both"/>
        <w:rPr>
          <w:rFonts w:ascii="Calibri" w:hAnsi="Calibri"/>
          <w:sz w:val="22"/>
          <w:szCs w:val="22"/>
        </w:rPr>
      </w:pPr>
      <w:r w:rsidRPr="00C64D60">
        <w:rPr>
          <w:rFonts w:ascii="Calibri" w:hAnsi="Calibri"/>
          <w:sz w:val="22"/>
          <w:szCs w:val="22"/>
        </w:rPr>
        <w:t xml:space="preserve">obežný majetok čiastku: </w:t>
      </w:r>
      <w:r w:rsidR="00550A96">
        <w:rPr>
          <w:rFonts w:ascii="Calibri" w:hAnsi="Calibri"/>
          <w:sz w:val="22"/>
          <w:szCs w:val="22"/>
        </w:rPr>
        <w:t xml:space="preserve">0 </w:t>
      </w:r>
      <w:r w:rsidRPr="00C64D60">
        <w:rPr>
          <w:rFonts w:ascii="Calibri" w:hAnsi="Calibri"/>
          <w:sz w:val="22"/>
          <w:szCs w:val="22"/>
        </w:rPr>
        <w:t>EUR</w:t>
      </w:r>
    </w:p>
    <w:p w14:paraId="3756DDA8" w14:textId="77777777" w:rsidR="00D24F81" w:rsidRPr="00C64D60" w:rsidRDefault="00D24F81" w:rsidP="00D24F81">
      <w:pPr>
        <w:numPr>
          <w:ilvl w:val="0"/>
          <w:numId w:val="5"/>
        </w:numPr>
        <w:ind w:left="720"/>
        <w:jc w:val="both"/>
        <w:rPr>
          <w:rFonts w:ascii="Calibri" w:hAnsi="Calibri"/>
          <w:sz w:val="22"/>
          <w:szCs w:val="22"/>
        </w:rPr>
      </w:pPr>
      <w:r w:rsidRPr="00C64D60">
        <w:rPr>
          <w:rFonts w:ascii="Calibri" w:hAnsi="Calibri"/>
          <w:sz w:val="22"/>
          <w:szCs w:val="22"/>
        </w:rPr>
        <w:t>z toho :</w:t>
      </w:r>
    </w:p>
    <w:p w14:paraId="1A8234E6" w14:textId="0D68222C" w:rsidR="0075294B" w:rsidRPr="00184BF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a) </w:t>
      </w:r>
      <w:r w:rsidR="0075294B" w:rsidRPr="00184BF1">
        <w:rPr>
          <w:rFonts w:ascii="Calibri" w:hAnsi="Calibri"/>
          <w:sz w:val="22"/>
          <w:szCs w:val="22"/>
        </w:rPr>
        <w:t>finančný majetok čiastku</w:t>
      </w:r>
      <w:r w:rsidR="0074098C" w:rsidRPr="00184BF1">
        <w:rPr>
          <w:rFonts w:ascii="Calibri" w:hAnsi="Calibri"/>
          <w:sz w:val="22"/>
          <w:szCs w:val="22"/>
        </w:rPr>
        <w:t>:</w:t>
      </w:r>
      <w:r w:rsidR="00927B3D" w:rsidRPr="00184BF1">
        <w:rPr>
          <w:rFonts w:ascii="Calibri" w:hAnsi="Calibri"/>
          <w:sz w:val="22"/>
          <w:szCs w:val="22"/>
        </w:rPr>
        <w:t xml:space="preserve"> </w:t>
      </w:r>
      <w:r w:rsidR="006B4FF2" w:rsidRPr="00550A96">
        <w:rPr>
          <w:rFonts w:ascii="Calibri" w:hAnsi="Calibri"/>
          <w:b/>
          <w:bCs/>
          <w:sz w:val="22"/>
          <w:szCs w:val="22"/>
        </w:rPr>
        <w:t>18564,74</w:t>
      </w:r>
      <w:r w:rsidR="0075294B" w:rsidRPr="00550A96">
        <w:rPr>
          <w:rFonts w:ascii="Calibri" w:hAnsi="Calibri"/>
          <w:b/>
          <w:bCs/>
          <w:sz w:val="22"/>
          <w:szCs w:val="22"/>
        </w:rPr>
        <w:t>EUR</w:t>
      </w:r>
    </w:p>
    <w:p w14:paraId="10341E3E" w14:textId="56531DDB" w:rsidR="00D24F8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b) pohľadávky </w:t>
      </w:r>
      <w:r w:rsidR="00485D8B">
        <w:rPr>
          <w:rFonts w:ascii="Calibri" w:hAnsi="Calibri"/>
          <w:sz w:val="22"/>
          <w:szCs w:val="22"/>
        </w:rPr>
        <w:t xml:space="preserve"> </w:t>
      </w:r>
      <w:r w:rsidR="00D50129" w:rsidRPr="00550A96">
        <w:rPr>
          <w:rFonts w:ascii="Calibri" w:hAnsi="Calibri"/>
          <w:b/>
          <w:bCs/>
          <w:sz w:val="22"/>
          <w:szCs w:val="22"/>
        </w:rPr>
        <w:t>1411</w:t>
      </w:r>
      <w:r w:rsidRPr="00550A96">
        <w:rPr>
          <w:rFonts w:ascii="Calibri" w:hAnsi="Calibri"/>
          <w:b/>
          <w:bCs/>
          <w:sz w:val="22"/>
          <w:szCs w:val="22"/>
        </w:rPr>
        <w:t xml:space="preserve"> Eur</w:t>
      </w:r>
    </w:p>
    <w:p w14:paraId="04857FF6" w14:textId="721B8E15" w:rsidR="00EA1DCF" w:rsidRDefault="008E3BB9" w:rsidP="008E3BB9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</w:t>
      </w:r>
    </w:p>
    <w:p w14:paraId="4853EEED" w14:textId="2703F8A2" w:rsidR="005C730C" w:rsidRDefault="002E2A65" w:rsidP="008E3BB9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</w:t>
      </w:r>
      <w:r w:rsidR="008E3BB9">
        <w:rPr>
          <w:rFonts w:ascii="Calibri" w:hAnsi="Calibri"/>
          <w:sz w:val="22"/>
          <w:szCs w:val="22"/>
        </w:rPr>
        <w:t xml:space="preserve"> </w:t>
      </w:r>
      <w:r w:rsidR="005C730C" w:rsidRPr="00F337C8">
        <w:rPr>
          <w:rFonts w:ascii="Calibri" w:hAnsi="Calibri"/>
          <w:b/>
          <w:bCs/>
          <w:sz w:val="22"/>
          <w:szCs w:val="22"/>
        </w:rPr>
        <w:t>Stav záväzkov</w:t>
      </w:r>
      <w:r w:rsidR="005C730C">
        <w:rPr>
          <w:rFonts w:ascii="Calibri" w:hAnsi="Calibri"/>
          <w:sz w:val="22"/>
          <w:szCs w:val="22"/>
        </w:rPr>
        <w:t xml:space="preserve"> k 31.12.202</w:t>
      </w:r>
      <w:r w:rsidR="007F141B">
        <w:rPr>
          <w:rFonts w:ascii="Calibri" w:hAnsi="Calibri"/>
          <w:sz w:val="22"/>
          <w:szCs w:val="22"/>
        </w:rPr>
        <w:t>4</w:t>
      </w:r>
      <w:r w:rsidR="005C730C">
        <w:rPr>
          <w:rFonts w:ascii="Calibri" w:hAnsi="Calibri"/>
          <w:sz w:val="22"/>
          <w:szCs w:val="22"/>
        </w:rPr>
        <w:t xml:space="preserve"> </w:t>
      </w:r>
      <w:r w:rsidR="007F141B" w:rsidRPr="00550A96">
        <w:rPr>
          <w:rFonts w:ascii="Calibri" w:hAnsi="Calibri"/>
          <w:b/>
          <w:bCs/>
          <w:sz w:val="22"/>
          <w:szCs w:val="22"/>
        </w:rPr>
        <w:t>37641,46</w:t>
      </w:r>
      <w:r w:rsidR="00550A96">
        <w:rPr>
          <w:rFonts w:ascii="Calibri" w:hAnsi="Calibri"/>
          <w:b/>
          <w:bCs/>
          <w:sz w:val="22"/>
          <w:szCs w:val="22"/>
        </w:rPr>
        <w:t>€</w:t>
      </w:r>
    </w:p>
    <w:p w14:paraId="2716FF9E" w14:textId="30AE4046" w:rsidR="005C730C" w:rsidRPr="00184BF1" w:rsidRDefault="005C730C" w:rsidP="005C730C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1</w:t>
      </w:r>
      <w:r w:rsidRPr="00184BF1">
        <w:rPr>
          <w:rFonts w:ascii="Calibri" w:hAnsi="Calibri"/>
          <w:sz w:val="22"/>
          <w:szCs w:val="22"/>
        </w:rPr>
        <w:t>)</w:t>
      </w:r>
      <w:r w:rsidRPr="00EA1DCF">
        <w:rPr>
          <w:rFonts w:ascii="Calibri" w:hAnsi="Calibri"/>
          <w:sz w:val="20"/>
          <w:szCs w:val="20"/>
        </w:rPr>
        <w:t xml:space="preserve">dlhodobé záväzky </w:t>
      </w:r>
      <w:r w:rsidRPr="00184BF1">
        <w:rPr>
          <w:rFonts w:ascii="Calibri" w:hAnsi="Calibri"/>
          <w:sz w:val="22"/>
          <w:szCs w:val="22"/>
        </w:rPr>
        <w:t xml:space="preserve"> :  </w:t>
      </w:r>
      <w:r w:rsidR="009A2CDE">
        <w:rPr>
          <w:rFonts w:ascii="Calibri" w:hAnsi="Calibri"/>
          <w:b/>
          <w:bCs/>
          <w:sz w:val="22"/>
          <w:szCs w:val="22"/>
        </w:rPr>
        <w:t>828,50</w:t>
      </w:r>
      <w:r w:rsidRPr="00550A96">
        <w:rPr>
          <w:rFonts w:ascii="Calibri" w:hAnsi="Calibri"/>
          <w:b/>
          <w:bCs/>
          <w:sz w:val="22"/>
          <w:szCs w:val="22"/>
        </w:rPr>
        <w:t xml:space="preserve"> EUR</w:t>
      </w:r>
    </w:p>
    <w:p w14:paraId="385928E4" w14:textId="23A8D7CF" w:rsidR="005C730C" w:rsidRDefault="005C730C" w:rsidP="005C730C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2</w:t>
      </w:r>
      <w:r w:rsidRPr="00184BF1">
        <w:rPr>
          <w:rFonts w:ascii="Calibri" w:hAnsi="Calibri"/>
          <w:sz w:val="22"/>
          <w:szCs w:val="22"/>
        </w:rPr>
        <w:t>)</w:t>
      </w:r>
      <w:r w:rsidRPr="00EA1DCF">
        <w:rPr>
          <w:rFonts w:ascii="Calibri" w:hAnsi="Calibri"/>
          <w:sz w:val="20"/>
          <w:szCs w:val="20"/>
        </w:rPr>
        <w:t xml:space="preserve">krátkodobé záväzky </w:t>
      </w:r>
      <w:r w:rsidRPr="00184BF1">
        <w:rPr>
          <w:rFonts w:ascii="Calibri" w:hAnsi="Calibri"/>
          <w:sz w:val="22"/>
          <w:szCs w:val="22"/>
        </w:rPr>
        <w:t xml:space="preserve">: </w:t>
      </w:r>
      <w:r w:rsidR="009A2CDE">
        <w:rPr>
          <w:rFonts w:ascii="Calibri" w:hAnsi="Calibri"/>
          <w:b/>
          <w:bCs/>
          <w:sz w:val="22"/>
          <w:szCs w:val="22"/>
        </w:rPr>
        <w:t>33 716,52</w:t>
      </w:r>
      <w:r w:rsidRPr="00550A96">
        <w:rPr>
          <w:rFonts w:ascii="Calibri" w:hAnsi="Calibri"/>
          <w:b/>
          <w:bCs/>
          <w:sz w:val="22"/>
          <w:szCs w:val="22"/>
        </w:rPr>
        <w:t xml:space="preserve"> EUR</w:t>
      </w:r>
    </w:p>
    <w:p w14:paraId="1FE2B9BE" w14:textId="3CBFCB40" w:rsidR="007F141B" w:rsidRPr="00550A96" w:rsidRDefault="007F141B" w:rsidP="005C730C">
      <w:pPr>
        <w:ind w:left="644"/>
        <w:jc w:val="both"/>
        <w:rPr>
          <w:rFonts w:ascii="Calibri" w:hAnsi="Calibri"/>
          <w:b/>
          <w:bCs/>
          <w:sz w:val="20"/>
          <w:szCs w:val="20"/>
        </w:rPr>
      </w:pPr>
      <w:r w:rsidRPr="008E3BB9">
        <w:rPr>
          <w:rFonts w:ascii="Calibri" w:hAnsi="Calibri"/>
          <w:sz w:val="20"/>
          <w:szCs w:val="20"/>
        </w:rPr>
        <w:tab/>
        <w:t>Dodávatelia</w:t>
      </w:r>
      <w:r w:rsidRPr="008E3BB9">
        <w:rPr>
          <w:rFonts w:ascii="Calibri" w:hAnsi="Calibri"/>
          <w:sz w:val="20"/>
          <w:szCs w:val="20"/>
        </w:rPr>
        <w:tab/>
      </w:r>
      <w:r w:rsidRPr="00550A96">
        <w:rPr>
          <w:rFonts w:ascii="Calibri" w:hAnsi="Calibri"/>
          <w:b/>
          <w:bCs/>
          <w:sz w:val="20"/>
          <w:szCs w:val="20"/>
        </w:rPr>
        <w:t>1747,43</w:t>
      </w:r>
      <w:r w:rsidRPr="00550A96">
        <w:rPr>
          <w:rFonts w:ascii="Calibri" w:hAnsi="Calibri"/>
          <w:b/>
          <w:bCs/>
          <w:sz w:val="20"/>
          <w:szCs w:val="20"/>
        </w:rPr>
        <w:tab/>
      </w:r>
      <w:r w:rsidR="00550A96">
        <w:rPr>
          <w:rFonts w:ascii="Calibri" w:hAnsi="Calibri"/>
          <w:b/>
          <w:bCs/>
          <w:sz w:val="20"/>
          <w:szCs w:val="20"/>
        </w:rPr>
        <w:t>€</w:t>
      </w:r>
    </w:p>
    <w:p w14:paraId="29749256" w14:textId="24E53C87" w:rsidR="007F141B" w:rsidRPr="008E3BB9" w:rsidRDefault="007F141B" w:rsidP="007F141B">
      <w:pPr>
        <w:ind w:left="644" w:firstLine="64"/>
        <w:jc w:val="both"/>
        <w:rPr>
          <w:rFonts w:ascii="Calibri" w:hAnsi="Calibri"/>
          <w:sz w:val="20"/>
          <w:szCs w:val="20"/>
        </w:rPr>
      </w:pPr>
      <w:r w:rsidRPr="008E3BB9">
        <w:rPr>
          <w:rFonts w:ascii="Calibri" w:hAnsi="Calibri"/>
          <w:sz w:val="20"/>
          <w:szCs w:val="20"/>
        </w:rPr>
        <w:t>Odvody</w:t>
      </w:r>
      <w:r w:rsidRPr="008E3BB9">
        <w:rPr>
          <w:rFonts w:ascii="Calibri" w:hAnsi="Calibri"/>
          <w:sz w:val="20"/>
          <w:szCs w:val="20"/>
        </w:rPr>
        <w:tab/>
      </w:r>
      <w:r w:rsidRPr="008E3BB9">
        <w:rPr>
          <w:rFonts w:ascii="Calibri" w:hAnsi="Calibri"/>
          <w:sz w:val="20"/>
          <w:szCs w:val="20"/>
        </w:rPr>
        <w:tab/>
      </w:r>
      <w:r w:rsidRPr="00550A96">
        <w:rPr>
          <w:rFonts w:ascii="Calibri" w:hAnsi="Calibri"/>
          <w:b/>
          <w:bCs/>
          <w:sz w:val="20"/>
          <w:szCs w:val="20"/>
        </w:rPr>
        <w:t>6923,16</w:t>
      </w:r>
      <w:r w:rsidR="00550A96">
        <w:rPr>
          <w:rFonts w:ascii="Calibri" w:hAnsi="Calibri"/>
          <w:b/>
          <w:bCs/>
          <w:sz w:val="20"/>
          <w:szCs w:val="20"/>
        </w:rPr>
        <w:t>€</w:t>
      </w:r>
    </w:p>
    <w:p w14:paraId="39C12CC7" w14:textId="76B63FE8" w:rsidR="007F141B" w:rsidRPr="008E3BB9" w:rsidRDefault="007F141B" w:rsidP="005C730C">
      <w:pPr>
        <w:ind w:left="644"/>
        <w:jc w:val="both"/>
        <w:rPr>
          <w:rFonts w:ascii="Calibri" w:hAnsi="Calibri"/>
          <w:sz w:val="20"/>
          <w:szCs w:val="20"/>
        </w:rPr>
      </w:pPr>
      <w:r w:rsidRPr="008E3BB9">
        <w:rPr>
          <w:rFonts w:ascii="Calibri" w:hAnsi="Calibri"/>
          <w:sz w:val="20"/>
          <w:szCs w:val="20"/>
        </w:rPr>
        <w:tab/>
        <w:t>Mzdy</w:t>
      </w:r>
      <w:r w:rsidRPr="008E3BB9">
        <w:rPr>
          <w:rFonts w:ascii="Calibri" w:hAnsi="Calibri"/>
          <w:sz w:val="20"/>
          <w:szCs w:val="20"/>
        </w:rPr>
        <w:tab/>
      </w:r>
      <w:r w:rsidRPr="008E3BB9">
        <w:rPr>
          <w:rFonts w:ascii="Calibri" w:hAnsi="Calibri"/>
          <w:sz w:val="20"/>
          <w:szCs w:val="20"/>
        </w:rPr>
        <w:tab/>
      </w:r>
      <w:r w:rsidRPr="00550A96">
        <w:rPr>
          <w:rFonts w:ascii="Calibri" w:hAnsi="Calibri"/>
          <w:b/>
          <w:bCs/>
          <w:sz w:val="20"/>
          <w:szCs w:val="20"/>
        </w:rPr>
        <w:t>11639,84</w:t>
      </w:r>
      <w:r w:rsidR="00550A96">
        <w:rPr>
          <w:rFonts w:ascii="Calibri" w:hAnsi="Calibri"/>
          <w:b/>
          <w:bCs/>
          <w:sz w:val="20"/>
          <w:szCs w:val="20"/>
        </w:rPr>
        <w:t>€</w:t>
      </w:r>
    </w:p>
    <w:p w14:paraId="4F0E66B1" w14:textId="48BEABFB" w:rsidR="007F141B" w:rsidRPr="00184BF1" w:rsidRDefault="007F141B" w:rsidP="005C730C">
      <w:pPr>
        <w:ind w:left="644"/>
        <w:jc w:val="both"/>
        <w:rPr>
          <w:rFonts w:ascii="Calibri" w:hAnsi="Calibri"/>
          <w:sz w:val="22"/>
          <w:szCs w:val="22"/>
        </w:rPr>
      </w:pPr>
      <w:r w:rsidRPr="008E3BB9">
        <w:rPr>
          <w:rFonts w:ascii="Calibri" w:hAnsi="Calibri"/>
          <w:sz w:val="20"/>
          <w:szCs w:val="20"/>
        </w:rPr>
        <w:tab/>
        <w:t>Priame dane</w:t>
      </w:r>
      <w:r w:rsidRPr="008E3BB9">
        <w:rPr>
          <w:rFonts w:ascii="Calibri" w:hAnsi="Calibri"/>
          <w:sz w:val="20"/>
          <w:szCs w:val="20"/>
        </w:rPr>
        <w:tab/>
      </w:r>
      <w:r w:rsidRPr="00550A96">
        <w:rPr>
          <w:rFonts w:ascii="Calibri" w:hAnsi="Calibri"/>
          <w:b/>
          <w:bCs/>
          <w:sz w:val="20"/>
          <w:szCs w:val="20"/>
        </w:rPr>
        <w:t>1327,03</w:t>
      </w:r>
      <w:r w:rsidR="00550A96">
        <w:rPr>
          <w:rFonts w:ascii="Calibri" w:hAnsi="Calibri"/>
          <w:b/>
          <w:bCs/>
          <w:sz w:val="20"/>
          <w:szCs w:val="20"/>
        </w:rPr>
        <w:t>€</w:t>
      </w:r>
    </w:p>
    <w:p w14:paraId="4F8285A9" w14:textId="4460EED7" w:rsidR="005C730C" w:rsidRDefault="005C730C" w:rsidP="005C730C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3</w:t>
      </w:r>
      <w:r w:rsidRPr="00EA1DCF">
        <w:rPr>
          <w:rFonts w:ascii="Calibri" w:hAnsi="Calibri"/>
          <w:sz w:val="20"/>
          <w:szCs w:val="20"/>
        </w:rPr>
        <w:t>)Rezervy</w:t>
      </w:r>
      <w:r w:rsidRPr="00184BF1">
        <w:rPr>
          <w:rFonts w:ascii="Calibri" w:hAnsi="Calibri"/>
          <w:sz w:val="22"/>
          <w:szCs w:val="22"/>
        </w:rPr>
        <w:t xml:space="preserve"> : </w:t>
      </w:r>
      <w:r w:rsidR="006B4FF2" w:rsidRPr="00550A96">
        <w:rPr>
          <w:rFonts w:ascii="Calibri" w:hAnsi="Calibri"/>
          <w:b/>
          <w:bCs/>
          <w:sz w:val="22"/>
          <w:szCs w:val="22"/>
        </w:rPr>
        <w:t>3905,72</w:t>
      </w:r>
      <w:r w:rsidRPr="00550A96">
        <w:rPr>
          <w:rFonts w:ascii="Calibri" w:hAnsi="Calibri"/>
          <w:b/>
          <w:bCs/>
          <w:sz w:val="22"/>
          <w:szCs w:val="22"/>
        </w:rPr>
        <w:t xml:space="preserve"> Eur</w:t>
      </w:r>
    </w:p>
    <w:p w14:paraId="3DD1F334" w14:textId="5750C652" w:rsidR="005C730C" w:rsidRPr="00550A96" w:rsidRDefault="005C730C" w:rsidP="005C730C">
      <w:pPr>
        <w:ind w:left="644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4) </w:t>
      </w:r>
      <w:r w:rsidRPr="00EA1DCF">
        <w:rPr>
          <w:rFonts w:ascii="Calibri" w:hAnsi="Calibri"/>
          <w:sz w:val="20"/>
          <w:szCs w:val="20"/>
        </w:rPr>
        <w:t>ostatné záväzky</w:t>
      </w:r>
      <w:r>
        <w:rPr>
          <w:rFonts w:ascii="Calibri" w:hAnsi="Calibri"/>
          <w:sz w:val="22"/>
          <w:szCs w:val="22"/>
        </w:rPr>
        <w:t xml:space="preserve"> :</w:t>
      </w:r>
      <w:r w:rsidR="00814103">
        <w:rPr>
          <w:rFonts w:ascii="Calibri" w:hAnsi="Calibri"/>
          <w:sz w:val="22"/>
          <w:szCs w:val="22"/>
        </w:rPr>
        <w:t xml:space="preserve"> </w:t>
      </w:r>
      <w:r w:rsidR="007F141B" w:rsidRPr="00550A96">
        <w:rPr>
          <w:rFonts w:ascii="Calibri" w:hAnsi="Calibri"/>
          <w:b/>
          <w:bCs/>
          <w:sz w:val="22"/>
          <w:szCs w:val="22"/>
        </w:rPr>
        <w:t>11338,06</w:t>
      </w:r>
      <w:r w:rsidR="00550A96">
        <w:rPr>
          <w:rFonts w:ascii="Calibri" w:hAnsi="Calibri"/>
          <w:b/>
          <w:bCs/>
          <w:sz w:val="22"/>
          <w:szCs w:val="22"/>
        </w:rPr>
        <w:t>€</w:t>
      </w:r>
    </w:p>
    <w:p w14:paraId="15F098F3" w14:textId="77777777" w:rsidR="00F337C8" w:rsidRDefault="00F337C8" w:rsidP="005C730C">
      <w:pPr>
        <w:ind w:left="644"/>
        <w:jc w:val="both"/>
        <w:rPr>
          <w:rFonts w:ascii="Calibri" w:hAnsi="Calibri"/>
          <w:sz w:val="22"/>
          <w:szCs w:val="22"/>
        </w:rPr>
      </w:pPr>
    </w:p>
    <w:p w14:paraId="2558ACCF" w14:textId="12A9D7E5" w:rsidR="00A6489A" w:rsidRDefault="00F337C8" w:rsidP="005C730C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>Opis a vyčíslenie hodnoty  významných položiek nákladov</w:t>
      </w:r>
      <w:r w:rsidR="00A6489A">
        <w:rPr>
          <w:rFonts w:ascii="Calibri" w:hAnsi="Calibri"/>
          <w:sz w:val="22"/>
          <w:szCs w:val="22"/>
        </w:rPr>
        <w:t xml:space="preserve">, nákladov na ostatné služby a iných ostatných nákladov ( je </w:t>
      </w:r>
      <w:r w:rsidR="00A6489A" w:rsidRPr="00A6489A">
        <w:rPr>
          <w:rFonts w:ascii="Calibri" w:hAnsi="Calibri"/>
          <w:b/>
          <w:bCs/>
          <w:sz w:val="22"/>
          <w:szCs w:val="22"/>
        </w:rPr>
        <w:t>súčasťou Predvahy</w:t>
      </w:r>
      <w:r w:rsidR="00635A6C">
        <w:rPr>
          <w:rFonts w:ascii="Calibri" w:hAnsi="Calibri"/>
          <w:b/>
          <w:bCs/>
          <w:sz w:val="22"/>
          <w:szCs w:val="22"/>
        </w:rPr>
        <w:t xml:space="preserve"> a Poznámok k účtovnej závierke</w:t>
      </w:r>
      <w:r w:rsidR="00A6489A">
        <w:rPr>
          <w:rFonts w:ascii="Calibri" w:hAnsi="Calibri"/>
          <w:sz w:val="22"/>
          <w:szCs w:val="22"/>
        </w:rPr>
        <w:t xml:space="preserve"> ), ktor</w:t>
      </w:r>
      <w:r w:rsidR="00635A6C">
        <w:rPr>
          <w:rFonts w:ascii="Calibri" w:hAnsi="Calibri"/>
          <w:sz w:val="22"/>
          <w:szCs w:val="22"/>
        </w:rPr>
        <w:t xml:space="preserve">é </w:t>
      </w:r>
      <w:r w:rsidR="00A6489A">
        <w:rPr>
          <w:rFonts w:ascii="Calibri" w:hAnsi="Calibri"/>
          <w:sz w:val="22"/>
          <w:szCs w:val="22"/>
        </w:rPr>
        <w:t xml:space="preserve"> </w:t>
      </w:r>
      <w:r w:rsidR="00635A6C">
        <w:rPr>
          <w:rFonts w:ascii="Calibri" w:hAnsi="Calibri"/>
          <w:sz w:val="22"/>
          <w:szCs w:val="22"/>
        </w:rPr>
        <w:t>sú</w:t>
      </w:r>
      <w:r w:rsidR="00A6489A">
        <w:rPr>
          <w:rFonts w:ascii="Calibri" w:hAnsi="Calibri"/>
          <w:sz w:val="22"/>
          <w:szCs w:val="22"/>
        </w:rPr>
        <w:t xml:space="preserve"> súčasťou </w:t>
      </w:r>
      <w:r w:rsidR="00A6489A" w:rsidRPr="00841A51">
        <w:rPr>
          <w:rFonts w:ascii="Calibri" w:hAnsi="Calibri"/>
          <w:b/>
          <w:bCs/>
          <w:sz w:val="22"/>
          <w:szCs w:val="22"/>
        </w:rPr>
        <w:t>účtovnej závierky.</w:t>
      </w:r>
    </w:p>
    <w:p w14:paraId="18353D05" w14:textId="77777777" w:rsidR="00A6489A" w:rsidRDefault="00A6489A" w:rsidP="005C730C">
      <w:pPr>
        <w:ind w:left="644"/>
        <w:jc w:val="both"/>
        <w:rPr>
          <w:rFonts w:ascii="Calibri" w:hAnsi="Calibri"/>
          <w:sz w:val="22"/>
          <w:szCs w:val="22"/>
        </w:rPr>
      </w:pPr>
    </w:p>
    <w:p w14:paraId="084F0036" w14:textId="2629C387" w:rsidR="00F337C8" w:rsidRDefault="00A6489A" w:rsidP="005C730C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  <w:t>V účtovnej jednotke</w:t>
      </w:r>
      <w:r>
        <w:rPr>
          <w:rFonts w:ascii="Calibri" w:hAnsi="Calibri"/>
          <w:sz w:val="22"/>
          <w:szCs w:val="22"/>
        </w:rPr>
        <w:t xml:space="preserve">, ktorá má povinnosť overenia účtovnej závierky </w:t>
      </w:r>
      <w:r w:rsidRPr="00E36349">
        <w:rPr>
          <w:rFonts w:ascii="Calibri" w:hAnsi="Calibri"/>
          <w:b/>
          <w:bCs/>
          <w:sz w:val="22"/>
          <w:szCs w:val="22"/>
        </w:rPr>
        <w:t>audítorom</w:t>
      </w:r>
      <w:r>
        <w:rPr>
          <w:rFonts w:ascii="Calibri" w:hAnsi="Calibri"/>
          <w:sz w:val="22"/>
          <w:szCs w:val="22"/>
        </w:rPr>
        <w:t>, sa uvedie vymedzenie a suma nákladov za účtovné obdobie v členení na náklady za</w:t>
      </w:r>
      <w:r w:rsidR="00E36349">
        <w:rPr>
          <w:rFonts w:ascii="Calibri" w:hAnsi="Calibri"/>
          <w:sz w:val="22"/>
          <w:szCs w:val="22"/>
        </w:rPr>
        <w:t>:</w:t>
      </w:r>
      <w:r>
        <w:rPr>
          <w:rFonts w:ascii="Calibri" w:hAnsi="Calibri"/>
          <w:sz w:val="22"/>
          <w:szCs w:val="22"/>
        </w:rPr>
        <w:t xml:space="preserve"> </w:t>
      </w:r>
    </w:p>
    <w:p w14:paraId="244B988C" w14:textId="43F33813" w:rsidR="00E36349" w:rsidRDefault="00E36349" w:rsidP="00E36349">
      <w:pPr>
        <w:pStyle w:val="ListParagraph"/>
        <w:numPr>
          <w:ilvl w:val="0"/>
          <w:numId w:val="16"/>
        </w:numPr>
        <w:jc w:val="both"/>
        <w:rPr>
          <w:rFonts w:ascii="Calibri" w:hAnsi="Calibri"/>
          <w:sz w:val="22"/>
          <w:szCs w:val="22"/>
        </w:rPr>
      </w:pPr>
      <w:r w:rsidRPr="00E36349">
        <w:rPr>
          <w:rFonts w:ascii="Calibri" w:hAnsi="Calibri"/>
          <w:sz w:val="22"/>
          <w:szCs w:val="22"/>
        </w:rPr>
        <w:t>overenie účtovnej závierky</w:t>
      </w:r>
    </w:p>
    <w:p w14:paraId="1C3D8FAD" w14:textId="021A1DAF" w:rsidR="00E36349" w:rsidRDefault="00E36349" w:rsidP="00E36349">
      <w:pPr>
        <w:pStyle w:val="ListParagraph"/>
        <w:numPr>
          <w:ilvl w:val="0"/>
          <w:numId w:val="16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uisťovacie audítorské služby okrem overenia účtovnej závierky</w:t>
      </w:r>
    </w:p>
    <w:p w14:paraId="52362C48" w14:textId="6769D74F" w:rsidR="00E36349" w:rsidRDefault="00E36349" w:rsidP="00E36349">
      <w:pPr>
        <w:pStyle w:val="ListParagraph"/>
        <w:numPr>
          <w:ilvl w:val="0"/>
          <w:numId w:val="16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súvisiace audítorské služby</w:t>
      </w:r>
    </w:p>
    <w:p w14:paraId="5E30663B" w14:textId="0D1EA918" w:rsidR="00E36349" w:rsidRDefault="00E36349" w:rsidP="00E36349">
      <w:pPr>
        <w:pStyle w:val="ListParagraph"/>
        <w:numPr>
          <w:ilvl w:val="0"/>
          <w:numId w:val="16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daňové poradenstvo</w:t>
      </w:r>
    </w:p>
    <w:p w14:paraId="62113D7B" w14:textId="0E08D35B" w:rsidR="00E36349" w:rsidRDefault="00E36349" w:rsidP="00E36349">
      <w:pPr>
        <w:pStyle w:val="ListParagraph"/>
        <w:numPr>
          <w:ilvl w:val="0"/>
          <w:numId w:val="16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ostatné neaudítorské služby.</w:t>
      </w:r>
    </w:p>
    <w:p w14:paraId="51D22673" w14:textId="77777777" w:rsidR="00E36349" w:rsidRDefault="00E36349" w:rsidP="00E36349">
      <w:pPr>
        <w:jc w:val="both"/>
        <w:rPr>
          <w:rFonts w:ascii="Calibri" w:hAnsi="Calibri"/>
          <w:sz w:val="22"/>
          <w:szCs w:val="22"/>
        </w:rPr>
      </w:pPr>
    </w:p>
    <w:p w14:paraId="3F48B5D5" w14:textId="02611599" w:rsidR="00E36349" w:rsidRDefault="002E2A65" w:rsidP="00E36349">
      <w:pPr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  <w:t xml:space="preserve">       </w:t>
      </w:r>
      <w:r w:rsidR="00E36349" w:rsidRPr="00E36349">
        <w:rPr>
          <w:rFonts w:ascii="Calibri" w:hAnsi="Calibri"/>
          <w:b/>
          <w:bCs/>
          <w:sz w:val="22"/>
          <w:szCs w:val="22"/>
        </w:rPr>
        <w:t xml:space="preserve"> tabuľka o nákladoch vynaložených v súvislosti s auditom účtovnej závierky</w:t>
      </w:r>
    </w:p>
    <w:p w14:paraId="703F5A56" w14:textId="77777777" w:rsidR="00E36349" w:rsidRDefault="00E36349" w:rsidP="00E36349">
      <w:pPr>
        <w:jc w:val="both"/>
        <w:rPr>
          <w:rFonts w:ascii="Calibri" w:hAnsi="Calibri"/>
          <w:b/>
          <w:bCs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9"/>
        <w:gridCol w:w="726"/>
      </w:tblGrid>
      <w:tr w:rsidR="00E36349" w14:paraId="497A4854" w14:textId="77777777" w:rsidTr="00E36349">
        <w:tc>
          <w:tcPr>
            <w:tcW w:w="0" w:type="auto"/>
          </w:tcPr>
          <w:p w14:paraId="64D01E21" w14:textId="351BC030" w:rsidR="00E36349" w:rsidRDefault="00E36349" w:rsidP="00E36349">
            <w:pPr>
              <w:jc w:val="both"/>
              <w:rPr>
                <w:rFonts w:ascii="Calibri" w:hAnsi="Calibri"/>
                <w:b/>
                <w:bCs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 xml:space="preserve">Jednotlivé druhy nákladov za </w:t>
            </w:r>
          </w:p>
        </w:tc>
        <w:tc>
          <w:tcPr>
            <w:tcW w:w="0" w:type="auto"/>
          </w:tcPr>
          <w:p w14:paraId="1F20D439" w14:textId="1582EB24" w:rsidR="00E36349" w:rsidRDefault="00E36349" w:rsidP="00E36349">
            <w:pPr>
              <w:jc w:val="both"/>
              <w:rPr>
                <w:rFonts w:ascii="Calibri" w:hAnsi="Calibri"/>
                <w:b/>
                <w:bCs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Suma</w:t>
            </w:r>
          </w:p>
        </w:tc>
      </w:tr>
      <w:tr w:rsidR="00E36349" w14:paraId="1873EF39" w14:textId="77777777" w:rsidTr="00E36349">
        <w:tc>
          <w:tcPr>
            <w:tcW w:w="0" w:type="auto"/>
          </w:tcPr>
          <w:p w14:paraId="246E5C59" w14:textId="77777777" w:rsidR="00E36349" w:rsidRDefault="00E36349" w:rsidP="00E36349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Overenie  UZ</w:t>
            </w:r>
          </w:p>
          <w:p w14:paraId="07E50493" w14:textId="1CB8B0BB" w:rsidR="00E36349" w:rsidRDefault="00E36349" w:rsidP="00E36349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Uisťovacie audítorské služby okrem overenia účtovnej závierky</w:t>
            </w:r>
          </w:p>
          <w:p w14:paraId="3C8F0476" w14:textId="4A8F36EC" w:rsidR="00E36349" w:rsidRDefault="00E36349" w:rsidP="00E36349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Súvisiace audítorské služby</w:t>
            </w:r>
          </w:p>
          <w:p w14:paraId="32514363" w14:textId="14048052" w:rsidR="00E36349" w:rsidRDefault="00E36349" w:rsidP="00E36349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Daňové poradenstvo</w:t>
            </w:r>
          </w:p>
          <w:p w14:paraId="3539CEED" w14:textId="02868086" w:rsidR="00E36349" w:rsidRDefault="00E36349" w:rsidP="00E36349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Ostatné neaudítorské služby</w:t>
            </w:r>
            <w:r w:rsidR="002E2A65">
              <w:rPr>
                <w:rFonts w:ascii="Calibri" w:hAnsi="Calibri"/>
                <w:sz w:val="22"/>
                <w:szCs w:val="22"/>
              </w:rPr>
              <w:t xml:space="preserve"> /výpis z banky/</w:t>
            </w:r>
          </w:p>
          <w:p w14:paraId="62EA2077" w14:textId="47EF23DA" w:rsidR="00E36349" w:rsidRPr="00E36349" w:rsidRDefault="00E36349" w:rsidP="00E36349">
            <w:pPr>
              <w:jc w:val="both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E36349">
              <w:rPr>
                <w:rFonts w:ascii="Calibri" w:hAnsi="Calibri"/>
                <w:b/>
                <w:bCs/>
                <w:sz w:val="22"/>
                <w:szCs w:val="22"/>
              </w:rPr>
              <w:t>spolu</w:t>
            </w:r>
          </w:p>
          <w:p w14:paraId="73358C23" w14:textId="3AB4447C" w:rsidR="00E36349" w:rsidRPr="00E36349" w:rsidRDefault="00E36349" w:rsidP="00E3634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0" w:type="auto"/>
          </w:tcPr>
          <w:p w14:paraId="47800575" w14:textId="77777777" w:rsidR="00E36349" w:rsidRDefault="00E36349" w:rsidP="00E36349">
            <w:pPr>
              <w:jc w:val="both"/>
              <w:rPr>
                <w:rFonts w:ascii="Calibri" w:hAnsi="Calibri"/>
                <w:b/>
                <w:bCs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1300</w:t>
            </w:r>
          </w:p>
          <w:p w14:paraId="5A602314" w14:textId="77777777" w:rsidR="00E36349" w:rsidRDefault="00E36349" w:rsidP="00E36349">
            <w:pPr>
              <w:jc w:val="both"/>
              <w:rPr>
                <w:rFonts w:ascii="Calibri" w:hAnsi="Calibri"/>
                <w:b/>
                <w:bCs/>
                <w:sz w:val="22"/>
                <w:szCs w:val="22"/>
              </w:rPr>
            </w:pPr>
          </w:p>
          <w:p w14:paraId="587A7509" w14:textId="77777777" w:rsidR="00E36349" w:rsidRDefault="00E36349" w:rsidP="00E36349">
            <w:pPr>
              <w:jc w:val="both"/>
              <w:rPr>
                <w:rFonts w:ascii="Calibri" w:hAnsi="Calibri"/>
                <w:b/>
                <w:bCs/>
                <w:sz w:val="22"/>
                <w:szCs w:val="22"/>
              </w:rPr>
            </w:pPr>
          </w:p>
          <w:p w14:paraId="3A435A73" w14:textId="77777777" w:rsidR="00E36349" w:rsidRDefault="00E36349" w:rsidP="00E36349">
            <w:pPr>
              <w:jc w:val="both"/>
              <w:rPr>
                <w:rFonts w:ascii="Calibri" w:hAnsi="Calibri"/>
                <w:b/>
                <w:bCs/>
                <w:sz w:val="22"/>
                <w:szCs w:val="22"/>
              </w:rPr>
            </w:pPr>
          </w:p>
          <w:p w14:paraId="63994F4A" w14:textId="77777777" w:rsidR="00E36349" w:rsidRDefault="00E36349" w:rsidP="00E36349">
            <w:pPr>
              <w:jc w:val="both"/>
              <w:rPr>
                <w:rFonts w:ascii="Calibri" w:hAnsi="Calibri"/>
                <w:b/>
                <w:bCs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48</w:t>
            </w:r>
          </w:p>
          <w:p w14:paraId="684E21CF" w14:textId="0A4FEE25" w:rsidR="00E36349" w:rsidRDefault="00E36349" w:rsidP="00E36349">
            <w:pPr>
              <w:jc w:val="both"/>
              <w:rPr>
                <w:rFonts w:ascii="Calibri" w:hAnsi="Calibri"/>
                <w:b/>
                <w:bCs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1348</w:t>
            </w:r>
          </w:p>
        </w:tc>
      </w:tr>
    </w:tbl>
    <w:p w14:paraId="54C3B210" w14:textId="77777777" w:rsidR="00E36349" w:rsidRPr="00E36349" w:rsidRDefault="00E36349" w:rsidP="00E36349">
      <w:pPr>
        <w:jc w:val="both"/>
        <w:rPr>
          <w:rFonts w:ascii="Calibri" w:hAnsi="Calibri"/>
          <w:b/>
          <w:bCs/>
          <w:sz w:val="22"/>
          <w:szCs w:val="22"/>
        </w:rPr>
      </w:pPr>
    </w:p>
    <w:p w14:paraId="26B9A15E" w14:textId="0A2B21EA" w:rsidR="0075294B" w:rsidRPr="00F417F8" w:rsidRDefault="00EA1DCF" w:rsidP="00F417F8">
      <w:pPr>
        <w:pStyle w:val="TOC1"/>
      </w:pPr>
      <w:bookmarkStart w:id="7" w:name="_Toc276040642"/>
      <w:r>
        <w:t xml:space="preserve">         </w:t>
      </w:r>
      <w:r w:rsidRPr="00F417F8">
        <w:t xml:space="preserve">Čl.V </w:t>
      </w:r>
      <w:r w:rsidR="004A50F8" w:rsidRPr="00F417F8">
        <w:t>Z</w:t>
      </w:r>
      <w:r w:rsidR="0075294B" w:rsidRPr="00F417F8">
        <w:t>meny a nové zloženie organizácie</w:t>
      </w:r>
      <w:bookmarkEnd w:id="7"/>
    </w:p>
    <w:p w14:paraId="3A7052EA" w14:textId="77777777" w:rsidR="0075294B" w:rsidRPr="00EA1DCF" w:rsidRDefault="0075294B" w:rsidP="002E2A65">
      <w:pPr>
        <w:rPr>
          <w:rFonts w:ascii="Calibri" w:hAnsi="Calibri"/>
          <w:b/>
          <w:caps/>
          <w:sz w:val="20"/>
          <w:szCs w:val="20"/>
          <w:u w:val="single"/>
        </w:rPr>
      </w:pPr>
    </w:p>
    <w:p w14:paraId="0229A497" w14:textId="77777777" w:rsidR="00871BD1" w:rsidRDefault="00871BD1" w:rsidP="00871BD1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sú:</w:t>
      </w:r>
    </w:p>
    <w:p w14:paraId="129BF692" w14:textId="77777777" w:rsidR="00871BD1" w:rsidRDefault="00871BD1" w:rsidP="00871BD1">
      <w:pPr>
        <w:numPr>
          <w:ilvl w:val="0"/>
          <w:numId w:val="4"/>
        </w:numPr>
        <w:ind w:left="0" w:firstLine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správna rada</w:t>
      </w:r>
    </w:p>
    <w:p w14:paraId="044EFDFC" w14:textId="77777777" w:rsidR="00871BD1" w:rsidRDefault="00871BD1" w:rsidP="00871BD1">
      <w:pPr>
        <w:numPr>
          <w:ilvl w:val="0"/>
          <w:numId w:val="4"/>
        </w:numPr>
        <w:ind w:left="0" w:firstLine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riaditeľ</w:t>
      </w:r>
    </w:p>
    <w:p w14:paraId="657266D7" w14:textId="77777777" w:rsidR="00871BD1" w:rsidRPr="008B5990" w:rsidRDefault="00871BD1" w:rsidP="00871BD1">
      <w:pPr>
        <w:numPr>
          <w:ilvl w:val="0"/>
          <w:numId w:val="4"/>
        </w:numPr>
        <w:ind w:left="0" w:firstLine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revízor</w:t>
      </w:r>
    </w:p>
    <w:p w14:paraId="70E02C15" w14:textId="77777777" w:rsidR="00871BD1" w:rsidRPr="00EA1DCF" w:rsidRDefault="00871BD1" w:rsidP="00871BD1">
      <w:pPr>
        <w:jc w:val="both"/>
        <w:rPr>
          <w:rFonts w:ascii="Calibri" w:hAnsi="Calibri"/>
          <w:sz w:val="16"/>
          <w:szCs w:val="16"/>
        </w:rPr>
      </w:pPr>
    </w:p>
    <w:p w14:paraId="630803A2" w14:textId="77777777" w:rsidR="00871BD1" w:rsidRPr="00F946C0" w:rsidRDefault="00871BD1" w:rsidP="006575BA">
      <w:pPr>
        <w:jc w:val="both"/>
        <w:rPr>
          <w:rFonts w:ascii="Calibri" w:hAnsi="Calibri"/>
        </w:rPr>
      </w:pPr>
      <w:r w:rsidRPr="00992005">
        <w:rPr>
          <w:rFonts w:ascii="Calibri" w:hAnsi="Calibri"/>
        </w:rPr>
        <w:t xml:space="preserve">Správna rada je najvyšším orgánom n.o.  Jej zakladateľkou je </w:t>
      </w:r>
      <w:r>
        <w:rPr>
          <w:rFonts w:ascii="Calibri" w:hAnsi="Calibri"/>
        </w:rPr>
        <w:t>PhDr</w:t>
      </w:r>
      <w:r w:rsidRPr="00992005">
        <w:rPr>
          <w:rFonts w:ascii="Calibri" w:hAnsi="Calibri"/>
        </w:rPr>
        <w:t>. Milota Gubricová, 941 33 Kolta č. 344.</w:t>
      </w:r>
    </w:p>
    <w:p w14:paraId="45804E2B" w14:textId="77777777" w:rsidR="00F946C0" w:rsidRPr="004C14F6" w:rsidRDefault="00871BD1" w:rsidP="00871BD1">
      <w:pPr>
        <w:pStyle w:val="BodyText2"/>
        <w:spacing w:after="120" w:line="360" w:lineRule="auto"/>
        <w:rPr>
          <w:rFonts w:ascii="Calibri" w:hAnsi="Calibri"/>
          <w:b/>
          <w:bCs/>
          <w:sz w:val="22"/>
          <w:szCs w:val="22"/>
        </w:rPr>
      </w:pPr>
      <w:r w:rsidRPr="004C14F6">
        <w:rPr>
          <w:rFonts w:ascii="Calibri" w:hAnsi="Calibri"/>
          <w:b/>
          <w:bCs/>
          <w:sz w:val="22"/>
          <w:szCs w:val="22"/>
        </w:rPr>
        <w:t xml:space="preserve">Správna rada a jej členovia </w:t>
      </w:r>
      <w:r w:rsidR="006575BA">
        <w:rPr>
          <w:rFonts w:ascii="Calibri" w:hAnsi="Calibri"/>
          <w:b/>
          <w:bCs/>
          <w:sz w:val="22"/>
          <w:szCs w:val="22"/>
        </w:rPr>
        <w:t>zostáva nezmenená oproti minulému roku.</w:t>
      </w:r>
    </w:p>
    <w:p w14:paraId="6643AC2C" w14:textId="3D31E641" w:rsidR="00871BD1" w:rsidRDefault="00871BD1" w:rsidP="00871BD1">
      <w:pPr>
        <w:pStyle w:val="BodyText2"/>
        <w:numPr>
          <w:ilvl w:val="1"/>
          <w:numId w:val="6"/>
        </w:numPr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Veronika Gubricová, r.č. 035814/2752, 941 33 Kolta 344</w:t>
      </w:r>
    </w:p>
    <w:p w14:paraId="4D310B0C" w14:textId="3E5B1C3D" w:rsidR="00871BD1" w:rsidRDefault="00871BD1" w:rsidP="00871BD1">
      <w:pPr>
        <w:pStyle w:val="BodyText2"/>
        <w:numPr>
          <w:ilvl w:val="1"/>
          <w:numId w:val="6"/>
        </w:numPr>
        <w:spacing w:line="360" w:lineRule="auto"/>
        <w:rPr>
          <w:rFonts w:ascii="Calibri" w:hAnsi="Calibri"/>
          <w:sz w:val="22"/>
          <w:szCs w:val="22"/>
        </w:rPr>
      </w:pPr>
      <w:r w:rsidRPr="00871BD1">
        <w:rPr>
          <w:rFonts w:ascii="Calibri" w:hAnsi="Calibri"/>
          <w:sz w:val="22"/>
          <w:szCs w:val="22"/>
        </w:rPr>
        <w:t>Štefan Gubrica, r. č. 610606/6461, 941 33 Kolta č. 344</w:t>
      </w:r>
    </w:p>
    <w:p w14:paraId="6D8196E2" w14:textId="77777777" w:rsidR="00F946C0" w:rsidRDefault="00871BD1" w:rsidP="00F946C0">
      <w:pPr>
        <w:pStyle w:val="BodyText2"/>
        <w:numPr>
          <w:ilvl w:val="1"/>
          <w:numId w:val="6"/>
        </w:numPr>
        <w:spacing w:line="360" w:lineRule="auto"/>
        <w:rPr>
          <w:rFonts w:ascii="Calibri" w:hAnsi="Calibri"/>
          <w:sz w:val="22"/>
          <w:szCs w:val="22"/>
        </w:rPr>
      </w:pPr>
      <w:r w:rsidRPr="00871BD1">
        <w:rPr>
          <w:rFonts w:ascii="Calibri" w:hAnsi="Calibri"/>
          <w:sz w:val="22"/>
          <w:szCs w:val="22"/>
        </w:rPr>
        <w:t>Mgr. Dana Csákváriová, r. č. 605517/6721, 941 22 Zemné č. 93</w:t>
      </w:r>
    </w:p>
    <w:p w14:paraId="1F865FE7" w14:textId="77777777" w:rsidR="00871BD1" w:rsidRPr="00F946C0" w:rsidRDefault="00871BD1" w:rsidP="006575BA">
      <w:pPr>
        <w:pStyle w:val="BodyText2"/>
        <w:spacing w:line="360" w:lineRule="auto"/>
        <w:rPr>
          <w:rFonts w:ascii="Calibri" w:hAnsi="Calibri"/>
          <w:sz w:val="22"/>
          <w:szCs w:val="22"/>
        </w:rPr>
      </w:pPr>
      <w:r w:rsidRPr="00F946C0">
        <w:rPr>
          <w:rFonts w:ascii="Calibri" w:hAnsi="Calibri"/>
          <w:b/>
          <w:bCs/>
          <w:sz w:val="22"/>
          <w:szCs w:val="22"/>
        </w:rPr>
        <w:t>Revízor:</w:t>
      </w:r>
    </w:p>
    <w:p w14:paraId="0119E7E1" w14:textId="77777777" w:rsidR="006575BA" w:rsidRDefault="00871BD1" w:rsidP="006575BA">
      <w:pPr>
        <w:pStyle w:val="BodyText2"/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Mgr. Zdenka Szallonásová</w:t>
      </w:r>
      <w:r w:rsidRPr="004C14F6">
        <w:rPr>
          <w:rFonts w:ascii="Calibri" w:hAnsi="Calibri"/>
          <w:sz w:val="22"/>
          <w:szCs w:val="22"/>
        </w:rPr>
        <w:t xml:space="preserve">, r. č. </w:t>
      </w:r>
      <w:r>
        <w:rPr>
          <w:rFonts w:ascii="Calibri" w:hAnsi="Calibri"/>
          <w:sz w:val="22"/>
          <w:szCs w:val="22"/>
        </w:rPr>
        <w:t>715325</w:t>
      </w:r>
      <w:r w:rsidRPr="004C14F6">
        <w:rPr>
          <w:rFonts w:ascii="Calibri" w:hAnsi="Calibri"/>
          <w:sz w:val="22"/>
          <w:szCs w:val="22"/>
        </w:rPr>
        <w:t>/6</w:t>
      </w:r>
      <w:r>
        <w:rPr>
          <w:rFonts w:ascii="Calibri" w:hAnsi="Calibri"/>
          <w:sz w:val="22"/>
          <w:szCs w:val="22"/>
        </w:rPr>
        <w:t>682</w:t>
      </w:r>
      <w:r w:rsidRPr="004C14F6">
        <w:rPr>
          <w:rFonts w:ascii="Calibri" w:hAnsi="Calibri"/>
          <w:sz w:val="22"/>
          <w:szCs w:val="22"/>
        </w:rPr>
        <w:t>, M</w:t>
      </w:r>
      <w:r>
        <w:rPr>
          <w:rFonts w:ascii="Calibri" w:hAnsi="Calibri"/>
          <w:sz w:val="22"/>
          <w:szCs w:val="22"/>
        </w:rPr>
        <w:t>ierová 50</w:t>
      </w:r>
      <w:r w:rsidRPr="004C14F6">
        <w:rPr>
          <w:rFonts w:ascii="Calibri" w:hAnsi="Calibri"/>
          <w:sz w:val="22"/>
          <w:szCs w:val="22"/>
        </w:rPr>
        <w:t xml:space="preserve">, </w:t>
      </w:r>
      <w:r>
        <w:rPr>
          <w:rFonts w:ascii="Calibri" w:hAnsi="Calibri"/>
          <w:sz w:val="22"/>
          <w:szCs w:val="22"/>
        </w:rPr>
        <w:t>937 01 Želiezovce</w:t>
      </w:r>
    </w:p>
    <w:p w14:paraId="59E156BD" w14:textId="77777777" w:rsidR="00871BD1" w:rsidRPr="006575BA" w:rsidRDefault="00871BD1" w:rsidP="006575BA">
      <w:pPr>
        <w:pStyle w:val="BodyText2"/>
        <w:spacing w:line="360" w:lineRule="auto"/>
        <w:rPr>
          <w:rFonts w:ascii="Calibri" w:hAnsi="Calibri"/>
          <w:sz w:val="22"/>
          <w:szCs w:val="22"/>
        </w:rPr>
      </w:pPr>
      <w:r w:rsidRPr="004C14F6">
        <w:rPr>
          <w:rFonts w:ascii="Calibri" w:hAnsi="Calibri"/>
          <w:b/>
          <w:bCs/>
          <w:sz w:val="22"/>
          <w:szCs w:val="22"/>
        </w:rPr>
        <w:t>Riaditeľ:</w:t>
      </w:r>
    </w:p>
    <w:p w14:paraId="2E5DC9C2" w14:textId="088CCF48" w:rsidR="0075294B" w:rsidRDefault="00871BD1" w:rsidP="00F06C99">
      <w:pPr>
        <w:pStyle w:val="BodyText2"/>
        <w:spacing w:line="360" w:lineRule="auto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sz w:val="22"/>
          <w:szCs w:val="22"/>
        </w:rPr>
        <w:t>PhDr</w:t>
      </w:r>
      <w:r w:rsidRPr="004C14F6">
        <w:rPr>
          <w:rFonts w:ascii="Calibri" w:hAnsi="Calibri"/>
          <w:sz w:val="22"/>
          <w:szCs w:val="22"/>
        </w:rPr>
        <w:t xml:space="preserve">. Milota Gubricová, r. č. </w:t>
      </w:r>
      <w:r w:rsidRPr="004C14F6">
        <w:rPr>
          <w:rFonts w:ascii="Calibri" w:hAnsi="Calibri"/>
          <w:bCs/>
          <w:sz w:val="22"/>
          <w:szCs w:val="22"/>
        </w:rPr>
        <w:t>645607/6110, 941 33 Kolta č. 344</w:t>
      </w:r>
    </w:p>
    <w:p w14:paraId="1212ED4B" w14:textId="77777777" w:rsidR="00F946C0" w:rsidRDefault="00F946C0" w:rsidP="00C248A9">
      <w:pPr>
        <w:jc w:val="both"/>
        <w:rPr>
          <w:rFonts w:ascii="Calibri" w:hAnsi="Calibri"/>
          <w:sz w:val="22"/>
          <w:szCs w:val="22"/>
        </w:rPr>
      </w:pPr>
    </w:p>
    <w:p w14:paraId="7B261C27" w14:textId="77777777" w:rsidR="00F946C0" w:rsidRDefault="00F946C0" w:rsidP="00C248A9">
      <w:pPr>
        <w:jc w:val="both"/>
        <w:rPr>
          <w:rFonts w:ascii="Calibri" w:hAnsi="Calibri"/>
          <w:sz w:val="22"/>
          <w:szCs w:val="22"/>
        </w:rPr>
      </w:pPr>
    </w:p>
    <w:p w14:paraId="1C1A0D31" w14:textId="70FB5D8A" w:rsidR="00F946C0" w:rsidRDefault="00F06C99" w:rsidP="006575BA">
      <w:pPr>
        <w:outlineLvl w:val="0"/>
        <w:rPr>
          <w:b/>
          <w:bCs/>
          <w:sz w:val="22"/>
          <w:szCs w:val="22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F06C99">
        <w:rPr>
          <w:b/>
          <w:bCs/>
          <w:sz w:val="22"/>
          <w:szCs w:val="22"/>
        </w:rPr>
        <w:t>PhDr. Milota Gubricová</w:t>
      </w:r>
    </w:p>
    <w:p w14:paraId="543684C4" w14:textId="5F8C50BA" w:rsidR="00F06C99" w:rsidRPr="00550A96" w:rsidRDefault="00F06C99" w:rsidP="006575BA">
      <w:pPr>
        <w:outlineLvl w:val="0"/>
        <w:rPr>
          <w:sz w:val="22"/>
          <w:szCs w:val="22"/>
        </w:rPr>
      </w:pP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 w:rsidRPr="00F06C99">
        <w:rPr>
          <w:sz w:val="22"/>
          <w:szCs w:val="22"/>
        </w:rPr>
        <w:t>riaditeľka n.o</w:t>
      </w:r>
    </w:p>
    <w:p w14:paraId="12380BD1" w14:textId="77777777" w:rsidR="00550A96" w:rsidRDefault="00550A96" w:rsidP="001A4379">
      <w:pPr>
        <w:jc w:val="center"/>
        <w:rPr>
          <w:b/>
        </w:rPr>
      </w:pPr>
    </w:p>
    <w:p w14:paraId="69DD2836" w14:textId="77777777" w:rsidR="00550A96" w:rsidRDefault="00550A96" w:rsidP="001A4379">
      <w:pPr>
        <w:jc w:val="center"/>
        <w:rPr>
          <w:b/>
        </w:rPr>
      </w:pPr>
    </w:p>
    <w:p w14:paraId="4EC57FF9" w14:textId="77777777" w:rsidR="00550A96" w:rsidRDefault="00550A96" w:rsidP="001A4379">
      <w:pPr>
        <w:jc w:val="center"/>
        <w:rPr>
          <w:b/>
        </w:rPr>
      </w:pPr>
    </w:p>
    <w:p w14:paraId="561C5CE5" w14:textId="77777777" w:rsidR="00550A96" w:rsidRDefault="00550A96" w:rsidP="001A4379">
      <w:pPr>
        <w:jc w:val="center"/>
        <w:rPr>
          <w:b/>
        </w:rPr>
      </w:pPr>
    </w:p>
    <w:p w14:paraId="2C7DB72C" w14:textId="77777777" w:rsidR="00550A96" w:rsidRDefault="00550A96" w:rsidP="001A4379">
      <w:pPr>
        <w:jc w:val="center"/>
        <w:rPr>
          <w:b/>
        </w:rPr>
      </w:pPr>
    </w:p>
    <w:p w14:paraId="1BDACBF0" w14:textId="77777777" w:rsidR="00550A96" w:rsidRDefault="00550A96" w:rsidP="001A4379">
      <w:pPr>
        <w:jc w:val="center"/>
        <w:rPr>
          <w:b/>
        </w:rPr>
      </w:pPr>
    </w:p>
    <w:p w14:paraId="6181E3C4" w14:textId="6DE8ED0C" w:rsidR="001A4379" w:rsidRPr="009C59FF" w:rsidRDefault="001A4379" w:rsidP="001A4379">
      <w:pPr>
        <w:jc w:val="center"/>
        <w:rPr>
          <w:b/>
        </w:rPr>
      </w:pPr>
      <w:r w:rsidRPr="009C59FF">
        <w:rPr>
          <w:b/>
        </w:rPr>
        <w:t>Údaje o finančnom zabezpečení</w:t>
      </w:r>
    </w:p>
    <w:p w14:paraId="4F0BBC41" w14:textId="77777777" w:rsidR="001A4379" w:rsidRPr="009C59FF" w:rsidRDefault="001A4379" w:rsidP="001A4379">
      <w:pPr>
        <w:jc w:val="center"/>
        <w:rPr>
          <w:i/>
        </w:rPr>
      </w:pPr>
      <w:r w:rsidRPr="009C59FF">
        <w:rPr>
          <w:i/>
        </w:rPr>
        <w:t>Návrh rozpočtu na rok  01.01.2025- 31.12.2025</w:t>
      </w:r>
    </w:p>
    <w:p w14:paraId="1041F297" w14:textId="77777777" w:rsidR="001A4379" w:rsidRPr="009C59FF" w:rsidRDefault="001A4379" w:rsidP="001A4379">
      <w:pPr>
        <w:rPr>
          <w:b/>
        </w:rPr>
      </w:pPr>
    </w:p>
    <w:p w14:paraId="4D0450B0" w14:textId="77777777" w:rsidR="001A4379" w:rsidRPr="009C59FF" w:rsidRDefault="001A4379" w:rsidP="001A4379">
      <w:pPr>
        <w:rPr>
          <w:b/>
          <w:bCs/>
          <w:i/>
          <w:iCs/>
        </w:rPr>
      </w:pPr>
      <w:r w:rsidRPr="009C59FF">
        <w:rPr>
          <w:b/>
          <w:bCs/>
          <w:i/>
          <w:iCs/>
        </w:rPr>
        <w:t>Predpokladané výdavky:</w:t>
      </w:r>
    </w:p>
    <w:p w14:paraId="399854DE" w14:textId="77777777" w:rsidR="001A4379" w:rsidRPr="009C59FF" w:rsidRDefault="001A4379" w:rsidP="001A4379">
      <w:pPr>
        <w:rPr>
          <w:b/>
          <w:bCs/>
          <w:i/>
          <w:iCs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3"/>
        <w:gridCol w:w="2389"/>
      </w:tblGrid>
      <w:tr w:rsidR="001A4379" w:rsidRPr="009C59FF" w14:paraId="7AED827E" w14:textId="77777777" w:rsidTr="00F00050"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FC95D4" w14:textId="77777777" w:rsidR="001A4379" w:rsidRPr="009C59FF" w:rsidRDefault="001A4379" w:rsidP="00F00050">
            <w:r w:rsidRPr="009C59FF">
              <w:t xml:space="preserve">Mzdy, platy 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C9CF1" w14:textId="368E5921" w:rsidR="001A4379" w:rsidRPr="009C59FF" w:rsidRDefault="008478F0" w:rsidP="00F00050">
            <w:pPr>
              <w:rPr>
                <w:iCs/>
              </w:rPr>
            </w:pPr>
            <w:r>
              <w:rPr>
                <w:iCs/>
              </w:rPr>
              <w:t>1</w:t>
            </w:r>
            <w:r w:rsidR="00261B62">
              <w:rPr>
                <w:iCs/>
              </w:rPr>
              <w:t>7</w:t>
            </w:r>
            <w:r w:rsidR="00B300C6">
              <w:rPr>
                <w:iCs/>
              </w:rPr>
              <w:t>5</w:t>
            </w:r>
            <w:r w:rsidR="00261B62">
              <w:rPr>
                <w:iCs/>
              </w:rPr>
              <w:t xml:space="preserve"> </w:t>
            </w:r>
            <w:r w:rsidR="001A4379" w:rsidRPr="009C59FF">
              <w:rPr>
                <w:iCs/>
              </w:rPr>
              <w:t xml:space="preserve">000€ </w:t>
            </w:r>
          </w:p>
        </w:tc>
      </w:tr>
      <w:tr w:rsidR="001A4379" w:rsidRPr="009C59FF" w14:paraId="1808E36A" w14:textId="77777777" w:rsidTr="00F00050"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41DC7" w14:textId="77777777" w:rsidR="001A4379" w:rsidRPr="009C59FF" w:rsidRDefault="001A4379" w:rsidP="00F00050">
            <w:r w:rsidRPr="009C59FF">
              <w:t xml:space="preserve">Poistné a príspevok zamestnávateľa do poisťovní 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71477" w14:textId="527577B6" w:rsidR="001A4379" w:rsidRPr="009C59FF" w:rsidRDefault="008478F0" w:rsidP="00F00050">
            <w:r>
              <w:t>6</w:t>
            </w:r>
            <w:r w:rsidR="00B300C6">
              <w:t>3 350</w:t>
            </w:r>
            <w:r w:rsidR="001A4379" w:rsidRPr="009C59FF">
              <w:t xml:space="preserve"> €</w:t>
            </w:r>
          </w:p>
        </w:tc>
      </w:tr>
      <w:tr w:rsidR="001A4379" w:rsidRPr="009C59FF" w14:paraId="4AC89093" w14:textId="77777777" w:rsidTr="00F00050"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9063E" w14:textId="77777777" w:rsidR="001A4379" w:rsidRPr="009C59FF" w:rsidRDefault="001A4379" w:rsidP="00F00050">
            <w:r w:rsidRPr="009C59FF">
              <w:t>Výdavky na materiál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13CDB" w14:textId="20462A52" w:rsidR="001A4379" w:rsidRPr="008478F0" w:rsidRDefault="001A4379" w:rsidP="00F00050">
            <w:r w:rsidRPr="008478F0">
              <w:t>3</w:t>
            </w:r>
            <w:r w:rsidR="00261B62">
              <w:t xml:space="preserve"> </w:t>
            </w:r>
            <w:r w:rsidRPr="008478F0">
              <w:t>400 €</w:t>
            </w:r>
          </w:p>
        </w:tc>
      </w:tr>
      <w:tr w:rsidR="001A4379" w:rsidRPr="009C59FF" w14:paraId="5CE0EE9C" w14:textId="77777777" w:rsidTr="00F00050"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5F2A5A" w14:textId="77777777" w:rsidR="001A4379" w:rsidRPr="009C59FF" w:rsidRDefault="001A4379" w:rsidP="00F00050">
            <w:r w:rsidRPr="009C59FF">
              <w:t xml:space="preserve">Stravné 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87518" w14:textId="3ED23C91" w:rsidR="001A4379" w:rsidRPr="008478F0" w:rsidRDefault="001A4379" w:rsidP="00F00050">
            <w:r w:rsidRPr="008478F0">
              <w:t>14</w:t>
            </w:r>
            <w:r w:rsidR="00261B62">
              <w:t xml:space="preserve"> </w:t>
            </w:r>
            <w:r w:rsidRPr="008478F0">
              <w:t>000 €</w:t>
            </w:r>
          </w:p>
        </w:tc>
      </w:tr>
      <w:tr w:rsidR="001A4379" w:rsidRPr="009C59FF" w14:paraId="7E0A0802" w14:textId="77777777" w:rsidTr="00F00050">
        <w:trPr>
          <w:trHeight w:val="70"/>
        </w:trPr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2ECF28" w14:textId="77777777" w:rsidR="001A4379" w:rsidRPr="009C59FF" w:rsidRDefault="001A4379" w:rsidP="00F00050">
            <w:r w:rsidRPr="009C59FF">
              <w:t xml:space="preserve">Ostatné služby 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E0E5D" w14:textId="0017FE05" w:rsidR="001A4379" w:rsidRPr="008478F0" w:rsidRDefault="008478F0" w:rsidP="00F00050">
            <w:r w:rsidRPr="008478F0">
              <w:t>9</w:t>
            </w:r>
            <w:r w:rsidR="00261B62">
              <w:t xml:space="preserve"> 5</w:t>
            </w:r>
            <w:r w:rsidR="001A4379" w:rsidRPr="008478F0">
              <w:t>00 €</w:t>
            </w:r>
          </w:p>
        </w:tc>
      </w:tr>
      <w:tr w:rsidR="001A4379" w:rsidRPr="009C59FF" w14:paraId="22302AAC" w14:textId="77777777" w:rsidTr="00F00050"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E2293D" w14:textId="389E3660" w:rsidR="001A4379" w:rsidRPr="009C59FF" w:rsidRDefault="001A4379" w:rsidP="00F00050">
            <w:r w:rsidRPr="009C59FF">
              <w:t>Náhrady pri dočasnej PN,</w:t>
            </w:r>
            <w:r w:rsidR="00261B62">
              <w:t xml:space="preserve"> </w:t>
            </w:r>
            <w:r w:rsidRPr="009C59FF">
              <w:t>odmeny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4F462" w14:textId="67728933" w:rsidR="001A4379" w:rsidRPr="009C59FF" w:rsidRDefault="003214C7" w:rsidP="00F00050">
            <w:r>
              <w:t>1</w:t>
            </w:r>
            <w:r w:rsidR="00261B62">
              <w:t xml:space="preserve"> </w:t>
            </w:r>
            <w:r>
              <w:t>0</w:t>
            </w:r>
            <w:r w:rsidR="001A4379" w:rsidRPr="009C59FF">
              <w:t>00 €</w:t>
            </w:r>
          </w:p>
        </w:tc>
      </w:tr>
      <w:tr w:rsidR="001A4379" w:rsidRPr="009C59FF" w14:paraId="6A4234B6" w14:textId="77777777" w:rsidTr="00F00050"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77D879" w14:textId="77777777" w:rsidR="001A4379" w:rsidRPr="009C59FF" w:rsidRDefault="001A4379" w:rsidP="00F00050">
            <w:pPr>
              <w:rPr>
                <w:b/>
                <w:bCs/>
              </w:rPr>
            </w:pPr>
            <w:r w:rsidRPr="009C59FF">
              <w:rPr>
                <w:b/>
                <w:bCs/>
              </w:rPr>
              <w:t>Výdaje celkom</w:t>
            </w:r>
          </w:p>
          <w:p w14:paraId="6DB83C32" w14:textId="77777777" w:rsidR="001A4379" w:rsidRPr="009C59FF" w:rsidRDefault="001A4379" w:rsidP="00F00050">
            <w:pPr>
              <w:rPr>
                <w:b/>
                <w:bCs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EA4ABE" w14:textId="2C7AC20E" w:rsidR="001A4379" w:rsidRPr="009C59FF" w:rsidRDefault="001A4379" w:rsidP="00F00050">
            <w:pPr>
              <w:rPr>
                <w:b/>
              </w:rPr>
            </w:pPr>
            <w:r w:rsidRPr="009C59FF">
              <w:rPr>
                <w:b/>
              </w:rPr>
              <w:t>2</w:t>
            </w:r>
            <w:r w:rsidR="00261B62">
              <w:rPr>
                <w:b/>
              </w:rPr>
              <w:t>6</w:t>
            </w:r>
            <w:r w:rsidR="00B300C6">
              <w:rPr>
                <w:b/>
              </w:rPr>
              <w:t>6 250</w:t>
            </w:r>
            <w:r w:rsidR="003214C7">
              <w:rPr>
                <w:b/>
              </w:rPr>
              <w:t xml:space="preserve"> </w:t>
            </w:r>
            <w:r w:rsidRPr="009C59FF">
              <w:rPr>
                <w:b/>
              </w:rPr>
              <w:t>€</w:t>
            </w:r>
          </w:p>
        </w:tc>
      </w:tr>
    </w:tbl>
    <w:p w14:paraId="0A2D639E" w14:textId="77777777" w:rsidR="001A4379" w:rsidRPr="009C59FF" w:rsidRDefault="001A4379" w:rsidP="001A4379">
      <w:pPr>
        <w:rPr>
          <w:i/>
          <w:iCs/>
        </w:rPr>
      </w:pPr>
    </w:p>
    <w:p w14:paraId="0A534B84" w14:textId="77777777" w:rsidR="001A4379" w:rsidRPr="009C59FF" w:rsidRDefault="001A4379" w:rsidP="001A4379">
      <w:pPr>
        <w:rPr>
          <w:b/>
          <w:bCs/>
          <w:i/>
          <w:iCs/>
        </w:rPr>
      </w:pPr>
      <w:r w:rsidRPr="009C59FF">
        <w:rPr>
          <w:b/>
          <w:bCs/>
          <w:i/>
          <w:iCs/>
        </w:rPr>
        <w:t>Predpokladané príjmy:</w:t>
      </w:r>
    </w:p>
    <w:p w14:paraId="3884B363" w14:textId="77777777" w:rsidR="001A4379" w:rsidRPr="009C59FF" w:rsidRDefault="001A4379" w:rsidP="001A4379">
      <w:pPr>
        <w:rPr>
          <w:i/>
          <w:iCs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0"/>
        <w:gridCol w:w="2482"/>
      </w:tblGrid>
      <w:tr w:rsidR="001A4379" w:rsidRPr="009C59FF" w14:paraId="3D0F5CB0" w14:textId="77777777" w:rsidTr="00F00050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2ABCA" w14:textId="77777777" w:rsidR="001A4379" w:rsidRPr="009C59FF" w:rsidRDefault="001A4379" w:rsidP="00F00050">
            <w:r w:rsidRPr="009C59FF">
              <w:t xml:space="preserve">Úhrada od klientov za poskytované služby 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54184" w14:textId="77777777" w:rsidR="001A4379" w:rsidRPr="009C59FF" w:rsidRDefault="001A4379" w:rsidP="00F00050">
            <w:r w:rsidRPr="009C59FF">
              <w:t xml:space="preserve">41 054 € </w:t>
            </w:r>
          </w:p>
        </w:tc>
      </w:tr>
      <w:tr w:rsidR="001A4379" w:rsidRPr="009C59FF" w14:paraId="3656E240" w14:textId="77777777" w:rsidTr="00F00050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3AFF8" w14:textId="77777777" w:rsidR="001A4379" w:rsidRPr="009C59FF" w:rsidRDefault="001A4379" w:rsidP="00F00050">
            <w:r w:rsidRPr="009C59FF">
              <w:t>Príspevok z EŠF na základe zmluvy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28361" w14:textId="77777777" w:rsidR="001A4379" w:rsidRPr="009C59FF" w:rsidRDefault="001A4379" w:rsidP="00F00050">
            <w:r w:rsidRPr="009C59FF">
              <w:t xml:space="preserve">202 635,29 € </w:t>
            </w:r>
          </w:p>
        </w:tc>
      </w:tr>
      <w:tr w:rsidR="001A4379" w:rsidRPr="009C59FF" w14:paraId="4EF01D83" w14:textId="77777777" w:rsidTr="00F00050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28C10" w14:textId="77777777" w:rsidR="001A4379" w:rsidRPr="009C59FF" w:rsidRDefault="001A4379" w:rsidP="00F00050">
            <w:r w:rsidRPr="009C59FF">
              <w:t>Služby za vypracovanie posudkov a rozhodnutí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42159" w14:textId="77777777" w:rsidR="001A4379" w:rsidRPr="009C59FF" w:rsidRDefault="001A4379" w:rsidP="00F00050">
            <w:r w:rsidRPr="009C59FF">
              <w:t>300 €</w:t>
            </w:r>
          </w:p>
        </w:tc>
      </w:tr>
      <w:tr w:rsidR="001A4379" w:rsidRPr="009C59FF" w14:paraId="1E1F0315" w14:textId="77777777" w:rsidTr="00F00050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A8FDAF" w14:textId="77777777" w:rsidR="001A4379" w:rsidRPr="009C59FF" w:rsidRDefault="001A4379" w:rsidP="00F00050">
            <w:r w:rsidRPr="009C59FF">
              <w:t>Dotácia -  obce, mestá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90D46" w14:textId="316C35F5" w:rsidR="001A4379" w:rsidRPr="009C59FF" w:rsidRDefault="001A4379" w:rsidP="00F00050">
            <w:pPr>
              <w:rPr>
                <w:iCs/>
              </w:rPr>
            </w:pPr>
            <w:r w:rsidRPr="009C59FF">
              <w:rPr>
                <w:iCs/>
              </w:rPr>
              <w:t>22</w:t>
            </w:r>
            <w:r w:rsidR="00261B62">
              <w:rPr>
                <w:iCs/>
              </w:rPr>
              <w:t xml:space="preserve"> </w:t>
            </w:r>
            <w:r w:rsidRPr="009C59FF">
              <w:rPr>
                <w:iCs/>
              </w:rPr>
              <w:t>320 €</w:t>
            </w:r>
          </w:p>
        </w:tc>
      </w:tr>
      <w:tr w:rsidR="001A4379" w:rsidRPr="009C59FF" w14:paraId="11E65144" w14:textId="77777777" w:rsidTr="002E2A65">
        <w:trPr>
          <w:trHeight w:val="473"/>
        </w:trPr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C60F80" w14:textId="77777777" w:rsidR="001A4379" w:rsidRPr="009C59FF" w:rsidRDefault="001A4379" w:rsidP="00F00050">
            <w:pPr>
              <w:rPr>
                <w:b/>
                <w:bCs/>
              </w:rPr>
            </w:pPr>
            <w:r w:rsidRPr="009C59FF">
              <w:rPr>
                <w:b/>
                <w:bCs/>
              </w:rPr>
              <w:t xml:space="preserve">Príjmy celkom 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D774C" w14:textId="1DCF96D6" w:rsidR="001A4379" w:rsidRPr="009C59FF" w:rsidRDefault="001A4379" w:rsidP="00F00050">
            <w:pPr>
              <w:rPr>
                <w:b/>
                <w:bCs/>
              </w:rPr>
            </w:pPr>
            <w:r w:rsidRPr="009C59FF">
              <w:rPr>
                <w:b/>
                <w:bCs/>
              </w:rPr>
              <w:t>2</w:t>
            </w:r>
            <w:r w:rsidR="00261B62">
              <w:rPr>
                <w:b/>
                <w:bCs/>
              </w:rPr>
              <w:t xml:space="preserve">66 </w:t>
            </w:r>
            <w:r w:rsidRPr="009C59FF">
              <w:rPr>
                <w:b/>
                <w:bCs/>
              </w:rPr>
              <w:t xml:space="preserve">309,29     </w:t>
            </w:r>
          </w:p>
        </w:tc>
      </w:tr>
    </w:tbl>
    <w:p w14:paraId="4BC84916" w14:textId="77777777" w:rsidR="001A4379" w:rsidRPr="009C59FF" w:rsidRDefault="001A4379" w:rsidP="001A4379">
      <w:pPr>
        <w:rPr>
          <w:i/>
          <w:iCs/>
        </w:rPr>
      </w:pPr>
    </w:p>
    <w:p w14:paraId="5DA8B159" w14:textId="77777777" w:rsidR="001A4379" w:rsidRPr="009C59FF" w:rsidRDefault="001A4379" w:rsidP="001A4379">
      <w:pPr>
        <w:rPr>
          <w:i/>
          <w:iCs/>
        </w:rPr>
      </w:pPr>
      <w:r w:rsidRPr="009C59FF">
        <w:rPr>
          <w:i/>
          <w:iCs/>
        </w:rPr>
        <w:t>Vysvetlenie:</w:t>
      </w:r>
    </w:p>
    <w:p w14:paraId="2BA893CD" w14:textId="0F1DF2BC" w:rsidR="001A4379" w:rsidRPr="009C59FF" w:rsidRDefault="001A4379" w:rsidP="001A4379">
      <w:r w:rsidRPr="009C59FF">
        <w:t>Návrh  rozpočtu je počítaný  na 1</w:t>
      </w:r>
      <w:r w:rsidR="00261B62">
        <w:t>5</w:t>
      </w:r>
      <w:r w:rsidRPr="009C59FF">
        <w:t xml:space="preserve"> opatrovateliek </w:t>
      </w:r>
      <w:r w:rsidR="00261B62">
        <w:t>/ 8,6,4</w:t>
      </w:r>
      <w:r w:rsidR="0007435A">
        <w:t>,2</w:t>
      </w:r>
      <w:r w:rsidR="00261B62">
        <w:t xml:space="preserve"> hod.úväzok/, štatutár, administratívny pracovník, účtovník a dohodár.</w:t>
      </w:r>
      <w:r w:rsidRPr="009C59FF">
        <w:t xml:space="preserve"> Pri zmene počtu opatrovaných v hodinách sa budú meniť príjmy i výdaje.</w:t>
      </w:r>
    </w:p>
    <w:p w14:paraId="12147C28" w14:textId="7E113E5A" w:rsidR="00F06C99" w:rsidRDefault="00F06C99" w:rsidP="006575BA">
      <w:pPr>
        <w:outlineLvl w:val="0"/>
        <w:rPr>
          <w:b/>
          <w:sz w:val="28"/>
          <w:szCs w:val="28"/>
        </w:rPr>
      </w:pPr>
    </w:p>
    <w:sectPr w:rsidR="00F06C99" w:rsidSect="00804217">
      <w:headerReference w:type="default" r:id="rId10"/>
      <w:footerReference w:type="even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C695EE" w14:textId="77777777" w:rsidR="004B7578" w:rsidRDefault="004B7578">
      <w:r>
        <w:separator/>
      </w:r>
    </w:p>
  </w:endnote>
  <w:endnote w:type="continuationSeparator" w:id="0">
    <w:p w14:paraId="1F0EA5BC" w14:textId="77777777" w:rsidR="004B7578" w:rsidRDefault="004B75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B62F3" w14:textId="77777777" w:rsidR="00875FE4" w:rsidRDefault="00104A51" w:rsidP="00B0624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75FE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16FE011" w14:textId="77777777" w:rsidR="00875FE4" w:rsidRDefault="00875FE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ED996" w14:textId="77777777" w:rsidR="00875FE4" w:rsidRDefault="00104A51" w:rsidP="00B0624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75FE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3509A">
      <w:rPr>
        <w:rStyle w:val="PageNumber"/>
        <w:noProof/>
      </w:rPr>
      <w:t>2</w:t>
    </w:r>
    <w:r>
      <w:rPr>
        <w:rStyle w:val="PageNumber"/>
      </w:rPr>
      <w:fldChar w:fldCharType="end"/>
    </w:r>
  </w:p>
  <w:p w14:paraId="335E2776" w14:textId="77777777" w:rsidR="00875FE4" w:rsidRDefault="00875F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95BE5D" w14:textId="77777777" w:rsidR="004B7578" w:rsidRDefault="004B7578">
      <w:r>
        <w:separator/>
      </w:r>
    </w:p>
  </w:footnote>
  <w:footnote w:type="continuationSeparator" w:id="0">
    <w:p w14:paraId="6200A29A" w14:textId="77777777" w:rsidR="004B7578" w:rsidRDefault="004B75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5B793" w14:textId="77777777" w:rsidR="00875FE4" w:rsidRPr="00085A32" w:rsidRDefault="00875FE4" w:rsidP="00085A32">
    <w:pPr>
      <w:pStyle w:val="Heading1"/>
      <w:pBdr>
        <w:between w:val="single" w:sz="4" w:space="1" w:color="auto"/>
      </w:pBdr>
      <w:shd w:val="clear" w:color="auto" w:fill="FFFFFF"/>
      <w:jc w:val="center"/>
      <w:rPr>
        <w:rFonts w:ascii="Calibri" w:hAnsi="Calibri"/>
        <w:sz w:val="22"/>
        <w:szCs w:val="22"/>
        <w:u w:val="none"/>
      </w:rPr>
    </w:pPr>
    <w:r w:rsidRPr="00085A32">
      <w:rPr>
        <w:rFonts w:ascii="Calibri" w:hAnsi="Calibri"/>
        <w:sz w:val="22"/>
        <w:szCs w:val="22"/>
        <w:u w:val="none"/>
        <w:shd w:val="clear" w:color="auto" w:fill="FFFFFF"/>
      </w:rPr>
      <w:t xml:space="preserve">Cesta sv. Františka z Assisi, </w:t>
    </w:r>
    <w:r w:rsidRPr="00085A32">
      <w:rPr>
        <w:rFonts w:ascii="Calibri" w:hAnsi="Calibri"/>
        <w:sz w:val="22"/>
        <w:szCs w:val="22"/>
        <w:u w:val="none"/>
      </w:rPr>
      <w:t>n. o., so sídlom: Kolta č. 345, IČO: 45743673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E41C6"/>
    <w:multiLevelType w:val="hybridMultilevel"/>
    <w:tmpl w:val="00005B98"/>
    <w:lvl w:ilvl="0" w:tplc="064ABF2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23FAA"/>
    <w:multiLevelType w:val="multilevel"/>
    <w:tmpl w:val="F71C9BDA"/>
    <w:lvl w:ilvl="0">
      <w:start w:val="1"/>
      <w:numFmt w:val="decimal"/>
      <w:lvlText w:val="%1."/>
      <w:lvlJc w:val="left"/>
      <w:pPr>
        <w:ind w:left="2136" w:hanging="360"/>
      </w:pPr>
      <w:rPr>
        <w:rFonts w:hint="default"/>
        <w:b/>
        <w:bCs/>
        <w:sz w:val="22"/>
        <w:szCs w:val="22"/>
      </w:rPr>
    </w:lvl>
    <w:lvl w:ilvl="1">
      <w:start w:val="3"/>
      <w:numFmt w:val="decimal"/>
      <w:isLgl/>
      <w:lvlText w:val="%1.%2"/>
      <w:lvlJc w:val="left"/>
      <w:pPr>
        <w:ind w:left="2775" w:hanging="825"/>
      </w:pPr>
      <w:rPr>
        <w:rFonts w:hint="default"/>
      </w:rPr>
    </w:lvl>
    <w:lvl w:ilvl="2">
      <w:start w:val="2022"/>
      <w:numFmt w:val="decimal"/>
      <w:isLgl/>
      <w:lvlText w:val="%1.%2.%3"/>
      <w:lvlJc w:val="left"/>
      <w:pPr>
        <w:ind w:left="2241" w:hanging="82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23" w:hanging="82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5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72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4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08" w:hanging="1440"/>
      </w:pPr>
      <w:rPr>
        <w:rFonts w:hint="default"/>
      </w:rPr>
    </w:lvl>
  </w:abstractNum>
  <w:abstractNum w:abstractNumId="2" w15:restartNumberingAfterBreak="0">
    <w:nsid w:val="0D3E3848"/>
    <w:multiLevelType w:val="hybridMultilevel"/>
    <w:tmpl w:val="D8501C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574D91"/>
    <w:multiLevelType w:val="hybridMultilevel"/>
    <w:tmpl w:val="F2EA8BDA"/>
    <w:lvl w:ilvl="0" w:tplc="A66AB164">
      <w:start w:val="1"/>
      <w:numFmt w:val="decimal"/>
      <w:lvlText w:val="%1."/>
      <w:lvlJc w:val="left"/>
      <w:pPr>
        <w:tabs>
          <w:tab w:val="num" w:pos="2486"/>
        </w:tabs>
        <w:ind w:left="2486" w:hanging="360"/>
      </w:pPr>
      <w:rPr>
        <w:b/>
        <w:bCs/>
        <w:color w:val="auto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4994569"/>
    <w:multiLevelType w:val="hybridMultilevel"/>
    <w:tmpl w:val="BDF86E54"/>
    <w:lvl w:ilvl="0" w:tplc="1BCA7396">
      <w:start w:val="1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32F22D91"/>
    <w:multiLevelType w:val="hybridMultilevel"/>
    <w:tmpl w:val="214CB0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B347B10"/>
    <w:multiLevelType w:val="hybridMultilevel"/>
    <w:tmpl w:val="E75A1684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6B24DC5"/>
    <w:multiLevelType w:val="hybridMultilevel"/>
    <w:tmpl w:val="8C7251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F83414"/>
    <w:multiLevelType w:val="hybridMultilevel"/>
    <w:tmpl w:val="3B5202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C0F058F"/>
    <w:multiLevelType w:val="hybridMultilevel"/>
    <w:tmpl w:val="0FE875B2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BAA7A46"/>
    <w:multiLevelType w:val="hybridMultilevel"/>
    <w:tmpl w:val="645213FC"/>
    <w:lvl w:ilvl="0" w:tplc="041B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 w16cid:durableId="629091472">
    <w:abstractNumId w:val="14"/>
  </w:num>
  <w:num w:numId="2" w16cid:durableId="1650786815">
    <w:abstractNumId w:val="11"/>
  </w:num>
  <w:num w:numId="3" w16cid:durableId="1437872424">
    <w:abstractNumId w:val="8"/>
  </w:num>
  <w:num w:numId="4" w16cid:durableId="87771021">
    <w:abstractNumId w:val="6"/>
  </w:num>
  <w:num w:numId="5" w16cid:durableId="979459848">
    <w:abstractNumId w:val="12"/>
  </w:num>
  <w:num w:numId="6" w16cid:durableId="8297584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63976222">
    <w:abstractNumId w:val="5"/>
  </w:num>
  <w:num w:numId="8" w16cid:durableId="38749417">
    <w:abstractNumId w:val="13"/>
  </w:num>
  <w:num w:numId="9" w16cid:durableId="1498228587">
    <w:abstractNumId w:val="3"/>
  </w:num>
  <w:num w:numId="10" w16cid:durableId="1896619913">
    <w:abstractNumId w:val="7"/>
  </w:num>
  <w:num w:numId="11" w16cid:durableId="177739170">
    <w:abstractNumId w:val="9"/>
  </w:num>
  <w:num w:numId="12" w16cid:durableId="1436555466">
    <w:abstractNumId w:val="1"/>
  </w:num>
  <w:num w:numId="13" w16cid:durableId="537665120">
    <w:abstractNumId w:val="2"/>
  </w:num>
  <w:num w:numId="14" w16cid:durableId="2025667767">
    <w:abstractNumId w:val="10"/>
  </w:num>
  <w:num w:numId="15" w16cid:durableId="815878739">
    <w:abstractNumId w:val="0"/>
  </w:num>
  <w:num w:numId="16" w16cid:durableId="105468459">
    <w:abstractNumId w:val="4"/>
  </w:num>
  <w:num w:numId="17" w16cid:durableId="1044452562">
    <w:abstractNumId w:val="3"/>
    <w:lvlOverride w:ilvl="0">
      <w:startOverride w:val="2"/>
    </w:lvlOverride>
  </w:num>
  <w:num w:numId="18" w16cid:durableId="1249730936">
    <w:abstractNumId w:val="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94B"/>
    <w:rsid w:val="00000BDD"/>
    <w:rsid w:val="000030D9"/>
    <w:rsid w:val="00003645"/>
    <w:rsid w:val="00010FAE"/>
    <w:rsid w:val="00017A6B"/>
    <w:rsid w:val="00023238"/>
    <w:rsid w:val="000259BC"/>
    <w:rsid w:val="0002750E"/>
    <w:rsid w:val="00032444"/>
    <w:rsid w:val="00050D63"/>
    <w:rsid w:val="00060C57"/>
    <w:rsid w:val="000667C2"/>
    <w:rsid w:val="0007435A"/>
    <w:rsid w:val="00075955"/>
    <w:rsid w:val="00081652"/>
    <w:rsid w:val="00085A32"/>
    <w:rsid w:val="0008730F"/>
    <w:rsid w:val="0009066A"/>
    <w:rsid w:val="0009308F"/>
    <w:rsid w:val="000958F1"/>
    <w:rsid w:val="000A36F6"/>
    <w:rsid w:val="000A6132"/>
    <w:rsid w:val="000B1A83"/>
    <w:rsid w:val="000B628A"/>
    <w:rsid w:val="000E6600"/>
    <w:rsid w:val="000F2FF6"/>
    <w:rsid w:val="000F3560"/>
    <w:rsid w:val="00104A51"/>
    <w:rsid w:val="001229BE"/>
    <w:rsid w:val="00127061"/>
    <w:rsid w:val="00132855"/>
    <w:rsid w:val="00132F80"/>
    <w:rsid w:val="0013349C"/>
    <w:rsid w:val="00133E67"/>
    <w:rsid w:val="00137674"/>
    <w:rsid w:val="001442F6"/>
    <w:rsid w:val="0015606C"/>
    <w:rsid w:val="0016279E"/>
    <w:rsid w:val="00184BF1"/>
    <w:rsid w:val="00187DD8"/>
    <w:rsid w:val="001A30B7"/>
    <w:rsid w:val="001A31B8"/>
    <w:rsid w:val="001A4379"/>
    <w:rsid w:val="001B3A06"/>
    <w:rsid w:val="001B4166"/>
    <w:rsid w:val="001F0CB4"/>
    <w:rsid w:val="001F341C"/>
    <w:rsid w:val="001F4DF0"/>
    <w:rsid w:val="00200626"/>
    <w:rsid w:val="00215660"/>
    <w:rsid w:val="00216BB0"/>
    <w:rsid w:val="00225CAA"/>
    <w:rsid w:val="002272FD"/>
    <w:rsid w:val="002328DA"/>
    <w:rsid w:val="002460E1"/>
    <w:rsid w:val="002501AF"/>
    <w:rsid w:val="00261B62"/>
    <w:rsid w:val="00266A61"/>
    <w:rsid w:val="00274288"/>
    <w:rsid w:val="002862FB"/>
    <w:rsid w:val="00287424"/>
    <w:rsid w:val="00291CDC"/>
    <w:rsid w:val="00291D15"/>
    <w:rsid w:val="00292BCA"/>
    <w:rsid w:val="00293364"/>
    <w:rsid w:val="002B5DB9"/>
    <w:rsid w:val="002B6890"/>
    <w:rsid w:val="002B717A"/>
    <w:rsid w:val="002B7898"/>
    <w:rsid w:val="002C1F38"/>
    <w:rsid w:val="002C3717"/>
    <w:rsid w:val="002C7154"/>
    <w:rsid w:val="002D0C05"/>
    <w:rsid w:val="002D1F12"/>
    <w:rsid w:val="002D6FBB"/>
    <w:rsid w:val="002E2A65"/>
    <w:rsid w:val="002E4E3C"/>
    <w:rsid w:val="002F1FCA"/>
    <w:rsid w:val="00307AAF"/>
    <w:rsid w:val="003214C7"/>
    <w:rsid w:val="003254ED"/>
    <w:rsid w:val="00327711"/>
    <w:rsid w:val="00345247"/>
    <w:rsid w:val="00370125"/>
    <w:rsid w:val="00371326"/>
    <w:rsid w:val="0037686B"/>
    <w:rsid w:val="003850EE"/>
    <w:rsid w:val="003943F3"/>
    <w:rsid w:val="003A4A45"/>
    <w:rsid w:val="003B1C88"/>
    <w:rsid w:val="003B1E5C"/>
    <w:rsid w:val="003B34AF"/>
    <w:rsid w:val="003B41F9"/>
    <w:rsid w:val="003B43CD"/>
    <w:rsid w:val="003D320F"/>
    <w:rsid w:val="003E250A"/>
    <w:rsid w:val="003E5797"/>
    <w:rsid w:val="003E6750"/>
    <w:rsid w:val="003F5B71"/>
    <w:rsid w:val="00405423"/>
    <w:rsid w:val="00410B2C"/>
    <w:rsid w:val="0041120F"/>
    <w:rsid w:val="004120C1"/>
    <w:rsid w:val="00412C6E"/>
    <w:rsid w:val="00426AC5"/>
    <w:rsid w:val="00433D4B"/>
    <w:rsid w:val="00446A3D"/>
    <w:rsid w:val="00453DFE"/>
    <w:rsid w:val="00456794"/>
    <w:rsid w:val="0045712A"/>
    <w:rsid w:val="0046617D"/>
    <w:rsid w:val="004673F2"/>
    <w:rsid w:val="00470E3B"/>
    <w:rsid w:val="00485D8B"/>
    <w:rsid w:val="00491B31"/>
    <w:rsid w:val="004A01C4"/>
    <w:rsid w:val="004A05F9"/>
    <w:rsid w:val="004A2A4F"/>
    <w:rsid w:val="004A50F8"/>
    <w:rsid w:val="004B5BBC"/>
    <w:rsid w:val="004B7578"/>
    <w:rsid w:val="004C14F6"/>
    <w:rsid w:val="004D7DFC"/>
    <w:rsid w:val="004E298F"/>
    <w:rsid w:val="004E44E1"/>
    <w:rsid w:val="004E78C1"/>
    <w:rsid w:val="004F1B1D"/>
    <w:rsid w:val="004F5B12"/>
    <w:rsid w:val="0051156C"/>
    <w:rsid w:val="00530483"/>
    <w:rsid w:val="00535F3F"/>
    <w:rsid w:val="00537749"/>
    <w:rsid w:val="00540102"/>
    <w:rsid w:val="00543D35"/>
    <w:rsid w:val="00547833"/>
    <w:rsid w:val="00550A96"/>
    <w:rsid w:val="00560161"/>
    <w:rsid w:val="00562310"/>
    <w:rsid w:val="00565960"/>
    <w:rsid w:val="0057052C"/>
    <w:rsid w:val="00584532"/>
    <w:rsid w:val="005866C4"/>
    <w:rsid w:val="0059137B"/>
    <w:rsid w:val="005917B9"/>
    <w:rsid w:val="00594C45"/>
    <w:rsid w:val="005A2F3B"/>
    <w:rsid w:val="005A7D2A"/>
    <w:rsid w:val="005B3EED"/>
    <w:rsid w:val="005B4401"/>
    <w:rsid w:val="005B71C8"/>
    <w:rsid w:val="005C1BC9"/>
    <w:rsid w:val="005C5864"/>
    <w:rsid w:val="005C730C"/>
    <w:rsid w:val="005D3196"/>
    <w:rsid w:val="005E1369"/>
    <w:rsid w:val="005E2EC5"/>
    <w:rsid w:val="005E6CED"/>
    <w:rsid w:val="005F1927"/>
    <w:rsid w:val="005F4591"/>
    <w:rsid w:val="005F5E97"/>
    <w:rsid w:val="006017C8"/>
    <w:rsid w:val="00602932"/>
    <w:rsid w:val="00603C27"/>
    <w:rsid w:val="00605FC1"/>
    <w:rsid w:val="00625328"/>
    <w:rsid w:val="00635A6C"/>
    <w:rsid w:val="006439DC"/>
    <w:rsid w:val="00650459"/>
    <w:rsid w:val="00651029"/>
    <w:rsid w:val="00656218"/>
    <w:rsid w:val="006575BA"/>
    <w:rsid w:val="00657D2B"/>
    <w:rsid w:val="006633AC"/>
    <w:rsid w:val="00664A46"/>
    <w:rsid w:val="00674E5D"/>
    <w:rsid w:val="00681492"/>
    <w:rsid w:val="0068178C"/>
    <w:rsid w:val="00682BD7"/>
    <w:rsid w:val="00691F9A"/>
    <w:rsid w:val="006A7E80"/>
    <w:rsid w:val="006B1268"/>
    <w:rsid w:val="006B4FF2"/>
    <w:rsid w:val="006C1E1C"/>
    <w:rsid w:val="006C437B"/>
    <w:rsid w:val="006D2A4E"/>
    <w:rsid w:val="006D58BE"/>
    <w:rsid w:val="006E5BEC"/>
    <w:rsid w:val="006E625C"/>
    <w:rsid w:val="006E6C83"/>
    <w:rsid w:val="006E6F51"/>
    <w:rsid w:val="007021A7"/>
    <w:rsid w:val="00710423"/>
    <w:rsid w:val="00717CE6"/>
    <w:rsid w:val="007234BC"/>
    <w:rsid w:val="0073189D"/>
    <w:rsid w:val="00736DE7"/>
    <w:rsid w:val="0074098C"/>
    <w:rsid w:val="007460C0"/>
    <w:rsid w:val="0075294B"/>
    <w:rsid w:val="0076048D"/>
    <w:rsid w:val="0076519E"/>
    <w:rsid w:val="00767969"/>
    <w:rsid w:val="00774F12"/>
    <w:rsid w:val="00785D66"/>
    <w:rsid w:val="007874F3"/>
    <w:rsid w:val="00793C4E"/>
    <w:rsid w:val="00797E6D"/>
    <w:rsid w:val="007A7F45"/>
    <w:rsid w:val="007B669D"/>
    <w:rsid w:val="007C51D7"/>
    <w:rsid w:val="007C5ED0"/>
    <w:rsid w:val="007D0B3F"/>
    <w:rsid w:val="007E67E8"/>
    <w:rsid w:val="007E69C4"/>
    <w:rsid w:val="007F141B"/>
    <w:rsid w:val="008010ED"/>
    <w:rsid w:val="00803DE9"/>
    <w:rsid w:val="00804217"/>
    <w:rsid w:val="00804FED"/>
    <w:rsid w:val="00814103"/>
    <w:rsid w:val="00816E02"/>
    <w:rsid w:val="00820A9B"/>
    <w:rsid w:val="00822E7B"/>
    <w:rsid w:val="008270F3"/>
    <w:rsid w:val="00841A51"/>
    <w:rsid w:val="008478F0"/>
    <w:rsid w:val="00856CE3"/>
    <w:rsid w:val="00864816"/>
    <w:rsid w:val="00866D2A"/>
    <w:rsid w:val="00871BD1"/>
    <w:rsid w:val="00875FE4"/>
    <w:rsid w:val="00880EC3"/>
    <w:rsid w:val="00886BB9"/>
    <w:rsid w:val="00886EBD"/>
    <w:rsid w:val="00891E80"/>
    <w:rsid w:val="00896FE0"/>
    <w:rsid w:val="008A1C9B"/>
    <w:rsid w:val="008A3A81"/>
    <w:rsid w:val="008B1B39"/>
    <w:rsid w:val="008B5990"/>
    <w:rsid w:val="008C5241"/>
    <w:rsid w:val="008C679B"/>
    <w:rsid w:val="008D75AB"/>
    <w:rsid w:val="008E3BB9"/>
    <w:rsid w:val="008E686B"/>
    <w:rsid w:val="00927B3D"/>
    <w:rsid w:val="00933CBF"/>
    <w:rsid w:val="00934535"/>
    <w:rsid w:val="00937CC4"/>
    <w:rsid w:val="0095029B"/>
    <w:rsid w:val="009551D5"/>
    <w:rsid w:val="0098454B"/>
    <w:rsid w:val="009879B2"/>
    <w:rsid w:val="00990C43"/>
    <w:rsid w:val="00992005"/>
    <w:rsid w:val="009A2CDE"/>
    <w:rsid w:val="009A4D41"/>
    <w:rsid w:val="009B1FE3"/>
    <w:rsid w:val="009B325C"/>
    <w:rsid w:val="009B4A42"/>
    <w:rsid w:val="009D0DE8"/>
    <w:rsid w:val="009E1C3E"/>
    <w:rsid w:val="009F21DD"/>
    <w:rsid w:val="009F7A5C"/>
    <w:rsid w:val="00A030E8"/>
    <w:rsid w:val="00A26E6D"/>
    <w:rsid w:val="00A44EF7"/>
    <w:rsid w:val="00A52CD2"/>
    <w:rsid w:val="00A53040"/>
    <w:rsid w:val="00A5755A"/>
    <w:rsid w:val="00A63D5E"/>
    <w:rsid w:val="00A6489A"/>
    <w:rsid w:val="00A64BA0"/>
    <w:rsid w:val="00A64E91"/>
    <w:rsid w:val="00A66DD1"/>
    <w:rsid w:val="00A70CC3"/>
    <w:rsid w:val="00A7126A"/>
    <w:rsid w:val="00A80EF2"/>
    <w:rsid w:val="00A812D2"/>
    <w:rsid w:val="00A97162"/>
    <w:rsid w:val="00AA0E43"/>
    <w:rsid w:val="00AA57A8"/>
    <w:rsid w:val="00AB16F4"/>
    <w:rsid w:val="00AB1A10"/>
    <w:rsid w:val="00AD1C36"/>
    <w:rsid w:val="00AD2B46"/>
    <w:rsid w:val="00AD51F6"/>
    <w:rsid w:val="00AE4B18"/>
    <w:rsid w:val="00AF0073"/>
    <w:rsid w:val="00AF3B35"/>
    <w:rsid w:val="00B00596"/>
    <w:rsid w:val="00B0342E"/>
    <w:rsid w:val="00B06242"/>
    <w:rsid w:val="00B126DB"/>
    <w:rsid w:val="00B1371B"/>
    <w:rsid w:val="00B2184D"/>
    <w:rsid w:val="00B300C6"/>
    <w:rsid w:val="00B65CAA"/>
    <w:rsid w:val="00B8595A"/>
    <w:rsid w:val="00B90410"/>
    <w:rsid w:val="00B957E6"/>
    <w:rsid w:val="00B97F1E"/>
    <w:rsid w:val="00BB2075"/>
    <w:rsid w:val="00BC619C"/>
    <w:rsid w:val="00BD01A7"/>
    <w:rsid w:val="00BD16A1"/>
    <w:rsid w:val="00C01654"/>
    <w:rsid w:val="00C11069"/>
    <w:rsid w:val="00C12D4A"/>
    <w:rsid w:val="00C15E42"/>
    <w:rsid w:val="00C248A9"/>
    <w:rsid w:val="00C310FE"/>
    <w:rsid w:val="00C341A3"/>
    <w:rsid w:val="00C41CEF"/>
    <w:rsid w:val="00C425A9"/>
    <w:rsid w:val="00C431E0"/>
    <w:rsid w:val="00C54C6A"/>
    <w:rsid w:val="00C64D60"/>
    <w:rsid w:val="00C67EA0"/>
    <w:rsid w:val="00C7439F"/>
    <w:rsid w:val="00C74BB5"/>
    <w:rsid w:val="00C82B7E"/>
    <w:rsid w:val="00C86E18"/>
    <w:rsid w:val="00C87309"/>
    <w:rsid w:val="00C921A6"/>
    <w:rsid w:val="00C94058"/>
    <w:rsid w:val="00C94B26"/>
    <w:rsid w:val="00CB3A1C"/>
    <w:rsid w:val="00CB5364"/>
    <w:rsid w:val="00CC32AE"/>
    <w:rsid w:val="00CC7E58"/>
    <w:rsid w:val="00CE1D3F"/>
    <w:rsid w:val="00CE3582"/>
    <w:rsid w:val="00CF13AA"/>
    <w:rsid w:val="00CF6F97"/>
    <w:rsid w:val="00D03E55"/>
    <w:rsid w:val="00D1600C"/>
    <w:rsid w:val="00D24F81"/>
    <w:rsid w:val="00D267AA"/>
    <w:rsid w:val="00D35CA5"/>
    <w:rsid w:val="00D45834"/>
    <w:rsid w:val="00D466EA"/>
    <w:rsid w:val="00D478AC"/>
    <w:rsid w:val="00D50129"/>
    <w:rsid w:val="00D740EB"/>
    <w:rsid w:val="00D8097A"/>
    <w:rsid w:val="00D81CDB"/>
    <w:rsid w:val="00D8634E"/>
    <w:rsid w:val="00D9692B"/>
    <w:rsid w:val="00DA5E35"/>
    <w:rsid w:val="00DA72BC"/>
    <w:rsid w:val="00DC0C3B"/>
    <w:rsid w:val="00DC3254"/>
    <w:rsid w:val="00DD01FD"/>
    <w:rsid w:val="00DD25D5"/>
    <w:rsid w:val="00DE0FD9"/>
    <w:rsid w:val="00DE6F07"/>
    <w:rsid w:val="00E00E53"/>
    <w:rsid w:val="00E050C6"/>
    <w:rsid w:val="00E1701C"/>
    <w:rsid w:val="00E17984"/>
    <w:rsid w:val="00E24FA4"/>
    <w:rsid w:val="00E30DAD"/>
    <w:rsid w:val="00E339E7"/>
    <w:rsid w:val="00E33C53"/>
    <w:rsid w:val="00E3509A"/>
    <w:rsid w:val="00E36349"/>
    <w:rsid w:val="00E4088E"/>
    <w:rsid w:val="00E562F1"/>
    <w:rsid w:val="00E6342F"/>
    <w:rsid w:val="00E63CFE"/>
    <w:rsid w:val="00E8729F"/>
    <w:rsid w:val="00EA1DCF"/>
    <w:rsid w:val="00EB2339"/>
    <w:rsid w:val="00EB28CD"/>
    <w:rsid w:val="00EC1179"/>
    <w:rsid w:val="00ED3F78"/>
    <w:rsid w:val="00ED7561"/>
    <w:rsid w:val="00EE740C"/>
    <w:rsid w:val="00EE7C80"/>
    <w:rsid w:val="00F00276"/>
    <w:rsid w:val="00F02A4F"/>
    <w:rsid w:val="00F06C99"/>
    <w:rsid w:val="00F20608"/>
    <w:rsid w:val="00F23B16"/>
    <w:rsid w:val="00F25363"/>
    <w:rsid w:val="00F337C8"/>
    <w:rsid w:val="00F37377"/>
    <w:rsid w:val="00F417F8"/>
    <w:rsid w:val="00F44807"/>
    <w:rsid w:val="00F574C0"/>
    <w:rsid w:val="00F62D87"/>
    <w:rsid w:val="00F65348"/>
    <w:rsid w:val="00F7039E"/>
    <w:rsid w:val="00F707ED"/>
    <w:rsid w:val="00F8335E"/>
    <w:rsid w:val="00F9064B"/>
    <w:rsid w:val="00F946C0"/>
    <w:rsid w:val="00FA3A21"/>
    <w:rsid w:val="00FA4EEF"/>
    <w:rsid w:val="00FA63AD"/>
    <w:rsid w:val="00FA71F3"/>
    <w:rsid w:val="00FC46D8"/>
    <w:rsid w:val="00FC50F4"/>
    <w:rsid w:val="00FC5C8D"/>
    <w:rsid w:val="00FE0BF5"/>
    <w:rsid w:val="00FE4486"/>
    <w:rsid w:val="00FE7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4037DF"/>
  <w15:docId w15:val="{91D16CB0-570A-4A6C-ACA8-F66C3686C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iPriority="99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5294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5294B"/>
    <w:pPr>
      <w:keepNext/>
      <w:jc w:val="both"/>
      <w:outlineLvl w:val="0"/>
    </w:pPr>
    <w:rPr>
      <w:szCs w:val="20"/>
      <w:u w:val="single"/>
    </w:rPr>
  </w:style>
  <w:style w:type="paragraph" w:styleId="Heading2">
    <w:name w:val="heading 2"/>
    <w:basedOn w:val="Normal"/>
    <w:next w:val="Normal"/>
    <w:qFormat/>
    <w:rsid w:val="0075294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75294B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75294B"/>
    <w:pPr>
      <w:tabs>
        <w:tab w:val="center" w:pos="4536"/>
        <w:tab w:val="right" w:pos="9072"/>
      </w:tabs>
    </w:pPr>
  </w:style>
  <w:style w:type="character" w:customStyle="1" w:styleId="Heading1Char">
    <w:name w:val="Heading 1 Char"/>
    <w:link w:val="Heading1"/>
    <w:rsid w:val="0075294B"/>
    <w:rPr>
      <w:sz w:val="24"/>
      <w:u w:val="single"/>
      <w:lang w:val="sk-SK" w:eastAsia="sk-SK" w:bidi="ar-SA"/>
    </w:rPr>
  </w:style>
  <w:style w:type="table" w:styleId="TableGrid">
    <w:name w:val="Table Grid"/>
    <w:basedOn w:val="TableNormal"/>
    <w:rsid w:val="007529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75294B"/>
  </w:style>
  <w:style w:type="character" w:styleId="Hyperlink">
    <w:name w:val="Hyperlink"/>
    <w:rsid w:val="0075294B"/>
    <w:rPr>
      <w:color w:val="0000FF"/>
      <w:u w:val="single"/>
    </w:rPr>
  </w:style>
  <w:style w:type="paragraph" w:styleId="TOC1">
    <w:name w:val="toc 1"/>
    <w:basedOn w:val="Normal"/>
    <w:next w:val="Normal"/>
    <w:autoRedefine/>
    <w:semiHidden/>
    <w:rsid w:val="00F417F8"/>
    <w:pPr>
      <w:shd w:val="clear" w:color="auto" w:fill="FFFFFF"/>
      <w:tabs>
        <w:tab w:val="right" w:leader="dot" w:pos="9062"/>
      </w:tabs>
    </w:pPr>
    <w:rPr>
      <w:rFonts w:ascii="Calibri" w:hAnsi="Calibri"/>
      <w:b/>
      <w:bCs/>
      <w:noProof/>
      <w:sz w:val="28"/>
      <w:szCs w:val="28"/>
    </w:rPr>
  </w:style>
  <w:style w:type="paragraph" w:styleId="BodyText2">
    <w:name w:val="Body Text 2"/>
    <w:basedOn w:val="Normal"/>
    <w:rsid w:val="004C14F6"/>
    <w:pPr>
      <w:jc w:val="both"/>
    </w:pPr>
    <w:rPr>
      <w:sz w:val="28"/>
      <w:szCs w:val="28"/>
    </w:rPr>
  </w:style>
  <w:style w:type="paragraph" w:styleId="NormalWeb">
    <w:name w:val="Normal (Web)"/>
    <w:basedOn w:val="Normal"/>
    <w:uiPriority w:val="99"/>
    <w:unhideWhenUsed/>
    <w:rsid w:val="00081652"/>
    <w:pPr>
      <w:spacing w:before="100" w:beforeAutospacing="1" w:after="100" w:afterAutospacing="1"/>
    </w:pPr>
  </w:style>
  <w:style w:type="character" w:styleId="HTMLVariable">
    <w:name w:val="HTML Variable"/>
    <w:basedOn w:val="DefaultParagraphFont"/>
    <w:uiPriority w:val="99"/>
    <w:unhideWhenUsed/>
    <w:rsid w:val="00081652"/>
    <w:rPr>
      <w:i/>
      <w:iCs/>
    </w:rPr>
  </w:style>
  <w:style w:type="paragraph" w:styleId="ListParagraph">
    <w:name w:val="List Paragraph"/>
    <w:basedOn w:val="Normal"/>
    <w:uiPriority w:val="34"/>
    <w:qFormat/>
    <w:rsid w:val="00FE0BF5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703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89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9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mployment.gov.s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esf.gov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68AECF-77A3-406F-BB04-196DD01E2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1443</Words>
  <Characters>8226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neziskovej organizácie Cesta sv</vt:lpstr>
      <vt:lpstr>Výročná správa neziskovej organizácie Cesta sv</vt:lpstr>
    </vt:vector>
  </TitlesOfParts>
  <Company/>
  <LinksUpToDate>false</LinksUpToDate>
  <CharactersWithSpaces>9650</CharactersWithSpaces>
  <SharedDoc>false</SharedDoc>
  <HLinks>
    <vt:vector size="24" baseType="variant">
      <vt:variant>
        <vt:i4>1310774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 Cesta sv</dc:title>
  <dc:subject/>
  <dc:creator>mili</dc:creator>
  <cp:keywords/>
  <dc:description/>
  <cp:lastModifiedBy>Edita Stanczova</cp:lastModifiedBy>
  <cp:revision>4</cp:revision>
  <cp:lastPrinted>2025-01-23T10:53:00Z</cp:lastPrinted>
  <dcterms:created xsi:type="dcterms:W3CDTF">2025-03-17T08:24:00Z</dcterms:created>
  <dcterms:modified xsi:type="dcterms:W3CDTF">2025-03-17T08:39:00Z</dcterms:modified>
</cp:coreProperties>
</file>