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A8F291" w14:textId="3DED2BF8" w:rsidR="007B200D" w:rsidRPr="00310CEB" w:rsidRDefault="007B200D" w:rsidP="001974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Výročná správa neinvestičného </w:t>
      </w:r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fondu Začiatok, </w:t>
      </w:r>
      <w:proofErr w:type="spellStart"/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n.f</w:t>
      </w:r>
      <w:proofErr w:type="spellEnd"/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za rok 20</w:t>
      </w:r>
      <w:r w:rsidR="007F4138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</w:p>
    <w:p w14:paraId="4E6E840F" w14:textId="77777777" w:rsidR="007B200D" w:rsidRPr="00310CEB" w:rsidRDefault="007B200D" w:rsidP="007B200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00CD160F" w14:textId="77777777" w:rsidR="007B200D" w:rsidRPr="00310CEB" w:rsidRDefault="007B200D" w:rsidP="007B20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Charakteristika neinvestičného fondu Začiatok:</w:t>
      </w:r>
    </w:p>
    <w:p w14:paraId="56D3F26C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Názov fondu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</w:t>
      </w:r>
    </w:p>
    <w:p w14:paraId="1C080330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Sídlo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Hurbanova 1/3, 96501Žiar nad Hronom, Slovenská republika </w:t>
      </w:r>
    </w:p>
    <w:p w14:paraId="7A6F013B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Registrový úrad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Okresný úrad Banská Bystrica </w:t>
      </w:r>
    </w:p>
    <w:p w14:paraId="0F8F2880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IČO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45731918 </w:t>
      </w:r>
    </w:p>
    <w:p w14:paraId="021177EB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Dátum vzniku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05.02.2010 </w:t>
      </w:r>
    </w:p>
    <w:p w14:paraId="7332156F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Zriaďovatelia (Fyzické osoby):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Mgr. Dagmar Majerská, Hurbanova 1/3, 96501 Žiar nad Hronom</w:t>
      </w:r>
    </w:p>
    <w:p w14:paraId="636D43D4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Štatutárny organ: Správca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: 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Mgr. 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Ervín Gürtler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  <w:r w:rsidR="00E651D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Vodárenská 7, Dunajská Lužná 900 42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Od: 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23.02.20</w:t>
      </w:r>
      <w:r w:rsidR="00F82476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20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71CFFA33" w14:textId="77777777" w:rsidR="00197486" w:rsidRPr="00310CEB" w:rsidRDefault="00197486" w:rsidP="007B200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52BE5CBB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Účely fondu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6BF8427B" w14:textId="77777777" w:rsidR="00197486" w:rsidRPr="00310CEB" w:rsidRDefault="00197486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1B4CA4" w14:textId="77777777" w:rsidR="00197486" w:rsidRPr="00310CEB" w:rsidRDefault="007B200D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Účelom neinvestičného fondu 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., Hurbanova 1/3, 965 01 Žiar nad Hronom je združovanie peňažných prostriedkov určených na plnenie všeobecne prospešného účelu a to: </w:t>
      </w:r>
    </w:p>
    <w:p w14:paraId="6857EF0A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podpora starostlivosti o deti a mládež a tiež znevýhodnené skupiny obyvateľov pri ich vzdelávaní realizovaním humanitných aktivít v duchu humanitných cieľov:</w:t>
      </w:r>
    </w:p>
    <w:p w14:paraId="107A4D12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materiálno technickým zabezpečovaním vzdelávacieho procesu, zabezpečovaním učebnými pomôckami, didaktickou technikou a pomôckami pre skvalitnenie výchovno-vzdelávacieho procesu a mimoškolskej aktivity; </w:t>
      </w:r>
    </w:p>
    <w:p w14:paraId="3EEB575F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zabezpečovaním kontaktov záujmovej skupiny so širokým okolím formou exkurzií, tematických zájazdov, škôl v prírode a detských a iných rekreácií; </w:t>
      </w:r>
    </w:p>
    <w:p w14:paraId="6583BB50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materiálnym a finančným podporovaním žiakov základných škôl a stredných škôl zo sociálne slabých rodín: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br/>
        <w:t xml:space="preserve">nákup potrieb, prístrojov, literatúry a pomôcok pre uvedené aktivity; </w:t>
      </w:r>
    </w:p>
    <w:p w14:paraId="09B5EA2C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pomoc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pri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uplatnen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í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sa na trhu práce – všeobecné začlenenie sa a pomoc nadaným jedincom zo záujmovej skupiny; </w:t>
      </w:r>
    </w:p>
    <w:p w14:paraId="22E54200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iniciatívnou spoluprácou s orgánmi správy pri riešení otázok týkajúcich sa starostlivosti o telesne postihnuté deti a mládež; </w:t>
      </w:r>
    </w:p>
    <w:p w14:paraId="5021AD53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podpora športových, kultúr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nych a spoločenských aktivít; </w:t>
      </w:r>
    </w:p>
    <w:p w14:paraId="37033340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podpora vzdelávania a aktivít smerujúcich k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ochrane životného prostredia; </w:t>
      </w:r>
    </w:p>
    <w:p w14:paraId="10D1FFE3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vytváranie materiálnych podmienok: </w:t>
      </w:r>
    </w:p>
    <w:p w14:paraId="63524E93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pre spoluprácu so školami a zariadeniami a podobnými inštitúciami doma i v zahraničí; </w:t>
      </w:r>
    </w:p>
    <w:p w14:paraId="679D568F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pre usporadúvanie zájazdov, konferencií, seminárov a školení s domácou a zahraničnou účasťou; </w:t>
      </w:r>
    </w:p>
    <w:p w14:paraId="1A0EA124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pre propagačnú činnosť záujmovej skupiny; </w:t>
      </w:r>
    </w:p>
    <w:p w14:paraId="3E4898DA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finančná podpora rekvalifikácie a ďalšieho odborného rastu záujmovej skupiny: </w:t>
      </w:r>
    </w:p>
    <w:p w14:paraId="021CB492" w14:textId="77777777" w:rsidR="007B200D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nákup odbornej literatúry, úhrada poplatkov na zvýšenie kvalifikácie; </w:t>
      </w:r>
    </w:p>
    <w:p w14:paraId="2248028F" w14:textId="77777777" w:rsidR="00CF2925" w:rsidRPr="00310CEB" w:rsidRDefault="00CF2925" w:rsidP="007B200D">
      <w:pPr>
        <w:spacing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3F96E04C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2. Prehľad činností vykonávaných v hodnotenom období s uvedením vzťahu k účelu fondu:</w:t>
      </w:r>
    </w:p>
    <w:p w14:paraId="1A27A4DE" w14:textId="36BAB160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Činnosť</w:t>
      </w:r>
      <w:r w:rsidR="00197486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neinvestičného fondu bola v roku 20</w:t>
      </w:r>
      <w:r w:rsidR="00F82476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zameraná na podporu a pomoc uplatnenia sa obyvateľom na trhu práce v súlade s účelom fondu a boli uskutočnené a podporené nasledovné aktivity:</w:t>
      </w:r>
    </w:p>
    <w:p w14:paraId="7DECA9A4" w14:textId="3D6BC064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a) Prednášky o uplatnení sa a zorientovaní sa na trhu práce 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súvislosti s pandémiou Covid-19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a energetickou krízou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:</w:t>
      </w:r>
    </w:p>
    <w:p w14:paraId="19B8D6DF" w14:textId="17537C57" w:rsidR="0014311B" w:rsidRPr="00310CEB" w:rsidRDefault="0014311B" w:rsidP="0014311B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6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202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6319F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Dunajskej Lužnej</w:t>
      </w:r>
    </w:p>
    <w:p w14:paraId="7B350657" w14:textId="3B8A6812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D5064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8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5064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o Vyhniach</w:t>
      </w:r>
    </w:p>
    <w:p w14:paraId="2B186831" w14:textId="263E449D" w:rsidR="007B200D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30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</w:t>
      </w:r>
      <w:r w:rsidR="00D5064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 Štiavnických Baniach</w:t>
      </w:r>
    </w:p>
    <w:p w14:paraId="4DEC697F" w14:textId="77777777" w:rsidR="00074CDC" w:rsidRPr="00310CEB" w:rsidRDefault="00074CDC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6261EC13" w14:textId="77777777" w:rsidR="007B200D" w:rsidRPr="00310CEB" w:rsidRDefault="001C081A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lastRenderedPageBreak/>
        <w:t>b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) Podpora vzdelávacích </w:t>
      </w:r>
      <w:r w:rsidR="0094724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aktivít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:</w:t>
      </w:r>
    </w:p>
    <w:p w14:paraId="61AA91A8" w14:textId="2E2A3A27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- práca s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 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PC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 programe MS Excel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a MS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Word</w:t>
      </w:r>
    </w:p>
    <w:p w14:paraId="67A2C46D" w14:textId="77777777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práca s modulmi v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prostred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í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proofErr w:type="spellStart"/>
      <w:r w:rsidR="00DD18D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Wordpress</w:t>
      </w:r>
      <w:proofErr w:type="spellEnd"/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– tvorba webových stránok</w:t>
      </w:r>
    </w:p>
    <w:p w14:paraId="6A56871A" w14:textId="77777777" w:rsidR="0094724C" w:rsidRPr="00310CEB" w:rsidRDefault="0094724C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- podpora kurzu na zvýšenie šancí pre uplatnenie sa na trhu práce – tvorba web stránok</w:t>
      </w:r>
    </w:p>
    <w:p w14:paraId="068F33C5" w14:textId="16F64D7A" w:rsidR="002B2CA2" w:rsidRPr="00310CEB" w:rsidRDefault="00DD18DC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Fond sa v 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2B2CA2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taktiež venoval ochrane životného prostredia a to počas nasledovných aktivít:</w:t>
      </w:r>
    </w:p>
    <w:p w14:paraId="3EC1CD4E" w14:textId="76ED7975" w:rsidR="0094724C" w:rsidRPr="00310CEB" w:rsidRDefault="00CF2925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E5199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istenie prírody a likvidácia odpadkov, 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13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vo Vyhniach</w:t>
      </w:r>
      <w:r w:rsidR="0094724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CHKO Kamenné more</w:t>
      </w:r>
    </w:p>
    <w:p w14:paraId="2BEE00C7" w14:textId="6BBD1483" w:rsidR="00CF2925" w:rsidRPr="00310CEB" w:rsidRDefault="0094724C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E5199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istenie prírody a likvidácia odpadkov, 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10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D18D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 Štiavnických Baniach</w:t>
      </w:r>
    </w:p>
    <w:p w14:paraId="64A0AB28" w14:textId="66C309E8" w:rsidR="00AF774C" w:rsidRPr="00310CEB" w:rsidRDefault="00AF774C" w:rsidP="00F431BB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Fond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použil finančné prostriedky hlavne na nákup čistiacich prostriedkov.</w:t>
      </w:r>
    </w:p>
    <w:p w14:paraId="02D307B5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3. Ročná účtovná uzávierka a hodnotenie základných údajov v nej zahrnutých:</w:t>
      </w:r>
    </w:p>
    <w:p w14:paraId="74DB6CFD" w14:textId="76054F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Neinvestičný fond Začiatok viedol 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jednoduché účtovníctvo, v zmysle zákona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č. 431/2002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Z.z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o účtovníctve a zákona č, 147/1997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Z.z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o neinvestičných fondoch.</w:t>
      </w:r>
    </w:p>
    <w:p w14:paraId="20F115A2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4. Prehľad o daroch a príspevkoch poskytnutých fondu:</w:t>
      </w:r>
    </w:p>
    <w:p w14:paraId="5BD7ABA9" w14:textId="64C62D8C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dostal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fond 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hmotné 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dary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(nie finančné)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približnej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výške 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310CE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eur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(čistiace prostriedky, kancelárske potreby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, zapožičanie vozidla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)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a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od občanov formou darovania 2 % z daní dostal fond 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190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,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47</w:t>
      </w:r>
      <w:r w:rsidR="00621C05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eur</w:t>
      </w:r>
      <w:r w:rsidR="00C61C2E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7BE15AFE" w14:textId="1DE6841D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5. Stav majetku a záväzkov fondu k 31.12.20</w:t>
      </w:r>
      <w:r w:rsidR="007F4138"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4</w:t>
      </w:r>
    </w:p>
    <w:p w14:paraId="0F6CB1FF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Neinvestičný fond nevlastní žiadny dlhodobý hmotný a nehmotný majetok.</w:t>
      </w:r>
    </w:p>
    <w:p w14:paraId="57F53085" w14:textId="19805E10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Majetok fondu pozostáva iba z finančných prostriedkov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Na bankovom účte je vedený </w:t>
      </w:r>
      <w:r w:rsidR="006F18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bežný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zostatok 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7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,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38</w:t>
      </w:r>
      <w:r w:rsidR="00621C05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eur a v hotovosti je vedený zostatok 0 eur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Fond ne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má žiadne záväzky ani pohľadávky.</w:t>
      </w:r>
    </w:p>
    <w:p w14:paraId="74533096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6. Celkové výdavky v členení podľa jednotlivých druhov:</w:t>
      </w:r>
    </w:p>
    <w:p w14:paraId="367BD544" w14:textId="603FEB2E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Celkové výdavky 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boli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00</w:t>
      </w:r>
      <w:r w:rsidR="00621C05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C61C2E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eur</w:t>
      </w:r>
      <w:r w:rsidR="004F7A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1C081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prevažne na</w:t>
      </w:r>
      <w:r w:rsidR="004F7A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AF774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čistiace prostriedky</w:t>
      </w:r>
      <w:r w:rsidR="004F7A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47B16566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7. Zmeny vykonané v štatúte a v zložení orgánov, ku ktorým došlo v hodnotenom období:</w:t>
      </w:r>
    </w:p>
    <w:p w14:paraId="6123C6B3" w14:textId="77197CED" w:rsidR="00CC1079" w:rsidRPr="00310CEB" w:rsidRDefault="00CC1079" w:rsidP="00CC107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 zložení neinvestičného fondu v roku 202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nebola vykonaná žiadna zmena.</w:t>
      </w:r>
    </w:p>
    <w:p w14:paraId="348AA74E" w14:textId="5D7A8CF4" w:rsidR="00CC1079" w:rsidRPr="00310CEB" w:rsidRDefault="00CC1079" w:rsidP="00CC107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Výročná správa 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bola prerokovaná a schválená správnou radou 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dňa 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 Dunajskej Lužnej v súlade so zákonom č. 147/1997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Z.z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71C83CC3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Kontakt:</w:t>
      </w:r>
    </w:p>
    <w:p w14:paraId="29CFEBCB" w14:textId="77777777" w:rsidR="0087138C" w:rsidRPr="00310CEB" w:rsidRDefault="0087138C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Mgr. Ervín Gürtler, Tel.: 0907 21 95 59; E-mail: </w:t>
      </w:r>
      <w:hyperlink r:id="rId7" w:history="1">
        <w:r w:rsidRPr="00310CEB">
          <w:rPr>
            <w:rStyle w:val="Hypertextovprepojenie"/>
            <w:rFonts w:ascii="Times New Roman" w:eastAsia="Times New Roman" w:hAnsi="Times New Roman" w:cs="Times New Roman"/>
            <w:color w:val="auto"/>
            <w:sz w:val="20"/>
            <w:szCs w:val="20"/>
            <w:lang w:eastAsia="sk-SK"/>
          </w:rPr>
          <w:t>ervin.gurtler@gmail.com</w:t>
        </w:r>
      </w:hyperlink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</w:p>
    <w:p w14:paraId="28959467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0D6AFC1A" w14:textId="77777777" w:rsidR="00CF2925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Hurbanova 1/3</w:t>
      </w:r>
    </w:p>
    <w:p w14:paraId="5C562C43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96501 Žiar nad Hronom</w:t>
      </w:r>
    </w:p>
    <w:p w14:paraId="106B9B69" w14:textId="77777777" w:rsidR="00310CEB" w:rsidRPr="00310CEB" w:rsidRDefault="00310CEB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29FB131F" w14:textId="77777777" w:rsidR="00310CEB" w:rsidRPr="00310CEB" w:rsidRDefault="00310CEB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0ECF6BB" w14:textId="0B35CCB6" w:rsidR="007B200D" w:rsidRPr="00310CEB" w:rsidRDefault="0087138C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Ing. Mgr. Ervín  Gürtler</w:t>
      </w:r>
    </w:p>
    <w:p w14:paraId="4DC24F75" w14:textId="299F2E96" w:rsidR="00916D71" w:rsidRPr="00310CEB" w:rsidRDefault="00C50B64" w:rsidP="006348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Dunajskej Lužnej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 w:rsidR="00147A6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8E6D23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  <w:r w:rsidR="0064315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6348D0" w:rsidRPr="00310C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správca </w:t>
      </w:r>
      <w:proofErr w:type="spellStart"/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sectPr w:rsidR="00916D71" w:rsidRPr="00310CE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07129A" w14:textId="77777777" w:rsidR="005A181E" w:rsidRDefault="005A181E" w:rsidP="0087138C">
      <w:pPr>
        <w:spacing w:after="0" w:line="240" w:lineRule="auto"/>
      </w:pPr>
      <w:r>
        <w:separator/>
      </w:r>
    </w:p>
  </w:endnote>
  <w:endnote w:type="continuationSeparator" w:id="0">
    <w:p w14:paraId="727782A7" w14:textId="77777777" w:rsidR="005A181E" w:rsidRDefault="005A181E" w:rsidP="00871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3045860"/>
      <w:docPartObj>
        <w:docPartGallery w:val="Page Numbers (Bottom of Page)"/>
        <w:docPartUnique/>
      </w:docPartObj>
    </w:sdtPr>
    <w:sdtEndPr/>
    <w:sdtContent>
      <w:p w14:paraId="33A3745A" w14:textId="77777777" w:rsidR="0087138C" w:rsidRDefault="0087138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3863">
          <w:rPr>
            <w:noProof/>
          </w:rPr>
          <w:t>2</w:t>
        </w:r>
        <w:r>
          <w:fldChar w:fldCharType="end"/>
        </w:r>
      </w:p>
    </w:sdtContent>
  </w:sdt>
  <w:p w14:paraId="20B36D0D" w14:textId="77777777" w:rsidR="0087138C" w:rsidRDefault="0087138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6F0828" w14:textId="77777777" w:rsidR="005A181E" w:rsidRDefault="005A181E" w:rsidP="0087138C">
      <w:pPr>
        <w:spacing w:after="0" w:line="240" w:lineRule="auto"/>
      </w:pPr>
      <w:r>
        <w:separator/>
      </w:r>
    </w:p>
  </w:footnote>
  <w:footnote w:type="continuationSeparator" w:id="0">
    <w:p w14:paraId="460D7A36" w14:textId="77777777" w:rsidR="005A181E" w:rsidRDefault="005A181E" w:rsidP="00871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4E6511"/>
    <w:multiLevelType w:val="hybridMultilevel"/>
    <w:tmpl w:val="B838E5D4"/>
    <w:lvl w:ilvl="0" w:tplc="1AB8732C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CB2415"/>
    <w:multiLevelType w:val="hybridMultilevel"/>
    <w:tmpl w:val="48D0E116"/>
    <w:lvl w:ilvl="0" w:tplc="1678421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120897"/>
    <w:multiLevelType w:val="hybridMultilevel"/>
    <w:tmpl w:val="5C548E2A"/>
    <w:lvl w:ilvl="0" w:tplc="8E6895E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6930654">
    <w:abstractNumId w:val="2"/>
  </w:num>
  <w:num w:numId="2" w16cid:durableId="1819414668">
    <w:abstractNumId w:val="0"/>
  </w:num>
  <w:num w:numId="3" w16cid:durableId="14046465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00D"/>
    <w:rsid w:val="0006058A"/>
    <w:rsid w:val="00074CDC"/>
    <w:rsid w:val="00081FC3"/>
    <w:rsid w:val="000A67AB"/>
    <w:rsid w:val="000F4775"/>
    <w:rsid w:val="0014311B"/>
    <w:rsid w:val="00147A68"/>
    <w:rsid w:val="00173A8D"/>
    <w:rsid w:val="00197486"/>
    <w:rsid w:val="001A62FD"/>
    <w:rsid w:val="001C081A"/>
    <w:rsid w:val="00216508"/>
    <w:rsid w:val="002B2CA2"/>
    <w:rsid w:val="00310CEB"/>
    <w:rsid w:val="003D5129"/>
    <w:rsid w:val="0041712F"/>
    <w:rsid w:val="0042535E"/>
    <w:rsid w:val="00433A3D"/>
    <w:rsid w:val="004546C1"/>
    <w:rsid w:val="004D6DC4"/>
    <w:rsid w:val="004F7ABB"/>
    <w:rsid w:val="005A181E"/>
    <w:rsid w:val="005E5D95"/>
    <w:rsid w:val="00621C05"/>
    <w:rsid w:val="006319F0"/>
    <w:rsid w:val="006348D0"/>
    <w:rsid w:val="0064315B"/>
    <w:rsid w:val="006F180D"/>
    <w:rsid w:val="00794503"/>
    <w:rsid w:val="007B200D"/>
    <w:rsid w:val="007F4138"/>
    <w:rsid w:val="00816223"/>
    <w:rsid w:val="0087138C"/>
    <w:rsid w:val="0089246F"/>
    <w:rsid w:val="008D318F"/>
    <w:rsid w:val="008E6D23"/>
    <w:rsid w:val="00916D71"/>
    <w:rsid w:val="0094724C"/>
    <w:rsid w:val="00961D08"/>
    <w:rsid w:val="00A05F76"/>
    <w:rsid w:val="00A629EA"/>
    <w:rsid w:val="00AA4B01"/>
    <w:rsid w:val="00AF71D7"/>
    <w:rsid w:val="00AF774C"/>
    <w:rsid w:val="00B65629"/>
    <w:rsid w:val="00B71730"/>
    <w:rsid w:val="00C13863"/>
    <w:rsid w:val="00C50B64"/>
    <w:rsid w:val="00C61C2E"/>
    <w:rsid w:val="00C64AF3"/>
    <w:rsid w:val="00CB3AC5"/>
    <w:rsid w:val="00CC1079"/>
    <w:rsid w:val="00CF2925"/>
    <w:rsid w:val="00D22461"/>
    <w:rsid w:val="00D50644"/>
    <w:rsid w:val="00D56494"/>
    <w:rsid w:val="00D80443"/>
    <w:rsid w:val="00D92C74"/>
    <w:rsid w:val="00DD18DC"/>
    <w:rsid w:val="00DE10C3"/>
    <w:rsid w:val="00DE3A01"/>
    <w:rsid w:val="00E2288D"/>
    <w:rsid w:val="00E51998"/>
    <w:rsid w:val="00E651D1"/>
    <w:rsid w:val="00EA29D6"/>
    <w:rsid w:val="00F10752"/>
    <w:rsid w:val="00F431BB"/>
    <w:rsid w:val="00F43E3C"/>
    <w:rsid w:val="00F82476"/>
    <w:rsid w:val="00F94FE9"/>
    <w:rsid w:val="00FF2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10920"/>
  <w15:docId w15:val="{B45B8144-A731-4A30-88A7-B5D6FA801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l">
    <w:name w:val="il"/>
    <w:basedOn w:val="Predvolenpsmoodseku"/>
    <w:rsid w:val="007B200D"/>
  </w:style>
  <w:style w:type="character" w:styleId="Hypertextovprepojenie">
    <w:name w:val="Hyperlink"/>
    <w:basedOn w:val="Predvolenpsmoodseku"/>
    <w:uiPriority w:val="99"/>
    <w:unhideWhenUsed/>
    <w:rsid w:val="007B200D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87138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13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38C"/>
  </w:style>
  <w:style w:type="paragraph" w:styleId="Pta">
    <w:name w:val="footer"/>
    <w:basedOn w:val="Normlny"/>
    <w:link w:val="PtaChar"/>
    <w:uiPriority w:val="99"/>
    <w:unhideWhenUsed/>
    <w:rsid w:val="008713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3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37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83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177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52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28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679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1645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76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8455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444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46170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59321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75024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52815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82910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12734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547979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423382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167723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7573987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810539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248329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352903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7367329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766675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6126901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110198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1855342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3350250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65185910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ervin.gurtler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714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Vedúci zmeny CeP Zvolen - BB</dc:creator>
  <cp:lastModifiedBy>Gürtler Ervin</cp:lastModifiedBy>
  <cp:revision>23</cp:revision>
  <dcterms:created xsi:type="dcterms:W3CDTF">2017-11-06T13:01:00Z</dcterms:created>
  <dcterms:modified xsi:type="dcterms:W3CDTF">2025-03-12T05:24:00Z</dcterms:modified>
</cp:coreProperties>
</file>