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D185B" w14:textId="77777777" w:rsidR="004673F2" w:rsidRPr="00C731B7" w:rsidRDefault="00FF79D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A7539">
        <w:rPr>
          <w:rFonts w:ascii="TTBBo00" w:hAnsi="TTBBo00" w:cs="TTBBo00"/>
          <w:sz w:val="18"/>
          <w:szCs w:val="18"/>
        </w:rPr>
        <w:t>Poznámky UZPODv14_1</w:t>
      </w:r>
      <w:r w:rsidR="004673F2" w:rsidRPr="00C731B7">
        <w:rPr>
          <w:rFonts w:ascii="TTBBo00" w:hAnsi="TTBBo00" w:cs="TTBBo00"/>
          <w:sz w:val="18"/>
          <w:szCs w:val="18"/>
        </w:rPr>
        <w:t xml:space="preserve">   </w:t>
      </w:r>
    </w:p>
    <w:p w14:paraId="512C3246" w14:textId="77777777"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279191C1" w14:textId="77777777"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14:paraId="1691694A" w14:textId="77777777"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6380FCFE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6676968E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E7AB035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73C6CD4C" w14:textId="77777777" w:rsidR="004673F2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21"/>
          <w:szCs w:val="21"/>
        </w:rPr>
      </w:pPr>
      <w:r w:rsidRPr="00C731B7">
        <w:rPr>
          <w:rFonts w:ascii="TTBFo00" w:hAnsi="TTBFo00" w:cs="TTBFo00"/>
          <w:b/>
          <w:sz w:val="18"/>
          <w:szCs w:val="18"/>
        </w:rPr>
        <w:t>1</w:t>
      </w:r>
      <w:r w:rsidRPr="000974F2">
        <w:rPr>
          <w:rFonts w:ascii="TTBFo00" w:hAnsi="TTBFo00" w:cs="TTBFo00"/>
          <w:b/>
          <w:sz w:val="21"/>
          <w:szCs w:val="21"/>
        </w:rPr>
        <w:t>. Obchodné meno a sídlo spoločnosti:</w:t>
      </w:r>
    </w:p>
    <w:p w14:paraId="2CBEDA1E" w14:textId="77777777" w:rsidR="00573421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30C26DF7" w14:textId="77777777" w:rsidR="00573421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Spoločnosť </w:t>
      </w:r>
      <w:proofErr w:type="spellStart"/>
      <w:r w:rsidRPr="000974F2">
        <w:rPr>
          <w:rFonts w:cstheme="minorHAnsi"/>
          <w:sz w:val="21"/>
          <w:szCs w:val="21"/>
        </w:rPr>
        <w:t>Medial</w:t>
      </w:r>
      <w:proofErr w:type="spellEnd"/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Capital</w:t>
      </w:r>
      <w:proofErr w:type="spellEnd"/>
      <w:r w:rsidRPr="000974F2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0974F2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14:paraId="2E0177FF" w14:textId="77777777" w:rsidR="004673F2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(Obchodný register </w:t>
      </w:r>
      <w:r w:rsidR="004879CE">
        <w:rPr>
          <w:rFonts w:cstheme="minorHAnsi"/>
          <w:sz w:val="21"/>
          <w:szCs w:val="21"/>
        </w:rPr>
        <w:t>Mestský súd  Bratislava III,</w:t>
      </w:r>
      <w:r w:rsidRPr="000974F2">
        <w:rPr>
          <w:rFonts w:cstheme="minorHAnsi"/>
          <w:sz w:val="21"/>
          <w:szCs w:val="21"/>
        </w:rPr>
        <w:t xml:space="preserve"> oddiel</w:t>
      </w:r>
      <w:r w:rsidR="00573421" w:rsidRPr="000974F2">
        <w:rPr>
          <w:rFonts w:cstheme="minorHAnsi"/>
          <w:sz w:val="21"/>
          <w:szCs w:val="21"/>
        </w:rPr>
        <w:t>:</w:t>
      </w:r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Sro</w:t>
      </w:r>
      <w:proofErr w:type="spellEnd"/>
      <w:r w:rsidRPr="000974F2">
        <w:rPr>
          <w:rFonts w:cstheme="minorHAnsi"/>
          <w:sz w:val="21"/>
          <w:szCs w:val="21"/>
        </w:rPr>
        <w:t>, vložka</w:t>
      </w:r>
      <w:r w:rsidR="00573421" w:rsidRPr="000974F2">
        <w:rPr>
          <w:rFonts w:cstheme="minorHAnsi"/>
          <w:sz w:val="21"/>
          <w:szCs w:val="21"/>
        </w:rPr>
        <w:t xml:space="preserve"> číslo:</w:t>
      </w:r>
      <w:r w:rsidRPr="000974F2">
        <w:rPr>
          <w:rFonts w:cstheme="minorHAnsi"/>
          <w:sz w:val="21"/>
          <w:szCs w:val="21"/>
        </w:rPr>
        <w:t xml:space="preserve"> </w:t>
      </w:r>
      <w:r w:rsidR="00573421" w:rsidRPr="000974F2">
        <w:rPr>
          <w:rFonts w:cstheme="minorHAnsi"/>
          <w:sz w:val="21"/>
          <w:szCs w:val="21"/>
        </w:rPr>
        <w:t>6127</w:t>
      </w:r>
      <w:r w:rsidRPr="000974F2">
        <w:rPr>
          <w:rFonts w:cstheme="minorHAnsi"/>
          <w:sz w:val="21"/>
          <w:szCs w:val="21"/>
        </w:rPr>
        <w:t>/B).</w:t>
      </w:r>
    </w:p>
    <w:p w14:paraId="09652E42" w14:textId="77777777" w:rsidR="004673F2" w:rsidRPr="000974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14:paraId="09AC4B6F" w14:textId="77777777"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0974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14:paraId="31D6904E" w14:textId="77777777"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za účelom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14:paraId="0F6AD5E8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</w:t>
      </w:r>
      <w:r w:rsidRPr="000974F2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14:paraId="109CE965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14:paraId="6EB27F6F" w14:textId="77777777"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14:paraId="50CFCAEC" w14:textId="77777777" w:rsidR="008E1291" w:rsidRPr="000974F2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4EA8947A" w14:textId="77777777" w:rsidR="008E1291" w:rsidRPr="000974F2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3454F6DF" w14:textId="77777777"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C167EF">
        <w:rPr>
          <w:rFonts w:eastAsia="Times New Roman" w:cstheme="minorHAnsi"/>
          <w:sz w:val="21"/>
          <w:szCs w:val="21"/>
          <w:lang w:eastAsia="sk-SK"/>
        </w:rPr>
        <w:t>3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bola schválená valným zhromaždením spoločnosti </w:t>
      </w:r>
      <w:r w:rsidR="00C167EF">
        <w:rPr>
          <w:rFonts w:eastAsia="Times New Roman" w:cstheme="minorHAnsi"/>
          <w:sz w:val="21"/>
          <w:szCs w:val="21"/>
          <w:lang w:eastAsia="sk-SK"/>
        </w:rPr>
        <w:t>18</w:t>
      </w:r>
      <w:r w:rsidR="00651D78">
        <w:rPr>
          <w:rFonts w:eastAsia="Times New Roman" w:cstheme="minorHAnsi"/>
          <w:sz w:val="21"/>
          <w:szCs w:val="21"/>
          <w:lang w:eastAsia="sk-SK"/>
        </w:rPr>
        <w:t>.03.202</w:t>
      </w:r>
      <w:r w:rsidR="00C167EF">
        <w:rPr>
          <w:rFonts w:eastAsia="Times New Roman" w:cstheme="minorHAnsi"/>
          <w:sz w:val="21"/>
          <w:szCs w:val="21"/>
          <w:lang w:eastAsia="sk-SK"/>
        </w:rPr>
        <w:t>4.</w:t>
      </w:r>
    </w:p>
    <w:p w14:paraId="3A8F87BA" w14:textId="77777777"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3. 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2F56C5AF" w14:textId="77777777"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C167EF">
        <w:rPr>
          <w:rFonts w:eastAsia="Times New Roman" w:cstheme="minorHAnsi"/>
          <w:sz w:val="21"/>
          <w:szCs w:val="21"/>
          <w:lang w:eastAsia="sk-SK"/>
        </w:rPr>
        <w:t>4</w:t>
      </w:r>
      <w:r w:rsidR="00973FB7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>od 1.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1.202</w:t>
      </w:r>
      <w:r w:rsidR="00C167EF">
        <w:rPr>
          <w:rFonts w:eastAsia="Times New Roman" w:cstheme="minorHAnsi"/>
          <w:sz w:val="21"/>
          <w:szCs w:val="21"/>
          <w:lang w:eastAsia="sk-SK"/>
        </w:rPr>
        <w:t>4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C167EF">
        <w:rPr>
          <w:rFonts w:eastAsia="Times New Roman" w:cstheme="minorHAnsi"/>
          <w:sz w:val="21"/>
          <w:szCs w:val="21"/>
          <w:lang w:eastAsia="sk-SK"/>
        </w:rPr>
        <w:t>4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>.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2EEA9F9F" w14:textId="77777777" w:rsidR="00B00C7C" w:rsidRPr="000974F2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0974F2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0974F2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0974F2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 w:rsidRPr="000974F2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0974F2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79FA5074" w14:textId="77777777" w:rsidR="008E1291" w:rsidRPr="000974F2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0974F2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0974F2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 w:rsidRPr="000974F2">
        <w:rPr>
          <w:rFonts w:asciiTheme="minorHAnsi" w:hAnsiTheme="minorHAnsi" w:cstheme="minorHAnsi"/>
          <w:sz w:val="21"/>
          <w:szCs w:val="21"/>
        </w:rPr>
        <w:t>2</w:t>
      </w:r>
      <w:r w:rsidR="00C167EF">
        <w:rPr>
          <w:rFonts w:asciiTheme="minorHAnsi" w:hAnsiTheme="minorHAnsi" w:cstheme="minorHAnsi"/>
          <w:sz w:val="21"/>
          <w:szCs w:val="21"/>
        </w:rPr>
        <w:t>4</w:t>
      </w:r>
      <w:r w:rsidRPr="000974F2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12ED6D1A" w14:textId="77777777" w:rsidR="00C731B7" w:rsidRPr="000974F2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397F34C5" w14:textId="77777777" w:rsidR="008E1291" w:rsidRPr="000974F2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5. Počet zamestnancov</w:t>
      </w:r>
    </w:p>
    <w:p w14:paraId="6018377D" w14:textId="77777777" w:rsidR="008E1291" w:rsidRPr="000974F2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="00651D78">
        <w:rPr>
          <w:rFonts w:eastAsia="Times New Roman" w:cstheme="minorHAnsi"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0974F2">
        <w:rPr>
          <w:rFonts w:eastAsia="Times New Roman" w:cstheme="minorHAnsi"/>
          <w:sz w:val="21"/>
          <w:szCs w:val="21"/>
          <w:lang w:eastAsia="sk-SK"/>
        </w:rPr>
        <w:t>p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14:paraId="1C15B305" w14:textId="77777777"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6. </w:t>
      </w:r>
      <w:r w:rsidR="00394A20" w:rsidRPr="000974F2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14:paraId="07817CEB" w14:textId="77777777" w:rsidR="00C731B7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14:paraId="0DA1FC65" w14:textId="77777777" w:rsidR="00637F78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1A5C6AF0" w14:textId="77777777"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667F2E29" w14:textId="77777777" w:rsidR="000821C8" w:rsidRPr="000821C8" w:rsidRDefault="00FF79DB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 w:rsidR="000821C8">
        <w:rPr>
          <w:rFonts w:ascii="TTBBo00" w:hAnsi="TTBBo00" w:cs="TTBBo00"/>
          <w:sz w:val="18"/>
          <w:szCs w:val="18"/>
        </w:rPr>
        <w:tab/>
      </w:r>
      <w:r w:rsidR="000821C8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0821C8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0821C8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381AC4D8" w14:textId="77777777"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75FE6629" w14:textId="77777777" w:rsidR="00854A78" w:rsidRDefault="00854A7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3BA22EFA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57F0FEDE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536E6084" w14:textId="77777777"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4C7987F0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Východiská pre zostavenia účtovnej závierky</w:t>
      </w:r>
    </w:p>
    <w:p w14:paraId="6D60CFD0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 w:rsidRPr="000974F2">
        <w:rPr>
          <w:rFonts w:cstheme="minorHAnsi"/>
          <w:sz w:val="21"/>
          <w:szCs w:val="21"/>
        </w:rPr>
        <w:t>s</w:t>
      </w:r>
      <w:r w:rsidRPr="000974F2">
        <w:rPr>
          <w:rFonts w:cstheme="minorHAnsi"/>
          <w:sz w:val="21"/>
          <w:szCs w:val="21"/>
        </w:rPr>
        <w:t>poločnosť bude nepretržite pokr</w:t>
      </w:r>
      <w:r w:rsidR="00854A78" w:rsidRPr="000974F2">
        <w:rPr>
          <w:rFonts w:cstheme="minorHAnsi"/>
          <w:sz w:val="21"/>
          <w:szCs w:val="21"/>
        </w:rPr>
        <w:t>ačovať vo svojej činnosti.</w:t>
      </w:r>
    </w:p>
    <w:p w14:paraId="36113F4C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EB60D44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Účtovné zásady a účtovné metódy</w:t>
      </w:r>
    </w:p>
    <w:p w14:paraId="3927CE8F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obdobia.</w:t>
      </w:r>
    </w:p>
    <w:p w14:paraId="472C0A28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F8E81EF" w14:textId="77777777"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191BB320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6B38B7F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t. j. v eurách.</w:t>
      </w:r>
    </w:p>
    <w:p w14:paraId="40FB5BC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5FDD16B" w14:textId="77777777"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7557B8B4" w14:textId="77777777"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Za základ sa berú všetky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4155D27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479046B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01AB2BC8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EBB3FE5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108EFC6E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876AFF9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5C49BD25" w14:textId="77777777"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3EA1E8B" w14:textId="77777777" w:rsidR="00E554E6" w:rsidRPr="000974F2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17A275C4" w14:textId="77777777" w:rsidR="00385EDF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Spôsob ocenenia jednotlivých zložiek majetku a</w:t>
      </w:r>
      <w:r w:rsidR="00385EDF" w:rsidRPr="000974F2">
        <w:rPr>
          <w:rFonts w:cstheme="minorHAnsi"/>
          <w:b/>
          <w:sz w:val="21"/>
          <w:szCs w:val="21"/>
        </w:rPr>
        <w:t> </w:t>
      </w:r>
      <w:r w:rsidRPr="000974F2">
        <w:rPr>
          <w:rFonts w:cstheme="minorHAnsi"/>
          <w:b/>
          <w:sz w:val="21"/>
          <w:szCs w:val="21"/>
        </w:rPr>
        <w:t>záväzkov</w:t>
      </w:r>
    </w:p>
    <w:p w14:paraId="4E8CADAE" w14:textId="77777777" w:rsidR="00385EDF" w:rsidRPr="000974F2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05EFBF03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14:paraId="597F7E8D" w14:textId="45ABD927" w:rsidR="00651D78" w:rsidRPr="00651D78" w:rsidRDefault="00C731B7" w:rsidP="00651D78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CA7539">
        <w:rPr>
          <w:rFonts w:asciiTheme="minorHAnsi" w:hAnsiTheme="minorHAnsi" w:cstheme="minorHAnsi"/>
          <w:color w:val="auto"/>
          <w:sz w:val="21"/>
          <w:szCs w:val="21"/>
        </w:rPr>
        <w:t>4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á . </w:t>
      </w:r>
      <w:r w:rsidR="00CA7539">
        <w:rPr>
          <w:rFonts w:asciiTheme="minorHAnsi" w:hAnsiTheme="minorHAnsi" w:cstheme="minorHAnsi"/>
          <w:color w:val="auto"/>
          <w:sz w:val="21"/>
          <w:szCs w:val="21"/>
        </w:rPr>
        <w:t>O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>sobné motorové vozidlo druh plavia PHEV (kombinácia benzín + elektrický zdroj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) 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. Podľa § 26 </w:t>
      </w:r>
      <w:proofErr w:type="spellStart"/>
      <w:r w:rsidR="004879CE">
        <w:rPr>
          <w:rFonts w:asciiTheme="minorHAnsi" w:hAnsiTheme="minorHAnsi" w:cstheme="minorHAnsi"/>
          <w:color w:val="auto"/>
          <w:sz w:val="21"/>
          <w:szCs w:val="21"/>
        </w:rPr>
        <w:t>ods</w:t>
      </w:r>
      <w:proofErr w:type="spellEnd"/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 1 ZDP od roku 2020 je toto osobné motorové vozidlo zaradené v odpisovej skupine „0“ s dobou odpisovania 2 roky. 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Daňovo bude spoločnosť toto osobné motorové vozidlo odpisovať 2 roky a účtovne si určila, že ho bude odpisovať 4 roky.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Druhé osobné motorové vozidlo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>(obstarané v roku 2019) je k 31.12.202</w:t>
      </w:r>
      <w:r w:rsidR="008366C5">
        <w:rPr>
          <w:rFonts w:asciiTheme="minorHAnsi" w:hAnsiTheme="minorHAnsi" w:cstheme="minorHAnsi"/>
          <w:color w:val="auto"/>
          <w:sz w:val="21"/>
          <w:szCs w:val="21"/>
        </w:rPr>
        <w:t>4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 účtovne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 a daňovo odpísané.</w:t>
      </w:r>
    </w:p>
    <w:p w14:paraId="0B26C45D" w14:textId="77777777" w:rsidR="00637F78" w:rsidRDefault="00637F78" w:rsidP="00637F78">
      <w:pPr>
        <w:rPr>
          <w:sz w:val="21"/>
          <w:szCs w:val="21"/>
        </w:rPr>
      </w:pPr>
    </w:p>
    <w:p w14:paraId="6947CECB" w14:textId="77777777" w:rsidR="00713E62" w:rsidRDefault="00713E62" w:rsidP="00637F78">
      <w:pPr>
        <w:rPr>
          <w:sz w:val="21"/>
          <w:szCs w:val="21"/>
        </w:rPr>
      </w:pPr>
    </w:p>
    <w:p w14:paraId="02D525A1" w14:textId="77777777" w:rsidR="00713E62" w:rsidRDefault="00713E62" w:rsidP="00637F78">
      <w:pPr>
        <w:rPr>
          <w:sz w:val="21"/>
          <w:szCs w:val="21"/>
        </w:rPr>
      </w:pPr>
    </w:p>
    <w:p w14:paraId="0E84C54F" w14:textId="77777777" w:rsidR="00CA7539" w:rsidRPr="000974F2" w:rsidRDefault="00CA7539" w:rsidP="00637F78">
      <w:pPr>
        <w:rPr>
          <w:sz w:val="21"/>
          <w:szCs w:val="21"/>
        </w:rPr>
      </w:pPr>
    </w:p>
    <w:p w14:paraId="461149D6" w14:textId="77777777"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204A6100" w14:textId="77777777" w:rsidR="00713E62" w:rsidRDefault="00713E62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607807B4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14:paraId="77CC61E6" w14:textId="77777777"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14:paraId="76D4A8C4" w14:textId="77777777" w:rsidR="00385EDF" w:rsidRPr="000974F2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575B5CEA" w14:textId="77777777" w:rsidR="00713E62" w:rsidRPr="000974F2" w:rsidRDefault="00713E62" w:rsidP="00713E6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670864A2" w14:textId="77777777" w:rsidR="00713E62" w:rsidRDefault="00713E62" w:rsidP="00713E62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48097CB5" w14:textId="77777777" w:rsidR="00385EDF" w:rsidRPr="000974F2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2F020E23" w14:textId="77777777" w:rsidR="0077183D" w:rsidRPr="000974F2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14:paraId="7CE51B25" w14:textId="5AFDB197" w:rsidR="00385EDF" w:rsidRPr="000974F2" w:rsidRDefault="00B00C7C" w:rsidP="00CF3D8E">
      <w:pPr>
        <w:spacing w:after="0" w:line="240" w:lineRule="auto"/>
        <w:jc w:val="both"/>
        <w:rPr>
          <w:sz w:val="21"/>
          <w:szCs w:val="21"/>
        </w:rPr>
      </w:pPr>
      <w:r w:rsidRPr="000974F2">
        <w:rPr>
          <w:sz w:val="21"/>
          <w:szCs w:val="21"/>
        </w:rPr>
        <w:t>Účtovná jednotka na účte</w:t>
      </w:r>
      <w:r w:rsidR="00385EDF" w:rsidRPr="000974F2">
        <w:rPr>
          <w:sz w:val="21"/>
          <w:szCs w:val="21"/>
        </w:rPr>
        <w:t xml:space="preserve"> materiál na sklade eviduje ku koncu roka 20</w:t>
      </w:r>
      <w:r w:rsidR="0019791C" w:rsidRPr="000974F2">
        <w:rPr>
          <w:sz w:val="21"/>
          <w:szCs w:val="21"/>
        </w:rPr>
        <w:t>2</w:t>
      </w:r>
      <w:r w:rsidR="00CA7539">
        <w:rPr>
          <w:sz w:val="21"/>
          <w:szCs w:val="21"/>
        </w:rPr>
        <w:t>4</w:t>
      </w:r>
      <w:r w:rsidR="00385EDF" w:rsidRPr="000974F2">
        <w:rPr>
          <w:sz w:val="21"/>
          <w:szCs w:val="21"/>
        </w:rPr>
        <w:t xml:space="preserve"> nespotrebované PHM.</w:t>
      </w:r>
    </w:p>
    <w:p w14:paraId="7C4F50C0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14:paraId="09D9CEC3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03DDCFCF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6F79D7D1" w14:textId="77777777"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0595FCB" w14:textId="77777777" w:rsidR="006B4544" w:rsidRPr="00012AD6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</w:pPr>
      <w:r w:rsidRPr="008366C5"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  <w:t>Zásoby – nedokončená výroba</w:t>
      </w:r>
    </w:p>
    <w:p w14:paraId="6FBCB3C1" w14:textId="77777777"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Podľa §</w:t>
      </w:r>
      <w:r w:rsidR="00F57FC3">
        <w:rPr>
          <w:rStyle w:val="A2"/>
          <w:sz w:val="21"/>
          <w:szCs w:val="21"/>
        </w:rPr>
        <w:t xml:space="preserve"> </w:t>
      </w:r>
      <w:r w:rsidRPr="000974F2">
        <w:rPr>
          <w:rStyle w:val="A2"/>
          <w:sz w:val="21"/>
          <w:szCs w:val="21"/>
        </w:rPr>
        <w:t>30d ods. 6</w:t>
      </w:r>
      <w:r w:rsidR="00F57FC3">
        <w:rPr>
          <w:rStyle w:val="A2"/>
          <w:sz w:val="21"/>
          <w:szCs w:val="21"/>
        </w:rPr>
        <w:t>)</w:t>
      </w:r>
      <w:r w:rsidRPr="000974F2">
        <w:rPr>
          <w:rStyle w:val="A2"/>
          <w:sz w:val="21"/>
          <w:szCs w:val="21"/>
        </w:rPr>
        <w:t xml:space="preserve"> opatrenia (účinnosť od 1.1.2011) účtuje o nedokončenej výrobe spôsob B účtovania zásob pri uzavieraní účtovných kníh.</w:t>
      </w:r>
    </w:p>
    <w:p w14:paraId="3548D81E" w14:textId="78DDB203"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K 31.12.202</w:t>
      </w:r>
      <w:r w:rsidR="008366C5">
        <w:rPr>
          <w:rStyle w:val="A2"/>
          <w:sz w:val="21"/>
          <w:szCs w:val="21"/>
        </w:rPr>
        <w:t>4</w:t>
      </w:r>
      <w:r w:rsidRPr="000974F2">
        <w:rPr>
          <w:rStyle w:val="A2"/>
          <w:sz w:val="21"/>
          <w:szCs w:val="21"/>
        </w:rPr>
        <w:t xml:space="preserve"> </w:t>
      </w:r>
      <w:r w:rsidR="00713E62">
        <w:rPr>
          <w:rStyle w:val="A2"/>
          <w:sz w:val="21"/>
          <w:szCs w:val="21"/>
        </w:rPr>
        <w:t>boli zásoby nedokončenej výroby navýšené o</w:t>
      </w:r>
      <w:r w:rsidR="008366C5">
        <w:rPr>
          <w:rStyle w:val="A2"/>
          <w:sz w:val="21"/>
          <w:szCs w:val="21"/>
        </w:rPr>
        <w:t> aktiváciu nákladov, ktoré boli v priebehu roka 2024 vynaložené na jednotlivé projekty.</w:t>
      </w:r>
    </w:p>
    <w:p w14:paraId="4697CB0B" w14:textId="77777777" w:rsidR="00F754C0" w:rsidRDefault="00F754C0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48553E29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093E8A95" w14:textId="77777777"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14:paraId="3F5727E2" w14:textId="77777777" w:rsidR="00012AD6" w:rsidRPr="000974F2" w:rsidRDefault="00012AD6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0DA1D3F5" w14:textId="77777777"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Tovar</w:t>
      </w:r>
    </w:p>
    <w:p w14:paraId="144D2317" w14:textId="77777777"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8366C5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14:paraId="6E47EEF6" w14:textId="77777777" w:rsidR="006B4544" w:rsidRPr="000974F2" w:rsidRDefault="006B4544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v roku 2017 obstarala pozemky v k. ú. Lamač – Bratislava, za účelom výstavby bytových a nebytových priestorov a následne ich predaj. </w:t>
      </w:r>
    </w:p>
    <w:p w14:paraId="58A749C1" w14:textId="011E0889" w:rsidR="006B4544" w:rsidRPr="000974F2" w:rsidRDefault="00F10AA7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V roku 2021 sa k nehnuteľnosti na predaj pridali pozemky, ktoré spoločnosť nadobudla v roku 2007 za účelom dlhodobej finančnej investície Bratislava – </w:t>
      </w:r>
      <w:proofErr w:type="spellStart"/>
      <w:r w:rsidRPr="000974F2">
        <w:rPr>
          <w:rFonts w:asciiTheme="minorHAnsi" w:hAnsiTheme="minorHAnsi" w:cstheme="minorHAnsi"/>
          <w:sz w:val="21"/>
          <w:szCs w:val="21"/>
        </w:rPr>
        <w:t>Pridánky</w:t>
      </w:r>
      <w:proofErr w:type="spellEnd"/>
      <w:r w:rsidRPr="000974F2">
        <w:rPr>
          <w:rFonts w:asciiTheme="minorHAnsi" w:hAnsiTheme="minorHAnsi" w:cstheme="minorHAnsi"/>
          <w:sz w:val="21"/>
          <w:szCs w:val="21"/>
        </w:rPr>
        <w:t xml:space="preserve"> (zmena účelu využitia dlhodobej finančnej investície) </w:t>
      </w:r>
      <w:r w:rsidR="006B4544" w:rsidRPr="000974F2">
        <w:rPr>
          <w:rFonts w:asciiTheme="minorHAnsi" w:hAnsiTheme="minorHAnsi" w:cstheme="minorHAnsi"/>
          <w:sz w:val="21"/>
          <w:szCs w:val="21"/>
        </w:rPr>
        <w:t>Súčasťou obstarávacej ceny nehnuteľnosti na predaj sú náklady - výdaje za služby spojené s obstaraním týchto pozemkov. V roku 202</w:t>
      </w:r>
      <w:r w:rsidR="008366C5">
        <w:rPr>
          <w:rFonts w:asciiTheme="minorHAnsi" w:hAnsiTheme="minorHAnsi" w:cstheme="minorHAnsi"/>
          <w:sz w:val="21"/>
          <w:szCs w:val="21"/>
        </w:rPr>
        <w:t>4</w:t>
      </w:r>
      <w:r w:rsidR="00012AD6">
        <w:rPr>
          <w:rFonts w:asciiTheme="minorHAnsi" w:hAnsiTheme="minorHAnsi" w:cstheme="minorHAnsi"/>
          <w:sz w:val="21"/>
          <w:szCs w:val="21"/>
        </w:rPr>
        <w:t xml:space="preserve"> spoločnosti vznikli výdaje a náklady, ktoré zvýšili obstarávaciu cenu nehnuteľnosti určenej na predaj.</w:t>
      </w:r>
    </w:p>
    <w:p w14:paraId="24C54AA8" w14:textId="77777777" w:rsidR="00F10AA7" w:rsidRPr="000974F2" w:rsidRDefault="00F10AA7" w:rsidP="006B4544">
      <w:pPr>
        <w:jc w:val="both"/>
        <w:rPr>
          <w:sz w:val="21"/>
          <w:szCs w:val="21"/>
        </w:rPr>
      </w:pPr>
    </w:p>
    <w:p w14:paraId="3FCDC4D5" w14:textId="02D94046" w:rsidR="006B4544" w:rsidRPr="000974F2" w:rsidRDefault="006B4544" w:rsidP="006B4544">
      <w:pPr>
        <w:jc w:val="both"/>
        <w:rPr>
          <w:sz w:val="21"/>
          <w:szCs w:val="21"/>
        </w:rPr>
      </w:pPr>
      <w:r w:rsidRPr="000974F2">
        <w:rPr>
          <w:sz w:val="21"/>
          <w:szCs w:val="21"/>
        </w:rPr>
        <w:t xml:space="preserve">V roku 2019 spoločnosť nadviazala spoluprácu so spoločnosťou Rázsochy </w:t>
      </w:r>
      <w:proofErr w:type="spellStart"/>
      <w:r w:rsidRPr="000974F2">
        <w:rPr>
          <w:sz w:val="21"/>
          <w:szCs w:val="21"/>
        </w:rPr>
        <w:t>Residence</w:t>
      </w:r>
      <w:proofErr w:type="spellEnd"/>
      <w:r w:rsidRPr="000974F2">
        <w:rPr>
          <w:sz w:val="21"/>
          <w:szCs w:val="21"/>
        </w:rPr>
        <w:t>, a. s., s ktorou sa dohodla na spoločnom postupe pri príprave projektu v k. ú. Lamač. Spolupráca pokračuje aj v roku 202</w:t>
      </w:r>
      <w:r w:rsidR="008366C5">
        <w:rPr>
          <w:sz w:val="21"/>
          <w:szCs w:val="21"/>
        </w:rPr>
        <w:t>4.</w:t>
      </w:r>
      <w:r w:rsidRPr="000974F2">
        <w:rPr>
          <w:sz w:val="21"/>
          <w:szCs w:val="21"/>
        </w:rPr>
        <w:t>.</w:t>
      </w:r>
    </w:p>
    <w:p w14:paraId="5404E2E3" w14:textId="77777777" w:rsidR="00CF3D8E" w:rsidRPr="000974F2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A81118E" w14:textId="77777777" w:rsidR="00CF3D8E" w:rsidRPr="000974F2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248B4E6D" w14:textId="77777777" w:rsidR="00153BBA" w:rsidRPr="000974F2" w:rsidRDefault="00153BBA" w:rsidP="00153BBA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14:paraId="0F4C7D46" w14:textId="77777777" w:rsidR="00F10AA7" w:rsidRPr="000974F2" w:rsidRDefault="00F10AA7" w:rsidP="00F10AA7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046E9976" w14:textId="77777777"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2201EBBB" w14:textId="77777777" w:rsidR="000974F2" w:rsidRDefault="000974F2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3EBD30B0" w14:textId="77777777"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7B019BE9" w14:textId="77777777" w:rsidR="00F10AA7" w:rsidRPr="00F10AA7" w:rsidRDefault="00F10AA7" w:rsidP="00F10AA7">
      <w:pPr>
        <w:rPr>
          <w:lang w:eastAsia="sk-SK"/>
        </w:rPr>
      </w:pPr>
    </w:p>
    <w:p w14:paraId="07C740E5" w14:textId="77777777" w:rsidR="000821C8" w:rsidRPr="000974F2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2113F6D" w14:textId="77777777" w:rsidR="00E33FE5" w:rsidRPr="000974F2" w:rsidRDefault="00F10AA7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ezervy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E33FE5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ABAEED8" w14:textId="77777777" w:rsidR="000821C8" w:rsidRPr="000974F2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2069C1CB" w14:textId="77777777" w:rsidR="00773102" w:rsidRPr="000974F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14:paraId="143C53C1" w14:textId="77777777" w:rsidR="00473DB4" w:rsidRPr="000974F2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  <w:r w:rsidR="00473DB4" w:rsidRPr="000974F2">
        <w:rPr>
          <w:rFonts w:cstheme="minorHAnsi"/>
          <w:sz w:val="21"/>
          <w:szCs w:val="21"/>
        </w:rPr>
        <w:t xml:space="preserve"> Účtovná jednotka na uvedenej položke v priebehu roka neúčtovala.</w:t>
      </w:r>
    </w:p>
    <w:p w14:paraId="6965BFC5" w14:textId="77777777"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7F7ACC4B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Odložené dane</w:t>
      </w:r>
    </w:p>
    <w:p w14:paraId="24FC5062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14:paraId="7EA4923E" w14:textId="77777777"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0A8B6224" w14:textId="77777777" w:rsidR="00B020F3" w:rsidRPr="000974F2" w:rsidRDefault="00B020F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2040BE3F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Výdavky budúcich období a výnosy budúcich období</w:t>
      </w:r>
    </w:p>
    <w:p w14:paraId="6ECF2F15" w14:textId="77777777" w:rsidR="00CF3D8E" w:rsidRPr="000974F2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14:paraId="1D4E1B50" w14:textId="77777777" w:rsidR="00C51F2D" w:rsidRPr="000974F2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587A8814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Dotácie</w:t>
      </w:r>
    </w:p>
    <w:p w14:paraId="6FC3540F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14:paraId="337CB9C3" w14:textId="77777777"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52EF407C" w14:textId="77777777" w:rsidR="00153BBA" w:rsidRPr="000974F2" w:rsidRDefault="00153B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3F89BC4C" w14:textId="77777777"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Cudzia mena</w:t>
      </w:r>
    </w:p>
    <w:p w14:paraId="220994FD" w14:textId="77777777"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účtu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64A57E88" w14:textId="77777777"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deň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predchádzajúci dňu vysporiadania obchodu.</w:t>
      </w:r>
    </w:p>
    <w:p w14:paraId="3BF41254" w14:textId="77777777" w:rsidR="00F754C0" w:rsidRDefault="00F754C0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1D700213" w14:textId="77777777" w:rsidR="00C51F2D" w:rsidRPr="000974F2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 Tržby z predaja služieb sa vykazujú v účtovnom období, v ktorom boli služby poskytnuté.</w:t>
      </w:r>
    </w:p>
    <w:p w14:paraId="0DCEE811" w14:textId="6277451D" w:rsidR="00F10AA7" w:rsidRDefault="00637F78" w:rsidP="00CA7539">
      <w:pPr>
        <w:rPr>
          <w:sz w:val="21"/>
          <w:szCs w:val="21"/>
          <w:lang w:eastAsia="sk-SK"/>
        </w:rPr>
      </w:pPr>
      <w:r w:rsidRPr="000974F2">
        <w:rPr>
          <w:sz w:val="21"/>
          <w:szCs w:val="21"/>
          <w:lang w:eastAsia="sk-SK"/>
        </w:rPr>
        <w:t>V roku  202</w:t>
      </w:r>
      <w:r w:rsidR="00CA7539">
        <w:rPr>
          <w:sz w:val="21"/>
          <w:szCs w:val="21"/>
          <w:lang w:eastAsia="sk-SK"/>
        </w:rPr>
        <w:t>4</w:t>
      </w:r>
      <w:r w:rsidR="00012AD6">
        <w:rPr>
          <w:sz w:val="21"/>
          <w:szCs w:val="21"/>
          <w:lang w:eastAsia="sk-SK"/>
        </w:rPr>
        <w:t xml:space="preserve"> </w:t>
      </w:r>
      <w:r w:rsidRPr="000974F2">
        <w:rPr>
          <w:sz w:val="21"/>
          <w:szCs w:val="21"/>
          <w:lang w:eastAsia="sk-SK"/>
        </w:rPr>
        <w:t xml:space="preserve">spoločnosť </w:t>
      </w:r>
      <w:r w:rsidR="00F8486D" w:rsidRPr="000974F2">
        <w:rPr>
          <w:sz w:val="21"/>
          <w:szCs w:val="21"/>
          <w:lang w:eastAsia="sk-SK"/>
        </w:rPr>
        <w:t>dosiahla výnosy</w:t>
      </w:r>
      <w:r w:rsidR="007967EA">
        <w:rPr>
          <w:sz w:val="21"/>
          <w:szCs w:val="21"/>
          <w:lang w:eastAsia="sk-SK"/>
        </w:rPr>
        <w:t xml:space="preserve"> z bežného obchodné styku </w:t>
      </w:r>
      <w:r w:rsidR="00CA7539">
        <w:rPr>
          <w:sz w:val="21"/>
          <w:szCs w:val="21"/>
          <w:lang w:eastAsia="sk-SK"/>
        </w:rPr>
        <w:t>a výnosové úroky z terminovaných vkladov.</w:t>
      </w:r>
    </w:p>
    <w:p w14:paraId="5B8F6FAB" w14:textId="77777777" w:rsidR="00CA7539" w:rsidRDefault="00CA7539" w:rsidP="00CA7539">
      <w:pPr>
        <w:rPr>
          <w:rFonts w:ascii="TTBBo00" w:hAnsi="TTBBo00" w:cs="TTBBo00"/>
          <w:sz w:val="18"/>
          <w:szCs w:val="18"/>
        </w:rPr>
      </w:pPr>
    </w:p>
    <w:p w14:paraId="55A97C43" w14:textId="77777777" w:rsidR="00F754C0" w:rsidRDefault="00F754C0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6210F6FF" w14:textId="77777777"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3FE07A9D" w14:textId="77777777" w:rsidR="00473DB4" w:rsidRPr="000974F2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21CCBB0B" w14:textId="77777777"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14:paraId="46305EF3" w14:textId="06630D58" w:rsidR="000821C8" w:rsidRPr="000974F2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974F2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 w:rsidRPr="000974F2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CA7539">
        <w:rPr>
          <w:rFonts w:eastAsia="Times New Roman" w:cstheme="minorHAnsi"/>
          <w:bCs/>
          <w:sz w:val="21"/>
          <w:szCs w:val="21"/>
          <w:lang w:eastAsia="sk-SK"/>
        </w:rPr>
        <w:t>4</w:t>
      </w:r>
      <w:r w:rsidRPr="000974F2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14:paraId="48B774D5" w14:textId="77777777"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4109E014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32E62ACB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43048B2F" w14:textId="77777777"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14:paraId="205C50F5" w14:textId="77777777" w:rsidR="001F3342" w:rsidRPr="000974F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0974F2" w14:paraId="23170306" w14:textId="7777777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9A67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21B44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CBBDF" w14:textId="77777777" w:rsidR="00737CEB" w:rsidRPr="000974F2" w:rsidRDefault="003C6EB2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17037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C167EF" w:rsidRPr="0017037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02E62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02D4E" w14:textId="77777777" w:rsidR="00737CEB" w:rsidRPr="000974F2" w:rsidRDefault="003C6EB2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E719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0974F2" w14:paraId="6977C94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BB00E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DEFBD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E2F9A8" w14:textId="77777777" w:rsidR="00737CEB" w:rsidRPr="000974F2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906D43" w14:textId="77777777" w:rsidR="00737CEB" w:rsidRPr="000974F2" w:rsidRDefault="00737CEB" w:rsidP="00817AA7">
            <w:pPr>
              <w:pStyle w:val="Bezriadkovania"/>
              <w:rPr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BC64E7" w14:textId="77777777" w:rsidR="00737CEB" w:rsidRPr="000974F2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0974F2" w14:paraId="6430C91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1C76B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C1BCE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C36FB3" w14:textId="4B10BA31" w:rsidR="00737CEB" w:rsidRPr="008366C5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7967EA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7967EA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="008366C5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6</w:t>
            </w:r>
            <w:r w:rsidR="007967EA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8366C5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728</w:t>
            </w: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0F2E8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936FB1" w14:textId="77777777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F754C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15 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628</w:t>
            </w:r>
          </w:p>
        </w:tc>
      </w:tr>
      <w:tr w:rsidR="00B46708" w:rsidRPr="000974F2" w14:paraId="2695B418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F77DC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5FA1C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8A6B6" w14:textId="3E57539F" w:rsidR="00737CEB" w:rsidRPr="008366C5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7967EA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8366C5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8366C5">
              <w:rPr>
                <w:rFonts w:eastAsia="Times New Roman" w:cstheme="minorHAnsi"/>
                <w:color w:val="auto"/>
                <w:lang w:eastAsia="sk-SK"/>
              </w:rPr>
              <w:t xml:space="preserve"> </w:t>
            </w:r>
            <w:r w:rsidR="008366C5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972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C08A34" w14:textId="77777777" w:rsidR="00737CEB" w:rsidRPr="008366C5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82D0EC" w14:textId="77777777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1 066</w:t>
            </w:r>
          </w:p>
        </w:tc>
      </w:tr>
      <w:tr w:rsidR="00B46708" w:rsidRPr="000974F2" w14:paraId="74E6CD70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AC5B3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F3AB7" w14:textId="77777777"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C84C1" w14:textId="77777777" w:rsidR="00737CEB" w:rsidRPr="008366C5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7967EA"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332 708</w:t>
            </w:r>
            <w:r w:rsidRPr="008366C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6DA6C6" w14:textId="77777777"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A3B86C" w14:textId="77777777" w:rsidR="00737CEB" w:rsidRPr="000974F2" w:rsidRDefault="00817AA7" w:rsidP="00C167E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167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32 708</w:t>
            </w:r>
          </w:p>
        </w:tc>
      </w:tr>
      <w:tr w:rsidR="00B46708" w:rsidRPr="000974F2" w14:paraId="48E0CAA2" w14:textId="7777777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44975" w14:textId="77777777" w:rsidR="00737CEB" w:rsidRPr="000974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2EC71" w14:textId="77777777" w:rsidR="00737CEB" w:rsidRPr="000974F2" w:rsidRDefault="00737CEB" w:rsidP="006417A7">
            <w:pPr>
              <w:spacing w:before="144" w:after="144" w:line="240" w:lineRule="atLeast"/>
              <w:rPr>
                <w:rFonts w:eastAsia="Times New Roman" w:cstheme="minorHAnsi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051563DA" w14:textId="53BF3237" w:rsidR="00737CEB" w:rsidRPr="008366C5" w:rsidRDefault="00DA0C61" w:rsidP="000974F2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0974F2"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</w:t>
            </w:r>
            <w:r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CB4634"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7967EA"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2 3</w:t>
            </w:r>
            <w:r w:rsid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5</w:t>
            </w:r>
            <w:r w:rsidR="008366C5">
              <w:rPr>
                <w:rFonts w:eastAsia="Times New Roman" w:cstheme="minorHAnsi"/>
                <w:b/>
                <w:color w:val="505050"/>
                <w:lang w:eastAsia="sk-SK"/>
              </w:rPr>
              <w:t>0</w:t>
            </w:r>
            <w:r w:rsidR="007967EA"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40</w:t>
            </w:r>
            <w:r w:rsidR="007E0247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8</w:t>
            </w:r>
            <w:r w:rsidR="00817AA7" w:rsidRPr="008366C5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A44989" w14:textId="77777777" w:rsidR="00737CEB" w:rsidRPr="00F57FC3" w:rsidRDefault="00737CEB" w:rsidP="006417A7">
            <w:pPr>
              <w:spacing w:after="0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59A5CE1B" w14:textId="77777777" w:rsidR="00737CEB" w:rsidRPr="000974F2" w:rsidRDefault="003C6EB2" w:rsidP="00C167EF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F10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 34</w:t>
            </w:r>
            <w:r w:rsidR="00C167EF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9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167EF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402</w:t>
            </w:r>
          </w:p>
        </w:tc>
      </w:tr>
    </w:tbl>
    <w:p w14:paraId="72CA871C" w14:textId="77777777" w:rsidR="00737CEB" w:rsidRPr="000974F2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5EAE2A57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5A9B3E78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10B86CE5" w14:textId="77777777"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0E3644DE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14:paraId="52FCAA8D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Ostatné finančné povinnosti, ktoré sa nesledujú v bežnom účtovníctve a neuvádzajú v súvahe: spoločnosť nevykazuje žiadne.</w:t>
      </w:r>
    </w:p>
    <w:p w14:paraId="4227BC03" w14:textId="77777777"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neprenajíma žiadny majetok.</w:t>
      </w:r>
    </w:p>
    <w:p w14:paraId="0964A24C" w14:textId="77777777" w:rsidR="000974F2" w:rsidRDefault="000974F2" w:rsidP="00473DB4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12AC0A14" w14:textId="77777777"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14:paraId="6D0B51BE" w14:textId="77777777"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664BD3DE" w14:textId="77777777"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060BD095" w14:textId="77777777"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0E4D8AF2" w14:textId="58BEC9D6"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F754C0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CA7539">
        <w:rPr>
          <w:rFonts w:eastAsia="Times New Roman" w:cstheme="minorHAnsi"/>
          <w:color w:val="505050"/>
          <w:sz w:val="21"/>
          <w:szCs w:val="21"/>
          <w:lang w:eastAsia="sk-SK"/>
        </w:rPr>
        <w:t>7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.03 </w:t>
      </w:r>
      <w:r w:rsidR="003C6EB2">
        <w:rPr>
          <w:rFonts w:eastAsia="Times New Roman" w:cstheme="minorHAnsi"/>
          <w:color w:val="505050"/>
          <w:sz w:val="21"/>
          <w:szCs w:val="21"/>
          <w:lang w:eastAsia="sk-SK"/>
        </w:rPr>
        <w:t>202</w:t>
      </w:r>
      <w:r w:rsidR="00CA7539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14:paraId="4FD81CD6" w14:textId="77777777" w:rsidR="00737CEB" w:rsidRPr="00737CEB" w:rsidRDefault="00737CEB" w:rsidP="00737CEB">
      <w:pPr>
        <w:jc w:val="both"/>
        <w:rPr>
          <w:rFonts w:cstheme="minorHAnsi"/>
        </w:rPr>
      </w:pPr>
    </w:p>
    <w:p w14:paraId="30D71D0D" w14:textId="77777777"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782575C" w14:textId="28220C4A"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>va, zostavené dňa</w:t>
      </w:r>
      <w:r w:rsidR="00CA7539">
        <w:rPr>
          <w:rFonts w:cstheme="minorHAnsi"/>
          <w:sz w:val="21"/>
          <w:szCs w:val="21"/>
        </w:rPr>
        <w:t>: 07.03.</w:t>
      </w:r>
      <w:r w:rsidR="00C167EF">
        <w:rPr>
          <w:rFonts w:cstheme="minorHAnsi"/>
          <w:sz w:val="21"/>
          <w:szCs w:val="21"/>
        </w:rPr>
        <w:t>2025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3DDD" w14:textId="77777777" w:rsidR="005B59A0" w:rsidRDefault="005B59A0" w:rsidP="00F45169">
      <w:pPr>
        <w:spacing w:after="0" w:line="240" w:lineRule="auto"/>
      </w:pPr>
      <w:r>
        <w:separator/>
      </w:r>
    </w:p>
  </w:endnote>
  <w:endnote w:type="continuationSeparator" w:id="0">
    <w:p w14:paraId="6CD933B3" w14:textId="77777777" w:rsidR="005B59A0" w:rsidRDefault="005B59A0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2C2F4" w14:textId="77777777"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8240604"/>
      <w:docPartObj>
        <w:docPartGallery w:val="Page Numbers (Bottom of Page)"/>
        <w:docPartUnique/>
      </w:docPartObj>
    </w:sdtPr>
    <w:sdtContent>
      <w:p w14:paraId="65A004B9" w14:textId="77777777"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67EF">
          <w:rPr>
            <w:noProof/>
          </w:rPr>
          <w:t>2</w:t>
        </w:r>
        <w:r>
          <w:fldChar w:fldCharType="end"/>
        </w:r>
      </w:p>
    </w:sdtContent>
  </w:sdt>
  <w:p w14:paraId="46E20D57" w14:textId="77777777"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88E7E" w14:textId="77777777"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B9877" w14:textId="77777777" w:rsidR="005B59A0" w:rsidRDefault="005B59A0" w:rsidP="00F45169">
      <w:pPr>
        <w:spacing w:after="0" w:line="240" w:lineRule="auto"/>
      </w:pPr>
      <w:r>
        <w:separator/>
      </w:r>
    </w:p>
  </w:footnote>
  <w:footnote w:type="continuationSeparator" w:id="0">
    <w:p w14:paraId="68C6B8B9" w14:textId="77777777" w:rsidR="005B59A0" w:rsidRDefault="005B59A0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017F9" w14:textId="77777777"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FFB4E" w14:textId="77777777"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B01D" w14:textId="77777777"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9961973">
    <w:abstractNumId w:val="0"/>
  </w:num>
  <w:num w:numId="2" w16cid:durableId="307901707">
    <w:abstractNumId w:val="8"/>
  </w:num>
  <w:num w:numId="3" w16cid:durableId="376053866">
    <w:abstractNumId w:val="9"/>
  </w:num>
  <w:num w:numId="4" w16cid:durableId="1292663394">
    <w:abstractNumId w:val="1"/>
  </w:num>
  <w:num w:numId="5" w16cid:durableId="1698702688">
    <w:abstractNumId w:val="4"/>
  </w:num>
  <w:num w:numId="6" w16cid:durableId="1931961436">
    <w:abstractNumId w:val="5"/>
  </w:num>
  <w:num w:numId="7" w16cid:durableId="562444390">
    <w:abstractNumId w:val="7"/>
  </w:num>
  <w:num w:numId="8" w16cid:durableId="1878664190">
    <w:abstractNumId w:val="2"/>
  </w:num>
  <w:num w:numId="9" w16cid:durableId="1992099798">
    <w:abstractNumId w:val="3"/>
  </w:num>
  <w:num w:numId="10" w16cid:durableId="6997486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12AD6"/>
    <w:rsid w:val="000821C8"/>
    <w:rsid w:val="000974F2"/>
    <w:rsid w:val="000F0F5F"/>
    <w:rsid w:val="001009FB"/>
    <w:rsid w:val="00153BBA"/>
    <w:rsid w:val="0017037F"/>
    <w:rsid w:val="00186478"/>
    <w:rsid w:val="0018673A"/>
    <w:rsid w:val="0019791C"/>
    <w:rsid w:val="001E16A3"/>
    <w:rsid w:val="001F3342"/>
    <w:rsid w:val="00284322"/>
    <w:rsid w:val="00325DFB"/>
    <w:rsid w:val="00333849"/>
    <w:rsid w:val="00374C8A"/>
    <w:rsid w:val="00385EDF"/>
    <w:rsid w:val="00394A20"/>
    <w:rsid w:val="003C02DF"/>
    <w:rsid w:val="003C6EB2"/>
    <w:rsid w:val="003F013D"/>
    <w:rsid w:val="00423819"/>
    <w:rsid w:val="004408EF"/>
    <w:rsid w:val="00453203"/>
    <w:rsid w:val="004673F2"/>
    <w:rsid w:val="00473DB4"/>
    <w:rsid w:val="004879CE"/>
    <w:rsid w:val="004C3E7E"/>
    <w:rsid w:val="004D3952"/>
    <w:rsid w:val="004D5C15"/>
    <w:rsid w:val="00573421"/>
    <w:rsid w:val="00576F63"/>
    <w:rsid w:val="005974CE"/>
    <w:rsid w:val="005B3789"/>
    <w:rsid w:val="005B59A0"/>
    <w:rsid w:val="005B6492"/>
    <w:rsid w:val="005E02B9"/>
    <w:rsid w:val="005E3D9E"/>
    <w:rsid w:val="006063AC"/>
    <w:rsid w:val="00637F78"/>
    <w:rsid w:val="00647A8D"/>
    <w:rsid w:val="00651D78"/>
    <w:rsid w:val="00665C3C"/>
    <w:rsid w:val="006876B9"/>
    <w:rsid w:val="006B4544"/>
    <w:rsid w:val="006C69BD"/>
    <w:rsid w:val="00704F5D"/>
    <w:rsid w:val="00713E62"/>
    <w:rsid w:val="00737CEB"/>
    <w:rsid w:val="0077183D"/>
    <w:rsid w:val="00773102"/>
    <w:rsid w:val="00795B37"/>
    <w:rsid w:val="007967EA"/>
    <w:rsid w:val="007C1EB4"/>
    <w:rsid w:val="007E0247"/>
    <w:rsid w:val="00817AA7"/>
    <w:rsid w:val="008366C5"/>
    <w:rsid w:val="00854A78"/>
    <w:rsid w:val="00895539"/>
    <w:rsid w:val="008973CC"/>
    <w:rsid w:val="008A4C69"/>
    <w:rsid w:val="008B06BE"/>
    <w:rsid w:val="008E1291"/>
    <w:rsid w:val="00973FB7"/>
    <w:rsid w:val="00991977"/>
    <w:rsid w:val="00A242EF"/>
    <w:rsid w:val="00A46C2E"/>
    <w:rsid w:val="00A8121F"/>
    <w:rsid w:val="00AB7A1D"/>
    <w:rsid w:val="00B00C7C"/>
    <w:rsid w:val="00B020F3"/>
    <w:rsid w:val="00B06F6C"/>
    <w:rsid w:val="00B324EB"/>
    <w:rsid w:val="00B46708"/>
    <w:rsid w:val="00B80ED4"/>
    <w:rsid w:val="00B86E4B"/>
    <w:rsid w:val="00BA649C"/>
    <w:rsid w:val="00BB0286"/>
    <w:rsid w:val="00C01AF0"/>
    <w:rsid w:val="00C167EF"/>
    <w:rsid w:val="00C34581"/>
    <w:rsid w:val="00C51F2D"/>
    <w:rsid w:val="00C53107"/>
    <w:rsid w:val="00C731B7"/>
    <w:rsid w:val="00CA7539"/>
    <w:rsid w:val="00CB4634"/>
    <w:rsid w:val="00CC3C26"/>
    <w:rsid w:val="00CE7198"/>
    <w:rsid w:val="00CF3D8E"/>
    <w:rsid w:val="00DA0C61"/>
    <w:rsid w:val="00DE6212"/>
    <w:rsid w:val="00E33FE5"/>
    <w:rsid w:val="00E36E73"/>
    <w:rsid w:val="00E554E6"/>
    <w:rsid w:val="00E85508"/>
    <w:rsid w:val="00E92971"/>
    <w:rsid w:val="00EB3853"/>
    <w:rsid w:val="00F07272"/>
    <w:rsid w:val="00F10AA7"/>
    <w:rsid w:val="00F45169"/>
    <w:rsid w:val="00F57FC3"/>
    <w:rsid w:val="00F754C0"/>
    <w:rsid w:val="00F8486D"/>
    <w:rsid w:val="00FA09BA"/>
    <w:rsid w:val="00FA3B1A"/>
    <w:rsid w:val="00FB6402"/>
    <w:rsid w:val="00FF4007"/>
    <w:rsid w:val="00FF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AB9FE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  <w:style w:type="character" w:customStyle="1" w:styleId="A2">
    <w:name w:val="A2"/>
    <w:uiPriority w:val="99"/>
    <w:rsid w:val="006B4544"/>
    <w:rPr>
      <w:color w:val="000000"/>
      <w:sz w:val="20"/>
      <w:szCs w:val="20"/>
    </w:rPr>
  </w:style>
  <w:style w:type="paragraph" w:customStyle="1" w:styleId="Default">
    <w:name w:val="Default"/>
    <w:rsid w:val="006B4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2006</Words>
  <Characters>11440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6</cp:revision>
  <cp:lastPrinted>2022-03-23T11:50:00Z</cp:lastPrinted>
  <dcterms:created xsi:type="dcterms:W3CDTF">2024-03-19T09:58:00Z</dcterms:created>
  <dcterms:modified xsi:type="dcterms:W3CDTF">2025-03-19T12:34:00Z</dcterms:modified>
</cp:coreProperties>
</file>