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207" w:rsidRDefault="007D1207" w:rsidP="007D1207">
      <w:pPr>
        <w:pStyle w:val="Default"/>
      </w:pPr>
    </w:p>
    <w:p w:rsidR="007D1207" w:rsidRPr="00C4160A" w:rsidRDefault="007D1207" w:rsidP="007D1207">
      <w:pPr>
        <w:pStyle w:val="Default"/>
        <w:rPr>
          <w:b/>
          <w:sz w:val="22"/>
          <w:szCs w:val="22"/>
        </w:rPr>
      </w:pPr>
      <w:r>
        <w:t xml:space="preserve"> </w:t>
      </w:r>
      <w:r w:rsidRPr="00C4160A">
        <w:rPr>
          <w:b/>
          <w:sz w:val="22"/>
          <w:szCs w:val="22"/>
        </w:rPr>
        <w:t xml:space="preserve">Poznámky </w:t>
      </w:r>
      <w:proofErr w:type="spellStart"/>
      <w:r w:rsidRPr="00C4160A">
        <w:rPr>
          <w:b/>
          <w:sz w:val="22"/>
          <w:szCs w:val="22"/>
        </w:rPr>
        <w:t>Úč</w:t>
      </w:r>
      <w:proofErr w:type="spellEnd"/>
      <w:r w:rsidRPr="00C4160A">
        <w:rPr>
          <w:b/>
          <w:sz w:val="22"/>
          <w:szCs w:val="22"/>
        </w:rPr>
        <w:t xml:space="preserve"> MÚJ 3 - 01  DIČ: </w:t>
      </w:r>
      <w:r w:rsidR="00E90535" w:rsidRPr="00E90535">
        <w:rPr>
          <w:b/>
          <w:sz w:val="22"/>
          <w:szCs w:val="22"/>
        </w:rPr>
        <w:t>2122299322</w:t>
      </w:r>
      <w:r w:rsidRPr="00C4160A">
        <w:rPr>
          <w:b/>
          <w:sz w:val="22"/>
          <w:szCs w:val="22"/>
        </w:rPr>
        <w:t xml:space="preserve"> </w:t>
      </w:r>
    </w:p>
    <w:p w:rsidR="007D1207" w:rsidRDefault="007D1207" w:rsidP="007D1207">
      <w:pPr>
        <w:pStyle w:val="Default"/>
        <w:rPr>
          <w:color w:val="auto"/>
        </w:rPr>
      </w:pPr>
    </w:p>
    <w:tbl>
      <w:tblPr>
        <w:tblW w:w="10646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48"/>
        <w:gridCol w:w="1775"/>
        <w:gridCol w:w="1773"/>
        <w:gridCol w:w="3550"/>
      </w:tblGrid>
      <w:tr w:rsidR="007D1207" w:rsidTr="007D1207">
        <w:trPr>
          <w:trHeight w:val="112"/>
        </w:trPr>
        <w:tc>
          <w:tcPr>
            <w:tcW w:w="10646" w:type="dxa"/>
            <w:gridSpan w:val="4"/>
          </w:tcPr>
          <w:p w:rsidR="007D1207" w:rsidRDefault="007D1207" w:rsidP="002B72C7">
            <w:pPr>
              <w:pStyle w:val="Default"/>
              <w:rPr>
                <w:sz w:val="23"/>
                <w:szCs w:val="23"/>
              </w:rPr>
            </w:pPr>
            <w:r>
              <w:rPr>
                <w:color w:val="auto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 xml:space="preserve">POZNÁMKY k účtovnej závierke </w:t>
            </w:r>
            <w:proofErr w:type="spellStart"/>
            <w:r>
              <w:rPr>
                <w:b/>
                <w:bCs/>
                <w:sz w:val="23"/>
                <w:szCs w:val="23"/>
              </w:rPr>
              <w:t>mikro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účtovnej jednotky k 31.</w:t>
            </w:r>
            <w:r w:rsidR="0029387E">
              <w:rPr>
                <w:b/>
                <w:bCs/>
                <w:sz w:val="23"/>
                <w:szCs w:val="23"/>
              </w:rPr>
              <w:t>12</w:t>
            </w:r>
            <w:r>
              <w:rPr>
                <w:b/>
                <w:bCs/>
                <w:sz w:val="23"/>
                <w:szCs w:val="23"/>
              </w:rPr>
              <w:t>.20</w:t>
            </w:r>
            <w:r w:rsidR="00B9148C">
              <w:rPr>
                <w:b/>
                <w:bCs/>
                <w:sz w:val="23"/>
                <w:szCs w:val="23"/>
              </w:rPr>
              <w:t>2</w:t>
            </w:r>
            <w:r w:rsidR="002B72C7">
              <w:rPr>
                <w:b/>
                <w:bCs/>
                <w:sz w:val="23"/>
                <w:szCs w:val="23"/>
              </w:rPr>
              <w:t>4</w:t>
            </w:r>
          </w:p>
        </w:tc>
      </w:tr>
      <w:tr w:rsidR="007D1207" w:rsidTr="007D1207">
        <w:trPr>
          <w:trHeight w:val="107"/>
        </w:trPr>
        <w:tc>
          <w:tcPr>
            <w:tcW w:w="10646" w:type="dxa"/>
            <w:gridSpan w:val="4"/>
          </w:tcPr>
          <w:p w:rsidR="00C4160A" w:rsidRDefault="00C4160A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Článok I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</w:t>
            </w:r>
            <w:r w:rsidR="007D1207">
              <w:rPr>
                <w:b/>
                <w:bCs/>
                <w:sz w:val="20"/>
                <w:szCs w:val="20"/>
              </w:rPr>
              <w:t>Všeobecné úda</w:t>
            </w:r>
            <w:r>
              <w:rPr>
                <w:b/>
                <w:bCs/>
                <w:sz w:val="20"/>
                <w:szCs w:val="20"/>
              </w:rPr>
              <w:t>je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C4160A" w:rsidRDefault="00C4160A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Obchodné meno (názov) účtovnej jednotky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E90535" w:rsidP="00785B86">
            <w:pPr>
              <w:pStyle w:val="Default"/>
              <w:rPr>
                <w:sz w:val="20"/>
                <w:szCs w:val="20"/>
              </w:rPr>
            </w:pPr>
            <w:r w:rsidRPr="00E90535">
              <w:rPr>
                <w:sz w:val="20"/>
                <w:szCs w:val="20"/>
              </w:rPr>
              <w:t xml:space="preserve">EL.KOVO </w:t>
            </w:r>
            <w:proofErr w:type="spellStart"/>
            <w:r w:rsidRPr="00E90535">
              <w:rPr>
                <w:sz w:val="20"/>
                <w:szCs w:val="20"/>
              </w:rPr>
              <w:t>industry</w:t>
            </w:r>
            <w:proofErr w:type="spellEnd"/>
            <w:r w:rsidRPr="00E90535">
              <w:rPr>
                <w:sz w:val="20"/>
                <w:szCs w:val="20"/>
              </w:rPr>
              <w:t xml:space="preserve"> s. r. o.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Sídlo účtovnej jednotky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Ulica a číslo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E90535" w:rsidP="00785B86">
            <w:pPr>
              <w:pStyle w:val="Default"/>
              <w:rPr>
                <w:sz w:val="20"/>
                <w:szCs w:val="20"/>
              </w:rPr>
            </w:pPr>
            <w:r w:rsidRPr="00E90535">
              <w:rPr>
                <w:sz w:val="20"/>
                <w:szCs w:val="20"/>
              </w:rPr>
              <w:t>Továrenská 3111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PSČ</w:t>
            </w:r>
          </w:p>
        </w:tc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obce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E90535" w:rsidP="00162CE8">
            <w:pPr>
              <w:pStyle w:val="Default"/>
              <w:rPr>
                <w:sz w:val="20"/>
                <w:szCs w:val="20"/>
              </w:rPr>
            </w:pPr>
            <w:r w:rsidRPr="00E90535">
              <w:rPr>
                <w:sz w:val="20"/>
                <w:szCs w:val="20"/>
              </w:rPr>
              <w:t>905 01</w:t>
            </w:r>
            <w:r w:rsidR="0029387E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  <w:r w:rsidRPr="00E90535">
              <w:rPr>
                <w:sz w:val="20"/>
                <w:szCs w:val="20"/>
              </w:rPr>
              <w:t>Senica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IČO</w:t>
            </w:r>
          </w:p>
        </w:tc>
        <w:tc>
          <w:tcPr>
            <w:tcW w:w="5323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DIČ</w:t>
            </w:r>
          </w:p>
        </w:tc>
      </w:tr>
      <w:tr w:rsidR="007D1207" w:rsidTr="007D1207">
        <w:trPr>
          <w:trHeight w:val="96"/>
        </w:trPr>
        <w:tc>
          <w:tcPr>
            <w:tcW w:w="5323" w:type="dxa"/>
            <w:gridSpan w:val="2"/>
          </w:tcPr>
          <w:p w:rsidR="007D1207" w:rsidRDefault="00E90535" w:rsidP="00785B86">
            <w:pPr>
              <w:pStyle w:val="Default"/>
              <w:rPr>
                <w:sz w:val="20"/>
                <w:szCs w:val="20"/>
              </w:rPr>
            </w:pPr>
            <w:r w:rsidRPr="00E90535">
              <w:rPr>
                <w:sz w:val="20"/>
                <w:szCs w:val="20"/>
              </w:rPr>
              <w:t>56365152</w:t>
            </w:r>
          </w:p>
        </w:tc>
        <w:tc>
          <w:tcPr>
            <w:tcW w:w="5323" w:type="dxa"/>
            <w:gridSpan w:val="2"/>
          </w:tcPr>
          <w:p w:rsidR="007D1207" w:rsidRDefault="00E90535" w:rsidP="00785B86">
            <w:pPr>
              <w:pStyle w:val="Default"/>
              <w:rPr>
                <w:sz w:val="20"/>
                <w:szCs w:val="20"/>
              </w:rPr>
            </w:pPr>
            <w:r w:rsidRPr="00E90535">
              <w:rPr>
                <w:sz w:val="20"/>
                <w:szCs w:val="20"/>
              </w:rPr>
              <w:t>2122299322</w:t>
            </w:r>
          </w:p>
        </w:tc>
      </w:tr>
      <w:tr w:rsidR="007D1207" w:rsidTr="007D1207">
        <w:trPr>
          <w:trHeight w:val="104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(2) Údaje o konsolidovanom celku</w:t>
            </w:r>
          </w:p>
        </w:tc>
      </w:tr>
      <w:tr w:rsidR="007D1207" w:rsidTr="007D1207">
        <w:trPr>
          <w:trHeight w:val="35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a) Obchodné meno a sídlo konsolidujúcej účtovnej jednotky, ktorá zostavuje konsolidovanú účtovnú závierku za tú skupinu účtovných jednotiek konsolidovaného celku, ktorého súčasťou je aj účtovná jednotka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Obchodné meno a sídlo ÚJ, ktorá je bezprostredne konsolidujúcou účtovnou jednotkou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Obchodné meno: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Sídlo: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PSC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Štát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IČO: 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b) Informácie o oslobodení od zostavenia konsolidovanej účtovnej závierky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a sídlo dcérskych účtovných jednotiek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dcérskej účtovnej jednotky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Sídlo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Ostatné dôležité skutočnosti</w:t>
            </w:r>
          </w:p>
        </w:tc>
      </w:tr>
      <w:tr w:rsidR="007D1207" w:rsidTr="007D1207">
        <w:trPr>
          <w:trHeight w:val="104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(3) Priemerný prepočítaný počet zamestnancov účtovnej jednotky</w:t>
            </w:r>
          </w:p>
        </w:tc>
      </w:tr>
      <w:tr w:rsidR="007D1207" w:rsidTr="007D1207">
        <w:trPr>
          <w:trHeight w:val="35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3548" w:type="dxa"/>
            <w:gridSpan w:val="2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Bežné účtovné obdobie</w:t>
            </w:r>
          </w:p>
        </w:tc>
        <w:tc>
          <w:tcPr>
            <w:tcW w:w="3550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Bezprostredne predchádzajúce obdobie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Priemerný prepočítaný počet zamestnancov </w:t>
            </w:r>
          </w:p>
        </w:tc>
        <w:tc>
          <w:tcPr>
            <w:tcW w:w="3548" w:type="dxa"/>
            <w:gridSpan w:val="2"/>
          </w:tcPr>
          <w:p w:rsidR="007D1207" w:rsidRDefault="00E9053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E9053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Stav zamestnancov ku dňu zostavenia závierky, z toho: </w:t>
            </w:r>
          </w:p>
        </w:tc>
        <w:tc>
          <w:tcPr>
            <w:tcW w:w="3548" w:type="dxa"/>
            <w:gridSpan w:val="2"/>
          </w:tcPr>
          <w:p w:rsidR="007D1207" w:rsidRDefault="00E9053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E9053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96"/>
        </w:trPr>
        <w:tc>
          <w:tcPr>
            <w:tcW w:w="3548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počet vedúcich zamestnancov </w:t>
            </w:r>
          </w:p>
        </w:tc>
        <w:tc>
          <w:tcPr>
            <w:tcW w:w="3548" w:type="dxa"/>
            <w:gridSpan w:val="2"/>
          </w:tcPr>
          <w:p w:rsidR="007D1207" w:rsidRDefault="002B72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D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50" w:type="dxa"/>
          </w:tcPr>
          <w:p w:rsidR="007D1207" w:rsidRDefault="00E9053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D1207" w:rsidTr="007D1207">
        <w:trPr>
          <w:trHeight w:val="107"/>
        </w:trPr>
        <w:tc>
          <w:tcPr>
            <w:tcW w:w="10646" w:type="dxa"/>
            <w:gridSpan w:val="4"/>
          </w:tcPr>
          <w:p w:rsidR="0029387E" w:rsidRDefault="0029387E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:rsidR="007D1207" w:rsidRDefault="007D1207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Článok II</w:t>
            </w:r>
          </w:p>
        </w:tc>
      </w:tr>
      <w:tr w:rsidR="007D1207" w:rsidTr="007D1207">
        <w:trPr>
          <w:trHeight w:val="96"/>
        </w:trPr>
        <w:tc>
          <w:tcPr>
            <w:tcW w:w="10646" w:type="dxa"/>
            <w:gridSpan w:val="4"/>
          </w:tcPr>
          <w:p w:rsidR="007D1207" w:rsidRDefault="0029387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</w:t>
            </w:r>
            <w:r w:rsidR="007D1207">
              <w:rPr>
                <w:b/>
                <w:bCs/>
                <w:sz w:val="20"/>
                <w:szCs w:val="20"/>
              </w:rPr>
              <w:t>Informácie o prijatých postupoch</w:t>
            </w:r>
          </w:p>
        </w:tc>
      </w:tr>
    </w:tbl>
    <w:p w:rsidR="007D1207" w:rsidRDefault="007D1207" w:rsidP="007D1207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547"/>
        <w:gridCol w:w="3547"/>
        <w:gridCol w:w="3549"/>
      </w:tblGrid>
      <w:tr w:rsidR="007D1207">
        <w:trPr>
          <w:trHeight w:val="104"/>
        </w:trPr>
        <w:tc>
          <w:tcPr>
            <w:tcW w:w="10643" w:type="dxa"/>
            <w:gridSpan w:val="3"/>
          </w:tcPr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 DIČ: </w:t>
            </w:r>
            <w:r w:rsidR="00E90535" w:rsidRPr="00E90535">
              <w:rPr>
                <w:sz w:val="20"/>
                <w:szCs w:val="20"/>
              </w:rPr>
              <w:t>2122299322</w:t>
            </w:r>
            <w:r>
              <w:rPr>
                <w:sz w:val="17"/>
                <w:szCs w:val="17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0150"/>
            </w:tblGrid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29387E" w:rsidRDefault="0029387E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(1) Predpoklad nepretržitého pokračovania v činnosti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29387E" w:rsidRPr="008D3C23" w:rsidRDefault="0029387E" w:rsidP="0029387E">
                  <w:pPr>
                    <w:pStyle w:val="Zkladntext"/>
                    <w:ind w:left="450"/>
                    <w:rPr>
                      <w:szCs w:val="18"/>
                      <w:lang w:val="sk-SK"/>
                    </w:rPr>
                  </w:pPr>
                  <w:r w:rsidRPr="008D3C23">
                    <w:rPr>
                      <w:szCs w:val="18"/>
                      <w:lang w:val="sk-SK"/>
                    </w:rPr>
                    <w:t>Účtovná závierka bola zostavená za predpokladu, že Spoločnosť bude nepretržite pokračovať vo svojej činnosti (</w:t>
                  </w:r>
                  <w:proofErr w:type="spellStart"/>
                  <w:r w:rsidRPr="008D3C23">
                    <w:rPr>
                      <w:szCs w:val="18"/>
                      <w:lang w:val="sk-SK"/>
                    </w:rPr>
                    <w:t>going</w:t>
                  </w:r>
                  <w:proofErr w:type="spellEnd"/>
                  <w:r w:rsidRPr="008D3C23">
                    <w:rPr>
                      <w:szCs w:val="18"/>
                      <w:lang w:val="sk-SK"/>
                    </w:rPr>
                    <w:t xml:space="preserve"> </w:t>
                  </w:r>
                  <w:proofErr w:type="spellStart"/>
                  <w:r w:rsidRPr="008D3C23">
                    <w:rPr>
                      <w:szCs w:val="18"/>
                      <w:lang w:val="sk-SK"/>
                    </w:rPr>
                    <w:t>concern</w:t>
                  </w:r>
                  <w:proofErr w:type="spellEnd"/>
                  <w:r w:rsidRPr="008D3C23">
                    <w:rPr>
                      <w:szCs w:val="18"/>
                      <w:lang w:val="sk-SK"/>
                    </w:rPr>
                    <w:t>).</w:t>
                  </w: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(2) Spôsob oceňovania jednotlivých zložiek majetku a záväzkov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nehmotného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nakúpeného dlhodobého nehmotného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nehmotného majetku obstaraného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nehmotného majetku obstaraného iným spôsobom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nakúpeného dlhodobého hmotného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hmotného majetku obstaraného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dlhodobého hmotného majetku obstaraného iným spôsobom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 Oceňovanie dlhodobého finančného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oceňovala dlhodobý finančný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 Oceňovanie zásob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zásob obstaraných kúpou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Zásoby obstarané kúpou účtovná jednotka oceňovala obstarávacou cenou, ktorá zahrňuje cenu obstarania a náklady súvisiace s obstaraním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 w:rsidP="007A6539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A6539" w:rsidRDefault="007A6539" w:rsidP="007A6539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Oceňovanie zásob vytvorených vlastnou činnosťou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oceňovala zásoby obstarané vlastnou činnosťou vlastnými nákladmi v zložení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priame náklady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Pri vyskladnení zásob sa používala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c) Oceňovanie pohľadávok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Pohľadávky sa pri ich vzniku oceňovali nominálnou hodnotou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Oceňovanie krátkodobého finančného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Krátkodobý finančný majetok sa oceňoval nominálnou hodnotou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150" w:type="dxa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e) Oceňovanie záväzkov, vrátane rezerv, dlhopisov, pôžičiek a úverov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Rezervy sa oceňovali v očakávanej výške záväzkov</w:t>
                  </w:r>
                </w:p>
              </w:tc>
            </w:tr>
            <w:tr w:rsidR="007D1207">
              <w:trPr>
                <w:trHeight w:val="224"/>
              </w:trPr>
              <w:tc>
                <w:tcPr>
                  <w:tcW w:w="10150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Záväzky sa pri ich vzniku oceňovali nominálnou hodnotou</w:t>
                  </w:r>
                </w:p>
              </w:tc>
            </w:tr>
          </w:tbl>
          <w:p w:rsidR="00EA6D26" w:rsidRDefault="00EA6D26" w:rsidP="007D120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 </w:t>
            </w: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39"/>
              <w:gridCol w:w="880"/>
              <w:gridCol w:w="1760"/>
              <w:gridCol w:w="1759"/>
              <w:gridCol w:w="880"/>
              <w:gridCol w:w="2640"/>
            </w:tblGrid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EA6D26" w:rsidRDefault="007D1207">
                  <w:pPr>
                    <w:pStyle w:val="Default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 xml:space="preserve">Poznámky </w:t>
                  </w:r>
                  <w:proofErr w:type="spellStart"/>
                  <w:r>
                    <w:rPr>
                      <w:sz w:val="17"/>
                      <w:szCs w:val="17"/>
                    </w:rPr>
                    <w:t>Úč</w:t>
                  </w:r>
                  <w:proofErr w:type="spellEnd"/>
                  <w:r>
                    <w:rPr>
                      <w:sz w:val="17"/>
                      <w:szCs w:val="17"/>
                    </w:rPr>
                    <w:t xml:space="preserve"> MÚJ 3 - 01  DIČ: </w:t>
                  </w:r>
                  <w:r w:rsidR="00E90535" w:rsidRPr="00E90535">
                    <w:rPr>
                      <w:sz w:val="20"/>
                      <w:szCs w:val="20"/>
                    </w:rPr>
                    <w:t>2122299322</w:t>
                  </w:r>
                  <w:r w:rsidR="00EA6D26">
                    <w:rPr>
                      <w:sz w:val="17"/>
                      <w:szCs w:val="17"/>
                    </w:rPr>
                    <w:t xml:space="preserve"> </w:t>
                  </w:r>
                </w:p>
                <w:p w:rsidR="00EA6D26" w:rsidRDefault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Pôžičky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Dlhopisy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22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Úvery sa oceňovali nominálnou hodnotou</w:t>
                  </w:r>
                </w:p>
                <w:p w:rsidR="00EA6D26" w:rsidRDefault="00EA6D26" w:rsidP="00EA6D2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nevyskytli</w:t>
                  </w:r>
                </w:p>
                <w:p w:rsidR="00EA6D26" w:rsidRDefault="00EA6D26" w:rsidP="00EA6D26">
                  <w:pPr>
                    <w:pStyle w:val="Default"/>
                    <w:rPr>
                      <w:sz w:val="17"/>
                      <w:szCs w:val="17"/>
                    </w:rPr>
                  </w:pPr>
                </w:p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(3) Spôsob zostavenia odpisového plánu pre dlhodobý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Spôsob odpisovania dlhodobého majetku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tieto účtovné prípady sa v bežnom účtovnom období u účtovnej jednotky nevyskytli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Tvorba odpisového plánu pre jednotlivé druhy dlhodobého majetku</w:t>
                  </w:r>
                </w:p>
              </w:tc>
            </w:tr>
            <w:tr w:rsidR="007D1207">
              <w:trPr>
                <w:trHeight w:val="360"/>
              </w:trPr>
              <w:tc>
                <w:tcPr>
                  <w:tcW w:w="2639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Doba odpisovania</w:t>
                  </w:r>
                </w:p>
              </w:tc>
              <w:tc>
                <w:tcPr>
                  <w:tcW w:w="263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dlhodobého majetku</w:t>
                  </w:r>
                </w:p>
              </w:tc>
              <w:tc>
                <w:tcPr>
                  <w:tcW w:w="263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Ročná odpisová sadzba</w:t>
                  </w:r>
                </w:p>
              </w:tc>
              <w:tc>
                <w:tcPr>
                  <w:tcW w:w="2639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Metóda odpisovania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Aktivované náklady na vývoj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Softvér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Oceniteľné práva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Goodwill</w:t>
                  </w:r>
                  <w:proofErr w:type="spellEnd"/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Ostatný dlhodobý nehmotný majetok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Stavby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Samostatné hnuteľné veci a súbory hnuteľných vecí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Základné stádo a ťažné zvieratá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Ostatný dlhodobý hmotný majetok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(4) Významné zmeny účtovných zásad a účtovných metód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Zmeny účtovných zásad a metód s uvedením dôvodu ich uplatnenia a ich vplyvu na hodnotu majetku, záväzkov, vlastného imania a výsledku hospodárenia účtovnej jednotky</w:t>
                  </w:r>
                </w:p>
              </w:tc>
            </w:tr>
            <w:tr w:rsidR="007D1207">
              <w:trPr>
                <w:trHeight w:val="356"/>
              </w:trPr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zmeny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zmeny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Vplyv na hodnotu zložky majetku a záväzky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(5) Informácie o poskytnutých dotáciách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Majetok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Spôsob ocenenia</w:t>
                  </w:r>
                </w:p>
              </w:tc>
              <w:tc>
                <w:tcPr>
                  <w:tcW w:w="351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Výška dotácie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558" w:type="dxa"/>
                  <w:gridSpan w:val="6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(6) Opravy významných chýb minulých účtovných období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Opravy významných chýb minulých účtovných období účtovaných v bežnom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účt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 období s uvedením sumy vplyvu na nerozdelený zisk alebo neuhradenú stratu minulých rokov</w:t>
                  </w:r>
                </w:p>
              </w:tc>
            </w:tr>
            <w:tr w:rsidR="007D1207">
              <w:trPr>
                <w:trHeight w:val="485"/>
              </w:trPr>
              <w:tc>
                <w:tcPr>
                  <w:tcW w:w="5279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chyby</w:t>
                  </w:r>
                </w:p>
              </w:tc>
              <w:tc>
                <w:tcPr>
                  <w:tcW w:w="5279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 vplyvu na nerozdelený zisk /neuhradenú stratu minulých období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558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</w:tbl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p w:rsidR="00EA6D26" w:rsidRDefault="00EA6D26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106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61"/>
              <w:gridCol w:w="2662"/>
              <w:gridCol w:w="2661"/>
              <w:gridCol w:w="2662"/>
            </w:tblGrid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162CE8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17"/>
                      <w:szCs w:val="17"/>
                    </w:rPr>
                    <w:lastRenderedPageBreak/>
                    <w:t xml:space="preserve">Poznámky </w:t>
                  </w:r>
                  <w:proofErr w:type="spellStart"/>
                  <w:r>
                    <w:rPr>
                      <w:sz w:val="17"/>
                      <w:szCs w:val="17"/>
                    </w:rPr>
                    <w:t>Úč</w:t>
                  </w:r>
                  <w:proofErr w:type="spellEnd"/>
                  <w:r>
                    <w:rPr>
                      <w:sz w:val="17"/>
                      <w:szCs w:val="17"/>
                    </w:rPr>
                    <w:t xml:space="preserve"> MÚJ 3 - 01  DIČ: </w:t>
                  </w:r>
                  <w:r w:rsidR="00E90535" w:rsidRPr="00E90535">
                    <w:rPr>
                      <w:sz w:val="20"/>
                      <w:szCs w:val="20"/>
                    </w:rPr>
                    <w:t>2122299322</w:t>
                  </w: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Informácie, ktoré vysvetľujú a dopĺňajú súvahu a výkaz ziskov a strát</w:t>
                  </w:r>
                </w:p>
              </w:tc>
            </w:tr>
            <w:tr w:rsidR="007D1207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(1) Informácie o položkách nákladov alebo výnosov výnimočného rozsahu alebo výskytu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nákladoch, ktoré majú výnimočný charakter alebo rozsah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vzniku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výnosoch, ktoré majú výnimočný charakter alebo rozsah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vzniku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(2) Informácie o záväzkoch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a) Informácie o celkovej sume záväzkoch so zostatkovou dobou splatnosti dlhšou ako päť rokov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EA6D26" w:rsidRDefault="00EA6D26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Celková suma záväzkov so zostatkovou dobou splatnosti dlhšou ako päť rokov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b) Informácie o celkovej sume zabezpečených záväzkov, opis a spôsoby zabezpečenia záväzkov</w:t>
                  </w:r>
                </w:p>
              </w:tc>
            </w:tr>
            <w:tr w:rsidR="007D1207" w:rsidTr="00C4160A">
              <w:trPr>
                <w:trHeight w:val="226"/>
              </w:trPr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Záväzky</w:t>
                  </w:r>
                </w:p>
              </w:tc>
              <w:tc>
                <w:tcPr>
                  <w:tcW w:w="5323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 za bežné účtovné obdobie</w:t>
                  </w:r>
                </w:p>
              </w:tc>
            </w:tr>
            <w:tr w:rsidR="007D1207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Záväzky, na ktoré boli zabezpečené záložné práva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C4160A" w:rsidRDefault="00C4160A" w:rsidP="00DF07C5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5323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</w:t>
                  </w:r>
                </w:p>
              </w:tc>
              <w:tc>
                <w:tcPr>
                  <w:tcW w:w="5323" w:type="dxa"/>
                  <w:gridSpan w:val="2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C4160A" w:rsidTr="00C4160A">
              <w:trPr>
                <w:trHeight w:val="104"/>
              </w:trPr>
              <w:tc>
                <w:tcPr>
                  <w:tcW w:w="10646" w:type="dxa"/>
                  <w:gridSpan w:val="4"/>
                </w:tcPr>
                <w:p w:rsidR="00C4160A" w:rsidRDefault="00C4160A" w:rsidP="00DF07C5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Dôvod nadobudnutia vlastných akcií:</w:t>
                  </w:r>
                </w:p>
              </w:tc>
            </w:tr>
            <w:tr w:rsidR="00C4160A" w:rsidTr="00C4160A">
              <w:trPr>
                <w:trHeight w:val="224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Informácie o počte, menovitej hodnote nadobudnutých vlastných akcií počas účtovného obdobia a hodnote, za ktorú sa nadobudli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nadobudli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% podiel na základnom imaní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Informácie o počte a menovitej hodnote vlastných akcií prevedených počas účtovného obdobia na inú osobu a hodnote, za ktorú sa previedli na inú osobu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previedli na inú osobu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% podiel na základnom imaní 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C4160A" w:rsidTr="00C4160A">
              <w:trPr>
                <w:trHeight w:val="96"/>
              </w:trPr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1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C4160A" w:rsidTr="00C4160A">
              <w:trPr>
                <w:trHeight w:val="226"/>
              </w:trPr>
              <w:tc>
                <w:tcPr>
                  <w:tcW w:w="10646" w:type="dxa"/>
                  <w:gridSpan w:val="4"/>
                </w:tcPr>
                <w:p w:rsidR="00C4160A" w:rsidRDefault="00C4160A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Informácie o počte, menovitej hodnote a hodnote, za ktorú sa vlastné akcie nadobudli a ktoré má účtovná jednotka v držbe k poslednému dňu účtovného obdobia </w:t>
                  </w:r>
                </w:p>
              </w:tc>
            </w:tr>
          </w:tbl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162CE8" w:rsidRDefault="00162CE8" w:rsidP="007D1207">
            <w:pPr>
              <w:pStyle w:val="Default"/>
              <w:rPr>
                <w:sz w:val="17"/>
                <w:szCs w:val="17"/>
              </w:rPr>
            </w:pPr>
          </w:p>
          <w:p w:rsidR="007D1207" w:rsidRDefault="007D1207" w:rsidP="007D1207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 xml:space="preserve">Poznámky </w:t>
            </w:r>
            <w:proofErr w:type="spellStart"/>
            <w:r>
              <w:rPr>
                <w:sz w:val="17"/>
                <w:szCs w:val="17"/>
              </w:rPr>
              <w:t>Úč</w:t>
            </w:r>
            <w:proofErr w:type="spellEnd"/>
            <w:r>
              <w:rPr>
                <w:sz w:val="17"/>
                <w:szCs w:val="17"/>
              </w:rPr>
              <w:t xml:space="preserve"> MÚJ 3 - 01 DIČ: </w:t>
            </w:r>
            <w:r w:rsidR="00E90535" w:rsidRPr="00E90535">
              <w:rPr>
                <w:sz w:val="20"/>
                <w:szCs w:val="20"/>
              </w:rPr>
              <w:t>2122299322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662"/>
              <w:gridCol w:w="887"/>
              <w:gridCol w:w="1775"/>
              <w:gridCol w:w="1774"/>
              <w:gridCol w:w="888"/>
              <w:gridCol w:w="2663"/>
            </w:tblGrid>
            <w:tr w:rsidR="007D1207">
              <w:trPr>
                <w:trHeight w:val="22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Počet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Menovitá hodnota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Hodnota, za ktorú sa akcie nadobudli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% podiel na základnom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0,00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(4) Informácie o orgánoch účtovnej jednotky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a) Informácie o poskytnutých zárukách alebo inom zabezpečení pre členov orgánov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Záruky alebo iné zabezpečenia poskytnuté členom orgánov účtovnej jednotky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Výška záruky/zabezpečenia pre členov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Druh záruky / zabezpečenia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iných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* Účtovná jednotka v predmetnom období takúto skutočnosť neeviduje. 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 Informácie o pôžičkách poskytnutých členom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Pôžičky poskytnuté členom orgánov účtovnej jednotky </w:t>
                  </w:r>
                </w:p>
              </w:tc>
            </w:tr>
            <w:tr w:rsidR="007D1207">
              <w:trPr>
                <w:trHeight w:val="22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pôžičiek k poslednému dňu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účt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obd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 v členení podľa orgánov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iných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Poskytnuté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Splatené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Odpustené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Odpísané pôžičky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c) Informácie o hlavných podmienkach, na základe ktorých boli záruky poskytnuté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Hlavné podmienky, na základe ktorých boli záruky, iné zabezpečenie a pôžičky poskytnuté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9" w:type="dxa"/>
                  <w:gridSpan w:val="6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Informácie o celkovej sume použitých finančných prostriedkov alebo iného plnenia na súkromné účely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Finančné prostriedky alebo iné plnenia použité na súkromné účely orgánmi účtovnej jednotky, ktoré sa vyúčtovávajú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Celková suma podľa orgánov účtovnej jednotky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štatutárnych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dozorných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iných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Finančné prostriedky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Iné plnenia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3549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  <w:tc>
                <w:tcPr>
                  <w:tcW w:w="2662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* Účtovná jednotka v predmetnom období takúto skutočnosť neeviduje. </w:t>
                  </w:r>
                </w:p>
              </w:tc>
            </w:tr>
            <w:tr w:rsidR="007D1207">
              <w:trPr>
                <w:trHeight w:val="104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(5) Informácie o povinnostiach účtovnej jednotky</w:t>
                  </w:r>
                </w:p>
              </w:tc>
            </w:tr>
            <w:tr w:rsidR="007D1207">
              <w:trPr>
                <w:trHeight w:val="245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a), c) Informácie o finančných povinnostiach, ktoré sa nevykazujú v súvahe, ale sú významné na posúdenie finančnej situácie účtovnej jednotky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10649" w:type="dxa"/>
                  <w:gridSpan w:val="6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>
              <w:trPr>
                <w:trHeight w:val="96"/>
              </w:trPr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4" w:type="dxa"/>
                  <w:gridSpan w:val="3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</w:tr>
          </w:tbl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p w:rsidR="00C4160A" w:rsidRDefault="00C4160A" w:rsidP="007D1207">
            <w:pPr>
              <w:pStyle w:val="Default"/>
              <w:rPr>
                <w:sz w:val="17"/>
                <w:szCs w:val="17"/>
              </w:rPr>
            </w:pPr>
          </w:p>
          <w:tbl>
            <w:tblPr>
              <w:tblW w:w="106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323"/>
              <w:gridCol w:w="5323"/>
            </w:tblGrid>
            <w:tr w:rsidR="007D1207" w:rsidTr="00B9148C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B9148C" w:rsidRDefault="007D1207" w:rsidP="00B9148C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17"/>
                      <w:szCs w:val="17"/>
                    </w:rPr>
                    <w:lastRenderedPageBreak/>
                    <w:t xml:space="preserve">Poznámky </w:t>
                  </w:r>
                  <w:proofErr w:type="spellStart"/>
                  <w:r>
                    <w:rPr>
                      <w:sz w:val="17"/>
                      <w:szCs w:val="17"/>
                    </w:rPr>
                    <w:t>Úč</w:t>
                  </w:r>
                  <w:proofErr w:type="spellEnd"/>
                  <w:r>
                    <w:rPr>
                      <w:sz w:val="17"/>
                      <w:szCs w:val="17"/>
                    </w:rPr>
                    <w:t xml:space="preserve"> MÚJ 3 - 01 DIČ: </w:t>
                  </w:r>
                  <w:r w:rsidR="00E90535" w:rsidRPr="00E90535">
                    <w:rPr>
                      <w:sz w:val="20"/>
                      <w:szCs w:val="20"/>
                    </w:rPr>
                    <w:t>2122299322</w:t>
                  </w:r>
                </w:p>
                <w:p w:rsidR="00B9148C" w:rsidRDefault="00B9148C" w:rsidP="00B9148C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7D1207" w:rsidRDefault="007D1207" w:rsidP="00B9148C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B9148C">
              <w:trPr>
                <w:trHeight w:val="104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b), c) Informácie o významných podmienených záväzkoch</w:t>
                  </w:r>
                </w:p>
              </w:tc>
            </w:tr>
            <w:tr w:rsidR="007D1207" w:rsidTr="00B9148C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Suma</w:t>
                  </w:r>
                </w:p>
              </w:tc>
            </w:tr>
            <w:tr w:rsidR="007D1207" w:rsidTr="00B9148C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 w:rsidTr="00B9148C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 w:rsidTr="00B9148C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0 </w:t>
                  </w:r>
                </w:p>
              </w:tc>
            </w:tr>
            <w:tr w:rsidR="007D1207" w:rsidTr="00B9148C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B9148C">
              <w:trPr>
                <w:trHeight w:val="245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d) Informácie o významných povinnostiach podmienených záväzkoch voči dcérskej ÚJ alebo ÚJ s podstatným vplyvom</w:t>
                  </w:r>
                </w:p>
              </w:tc>
            </w:tr>
            <w:tr w:rsidR="007D1207" w:rsidTr="00B9148C">
              <w:trPr>
                <w:trHeight w:val="224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Celková suma významných </w:t>
                  </w:r>
                  <w:proofErr w:type="spellStart"/>
                  <w:r>
                    <w:rPr>
                      <w:sz w:val="20"/>
                      <w:szCs w:val="20"/>
                    </w:rPr>
                    <w:t>finannčných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povinností a významných podmienených záväzkov voči dcérskej účtovnej jednotke</w:t>
                  </w:r>
                </w:p>
              </w:tc>
            </w:tr>
            <w:tr w:rsidR="007D1207" w:rsidTr="00B9148C">
              <w:trPr>
                <w:trHeight w:val="22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Názov položky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Celková suma </w:t>
                  </w:r>
                </w:p>
              </w:tc>
            </w:tr>
            <w:tr w:rsidR="007D1207" w:rsidTr="00B9148C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Významné finančné povinnosti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 w:rsidTr="00B9148C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Významné podmienené záväzky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7D1207" w:rsidTr="00B9148C">
              <w:trPr>
                <w:trHeight w:val="96"/>
              </w:trPr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SPOLU </w:t>
                  </w:r>
                </w:p>
              </w:tc>
              <w:tc>
                <w:tcPr>
                  <w:tcW w:w="5323" w:type="dxa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</w:p>
              </w:tc>
            </w:tr>
            <w:tr w:rsidR="007D1207" w:rsidTr="00B9148C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* Účtovná jednotka v predmetnom období takúto skutočnosť neeviduje.</w:t>
                  </w:r>
                </w:p>
              </w:tc>
            </w:tr>
            <w:tr w:rsidR="007D1207" w:rsidTr="00B9148C">
              <w:trPr>
                <w:trHeight w:val="245"/>
              </w:trPr>
              <w:tc>
                <w:tcPr>
                  <w:tcW w:w="10646" w:type="dxa"/>
                  <w:gridSpan w:val="2"/>
                </w:tcPr>
                <w:p w:rsidR="00C4160A" w:rsidRDefault="00C4160A">
                  <w:pPr>
                    <w:pStyle w:val="Default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7D1207" w:rsidRDefault="007D120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e) Významné povinnosti povinností účtovnej jednotky vyplývajúcich z dôchodkových programov pre zamestnancov</w:t>
                  </w:r>
                </w:p>
              </w:tc>
            </w:tr>
            <w:tr w:rsidR="007D1207" w:rsidTr="00B9148C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Opis významných povinností účtovnej jednotky vyplývajúcich z dôchodkových programov pre zamestnancov</w:t>
                  </w:r>
                </w:p>
              </w:tc>
            </w:tr>
            <w:tr w:rsidR="007D1207" w:rsidTr="00B9148C">
              <w:trPr>
                <w:trHeight w:val="96"/>
              </w:trPr>
              <w:tc>
                <w:tcPr>
                  <w:tcW w:w="10646" w:type="dxa"/>
                  <w:gridSpan w:val="2"/>
                </w:tcPr>
                <w:p w:rsidR="007D1207" w:rsidRDefault="007D1207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Účtovná jednotka v predmetnom období takúto skutočnosť neeviduje.</w:t>
                  </w:r>
                </w:p>
              </w:tc>
            </w:tr>
          </w:tbl>
          <w:p w:rsidR="007D1207" w:rsidRDefault="007D1207">
            <w:pPr>
              <w:pStyle w:val="Default"/>
              <w:rPr>
                <w:sz w:val="22"/>
                <w:szCs w:val="22"/>
              </w:rPr>
            </w:pPr>
          </w:p>
        </w:tc>
      </w:tr>
      <w:tr w:rsidR="007D1207">
        <w:trPr>
          <w:trHeight w:val="35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96"/>
        </w:trPr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547" w:type="dxa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  <w:tr w:rsidR="007D1207">
        <w:trPr>
          <w:trHeight w:val="107"/>
        </w:trPr>
        <w:tc>
          <w:tcPr>
            <w:tcW w:w="10643" w:type="dxa"/>
            <w:gridSpan w:val="3"/>
          </w:tcPr>
          <w:p w:rsidR="007D1207" w:rsidRDefault="007D1207">
            <w:pPr>
              <w:pStyle w:val="Default"/>
              <w:rPr>
                <w:sz w:val="22"/>
                <w:szCs w:val="22"/>
              </w:rPr>
            </w:pPr>
          </w:p>
        </w:tc>
      </w:tr>
      <w:tr w:rsidR="007D1207">
        <w:trPr>
          <w:trHeight w:val="96"/>
        </w:trPr>
        <w:tc>
          <w:tcPr>
            <w:tcW w:w="10643" w:type="dxa"/>
            <w:gridSpan w:val="3"/>
          </w:tcPr>
          <w:p w:rsidR="007D1207" w:rsidRDefault="007D1207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DF63A4" w:rsidRDefault="00DF63A4"/>
    <w:sectPr w:rsidR="00DF63A4" w:rsidSect="00DF6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1207"/>
    <w:rsid w:val="000F5CCF"/>
    <w:rsid w:val="00162CE8"/>
    <w:rsid w:val="001B70F8"/>
    <w:rsid w:val="00212368"/>
    <w:rsid w:val="0029387E"/>
    <w:rsid w:val="002B72C7"/>
    <w:rsid w:val="002C460F"/>
    <w:rsid w:val="0050783C"/>
    <w:rsid w:val="00580ECC"/>
    <w:rsid w:val="007824CF"/>
    <w:rsid w:val="00785B86"/>
    <w:rsid w:val="007A6539"/>
    <w:rsid w:val="007D1207"/>
    <w:rsid w:val="00966B49"/>
    <w:rsid w:val="00990607"/>
    <w:rsid w:val="00A52D87"/>
    <w:rsid w:val="00A860F8"/>
    <w:rsid w:val="00B22AC9"/>
    <w:rsid w:val="00B9148C"/>
    <w:rsid w:val="00C4160A"/>
    <w:rsid w:val="00D473B0"/>
    <w:rsid w:val="00DD34C8"/>
    <w:rsid w:val="00DF63A4"/>
    <w:rsid w:val="00E0053E"/>
    <w:rsid w:val="00E90535"/>
    <w:rsid w:val="00EA6D26"/>
    <w:rsid w:val="00EB1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F63A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D12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unhideWhenUsed/>
    <w:qFormat/>
    <w:rsid w:val="0029387E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29387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1518</Words>
  <Characters>8655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20</cp:revision>
  <cp:lastPrinted>2018-03-19T17:54:00Z</cp:lastPrinted>
  <dcterms:created xsi:type="dcterms:W3CDTF">2018-03-19T16:59:00Z</dcterms:created>
  <dcterms:modified xsi:type="dcterms:W3CDTF">2025-03-09T14:38:00Z</dcterms:modified>
</cp:coreProperties>
</file>