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F82BA7" w:rsidRDefault="00CB4C58" w:rsidP="00F82BA7">
      <w:pPr>
        <w:keepNext/>
        <w:shd w:val="clear" w:color="auto" w:fill="E7E6E6"/>
        <w:tabs>
          <w:tab w:val="left" w:pos="2635"/>
          <w:tab w:val="center" w:pos="4734"/>
        </w:tabs>
        <w:outlineLvl w:val="1"/>
        <w:rPr>
          <w:rFonts w:ascii="Calibri" w:hAnsi="Calibri" w:cs="Arial"/>
          <w:b/>
          <w:bCs/>
          <w:sz w:val="22"/>
          <w:szCs w:val="22"/>
        </w:rPr>
      </w:pPr>
      <w:r w:rsidRPr="00F82BA7">
        <w:rPr>
          <w:rFonts w:ascii="Calibri" w:hAnsi="Calibri" w:cs="Arial"/>
          <w:b/>
          <w:bCs/>
          <w:sz w:val="22"/>
          <w:szCs w:val="22"/>
        </w:rPr>
        <w:tab/>
      </w:r>
      <w:r w:rsidRPr="00F82BA7">
        <w:rPr>
          <w:rFonts w:ascii="Calibri" w:hAnsi="Calibri" w:cs="Arial"/>
          <w:b/>
          <w:bCs/>
          <w:sz w:val="22"/>
          <w:szCs w:val="22"/>
        </w:rPr>
        <w:tab/>
      </w:r>
      <w:r w:rsidR="00931C39" w:rsidRPr="00F82BA7">
        <w:rPr>
          <w:rFonts w:ascii="Calibri" w:hAnsi="Calibri" w:cs="Arial"/>
          <w:b/>
          <w:bCs/>
          <w:sz w:val="22"/>
          <w:szCs w:val="22"/>
        </w:rPr>
        <w:t>Všeobecné údaje</w:t>
      </w:r>
    </w:p>
    <w:p w:rsidR="006C0F8A" w:rsidRPr="00F82BA7" w:rsidRDefault="006C0F8A" w:rsidP="004E2926">
      <w:pPr>
        <w:ind w:left="425"/>
        <w:jc w:val="both"/>
        <w:rPr>
          <w:rFonts w:ascii="Calibri" w:hAnsi="Calibri" w:cs="Arial"/>
          <w:b/>
          <w:bCs/>
          <w:sz w:val="22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82BA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F82BA7" w:rsidRDefault="00F21F19" w:rsidP="005E6063">
            <w:pPr>
              <w:rPr>
                <w:rFonts w:ascii="Calibri" w:hAnsi="Calibri" w:cs="Arial"/>
                <w:sz w:val="22"/>
                <w:szCs w:val="22"/>
              </w:rPr>
            </w:pPr>
          </w:p>
          <w:p w:rsidR="00F21F19" w:rsidRPr="00F82BA7" w:rsidRDefault="00F21F19" w:rsidP="005E6063">
            <w:pPr>
              <w:rPr>
                <w:rFonts w:ascii="Calibri" w:hAnsi="Calibri" w:cs="Arial"/>
                <w:b/>
                <w:sz w:val="22"/>
                <w:szCs w:val="22"/>
              </w:rPr>
            </w:pPr>
            <w:r w:rsidRPr="00F82BA7">
              <w:rPr>
                <w:rFonts w:ascii="Calibri" w:hAnsi="Calibri" w:cs="Arial"/>
                <w:b/>
                <w:sz w:val="22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F82BA7" w:rsidRDefault="00F21F19" w:rsidP="005E6063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 </w:t>
            </w:r>
            <w:r w:rsidR="00A37E90">
              <w:rPr>
                <w:rFonts w:ascii="Calibri" w:hAnsi="Calibri" w:cs="Arial"/>
                <w:sz w:val="22"/>
                <w:szCs w:val="22"/>
              </w:rPr>
              <w:t>ZZAK  s.r.o.</w:t>
            </w:r>
          </w:p>
        </w:tc>
      </w:tr>
      <w:tr w:rsidR="00F21F19" w:rsidRPr="00F82BA7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82BA7" w:rsidRDefault="00F21F19" w:rsidP="005E6063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82BA7" w:rsidRDefault="00A37E90" w:rsidP="005E606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Cintorínska 853/53, 09303 Vranov nad Topľou</w:t>
            </w:r>
          </w:p>
        </w:tc>
      </w:tr>
    </w:tbl>
    <w:p w:rsidR="00F21F19" w:rsidRPr="00F82BA7" w:rsidRDefault="00F21F19" w:rsidP="00F21F19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F82BA7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F82BA7" w:rsidRDefault="004E2926" w:rsidP="00AE078E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F82BA7">
              <w:rPr>
                <w:rFonts w:ascii="Calibri" w:hAnsi="Calibri" w:cs="Arial"/>
                <w:b/>
                <w:sz w:val="22"/>
                <w:szCs w:val="22"/>
              </w:rPr>
              <w:t>Údaje o konsolidovanom celku</w:t>
            </w:r>
          </w:p>
        </w:tc>
      </w:tr>
      <w:tr w:rsidR="00F355BC" w:rsidRPr="00F82BA7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F82BA7" w:rsidRDefault="007854C2" w:rsidP="005571A2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b/>
                <w:sz w:val="22"/>
                <w:szCs w:val="22"/>
              </w:rPr>
              <w:t>ÚJ</w:t>
            </w:r>
            <w:r w:rsidR="005571A2" w:rsidRPr="00F82BA7">
              <w:rPr>
                <w:rFonts w:ascii="Calibri" w:hAnsi="Calibri" w:cs="Arial"/>
                <w:sz w:val="22"/>
                <w:szCs w:val="22"/>
              </w:rPr>
              <w:t xml:space="preserve">   </w:t>
            </w:r>
            <w:r w:rsidRPr="00F82BA7">
              <w:rPr>
                <w:rFonts w:ascii="Calibri" w:hAnsi="Calibri" w:cs="Arial"/>
                <w:b/>
                <w:sz w:val="22"/>
                <w:szCs w:val="22"/>
              </w:rPr>
              <w:t>n</w:t>
            </w:r>
            <w:r w:rsidR="00F355BC" w:rsidRPr="00F82BA7">
              <w:rPr>
                <w:rFonts w:ascii="Calibri" w:hAnsi="Calibri" w:cs="Arial"/>
                <w:b/>
                <w:sz w:val="22"/>
                <w:szCs w:val="22"/>
              </w:rPr>
              <w:t>ie je</w:t>
            </w:r>
            <w:r w:rsidR="00F355BC" w:rsidRPr="00F82BA7">
              <w:rPr>
                <w:rFonts w:ascii="Calibri" w:hAnsi="Calibri" w:cs="Arial"/>
                <w:sz w:val="22"/>
                <w:szCs w:val="22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F82BA7" w:rsidRDefault="00F355BC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F82BA7" w:rsidRDefault="007854C2" w:rsidP="007854C2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ÚJ je</w:t>
            </w:r>
            <w:r w:rsidR="00F355BC" w:rsidRPr="00F82BA7">
              <w:rPr>
                <w:rFonts w:ascii="Calibri" w:hAnsi="Calibri" w:cs="Arial"/>
                <w:sz w:val="22"/>
                <w:szCs w:val="22"/>
              </w:rPr>
              <w:t xml:space="preserve">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F82BA7" w:rsidRDefault="00F355BC" w:rsidP="005D26AA">
            <w:pPr>
              <w:ind w:left="56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7854C2" w:rsidRPr="00F82BA7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F82BA7" w:rsidRDefault="007854C2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b/>
                <w:sz w:val="22"/>
                <w:szCs w:val="22"/>
              </w:rPr>
              <w:t>ÚJ</w:t>
            </w:r>
            <w:r w:rsidRPr="00F82BA7">
              <w:rPr>
                <w:rFonts w:ascii="Calibri" w:hAnsi="Calibri" w:cs="Arial"/>
                <w:sz w:val="22"/>
                <w:szCs w:val="22"/>
              </w:rPr>
              <w:t xml:space="preserve">   </w:t>
            </w:r>
            <w:r w:rsidRPr="00F82BA7">
              <w:rPr>
                <w:rFonts w:ascii="Calibri" w:hAnsi="Calibri" w:cs="Arial"/>
                <w:b/>
                <w:sz w:val="22"/>
                <w:szCs w:val="22"/>
              </w:rPr>
              <w:t>nie je</w:t>
            </w:r>
            <w:r w:rsidRPr="00F82BA7">
              <w:rPr>
                <w:rFonts w:ascii="Calibri" w:hAnsi="Calibri" w:cs="Arial"/>
                <w:sz w:val="22"/>
                <w:szCs w:val="22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F82BA7" w:rsidRDefault="007854C2" w:rsidP="007854C2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F82BA7" w:rsidRDefault="007854C2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F82BA7" w:rsidRDefault="007854C2" w:rsidP="007854C2">
            <w:pPr>
              <w:ind w:left="56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F355BC" w:rsidRPr="00F82BA7" w:rsidRDefault="00F355BC" w:rsidP="00F355BC">
      <w:pPr>
        <w:rPr>
          <w:rFonts w:ascii="Calibri" w:hAnsi="Calibri" w:cs="Arial"/>
          <w:i/>
          <w:sz w:val="22"/>
          <w:szCs w:val="22"/>
        </w:rPr>
      </w:pPr>
      <w:r w:rsidRPr="00F82BA7">
        <w:rPr>
          <w:rFonts w:ascii="Calibri" w:hAnsi="Calibri" w:cs="Arial"/>
          <w:i/>
          <w:sz w:val="22"/>
          <w:szCs w:val="22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F82BA7" w:rsidRDefault="00F355BC" w:rsidP="00F355BC">
      <w:pPr>
        <w:rPr>
          <w:rFonts w:ascii="Calibri" w:hAnsi="Calibri" w:cs="Arial"/>
          <w:i/>
          <w:sz w:val="22"/>
          <w:szCs w:val="22"/>
        </w:rPr>
      </w:pPr>
      <w:r w:rsidRPr="00F82BA7">
        <w:rPr>
          <w:rFonts w:ascii="Calibri" w:hAnsi="Calibri" w:cs="Arial"/>
          <w:i/>
          <w:sz w:val="22"/>
          <w:szCs w:val="22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F82BA7" w:rsidRDefault="00F355BC" w:rsidP="00F355BC">
      <w:pPr>
        <w:rPr>
          <w:rFonts w:ascii="Calibri" w:hAnsi="Calibri" w:cs="Arial"/>
          <w:i/>
          <w:sz w:val="22"/>
          <w:szCs w:val="22"/>
        </w:rPr>
      </w:pPr>
      <w:r w:rsidRPr="00F82BA7">
        <w:rPr>
          <w:rFonts w:ascii="Calibri" w:hAnsi="Calibri" w:cs="Arial"/>
          <w:i/>
          <w:sz w:val="22"/>
          <w:szCs w:val="22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F82BA7" w:rsidRDefault="00F355BC" w:rsidP="00F355BC">
      <w:pPr>
        <w:rPr>
          <w:rFonts w:ascii="Calibri" w:hAnsi="Calibri" w:cs="Arial"/>
          <w:i/>
          <w:sz w:val="22"/>
          <w:szCs w:val="22"/>
        </w:rPr>
      </w:pPr>
      <w:r w:rsidRPr="00F82BA7">
        <w:rPr>
          <w:rFonts w:ascii="Calibri" w:hAnsi="Calibri" w:cs="Arial"/>
          <w:i/>
          <w:sz w:val="22"/>
          <w:szCs w:val="22"/>
        </w:rPr>
        <w:t xml:space="preserve">2. pri oslobodení podľa § 22 ods. 12 zákona obchodné meno a sídlo dcérskych účtovných jednotiek. </w:t>
      </w:r>
    </w:p>
    <w:p w:rsidR="00F355BC" w:rsidRPr="00F82BA7" w:rsidRDefault="00F355BC" w:rsidP="00F355BC">
      <w:pPr>
        <w:rPr>
          <w:rFonts w:ascii="Calibri" w:hAnsi="Calibri" w:cs="Arial"/>
          <w:i/>
          <w:sz w:val="22"/>
          <w:szCs w:val="22"/>
        </w:rPr>
      </w:pPr>
      <w:r w:rsidRPr="00F82BA7">
        <w:rPr>
          <w:rFonts w:ascii="Calibri" w:hAnsi="Calibri" w:cs="Arial"/>
          <w:i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F82BA7" w:rsidTr="005D26AA">
        <w:trPr>
          <w:trHeight w:val="369"/>
        </w:trPr>
        <w:tc>
          <w:tcPr>
            <w:tcW w:w="7938" w:type="dxa"/>
            <w:vAlign w:val="center"/>
          </w:tcPr>
          <w:p w:rsidR="004E2926" w:rsidRPr="00F82BA7" w:rsidRDefault="004E2926" w:rsidP="005D26AA">
            <w:pPr>
              <w:tabs>
                <w:tab w:val="left" w:pos="851"/>
              </w:tabs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F82BA7" w:rsidRDefault="004E2926" w:rsidP="005D26AA">
            <w:pPr>
              <w:tabs>
                <w:tab w:val="left" w:pos="851"/>
              </w:tabs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7854C2" w:rsidRPr="00F82BA7" w:rsidRDefault="007854C2" w:rsidP="00A72848">
      <w:pPr>
        <w:tabs>
          <w:tab w:val="left" w:pos="851"/>
        </w:tabs>
        <w:ind w:left="2870"/>
        <w:jc w:val="both"/>
        <w:rPr>
          <w:rFonts w:ascii="Calibri" w:hAnsi="Calibri" w:cs="Arial"/>
          <w:sz w:val="22"/>
          <w:szCs w:val="22"/>
        </w:rPr>
      </w:pPr>
    </w:p>
    <w:p w:rsidR="00947AC2" w:rsidRPr="00F82BA7" w:rsidRDefault="00947AC2" w:rsidP="00A72848">
      <w:pPr>
        <w:tabs>
          <w:tab w:val="left" w:pos="851"/>
        </w:tabs>
        <w:ind w:left="2870"/>
        <w:jc w:val="both"/>
        <w:rPr>
          <w:rFonts w:ascii="Calibri" w:hAnsi="Calibri" w:cs="Arial"/>
          <w:sz w:val="22"/>
          <w:szCs w:val="22"/>
        </w:rPr>
      </w:pPr>
    </w:p>
    <w:p w:rsidR="00931C39" w:rsidRPr="00F82BA7" w:rsidRDefault="00931C39" w:rsidP="00F82BA7">
      <w:pPr>
        <w:shd w:val="clear" w:color="auto" w:fill="E7E6E6"/>
        <w:jc w:val="center"/>
        <w:rPr>
          <w:rFonts w:ascii="Calibri" w:hAnsi="Calibri" w:cs="Arial"/>
          <w:b/>
          <w:sz w:val="22"/>
          <w:szCs w:val="22"/>
        </w:rPr>
      </w:pPr>
      <w:r w:rsidRPr="00F82BA7">
        <w:rPr>
          <w:rFonts w:ascii="Calibri" w:hAnsi="Calibri" w:cs="Arial"/>
          <w:b/>
          <w:sz w:val="22"/>
          <w:szCs w:val="22"/>
        </w:rPr>
        <w:t>Informácie o prijatých postupoch</w:t>
      </w:r>
    </w:p>
    <w:p w:rsidR="00A72848" w:rsidRPr="00F82BA7" w:rsidRDefault="00A72848" w:rsidP="00931C39">
      <w:pPr>
        <w:ind w:left="1121"/>
        <w:jc w:val="both"/>
        <w:rPr>
          <w:rFonts w:ascii="Calibri" w:hAnsi="Calibri" w:cs="Arial"/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F82BA7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F82BA7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F82BA7" w:rsidRDefault="007854C2" w:rsidP="005D26AA">
            <w:pPr>
              <w:rPr>
                <w:rFonts w:ascii="Calibri" w:hAnsi="Calibri" w:cs="Arial"/>
                <w:b/>
                <w:sz w:val="22"/>
                <w:szCs w:val="22"/>
              </w:rPr>
            </w:pPr>
            <w:r w:rsidRPr="00F82BA7">
              <w:rPr>
                <w:rFonts w:ascii="Calibri" w:hAnsi="Calibri" w:cs="Arial"/>
                <w:b/>
                <w:sz w:val="22"/>
                <w:szCs w:val="22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:rsidR="007854C2" w:rsidRPr="00F82BA7" w:rsidRDefault="007854C2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F82BA7" w:rsidRDefault="007854C2" w:rsidP="004E2926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F82BA7" w:rsidRDefault="007854C2" w:rsidP="005571A2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F82BA7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7854C2" w:rsidRPr="00F82BA7" w:rsidRDefault="007854C2" w:rsidP="007854C2">
      <w:pPr>
        <w:ind w:left="709"/>
        <w:jc w:val="both"/>
        <w:rPr>
          <w:rFonts w:ascii="Calibri" w:hAnsi="Calibri" w:cs="Arial"/>
          <w:sz w:val="22"/>
          <w:szCs w:val="22"/>
        </w:rPr>
      </w:pPr>
    </w:p>
    <w:p w:rsidR="006F74F4" w:rsidRPr="00F82BA7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Calibri" w:hAnsi="Calibri" w:cs="Arial"/>
          <w:sz w:val="22"/>
          <w:szCs w:val="22"/>
        </w:rPr>
      </w:pPr>
      <w:r w:rsidRPr="00F82BA7">
        <w:rPr>
          <w:rFonts w:ascii="Calibri" w:hAnsi="Calibri" w:cs="Arial"/>
          <w:sz w:val="22"/>
          <w:szCs w:val="22"/>
        </w:rPr>
        <w:t>Spôsob oceňovania</w:t>
      </w:r>
      <w:r w:rsidR="003213EC" w:rsidRPr="00F82BA7">
        <w:rPr>
          <w:rFonts w:ascii="Calibri" w:hAnsi="Calibri" w:cs="Arial"/>
          <w:sz w:val="22"/>
          <w:szCs w:val="22"/>
        </w:rPr>
        <w:t xml:space="preserve"> jednotlivých </w:t>
      </w:r>
      <w:r w:rsidRPr="00F82BA7">
        <w:rPr>
          <w:rFonts w:ascii="Calibri" w:hAnsi="Calibri" w:cs="Arial"/>
          <w:sz w:val="22"/>
          <w:szCs w:val="22"/>
        </w:rPr>
        <w:t>položiek majetku a</w:t>
      </w:r>
      <w:r w:rsidR="00C51B12" w:rsidRPr="00F82BA7">
        <w:rPr>
          <w:rFonts w:ascii="Calibri" w:hAnsi="Calibri" w:cs="Arial"/>
          <w:sz w:val="22"/>
          <w:szCs w:val="22"/>
        </w:rPr>
        <w:t> </w:t>
      </w:r>
      <w:r w:rsidRPr="00F82BA7">
        <w:rPr>
          <w:rFonts w:ascii="Calibri" w:hAnsi="Calibri" w:cs="Arial"/>
          <w:sz w:val="22"/>
          <w:szCs w:val="22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F82BA7" w:rsidTr="00726CA4">
        <w:tc>
          <w:tcPr>
            <w:tcW w:w="9214" w:type="dxa"/>
            <w:gridSpan w:val="2"/>
            <w:vAlign w:val="center"/>
          </w:tcPr>
          <w:p w:rsidR="00AC7913" w:rsidRPr="00F82BA7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 </w:t>
            </w:r>
            <w:r w:rsidR="0030679F" w:rsidRPr="00F82BA7">
              <w:rPr>
                <w:rFonts w:ascii="Calibri" w:hAnsi="Calibri" w:cs="Arial"/>
                <w:bCs/>
                <w:sz w:val="22"/>
                <w:szCs w:val="22"/>
              </w:rPr>
              <w:t>O</w:t>
            </w: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bstarávacou cenou</w:t>
            </w:r>
          </w:p>
        </w:tc>
      </w:tr>
      <w:tr w:rsidR="00AC7913" w:rsidRPr="00F82BA7" w:rsidTr="00726CA4">
        <w:tc>
          <w:tcPr>
            <w:tcW w:w="8647" w:type="dxa"/>
            <w:vAlign w:val="center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F82BA7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X</w:t>
            </w:r>
          </w:p>
        </w:tc>
      </w:tr>
      <w:tr w:rsidR="00AC7913" w:rsidRPr="00F82BA7" w:rsidTr="00726CA4">
        <w:tc>
          <w:tcPr>
            <w:tcW w:w="8647" w:type="dxa"/>
            <w:vAlign w:val="center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F82BA7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X</w:t>
            </w:r>
          </w:p>
        </w:tc>
      </w:tr>
      <w:tr w:rsidR="00AC7913" w:rsidRPr="00F82BA7" w:rsidTr="00726CA4">
        <w:tc>
          <w:tcPr>
            <w:tcW w:w="8647" w:type="dxa"/>
            <w:vAlign w:val="center"/>
          </w:tcPr>
          <w:p w:rsidR="00AC7913" w:rsidRPr="00F82BA7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F82BA7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X</w:t>
            </w:r>
          </w:p>
        </w:tc>
      </w:tr>
      <w:tr w:rsidR="00AC7913" w:rsidRPr="00F82BA7" w:rsidTr="00726CA4">
        <w:tc>
          <w:tcPr>
            <w:tcW w:w="8647" w:type="dxa"/>
            <w:vAlign w:val="center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F82BA7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X</w:t>
            </w:r>
          </w:p>
        </w:tc>
      </w:tr>
      <w:tr w:rsidR="00AC7913" w:rsidRPr="00F82BA7" w:rsidTr="00726CA4">
        <w:tc>
          <w:tcPr>
            <w:tcW w:w="8647" w:type="dxa"/>
            <w:vAlign w:val="center"/>
          </w:tcPr>
          <w:p w:rsidR="00AC7913" w:rsidRPr="00F82BA7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F82BA7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X</w:t>
            </w:r>
          </w:p>
        </w:tc>
      </w:tr>
      <w:tr w:rsidR="00AC7913" w:rsidRPr="00F82BA7" w:rsidTr="00726CA4">
        <w:tc>
          <w:tcPr>
            <w:tcW w:w="8647" w:type="dxa"/>
            <w:vAlign w:val="center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F82BA7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</w:tr>
    </w:tbl>
    <w:p w:rsidR="00AC7913" w:rsidRPr="00F82BA7" w:rsidRDefault="00AC7913" w:rsidP="00AC7913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F82BA7" w:rsidTr="00726CA4">
        <w:tc>
          <w:tcPr>
            <w:tcW w:w="9214" w:type="dxa"/>
            <w:gridSpan w:val="2"/>
            <w:vAlign w:val="center"/>
          </w:tcPr>
          <w:p w:rsidR="00AC7913" w:rsidRPr="00F82BA7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 </w:t>
            </w:r>
            <w:r w:rsidR="0030679F" w:rsidRPr="00F82BA7">
              <w:rPr>
                <w:rFonts w:ascii="Calibri" w:hAnsi="Calibri" w:cs="Arial"/>
                <w:bCs/>
                <w:sz w:val="22"/>
                <w:szCs w:val="22"/>
              </w:rPr>
              <w:t>V</w:t>
            </w: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lastnými nákladmi</w:t>
            </w:r>
          </w:p>
        </w:tc>
      </w:tr>
      <w:tr w:rsidR="00AC7913" w:rsidRPr="00F82BA7" w:rsidTr="00726CA4">
        <w:tc>
          <w:tcPr>
            <w:tcW w:w="8647" w:type="dxa"/>
            <w:vAlign w:val="center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F82BA7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X</w:t>
            </w:r>
          </w:p>
        </w:tc>
      </w:tr>
      <w:tr w:rsidR="00AC7913" w:rsidRPr="00F82BA7" w:rsidTr="00726CA4">
        <w:tc>
          <w:tcPr>
            <w:tcW w:w="8647" w:type="dxa"/>
            <w:vAlign w:val="center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</w:tr>
      <w:tr w:rsidR="00AC7913" w:rsidRPr="00F82BA7" w:rsidTr="00726CA4">
        <w:tc>
          <w:tcPr>
            <w:tcW w:w="8647" w:type="dxa"/>
            <w:vAlign w:val="center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</w:tr>
      <w:tr w:rsidR="00AC7913" w:rsidRPr="00F82BA7" w:rsidTr="00726CA4">
        <w:tc>
          <w:tcPr>
            <w:tcW w:w="8647" w:type="dxa"/>
            <w:vAlign w:val="center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</w:tr>
    </w:tbl>
    <w:p w:rsidR="00AC7913" w:rsidRPr="00F82BA7" w:rsidRDefault="00AC7913" w:rsidP="00AC7913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F82BA7" w:rsidTr="00726CA4">
        <w:tc>
          <w:tcPr>
            <w:tcW w:w="9214" w:type="dxa"/>
            <w:gridSpan w:val="2"/>
          </w:tcPr>
          <w:p w:rsidR="00AC7913" w:rsidRPr="00F82BA7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 </w:t>
            </w:r>
            <w:r w:rsidR="0030679F" w:rsidRPr="00F82BA7">
              <w:rPr>
                <w:rFonts w:ascii="Calibri" w:hAnsi="Calibri" w:cs="Arial"/>
                <w:bCs/>
                <w:sz w:val="22"/>
                <w:szCs w:val="22"/>
              </w:rPr>
              <w:t>M</w:t>
            </w: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enovitou hodnotou</w:t>
            </w:r>
          </w:p>
        </w:tc>
      </w:tr>
      <w:tr w:rsidR="00AC7913" w:rsidRPr="00F82BA7" w:rsidTr="00726CA4">
        <w:tc>
          <w:tcPr>
            <w:tcW w:w="8647" w:type="dxa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X</w:t>
            </w:r>
          </w:p>
        </w:tc>
      </w:tr>
      <w:tr w:rsidR="00AC7913" w:rsidRPr="00F82BA7" w:rsidTr="00726CA4">
        <w:tc>
          <w:tcPr>
            <w:tcW w:w="8647" w:type="dxa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X</w:t>
            </w:r>
          </w:p>
        </w:tc>
      </w:tr>
      <w:tr w:rsidR="00AC7913" w:rsidRPr="00F82BA7" w:rsidTr="00726CA4">
        <w:tc>
          <w:tcPr>
            <w:tcW w:w="8647" w:type="dxa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X</w:t>
            </w:r>
          </w:p>
        </w:tc>
      </w:tr>
    </w:tbl>
    <w:p w:rsidR="0054211B" w:rsidRPr="00F82BA7" w:rsidRDefault="0054211B" w:rsidP="00AC7913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F82BA7" w:rsidTr="00726CA4">
        <w:tc>
          <w:tcPr>
            <w:tcW w:w="9214" w:type="dxa"/>
            <w:gridSpan w:val="2"/>
            <w:vAlign w:val="center"/>
          </w:tcPr>
          <w:p w:rsidR="0054211B" w:rsidRPr="00F82BA7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lastRenderedPageBreak/>
              <w:t xml:space="preserve">Úbytok zásob rovnakého druhu sa účtuje v ocenení: </w:t>
            </w:r>
          </w:p>
        </w:tc>
      </w:tr>
      <w:tr w:rsidR="0054211B" w:rsidRPr="00F82BA7" w:rsidTr="00726CA4">
        <w:tc>
          <w:tcPr>
            <w:tcW w:w="8647" w:type="dxa"/>
            <w:vAlign w:val="center"/>
          </w:tcPr>
          <w:p w:rsidR="0054211B" w:rsidRPr="00F82BA7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F82BA7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</w:tr>
      <w:tr w:rsidR="0054211B" w:rsidRPr="00F82BA7" w:rsidTr="00726CA4">
        <w:tc>
          <w:tcPr>
            <w:tcW w:w="8647" w:type="dxa"/>
            <w:vAlign w:val="center"/>
          </w:tcPr>
          <w:p w:rsidR="0054211B" w:rsidRPr="00F82BA7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F82BA7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X</w:t>
            </w:r>
          </w:p>
        </w:tc>
      </w:tr>
      <w:tr w:rsidR="0054211B" w:rsidRPr="00F82BA7" w:rsidTr="00726CA4">
        <w:tc>
          <w:tcPr>
            <w:tcW w:w="8647" w:type="dxa"/>
            <w:vAlign w:val="center"/>
          </w:tcPr>
          <w:p w:rsidR="0054211B" w:rsidRPr="00F82BA7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Obstarávacia cena zásob sa rozdeľuje na cenu za ktoré sa zásoby obstarali</w:t>
            </w:r>
          </w:p>
          <w:p w:rsidR="0054211B" w:rsidRPr="00F82BA7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F82BA7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X</w:t>
            </w:r>
          </w:p>
        </w:tc>
      </w:tr>
      <w:tr w:rsidR="0054211B" w:rsidRPr="00F82BA7" w:rsidTr="00726CA4">
        <w:tc>
          <w:tcPr>
            <w:tcW w:w="8647" w:type="dxa"/>
            <w:vAlign w:val="center"/>
          </w:tcPr>
          <w:p w:rsidR="0054211B" w:rsidRPr="00F82BA7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F82BA7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X</w:t>
            </w:r>
          </w:p>
        </w:tc>
      </w:tr>
    </w:tbl>
    <w:p w:rsidR="0054211B" w:rsidRPr="00F82BA7" w:rsidRDefault="0054211B" w:rsidP="00AC7913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F82BA7" w:rsidTr="00726CA4">
        <w:tc>
          <w:tcPr>
            <w:tcW w:w="8789" w:type="dxa"/>
            <w:vAlign w:val="center"/>
          </w:tcPr>
          <w:p w:rsidR="0030679F" w:rsidRPr="00F82BA7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 xml:space="preserve">Výdavky budúcich období a príjmy budúcich období  sa vykazujú vo výške, ktorá je potrebná </w:t>
            </w:r>
          </w:p>
          <w:p w:rsidR="00AC7913" w:rsidRPr="00F82BA7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F82BA7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X</w:t>
            </w:r>
          </w:p>
        </w:tc>
      </w:tr>
      <w:tr w:rsidR="00AC7913" w:rsidRPr="00F82BA7" w:rsidTr="00726CA4">
        <w:tc>
          <w:tcPr>
            <w:tcW w:w="8789" w:type="dxa"/>
            <w:vAlign w:val="center"/>
          </w:tcPr>
          <w:p w:rsidR="0030679F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Rezervy sú záväzky s neurčitým časovým vymedzením alebo výškou; tvoria sa na krytie známych</w:t>
            </w:r>
          </w:p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</w:tr>
      <w:tr w:rsidR="00AC7913" w:rsidRPr="00F82BA7" w:rsidTr="00726CA4">
        <w:tc>
          <w:tcPr>
            <w:tcW w:w="8789" w:type="dxa"/>
            <w:vAlign w:val="center"/>
          </w:tcPr>
          <w:p w:rsidR="0030679F" w:rsidRPr="00F82BA7" w:rsidRDefault="00AC7913" w:rsidP="00AC7913">
            <w:pPr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Prenajatý  majetok a majetok obstaraný na základe  zmluvy o kúpe prenajatej veci - v</w:t>
            </w:r>
            <w:r w:rsidR="0030679F" w:rsidRPr="00F82BA7">
              <w:rPr>
                <w:rFonts w:ascii="Calibri" w:hAnsi="Calibri" w:cs="Arial"/>
                <w:bCs/>
                <w:sz w:val="22"/>
                <w:szCs w:val="22"/>
              </w:rPr>
              <w:t> </w:t>
            </w: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ocenení</w:t>
            </w:r>
          </w:p>
          <w:p w:rsidR="00AC7913" w:rsidRPr="00F82BA7" w:rsidRDefault="00AC7913" w:rsidP="00AC7913">
            <w:pPr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F82BA7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</w:tr>
      <w:tr w:rsidR="00AC7913" w:rsidRPr="00F82BA7" w:rsidTr="00726CA4">
        <w:tc>
          <w:tcPr>
            <w:tcW w:w="8789" w:type="dxa"/>
            <w:vAlign w:val="center"/>
          </w:tcPr>
          <w:p w:rsidR="00AC7913" w:rsidRPr="00F82BA7" w:rsidRDefault="00AC7913" w:rsidP="0030679F">
            <w:pPr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Daň z príjmov splatná –</w:t>
            </w:r>
            <w:r w:rsidR="0030679F"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 </w:t>
            </w: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daň sa  určuje z účtovného zisku pred zdanením</w:t>
            </w:r>
            <w:r w:rsidR="0030679F" w:rsidRPr="00F82BA7">
              <w:rPr>
                <w:rFonts w:ascii="Calibri" w:hAnsi="Calibri" w:cs="Arial"/>
                <w:bCs/>
                <w:sz w:val="22"/>
                <w:szCs w:val="22"/>
              </w:rPr>
              <w:t>,</w:t>
            </w: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 po úpravách na daňové účely</w:t>
            </w:r>
            <w:r w:rsidR="007854C2"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 </w:t>
            </w: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podľa zákona o daniach z príjmov</w:t>
            </w:r>
            <w:r w:rsidR="0030679F"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F82BA7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</w:tr>
      <w:tr w:rsidR="00AC7913" w:rsidRPr="00F82BA7" w:rsidTr="00726CA4">
        <w:tc>
          <w:tcPr>
            <w:tcW w:w="8789" w:type="dxa"/>
          </w:tcPr>
          <w:p w:rsidR="0030679F" w:rsidRPr="00F82BA7" w:rsidRDefault="00AC7913" w:rsidP="00AC7913">
            <w:pPr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F82BA7" w:rsidRDefault="00AC7913" w:rsidP="00AC7913">
            <w:pPr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a stále sa opakujúci účtovný prípad týkajúci sa časového rozlíšenia nákladov alebo výnosov</w:t>
            </w:r>
          </w:p>
          <w:p w:rsidR="00AC7913" w:rsidRPr="00F82BA7" w:rsidRDefault="00AC7913" w:rsidP="00AC7913">
            <w:pPr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F82BA7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X</w:t>
            </w:r>
          </w:p>
        </w:tc>
      </w:tr>
      <w:tr w:rsidR="00BF2E1C" w:rsidRPr="00F82BA7" w:rsidTr="00726CA4">
        <w:tc>
          <w:tcPr>
            <w:tcW w:w="8789" w:type="dxa"/>
          </w:tcPr>
          <w:p w:rsidR="00BF2E1C" w:rsidRPr="00F82BA7" w:rsidRDefault="00BF2E1C" w:rsidP="00BF2E1C">
            <w:pPr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Náklady a výnosy časovo nerozlišujú</w:t>
            </w:r>
            <w:r w:rsidR="004E2926" w:rsidRPr="00F82BA7">
              <w:rPr>
                <w:rFonts w:ascii="Calibri" w:hAnsi="Calibri" w:cs="Arial"/>
                <w:bCs/>
                <w:sz w:val="22"/>
                <w:szCs w:val="22"/>
              </w:rPr>
              <w:t>.</w:t>
            </w:r>
          </w:p>
          <w:p w:rsidR="00BF2E1C" w:rsidRPr="00F82BA7" w:rsidRDefault="00BF2E1C" w:rsidP="00BF2E1C">
            <w:pPr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F82BA7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</w:tr>
      <w:tr w:rsidR="00AC7913" w:rsidRPr="00F82BA7" w:rsidTr="00726CA4">
        <w:tc>
          <w:tcPr>
            <w:tcW w:w="8789" w:type="dxa"/>
          </w:tcPr>
          <w:p w:rsidR="00AC7913" w:rsidRPr="00F82BA7" w:rsidRDefault="00AC7913" w:rsidP="00AC7913">
            <w:pPr>
              <w:spacing w:before="100" w:beforeAutospacing="1" w:after="100" w:afterAutospacing="1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82BA7">
              <w:rPr>
                <w:rFonts w:ascii="Calibri" w:hAnsi="Calibri" w:cs="Arial"/>
                <w:bCs/>
                <w:sz w:val="22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F82BA7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X</w:t>
            </w:r>
          </w:p>
        </w:tc>
      </w:tr>
    </w:tbl>
    <w:p w:rsidR="00947AC2" w:rsidRPr="00F82BA7" w:rsidRDefault="00947AC2" w:rsidP="00AC7913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F82BA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F82BA7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Calibri" w:hAnsi="Calibri" w:cs="Arial"/>
                <w:sz w:val="22"/>
                <w:szCs w:val="22"/>
              </w:rPr>
            </w:pPr>
          </w:p>
          <w:p w:rsidR="00BF2E1C" w:rsidRPr="00F82BA7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Calibri" w:hAnsi="Calibri" w:cs="Arial"/>
                <w:sz w:val="22"/>
                <w:szCs w:val="22"/>
              </w:rPr>
            </w:pPr>
          </w:p>
          <w:p w:rsidR="00BF2E1C" w:rsidRPr="00F82BA7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F82BA7" w:rsidRDefault="00BF2E1C" w:rsidP="00BF2E1C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F82BA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F82BA7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F82BA7" w:rsidRDefault="00AC7913" w:rsidP="00A91BDD">
            <w:pPr>
              <w:rPr>
                <w:rFonts w:ascii="Calibri" w:hAnsi="Calibri" w:cs="Arial"/>
                <w:sz w:val="22"/>
                <w:szCs w:val="22"/>
              </w:rPr>
            </w:pPr>
          </w:p>
          <w:p w:rsidR="00AC7913" w:rsidRPr="00F82BA7" w:rsidRDefault="00AC7913" w:rsidP="00A91BDD">
            <w:pPr>
              <w:rPr>
                <w:rFonts w:ascii="Calibri" w:hAnsi="Calibri" w:cs="Arial"/>
                <w:sz w:val="22"/>
                <w:szCs w:val="22"/>
              </w:rPr>
            </w:pPr>
          </w:p>
          <w:p w:rsidR="00AC7913" w:rsidRPr="00F82BA7" w:rsidRDefault="00AC7913" w:rsidP="00A91BDD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F82BA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F82BA7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82BA7">
              <w:rPr>
                <w:rFonts w:ascii="Calibri" w:hAnsi="Calibri" w:cs="Arial"/>
                <w:sz w:val="22"/>
                <w:szCs w:val="22"/>
              </w:rPr>
              <w:t>.</w:t>
            </w:r>
            <w:r w:rsidRPr="00F82BA7">
              <w:rPr>
                <w:rFonts w:ascii="Calibri" w:hAnsi="Calibri" w:cs="Arial"/>
                <w:sz w:val="22"/>
                <w:szCs w:val="22"/>
              </w:rPr>
              <w:t xml:space="preserve"> Účtovné a daňové odpisy sa </w:t>
            </w:r>
            <w:r w:rsidRPr="00F82BA7">
              <w:rPr>
                <w:rFonts w:ascii="Calibri" w:hAnsi="Calibri" w:cs="Arial"/>
                <w:b/>
                <w:sz w:val="22"/>
                <w:szCs w:val="22"/>
              </w:rPr>
              <w:t>rovnajú</w:t>
            </w:r>
            <w:r w:rsidR="003C287E" w:rsidRPr="00F82BA7">
              <w:rPr>
                <w:rFonts w:ascii="Calibri" w:hAnsi="Calibri" w:cs="Arial"/>
                <w:b/>
                <w:sz w:val="22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F82BA7" w:rsidRDefault="00AC7913" w:rsidP="00A91BDD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F82BA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F82BA7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82BA7">
              <w:rPr>
                <w:rFonts w:ascii="Calibri" w:hAnsi="Calibri" w:cs="Arial"/>
                <w:b/>
                <w:sz w:val="22"/>
                <w:szCs w:val="22"/>
              </w:rPr>
              <w:t>nerovnajú</w:t>
            </w:r>
            <w:r w:rsidR="003C287E" w:rsidRPr="00F82BA7">
              <w:rPr>
                <w:rFonts w:ascii="Calibri" w:hAnsi="Calibri" w:cs="Arial"/>
                <w:b/>
                <w:sz w:val="22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F82BA7" w:rsidRDefault="00AC7913" w:rsidP="00A91BDD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F82BA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F82BA7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 xml:space="preserve">Dlhodobý nehmotný majetok =doba použiteľnosti viac ako rok a vstupná cena je  viac ako </w:t>
            </w:r>
            <w:r w:rsidR="0054211B" w:rsidRPr="00F82BA7">
              <w:rPr>
                <w:rFonts w:ascii="Calibri" w:hAnsi="Calibri" w:cs="Arial"/>
                <w:sz w:val="22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F82BA7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F82BA7" w:rsidRDefault="00AC7913" w:rsidP="00A91BDD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X</w:t>
            </w:r>
          </w:p>
        </w:tc>
      </w:tr>
      <w:tr w:rsidR="00AC7913" w:rsidRPr="00F82BA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F82BA7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F82BA7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F82BA7" w:rsidRDefault="00AC7913" w:rsidP="00A91BDD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X</w:t>
            </w:r>
          </w:p>
        </w:tc>
      </w:tr>
    </w:tbl>
    <w:p w:rsidR="00AC7913" w:rsidRPr="00F82BA7" w:rsidRDefault="00AC7913" w:rsidP="00AC7913">
      <w:pPr>
        <w:jc w:val="both"/>
        <w:rPr>
          <w:rFonts w:ascii="Calibri" w:hAnsi="Calibri" w:cs="Arial"/>
          <w:sz w:val="22"/>
          <w:szCs w:val="22"/>
        </w:rPr>
      </w:pPr>
    </w:p>
    <w:p w:rsidR="00947AC2" w:rsidRPr="00F82BA7" w:rsidRDefault="00947AC2" w:rsidP="00AC7913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F82BA7" w:rsidTr="00157AE4">
        <w:tc>
          <w:tcPr>
            <w:tcW w:w="3119" w:type="dxa"/>
            <w:vAlign w:val="center"/>
          </w:tcPr>
          <w:p w:rsidR="00AC7913" w:rsidRPr="00F82BA7" w:rsidRDefault="00AC7913" w:rsidP="00157AE4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F82BA7" w:rsidRDefault="00AC7913" w:rsidP="00157AE4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F82BA7" w:rsidRDefault="00AC7913" w:rsidP="00157AE4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F82BA7" w:rsidRDefault="00AC7913" w:rsidP="00157AE4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F82BA7" w:rsidRDefault="00AC7913" w:rsidP="00157AE4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F82BA7" w:rsidTr="00157AE4">
        <w:trPr>
          <w:trHeight w:val="340"/>
        </w:trPr>
        <w:tc>
          <w:tcPr>
            <w:tcW w:w="3119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F82BA7" w:rsidTr="00157AE4">
        <w:trPr>
          <w:trHeight w:val="340"/>
        </w:trPr>
        <w:tc>
          <w:tcPr>
            <w:tcW w:w="3119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F82BA7" w:rsidTr="00157AE4">
        <w:trPr>
          <w:trHeight w:val="340"/>
        </w:trPr>
        <w:tc>
          <w:tcPr>
            <w:tcW w:w="3119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F82BA7" w:rsidTr="00157AE4">
        <w:trPr>
          <w:trHeight w:val="340"/>
        </w:trPr>
        <w:tc>
          <w:tcPr>
            <w:tcW w:w="3119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F82BA7" w:rsidTr="00157AE4">
        <w:trPr>
          <w:trHeight w:val="340"/>
        </w:trPr>
        <w:tc>
          <w:tcPr>
            <w:tcW w:w="3119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F82BA7" w:rsidTr="00157AE4">
        <w:trPr>
          <w:trHeight w:val="340"/>
        </w:trPr>
        <w:tc>
          <w:tcPr>
            <w:tcW w:w="3119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F82BA7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984D71" w:rsidRPr="00F82BA7" w:rsidRDefault="00984D71" w:rsidP="00984D71">
      <w:pPr>
        <w:pStyle w:val="Odsekzoznamu"/>
        <w:rPr>
          <w:rFonts w:ascii="Calibri" w:hAnsi="Calibri" w:cs="Arial"/>
          <w:sz w:val="22"/>
          <w:szCs w:val="22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F82BA7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F82BA7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F82BA7" w:rsidRDefault="00833C92" w:rsidP="00833C92">
            <w:pPr>
              <w:ind w:left="528"/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  <w:r w:rsidRPr="00F82BA7">
              <w:rPr>
                <w:rFonts w:ascii="Calibri" w:hAnsi="Calibri" w:cs="Arial"/>
                <w:b/>
                <w:sz w:val="22"/>
                <w:szCs w:val="22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F82BA7" w:rsidRDefault="00833C92" w:rsidP="00833C92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F82BA7" w:rsidRDefault="00833C92" w:rsidP="00833C92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833C92" w:rsidRPr="00F82BA7" w:rsidRDefault="00833C92" w:rsidP="00833C92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F82BA7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X</w:t>
            </w:r>
          </w:p>
        </w:tc>
      </w:tr>
      <w:tr w:rsidR="00BF2E1C" w:rsidRPr="00F82BA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F82BA7" w:rsidRDefault="00BF2E1C" w:rsidP="00157AE4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F82BA7" w:rsidRDefault="00BF2E1C" w:rsidP="00157AE4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F82BA7" w:rsidRDefault="00BF2E1C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Vplyv (+/-) zmeny na:</w:t>
            </w:r>
          </w:p>
        </w:tc>
      </w:tr>
      <w:tr w:rsidR="00BF2E1C" w:rsidRPr="00F82BA7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F82BA7" w:rsidRDefault="00BF2E1C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F82BA7" w:rsidRDefault="00BF2E1C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60" w:type="dxa"/>
          </w:tcPr>
          <w:p w:rsidR="00BF2E1C" w:rsidRPr="00F82BA7" w:rsidRDefault="00BF2E1C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F82BA7" w:rsidRDefault="00BF2E1C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F82BA7" w:rsidRDefault="00BF2E1C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Výsledok hospodárenia</w:t>
            </w:r>
          </w:p>
        </w:tc>
      </w:tr>
      <w:tr w:rsidR="00BF2E1C" w:rsidRPr="00F82BA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F82BA7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F82BA7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F82BA7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F82BA7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F82BA7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BF2E1C" w:rsidRPr="00F82BA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F82BA7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F82BA7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F82BA7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F82BA7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F82BA7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BF2E1C" w:rsidRPr="00F82BA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F82BA7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F82BA7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F82BA7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F82BA7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F82BA7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947AC2" w:rsidRPr="00F82BA7" w:rsidRDefault="00947AC2" w:rsidP="00984D71">
      <w:pPr>
        <w:pStyle w:val="Odsekzoznamu"/>
        <w:rPr>
          <w:rFonts w:ascii="Calibri" w:hAnsi="Calibri" w:cs="Arial"/>
          <w:sz w:val="22"/>
          <w:szCs w:val="22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F82BA7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F82BA7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Calibri" w:hAnsi="Calibri" w:cs="Arial"/>
                <w:bCs/>
                <w:kern w:val="32"/>
                <w:sz w:val="2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F82BA7" w:rsidRDefault="00833C92" w:rsidP="00833C92">
            <w:pPr>
              <w:pStyle w:val="Odsekzoznamu"/>
              <w:ind w:left="39"/>
              <w:rPr>
                <w:rFonts w:ascii="Calibri" w:hAnsi="Calibri" w:cs="Arial"/>
                <w:b/>
                <w:bCs/>
                <w:kern w:val="32"/>
                <w:sz w:val="22"/>
                <w:szCs w:val="22"/>
                <w:lang w:eastAsia="sk-SK"/>
              </w:rPr>
            </w:pPr>
            <w:r w:rsidRPr="00F82BA7">
              <w:rPr>
                <w:rFonts w:ascii="Calibri" w:hAnsi="Calibri" w:cs="Arial"/>
                <w:b/>
                <w:sz w:val="22"/>
                <w:szCs w:val="22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F82BA7" w:rsidRDefault="00833C92" w:rsidP="005D26AA">
            <w:pPr>
              <w:pStyle w:val="Odsekzoznamu"/>
              <w:ind w:left="0"/>
              <w:rPr>
                <w:rFonts w:ascii="Calibri" w:hAnsi="Calibri" w:cs="Arial"/>
                <w:bCs/>
                <w:kern w:val="32"/>
                <w:sz w:val="2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F82BA7" w:rsidRDefault="00833C92" w:rsidP="00833C92">
            <w:pPr>
              <w:pStyle w:val="Odsekzoznamu"/>
              <w:ind w:left="0"/>
              <w:jc w:val="center"/>
              <w:rPr>
                <w:rFonts w:ascii="Calibri" w:hAnsi="Calibri" w:cs="Arial"/>
                <w:bCs/>
                <w:kern w:val="32"/>
                <w:sz w:val="22"/>
                <w:szCs w:val="22"/>
                <w:lang w:eastAsia="sk-SK"/>
              </w:rPr>
            </w:pPr>
            <w:r w:rsidRPr="00F82BA7">
              <w:rPr>
                <w:rFonts w:ascii="Calibri" w:hAnsi="Calibri" w:cs="Arial"/>
                <w:bCs/>
                <w:kern w:val="32"/>
                <w:sz w:val="22"/>
                <w:szCs w:val="22"/>
                <w:lang w:eastAsia="sk-SK"/>
              </w:rPr>
              <w:t>EUR</w:t>
            </w:r>
          </w:p>
        </w:tc>
      </w:tr>
      <w:tr w:rsidR="00833C92" w:rsidRPr="00F82BA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F82BA7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F82BA7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F82BA7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833C92" w:rsidRPr="00F82BA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F82BA7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F82BA7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F82BA7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833C92" w:rsidRPr="00F82BA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F82BA7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F82BA7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F82BA7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115986" w:rsidRPr="00F82BA7" w:rsidRDefault="00115986" w:rsidP="00D44EDD">
      <w:pPr>
        <w:ind w:left="709"/>
        <w:jc w:val="both"/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F82BA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F82BA7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F82BA7" w:rsidRDefault="00833C92" w:rsidP="002D37DB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F82BA7">
              <w:rPr>
                <w:rFonts w:ascii="Calibri" w:hAnsi="Calibri" w:cs="Arial"/>
                <w:b/>
                <w:sz w:val="22"/>
                <w:szCs w:val="22"/>
              </w:rPr>
              <w:t>Informácie o účtovaní významných opráv chýb minulých účtovných období v bežnom ÚO</w:t>
            </w:r>
          </w:p>
        </w:tc>
      </w:tr>
      <w:tr w:rsidR="00984D71" w:rsidRPr="00F82BA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F82BA7" w:rsidRDefault="00D90D87" w:rsidP="00947AC2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F82BA7" w:rsidRDefault="004752D3" w:rsidP="00947AC2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P</w:t>
            </w:r>
            <w:r w:rsidR="00D90D87" w:rsidRPr="00F82BA7">
              <w:rPr>
                <w:rFonts w:ascii="Calibri" w:hAnsi="Calibri" w:cs="Arial"/>
                <w:sz w:val="22"/>
                <w:szCs w:val="22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F82BA7" w:rsidRDefault="004752D3" w:rsidP="00947AC2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Ú</w:t>
            </w:r>
            <w:r w:rsidR="00D90D87" w:rsidRPr="00F82BA7">
              <w:rPr>
                <w:rFonts w:ascii="Calibri" w:hAnsi="Calibri" w:cs="Arial"/>
                <w:sz w:val="22"/>
                <w:szCs w:val="22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F82BA7" w:rsidRDefault="004752D3" w:rsidP="00833C92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Ú</w:t>
            </w:r>
            <w:r w:rsidR="00D90D87" w:rsidRPr="00F82BA7">
              <w:rPr>
                <w:rFonts w:ascii="Calibri" w:hAnsi="Calibri" w:cs="Arial"/>
                <w:sz w:val="22"/>
                <w:szCs w:val="22"/>
              </w:rPr>
              <w:t xml:space="preserve">čtované na účet </w:t>
            </w:r>
            <w:r w:rsidR="00984D71" w:rsidRPr="00F82BA7">
              <w:rPr>
                <w:rFonts w:ascii="Calibri" w:hAnsi="Calibri" w:cs="Arial"/>
                <w:sz w:val="22"/>
                <w:szCs w:val="22"/>
              </w:rPr>
              <w:t xml:space="preserve">HV </w:t>
            </w:r>
            <w:r w:rsidR="00D90D87" w:rsidRPr="00F82BA7">
              <w:rPr>
                <w:rFonts w:ascii="Calibri" w:hAnsi="Calibri" w:cs="Arial"/>
                <w:sz w:val="22"/>
                <w:szCs w:val="22"/>
              </w:rPr>
              <w:t xml:space="preserve">min. období </w:t>
            </w:r>
            <w:r w:rsidR="00E56CB9" w:rsidRPr="00F82BA7">
              <w:rPr>
                <w:rFonts w:ascii="Calibri" w:hAnsi="Calibri" w:cs="Arial"/>
                <w:sz w:val="22"/>
                <w:szCs w:val="22"/>
              </w:rPr>
              <w:t>(</w:t>
            </w:r>
            <w:r w:rsidR="00B861E8" w:rsidRPr="00F82BA7">
              <w:rPr>
                <w:rFonts w:ascii="Calibri" w:hAnsi="Calibri" w:cs="Arial"/>
                <w:sz w:val="22"/>
                <w:szCs w:val="22"/>
              </w:rPr>
              <w:t>EUR</w:t>
            </w:r>
            <w:r w:rsidR="00E56CB9" w:rsidRPr="00F82BA7">
              <w:rPr>
                <w:rFonts w:ascii="Calibri" w:hAnsi="Calibri" w:cs="Arial"/>
                <w:sz w:val="22"/>
                <w:szCs w:val="22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F82BA7" w:rsidRDefault="004752D3" w:rsidP="00833C92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Ú</w:t>
            </w:r>
            <w:r w:rsidR="00D90D87" w:rsidRPr="00F82BA7">
              <w:rPr>
                <w:rFonts w:ascii="Calibri" w:hAnsi="Calibri" w:cs="Arial"/>
                <w:sz w:val="22"/>
                <w:szCs w:val="22"/>
              </w:rPr>
              <w:t>čtované do HV bežného  obdobia</w:t>
            </w:r>
            <w:r w:rsidR="00E56CB9" w:rsidRPr="00F82BA7">
              <w:rPr>
                <w:rFonts w:ascii="Calibri" w:hAnsi="Calibri" w:cs="Arial"/>
                <w:sz w:val="22"/>
                <w:szCs w:val="22"/>
              </w:rPr>
              <w:t>(</w:t>
            </w:r>
            <w:r w:rsidR="00B861E8" w:rsidRPr="00F82BA7">
              <w:rPr>
                <w:rFonts w:ascii="Calibri" w:hAnsi="Calibri" w:cs="Arial"/>
                <w:sz w:val="22"/>
                <w:szCs w:val="22"/>
              </w:rPr>
              <w:t>EUR</w:t>
            </w:r>
            <w:r w:rsidR="00E56CB9" w:rsidRPr="00F82BA7">
              <w:rPr>
                <w:rFonts w:ascii="Calibri" w:hAnsi="Calibri" w:cs="Arial"/>
                <w:sz w:val="22"/>
                <w:szCs w:val="22"/>
              </w:rPr>
              <w:t>)</w:t>
            </w:r>
          </w:p>
        </w:tc>
      </w:tr>
      <w:tr w:rsidR="00984D71" w:rsidRPr="00F82BA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F82BA7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986" w:type="dxa"/>
          </w:tcPr>
          <w:p w:rsidR="00D90D87" w:rsidRPr="00F82BA7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30" w:type="dxa"/>
          </w:tcPr>
          <w:p w:rsidR="00D90D87" w:rsidRPr="00F82BA7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025" w:type="dxa"/>
          </w:tcPr>
          <w:p w:rsidR="00D90D87" w:rsidRPr="00F82BA7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269" w:type="dxa"/>
          </w:tcPr>
          <w:p w:rsidR="00D90D87" w:rsidRPr="00F82BA7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984D71" w:rsidRPr="00F82BA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F82BA7" w:rsidRDefault="00D90D87" w:rsidP="00DC3010">
            <w:pPr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986" w:type="dxa"/>
          </w:tcPr>
          <w:p w:rsidR="00D90D87" w:rsidRPr="00F82BA7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30" w:type="dxa"/>
          </w:tcPr>
          <w:p w:rsidR="00D90D87" w:rsidRPr="00F82BA7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025" w:type="dxa"/>
          </w:tcPr>
          <w:p w:rsidR="00D90D87" w:rsidRPr="00F82BA7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269" w:type="dxa"/>
          </w:tcPr>
          <w:p w:rsidR="00D90D87" w:rsidRPr="00F82BA7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984D71" w:rsidRPr="00F82BA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F82BA7" w:rsidRDefault="00D90D87" w:rsidP="00DC3010">
            <w:pPr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986" w:type="dxa"/>
          </w:tcPr>
          <w:p w:rsidR="00D90D87" w:rsidRPr="00F82BA7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30" w:type="dxa"/>
          </w:tcPr>
          <w:p w:rsidR="00D90D87" w:rsidRPr="00F82BA7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025" w:type="dxa"/>
          </w:tcPr>
          <w:p w:rsidR="00D90D87" w:rsidRPr="00F82BA7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269" w:type="dxa"/>
          </w:tcPr>
          <w:p w:rsidR="00D90D87" w:rsidRPr="00F82BA7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E56CB9" w:rsidRPr="00F82BA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986" w:type="dxa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30" w:type="dxa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025" w:type="dxa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269" w:type="dxa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E56CB9" w:rsidRPr="00F82BA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986" w:type="dxa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30" w:type="dxa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025" w:type="dxa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269" w:type="dxa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E56CB9" w:rsidRPr="00F82BA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986" w:type="dxa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30" w:type="dxa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025" w:type="dxa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269" w:type="dxa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E56CB9" w:rsidRPr="00F82BA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986" w:type="dxa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30" w:type="dxa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025" w:type="dxa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269" w:type="dxa"/>
          </w:tcPr>
          <w:p w:rsidR="00984D71" w:rsidRPr="00F82BA7" w:rsidRDefault="00984D71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D90D87" w:rsidRPr="00F82BA7" w:rsidRDefault="00D90D87" w:rsidP="00D90D87">
      <w:pPr>
        <w:jc w:val="both"/>
        <w:rPr>
          <w:rFonts w:ascii="Calibri" w:hAnsi="Calibri" w:cs="Arial"/>
          <w:sz w:val="22"/>
          <w:szCs w:val="22"/>
        </w:rPr>
      </w:pPr>
    </w:p>
    <w:p w:rsidR="00CB4C58" w:rsidRPr="00F82BA7" w:rsidRDefault="00CB4C58" w:rsidP="006F74F4">
      <w:pPr>
        <w:ind w:left="360"/>
        <w:rPr>
          <w:rFonts w:ascii="Calibri" w:hAnsi="Calibri" w:cs="Arial"/>
          <w:sz w:val="22"/>
          <w:szCs w:val="22"/>
        </w:rPr>
      </w:pPr>
    </w:p>
    <w:p w:rsidR="00931C39" w:rsidRPr="00F82BA7" w:rsidRDefault="00931C39" w:rsidP="00F82BA7">
      <w:pPr>
        <w:shd w:val="clear" w:color="auto" w:fill="E7E6E6"/>
        <w:jc w:val="center"/>
        <w:rPr>
          <w:rFonts w:ascii="Calibri" w:hAnsi="Calibri" w:cs="Arial"/>
          <w:b/>
          <w:sz w:val="22"/>
          <w:szCs w:val="22"/>
        </w:rPr>
      </w:pPr>
      <w:r w:rsidRPr="00F82BA7">
        <w:rPr>
          <w:rFonts w:ascii="Calibri" w:hAnsi="Calibri" w:cs="Arial"/>
          <w:b/>
          <w:sz w:val="22"/>
          <w:szCs w:val="22"/>
        </w:rPr>
        <w:t>Informácie, ktoré vysvetľujú a dopĺňajú súvahu a výkaz ziskov a</w:t>
      </w:r>
      <w:r w:rsidR="006C0F8A" w:rsidRPr="00F82BA7">
        <w:rPr>
          <w:rFonts w:ascii="Calibri" w:hAnsi="Calibri" w:cs="Arial"/>
          <w:b/>
          <w:sz w:val="22"/>
          <w:szCs w:val="22"/>
        </w:rPr>
        <w:t> </w:t>
      </w:r>
      <w:r w:rsidRPr="00F82BA7">
        <w:rPr>
          <w:rFonts w:ascii="Calibri" w:hAnsi="Calibri" w:cs="Arial"/>
          <w:b/>
          <w:sz w:val="22"/>
          <w:szCs w:val="22"/>
        </w:rPr>
        <w:t>strát</w:t>
      </w:r>
    </w:p>
    <w:p w:rsidR="00E56CB9" w:rsidRPr="00F82BA7" w:rsidRDefault="00E56CB9" w:rsidP="00E56CB9">
      <w:pPr>
        <w:ind w:left="1481"/>
        <w:jc w:val="both"/>
        <w:rPr>
          <w:rFonts w:ascii="Calibri" w:hAnsi="Calibri" w:cs="Arial"/>
          <w:sz w:val="22"/>
          <w:szCs w:val="22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F82BA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F82BA7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  <w:p w:rsidR="00833C92" w:rsidRPr="00F82BA7" w:rsidRDefault="00833C92" w:rsidP="005D26AA">
            <w:pPr>
              <w:pStyle w:val="Odsekzoznamu"/>
              <w:ind w:left="1277"/>
              <w:jc w:val="both"/>
              <w:rPr>
                <w:rFonts w:ascii="Calibri" w:hAnsi="Calibri" w:cs="Arial"/>
                <w:b/>
                <w:bCs/>
                <w:sz w:val="22"/>
                <w:szCs w:val="22"/>
                <w:lang w:eastAsia="sk-SK"/>
              </w:rPr>
            </w:pPr>
          </w:p>
          <w:p w:rsidR="00833C92" w:rsidRPr="00F82BA7" w:rsidRDefault="00833C92" w:rsidP="005D26AA">
            <w:pPr>
              <w:pStyle w:val="Odsekzoznamu"/>
              <w:ind w:left="1277"/>
              <w:jc w:val="both"/>
              <w:rPr>
                <w:rFonts w:ascii="Calibri" w:hAnsi="Calibri" w:cs="Arial"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F82BA7" w:rsidRDefault="00833C92" w:rsidP="00833C92">
            <w:pPr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  <w:r w:rsidRPr="00F82BA7">
              <w:rPr>
                <w:rFonts w:ascii="Calibri" w:hAnsi="Calibri" w:cs="Arial"/>
                <w:b/>
                <w:sz w:val="22"/>
                <w:szCs w:val="22"/>
              </w:rPr>
              <w:t>Informácia o sume a dôvodoch vzniku jednotlivých položiek nákladov alebo výnosov, ktoré majú výnimočný rozsah</w:t>
            </w:r>
            <w:r w:rsidRPr="00F82BA7">
              <w:rPr>
                <w:rFonts w:ascii="Calibri" w:hAnsi="Calibri" w:cs="Arial"/>
                <w:i/>
                <w:sz w:val="22"/>
                <w:szCs w:val="22"/>
              </w:rPr>
              <w:t xml:space="preserve"> </w:t>
            </w:r>
            <w:r w:rsidRPr="00F82BA7">
              <w:rPr>
                <w:rFonts w:ascii="Calibri" w:hAnsi="Calibri" w:cs="Arial"/>
                <w:b/>
                <w:sz w:val="22"/>
                <w:szCs w:val="22"/>
              </w:rPr>
              <w:t>alebo výskyt</w:t>
            </w:r>
            <w:r w:rsidRPr="00F82BA7">
              <w:rPr>
                <w:rFonts w:ascii="Calibri" w:hAnsi="Calibri" w:cs="Arial"/>
                <w:i/>
                <w:sz w:val="22"/>
                <w:szCs w:val="22"/>
              </w:rPr>
              <w:t>, napríklad výnosy z predaja podniku alebo časti podniku, náklady z dôvodu predaja podniku alebo časti podniku, škody z dôvodu živelných pohrôm</w:t>
            </w:r>
          </w:p>
        </w:tc>
      </w:tr>
      <w:tr w:rsidR="00833C92" w:rsidRPr="00F82BA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F82BA7" w:rsidRDefault="00833C92" w:rsidP="005D26AA">
            <w:pPr>
              <w:pStyle w:val="TopHeader"/>
              <w:rPr>
                <w:rFonts w:ascii="Calibri" w:hAnsi="Calibri" w:cs="Arial"/>
                <w:b w:val="0"/>
              </w:rPr>
            </w:pPr>
            <w:r w:rsidRPr="00F82BA7">
              <w:rPr>
                <w:rFonts w:ascii="Calibri" w:hAnsi="Calibri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F82BA7" w:rsidRDefault="00833C92" w:rsidP="005D26AA">
            <w:pPr>
              <w:pStyle w:val="TopHeader"/>
              <w:rPr>
                <w:rFonts w:ascii="Calibri" w:hAnsi="Calibri" w:cs="Arial"/>
                <w:b w:val="0"/>
              </w:rPr>
            </w:pPr>
            <w:r w:rsidRPr="00F82BA7">
              <w:rPr>
                <w:rFonts w:ascii="Calibri" w:hAnsi="Calibri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F82BA7" w:rsidRDefault="00833C92" w:rsidP="005D26AA">
            <w:pPr>
              <w:pStyle w:val="TopHeader"/>
              <w:rPr>
                <w:rFonts w:ascii="Calibri" w:hAnsi="Calibri" w:cs="Arial"/>
                <w:b w:val="0"/>
              </w:rPr>
            </w:pPr>
            <w:r w:rsidRPr="00F82BA7">
              <w:rPr>
                <w:rFonts w:ascii="Calibri" w:hAnsi="Calibri" w:cs="Arial"/>
                <w:b w:val="0"/>
              </w:rPr>
              <w:t>EUR</w:t>
            </w:r>
          </w:p>
        </w:tc>
      </w:tr>
      <w:tr w:rsidR="00833C92" w:rsidRPr="00F82BA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F82BA7" w:rsidRDefault="00833C92" w:rsidP="005D26AA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F82BA7" w:rsidRDefault="00833C92" w:rsidP="005D26AA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F82BA7" w:rsidRDefault="00833C92" w:rsidP="005D26AA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  <w:tr w:rsidR="00833C92" w:rsidRPr="00F82BA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F82BA7" w:rsidRDefault="00833C92" w:rsidP="005D26AA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F82BA7" w:rsidRDefault="00833C92" w:rsidP="005D26AA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F82BA7" w:rsidRDefault="00833C92" w:rsidP="005D26AA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</w:tbl>
    <w:p w:rsidR="002D37DB" w:rsidRPr="00F82BA7" w:rsidRDefault="002D37DB" w:rsidP="00D44EDD">
      <w:pPr>
        <w:ind w:left="1134"/>
        <w:jc w:val="both"/>
        <w:rPr>
          <w:rFonts w:ascii="Calibri" w:hAnsi="Calibri" w:cs="Arial"/>
          <w:sz w:val="22"/>
          <w:szCs w:val="22"/>
        </w:rPr>
      </w:pPr>
    </w:p>
    <w:p w:rsidR="002D37DB" w:rsidRPr="00F82BA7" w:rsidRDefault="002D37DB" w:rsidP="00D44EDD">
      <w:pPr>
        <w:ind w:left="1134"/>
        <w:jc w:val="both"/>
        <w:rPr>
          <w:rFonts w:ascii="Calibri" w:hAnsi="Calibri" w:cs="Arial"/>
          <w:sz w:val="22"/>
          <w:szCs w:val="22"/>
        </w:rPr>
      </w:pPr>
    </w:p>
    <w:p w:rsidR="00E156C5" w:rsidRPr="00F82BA7" w:rsidRDefault="00E156C5" w:rsidP="00D44EDD">
      <w:pPr>
        <w:ind w:left="1134"/>
        <w:jc w:val="both"/>
        <w:rPr>
          <w:rFonts w:ascii="Calibri" w:hAnsi="Calibri" w:cs="Arial"/>
          <w:sz w:val="22"/>
          <w:szCs w:val="22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F82BA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F82BA7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F82BA7" w:rsidRDefault="002D37DB" w:rsidP="00A028DD">
            <w:pPr>
              <w:pStyle w:val="Odsekzoznamu"/>
              <w:ind w:left="0"/>
              <w:jc w:val="center"/>
              <w:rPr>
                <w:rFonts w:ascii="Calibri" w:hAnsi="Calibri" w:cs="Arial"/>
                <w:b/>
                <w:bCs/>
                <w:sz w:val="22"/>
                <w:szCs w:val="22"/>
                <w:lang w:eastAsia="sk-SK"/>
              </w:rPr>
            </w:pPr>
            <w:r w:rsidRPr="00F82BA7">
              <w:rPr>
                <w:rFonts w:ascii="Calibri" w:hAnsi="Calibri" w:cs="Arial"/>
                <w:b/>
                <w:bCs/>
                <w:sz w:val="22"/>
                <w:szCs w:val="22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F82BA7" w:rsidRDefault="002D37DB" w:rsidP="002D37DB">
            <w:pPr>
              <w:pStyle w:val="TopHeader"/>
              <w:rPr>
                <w:rFonts w:ascii="Calibri" w:hAnsi="Calibri" w:cs="Arial"/>
                <w:b w:val="0"/>
                <w:bCs w:val="0"/>
                <w:lang w:eastAsia="sk-SK"/>
              </w:rPr>
            </w:pPr>
            <w:r w:rsidRPr="00F82BA7">
              <w:rPr>
                <w:rFonts w:ascii="Calibri" w:hAnsi="Calibri" w:cs="Arial"/>
                <w:b w:val="0"/>
              </w:rPr>
              <w:t>EUR</w:t>
            </w:r>
          </w:p>
        </w:tc>
      </w:tr>
      <w:tr w:rsidR="002D37DB" w:rsidRPr="00F82BA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F82BA7" w:rsidRDefault="002D37DB" w:rsidP="002D37DB">
            <w:pPr>
              <w:numPr>
                <w:ilvl w:val="0"/>
                <w:numId w:val="24"/>
              </w:numPr>
              <w:rPr>
                <w:rFonts w:ascii="Calibri" w:hAnsi="Calibri" w:cs="Arial"/>
                <w:b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82BA7" w:rsidRDefault="002D37DB" w:rsidP="002D37DB">
            <w:pPr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2D37DB" w:rsidRPr="00F82BA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F82BA7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Calibri" w:hAnsi="Calibri" w:cs="Arial"/>
                <w:bCs/>
                <w:color w:val="000000"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Celková suma zabezpečených záväzkov, opis a spôsoby zabezpečenia záväzkov</w:t>
            </w:r>
          </w:p>
        </w:tc>
      </w:tr>
      <w:tr w:rsidR="002D37DB" w:rsidRPr="00F82BA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F82BA7" w:rsidRDefault="002D37DB" w:rsidP="005D26AA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  <w:r w:rsidRPr="00F82BA7">
              <w:rPr>
                <w:rFonts w:ascii="Calibri" w:hAnsi="Calibri" w:cs="Arial"/>
                <w:b w:val="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F82BA7" w:rsidRDefault="002D37DB" w:rsidP="005D26AA">
            <w:pPr>
              <w:pStyle w:val="TopHeader"/>
              <w:rPr>
                <w:rFonts w:ascii="Calibri" w:hAnsi="Calibri" w:cs="Arial"/>
                <w:b w:val="0"/>
              </w:rPr>
            </w:pPr>
            <w:r w:rsidRPr="00F82BA7">
              <w:rPr>
                <w:rFonts w:ascii="Calibri" w:hAnsi="Calibri" w:cs="Arial"/>
                <w:b w:val="0"/>
              </w:rPr>
              <w:t>EUR</w:t>
            </w:r>
          </w:p>
        </w:tc>
      </w:tr>
      <w:tr w:rsidR="002D37DB" w:rsidRPr="00F82BA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F82BA7" w:rsidRDefault="002D37DB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F82BA7" w:rsidRDefault="002D37DB" w:rsidP="005D26AA">
            <w:pPr>
              <w:jc w:val="center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D37DB" w:rsidRPr="00F82BA7" w:rsidRDefault="002D37DB" w:rsidP="005D26AA">
            <w:pPr>
              <w:jc w:val="center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</w:tr>
      <w:tr w:rsidR="002D37DB" w:rsidRPr="00F82BA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F82BA7" w:rsidRDefault="002D37DB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F82BA7" w:rsidRDefault="002D37DB" w:rsidP="005D26AA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F82BA7" w:rsidRDefault="002D37DB" w:rsidP="005D26AA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2D37DB" w:rsidRPr="00F82BA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F82BA7" w:rsidRDefault="002D37DB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F82BA7" w:rsidRDefault="002D37DB" w:rsidP="005D26AA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F82BA7" w:rsidRDefault="002D37DB" w:rsidP="005D26AA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2D37DB" w:rsidRPr="00F82BA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F82BA7" w:rsidRDefault="002D37DB" w:rsidP="002D37DB">
            <w:pPr>
              <w:rPr>
                <w:rFonts w:ascii="Calibri" w:hAnsi="Calibri" w:cs="Arial"/>
                <w:bCs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F82BA7" w:rsidRDefault="002D37DB" w:rsidP="005D26AA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F82BA7" w:rsidRDefault="002D37DB" w:rsidP="005D26AA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BB0CD4" w:rsidRPr="00F82BA7" w:rsidRDefault="00BB0CD4" w:rsidP="00D44EDD">
      <w:pPr>
        <w:ind w:left="1134"/>
        <w:jc w:val="both"/>
        <w:rPr>
          <w:rFonts w:ascii="Calibri" w:hAnsi="Calibri" w:cs="Arial"/>
          <w:sz w:val="22"/>
          <w:szCs w:val="22"/>
        </w:rPr>
      </w:pPr>
    </w:p>
    <w:p w:rsidR="0026291E" w:rsidRPr="00F82BA7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Calibri" w:hAnsi="Calibri" w:cs="Arial"/>
          <w:sz w:val="22"/>
          <w:szCs w:val="22"/>
        </w:rPr>
      </w:pPr>
      <w:r w:rsidRPr="00F82BA7">
        <w:rPr>
          <w:rFonts w:ascii="Calibri" w:hAnsi="Calibri" w:cs="Arial"/>
          <w:b/>
          <w:bCs/>
          <w:kern w:val="28"/>
          <w:sz w:val="22"/>
          <w:szCs w:val="22"/>
          <w:lang w:eastAsia="en-US"/>
        </w:rPr>
        <w:t xml:space="preserve">Informácie </w:t>
      </w:r>
      <w:r w:rsidR="0026291E" w:rsidRPr="00F82BA7">
        <w:rPr>
          <w:rFonts w:ascii="Calibri" w:hAnsi="Calibri" w:cs="Arial"/>
          <w:b/>
          <w:bCs/>
          <w:kern w:val="28"/>
          <w:sz w:val="22"/>
          <w:szCs w:val="22"/>
          <w:lang w:eastAsia="en-US"/>
        </w:rPr>
        <w:t>o vlastných akciách</w:t>
      </w:r>
    </w:p>
    <w:p w:rsidR="0026291E" w:rsidRPr="00F82BA7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Calibri" w:hAnsi="Calibri" w:cs="Arial"/>
          <w:i/>
          <w:sz w:val="22"/>
          <w:szCs w:val="22"/>
        </w:rPr>
      </w:pPr>
      <w:r w:rsidRPr="00F82BA7">
        <w:rPr>
          <w:rFonts w:ascii="Calibri" w:hAnsi="Calibri" w:cs="Arial"/>
          <w:i/>
          <w:sz w:val="22"/>
          <w:szCs w:val="22"/>
        </w:rPr>
        <w:t>dôvod nadobudnutia vlastných akcií počas účtovného obdobia,</w:t>
      </w:r>
    </w:p>
    <w:p w:rsidR="0026291E" w:rsidRPr="00F82BA7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Calibri" w:hAnsi="Calibri" w:cs="Arial"/>
          <w:i/>
          <w:sz w:val="22"/>
          <w:szCs w:val="22"/>
        </w:rPr>
      </w:pPr>
      <w:r w:rsidRPr="00F82BA7">
        <w:rPr>
          <w:rFonts w:ascii="Calibri" w:hAnsi="Calibri" w:cs="Arial"/>
          <w:i/>
          <w:sz w:val="22"/>
          <w:szCs w:val="22"/>
        </w:rPr>
        <w:t>informáci</w:t>
      </w:r>
      <w:r w:rsidR="00D42C02" w:rsidRPr="00F82BA7">
        <w:rPr>
          <w:rFonts w:ascii="Calibri" w:hAnsi="Calibri" w:cs="Arial"/>
          <w:i/>
          <w:sz w:val="22"/>
          <w:szCs w:val="22"/>
        </w:rPr>
        <w:t>e</w:t>
      </w:r>
    </w:p>
    <w:p w:rsidR="0026291E" w:rsidRPr="00F82BA7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Calibri" w:hAnsi="Calibri" w:cs="Arial"/>
          <w:i/>
          <w:sz w:val="22"/>
          <w:szCs w:val="22"/>
        </w:rPr>
      </w:pPr>
      <w:r w:rsidRPr="00F82BA7">
        <w:rPr>
          <w:rFonts w:ascii="Calibri" w:hAnsi="Calibri" w:cs="Arial"/>
          <w:i/>
          <w:sz w:val="22"/>
          <w:szCs w:val="22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82BA7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Calibri" w:hAnsi="Calibri" w:cs="Arial"/>
          <w:i/>
          <w:sz w:val="22"/>
          <w:szCs w:val="22"/>
        </w:rPr>
      </w:pPr>
      <w:r w:rsidRPr="00F82BA7">
        <w:rPr>
          <w:rFonts w:ascii="Calibri" w:hAnsi="Calibri" w:cs="Arial"/>
          <w:i/>
          <w:sz w:val="22"/>
          <w:szCs w:val="22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Calibri" w:hAnsi="Calibri" w:cs="Arial"/>
          <w:bCs/>
          <w:i/>
          <w:kern w:val="28"/>
          <w:sz w:val="22"/>
          <w:szCs w:val="22"/>
          <w:lang w:eastAsia="en-US"/>
        </w:rPr>
      </w:pPr>
      <w:r w:rsidRPr="00F82BA7">
        <w:rPr>
          <w:rFonts w:ascii="Calibri" w:hAnsi="Calibri" w:cs="Arial"/>
          <w:i/>
          <w:sz w:val="22"/>
          <w:szCs w:val="22"/>
        </w:rPr>
        <w:t>poč</w:t>
      </w:r>
      <w:r w:rsidR="00D42C02" w:rsidRPr="00F82BA7">
        <w:rPr>
          <w:rFonts w:ascii="Calibri" w:hAnsi="Calibri" w:cs="Arial"/>
          <w:i/>
          <w:sz w:val="22"/>
          <w:szCs w:val="22"/>
        </w:rPr>
        <w:t>e</w:t>
      </w:r>
      <w:r w:rsidRPr="00F82BA7">
        <w:rPr>
          <w:rFonts w:ascii="Calibri" w:hAnsi="Calibri" w:cs="Arial"/>
          <w:i/>
          <w:sz w:val="22"/>
          <w:szCs w:val="22"/>
        </w:rPr>
        <w:t>t, menovit</w:t>
      </w:r>
      <w:r w:rsidR="00D42C02" w:rsidRPr="00F82BA7">
        <w:rPr>
          <w:rFonts w:ascii="Calibri" w:hAnsi="Calibri" w:cs="Arial"/>
          <w:i/>
          <w:sz w:val="22"/>
          <w:szCs w:val="22"/>
        </w:rPr>
        <w:t>á</w:t>
      </w:r>
      <w:r w:rsidRPr="00F82BA7">
        <w:rPr>
          <w:rFonts w:ascii="Calibri" w:hAnsi="Calibri" w:cs="Arial"/>
          <w:i/>
          <w:sz w:val="22"/>
          <w:szCs w:val="22"/>
        </w:rPr>
        <w:t xml:space="preserve"> hodnot</w:t>
      </w:r>
      <w:r w:rsidR="00D42C02" w:rsidRPr="00F82BA7">
        <w:rPr>
          <w:rFonts w:ascii="Calibri" w:hAnsi="Calibri" w:cs="Arial"/>
          <w:i/>
          <w:sz w:val="22"/>
          <w:szCs w:val="22"/>
        </w:rPr>
        <w:t>a</w:t>
      </w:r>
      <w:r w:rsidRPr="00F82BA7">
        <w:rPr>
          <w:rFonts w:ascii="Calibri" w:hAnsi="Calibri" w:cs="Arial"/>
          <w:i/>
          <w:sz w:val="22"/>
          <w:szCs w:val="22"/>
        </w:rPr>
        <w:t xml:space="preserve"> a hodnot</w:t>
      </w:r>
      <w:r w:rsidR="00D42C02" w:rsidRPr="00F82BA7">
        <w:rPr>
          <w:rFonts w:ascii="Calibri" w:hAnsi="Calibri" w:cs="Arial"/>
          <w:i/>
          <w:sz w:val="22"/>
          <w:szCs w:val="22"/>
        </w:rPr>
        <w:t>a</w:t>
      </w:r>
      <w:r w:rsidRPr="00F82BA7">
        <w:rPr>
          <w:rFonts w:ascii="Calibri" w:hAnsi="Calibri" w:cs="Arial"/>
          <w:i/>
          <w:sz w:val="22"/>
          <w:szCs w:val="22"/>
        </w:rPr>
        <w:t xml:space="preserve">, za ktorú sa vlastné akcie nadobudli a ktoré účtovná jednotka má v držbe k poslednému dňu účtovného obdobia; </w:t>
      </w:r>
      <w:r w:rsidRPr="00F82BA7">
        <w:rPr>
          <w:rFonts w:ascii="Calibri" w:hAnsi="Calibri" w:cs="Arial"/>
          <w:bCs/>
          <w:i/>
          <w:kern w:val="28"/>
          <w:sz w:val="22"/>
          <w:szCs w:val="22"/>
          <w:lang w:eastAsia="en-US"/>
        </w:rPr>
        <w:t>uvádza  sa aj ich percentuálny pod</w:t>
      </w:r>
      <w:r w:rsidR="00ED2895" w:rsidRPr="00F82BA7">
        <w:rPr>
          <w:rFonts w:ascii="Calibri" w:hAnsi="Calibri" w:cs="Arial"/>
          <w:bCs/>
          <w:i/>
          <w:kern w:val="28"/>
          <w:sz w:val="22"/>
          <w:szCs w:val="22"/>
          <w:lang w:eastAsia="en-US"/>
        </w:rPr>
        <w:t>iel na upísanom základnom imaní.</w:t>
      </w:r>
    </w:p>
    <w:p w:rsidR="00DC499C" w:rsidRDefault="00DC499C" w:rsidP="00DC499C">
      <w:pPr>
        <w:jc w:val="both"/>
        <w:rPr>
          <w:rFonts w:ascii="Calibri" w:hAnsi="Calibri" w:cs="Arial"/>
          <w:bCs/>
          <w:i/>
          <w:kern w:val="28"/>
          <w:sz w:val="22"/>
          <w:szCs w:val="22"/>
          <w:lang w:eastAsia="en-US"/>
        </w:rPr>
      </w:pPr>
    </w:p>
    <w:p w:rsidR="00DC499C" w:rsidRDefault="00DC499C" w:rsidP="00DC499C">
      <w:pPr>
        <w:jc w:val="both"/>
        <w:rPr>
          <w:rFonts w:ascii="Calibri" w:hAnsi="Calibri" w:cs="Arial"/>
          <w:bCs/>
          <w:kern w:val="2"/>
          <w:sz w:val="22"/>
          <w:szCs w:val="22"/>
          <w:lang w:eastAsia="en-US"/>
        </w:rPr>
      </w:pPr>
      <w:r>
        <w:rPr>
          <w:rFonts w:ascii="Calibri" w:hAnsi="Calibri" w:cs="Arial"/>
          <w:b/>
          <w:bCs/>
          <w:kern w:val="2"/>
          <w:sz w:val="22"/>
          <w:szCs w:val="22"/>
          <w:lang w:eastAsia="en-US"/>
        </w:rPr>
        <w:t>(4)</w:t>
      </w:r>
      <w:r>
        <w:rPr>
          <w:rFonts w:ascii="Calibri" w:hAnsi="Calibri" w:cs="Arial"/>
          <w:bCs/>
          <w:kern w:val="2"/>
          <w:sz w:val="22"/>
          <w:szCs w:val="22"/>
          <w:lang w:eastAsia="en-US"/>
        </w:rPr>
        <w:t xml:space="preserve"> </w:t>
      </w:r>
      <w:r>
        <w:rPr>
          <w:rFonts w:ascii="Calibri" w:hAnsi="Calibri" w:cs="Arial"/>
          <w:bCs/>
          <w:kern w:val="2"/>
          <w:sz w:val="22"/>
          <w:szCs w:val="22"/>
          <w:lang w:eastAsia="en-US"/>
        </w:rPr>
        <w:tab/>
      </w:r>
      <w:r>
        <w:rPr>
          <w:rFonts w:ascii="Calibri" w:hAnsi="Calibri" w:cs="Arial"/>
          <w:b/>
          <w:bCs/>
          <w:kern w:val="2"/>
          <w:sz w:val="22"/>
          <w:szCs w:val="22"/>
          <w:lang w:eastAsia="en-US"/>
        </w:rPr>
        <w:t xml:space="preserve">ÚJ vytvorila/nevytvorila </w:t>
      </w:r>
      <w:r w:rsidRPr="00DC499C">
        <w:rPr>
          <w:rFonts w:ascii="Calibri" w:hAnsi="Calibri" w:cs="Arial"/>
          <w:bCs/>
          <w:kern w:val="2"/>
          <w:sz w:val="22"/>
          <w:szCs w:val="22"/>
          <w:lang w:eastAsia="en-US"/>
        </w:rPr>
        <w:t>kapitálový fond z príspevkov podľa §123 ods.2 a 217a Obchodného zákonníka v znení neskorších predpisov</w:t>
      </w:r>
      <w:r>
        <w:rPr>
          <w:rFonts w:ascii="Calibri" w:hAnsi="Calibri" w:cs="Arial"/>
          <w:b/>
          <w:bCs/>
          <w:kern w:val="2"/>
          <w:sz w:val="22"/>
          <w:szCs w:val="22"/>
          <w:lang w:eastAsia="en-US"/>
        </w:rPr>
        <w:t>.</w:t>
      </w:r>
    </w:p>
    <w:p w:rsidR="00FB2096" w:rsidRPr="00F82BA7" w:rsidRDefault="00FB2096" w:rsidP="00FB2096">
      <w:pPr>
        <w:ind w:left="1276"/>
        <w:jc w:val="both"/>
        <w:rPr>
          <w:rFonts w:ascii="Calibri" w:hAnsi="Calibri" w:cs="Arial"/>
          <w:bCs/>
          <w:kern w:val="28"/>
          <w:sz w:val="22"/>
          <w:szCs w:val="22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F82BA7" w:rsidTr="00A028DD">
        <w:tblPrEx>
          <w:tblCellMar>
            <w:top w:w="0" w:type="dxa"/>
            <w:bottom w:w="0" w:type="dxa"/>
          </w:tblCellMar>
        </w:tblPrEx>
        <w:trPr>
          <w:trHeight w:val="258"/>
          <w:hidden/>
        </w:trPr>
        <w:tc>
          <w:tcPr>
            <w:tcW w:w="567" w:type="dxa"/>
          </w:tcPr>
          <w:p w:rsidR="00DC499C" w:rsidRPr="00DC499C" w:rsidRDefault="00DC499C" w:rsidP="002D37DB">
            <w:pPr>
              <w:pStyle w:val="Odsekzoznamu"/>
              <w:numPr>
                <w:ilvl w:val="0"/>
                <w:numId w:val="16"/>
              </w:numPr>
              <w:ind w:left="709" w:hanging="567"/>
              <w:jc w:val="both"/>
              <w:rPr>
                <w:rFonts w:ascii="Calibri" w:hAnsi="Calibri" w:cs="Arial"/>
                <w:vanish/>
                <w:sz w:val="22"/>
                <w:szCs w:val="22"/>
                <w:lang w:val="sk-SK" w:eastAsia="sk-SK"/>
              </w:rPr>
            </w:pPr>
          </w:p>
          <w:p w:rsidR="002D37DB" w:rsidRPr="00F82BA7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F82BA7" w:rsidRDefault="002D37DB" w:rsidP="00A028DD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F82BA7">
              <w:rPr>
                <w:rFonts w:ascii="Calibri" w:hAnsi="Calibri" w:cs="Arial"/>
                <w:b/>
                <w:sz w:val="22"/>
                <w:szCs w:val="22"/>
              </w:rPr>
              <w:t>Informácie o orgánoch účtovnej jednotky</w:t>
            </w:r>
          </w:p>
        </w:tc>
      </w:tr>
      <w:tr w:rsidR="008C5D41" w:rsidRPr="00F82BA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F82BA7" w:rsidRDefault="005E2BB6" w:rsidP="00A028DD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a</w:t>
            </w:r>
            <w:r w:rsidRPr="00F82BA7">
              <w:rPr>
                <w:rFonts w:ascii="Calibri" w:hAnsi="Calibri" w:cs="Arial"/>
                <w:b/>
                <w:sz w:val="22"/>
                <w:szCs w:val="22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F82BA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F82BA7" w:rsidRDefault="0038596D" w:rsidP="005A4594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F82BA7" w:rsidRDefault="00B861E8" w:rsidP="005A4594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F82BA7" w:rsidRDefault="00B861E8" w:rsidP="005A4594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EUR</w:t>
            </w:r>
          </w:p>
        </w:tc>
      </w:tr>
      <w:tr w:rsidR="0038596D" w:rsidRPr="00F82BA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F82BA7" w:rsidRDefault="0038596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F82BA7" w:rsidRDefault="0038596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F82BA7" w:rsidRDefault="0038596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2D37DB" w:rsidRPr="00F82BA7" w:rsidRDefault="002D37DB">
      <w:pPr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F82BA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F82BA7" w:rsidRDefault="005E2BB6" w:rsidP="00BB0CD4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b)</w:t>
            </w:r>
            <w:r w:rsidRPr="00F82BA7">
              <w:rPr>
                <w:rFonts w:ascii="Calibri" w:hAnsi="Calibri" w:cs="Arial"/>
                <w:b/>
                <w:sz w:val="22"/>
                <w:szCs w:val="22"/>
              </w:rPr>
              <w:t>pôžičky poskytnuté členom štatutárneho orgánu, dozorného orgánu a iného orgánu ÚJ</w:t>
            </w:r>
          </w:p>
        </w:tc>
      </w:tr>
      <w:tr w:rsidR="005134CE" w:rsidRPr="00F82BA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F82BA7" w:rsidRDefault="00B861E8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C</w:t>
            </w:r>
            <w:r w:rsidR="005134CE" w:rsidRPr="00F82BA7">
              <w:rPr>
                <w:rFonts w:ascii="Calibri" w:hAnsi="Calibri" w:cs="Arial"/>
                <w:sz w:val="22"/>
                <w:szCs w:val="22"/>
              </w:rPr>
              <w:t>elková suma poskytnutých pôžičiek k</w:t>
            </w:r>
            <w:r w:rsidR="005E2BB6" w:rsidRPr="00F82BA7">
              <w:rPr>
                <w:rFonts w:ascii="Calibri" w:hAnsi="Calibri" w:cs="Arial"/>
                <w:sz w:val="22"/>
                <w:szCs w:val="22"/>
              </w:rPr>
              <w:t> </w:t>
            </w:r>
            <w:r w:rsidR="005134CE" w:rsidRPr="00F82BA7">
              <w:rPr>
                <w:rFonts w:ascii="Calibri" w:hAnsi="Calibri" w:cs="Arial"/>
                <w:sz w:val="22"/>
                <w:szCs w:val="22"/>
              </w:rPr>
              <w:t>poslednému</w:t>
            </w:r>
            <w:r w:rsidR="005E2BB6" w:rsidRPr="00F82BA7">
              <w:rPr>
                <w:rFonts w:ascii="Calibri" w:hAnsi="Calibri" w:cs="Arial"/>
                <w:sz w:val="22"/>
                <w:szCs w:val="22"/>
              </w:rPr>
              <w:t xml:space="preserve"> dňu </w:t>
            </w:r>
            <w:r w:rsidRPr="00F82BA7">
              <w:rPr>
                <w:rFonts w:ascii="Calibri" w:hAnsi="Calibri" w:cs="Arial"/>
                <w:sz w:val="22"/>
                <w:szCs w:val="22"/>
              </w:rPr>
              <w:t>ÚO</w:t>
            </w:r>
            <w:r w:rsidR="005E2BB6" w:rsidRPr="00F82BA7">
              <w:rPr>
                <w:rFonts w:ascii="Calibri" w:hAnsi="Calibri" w:cs="Arial"/>
                <w:sz w:val="22"/>
                <w:szCs w:val="22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B861E8" w:rsidP="005A4594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Štatutárny</w:t>
            </w:r>
            <w:r w:rsidR="004752D3" w:rsidRPr="00F82BA7">
              <w:rPr>
                <w:rFonts w:ascii="Calibri" w:hAnsi="Calibri" w:cs="Arial"/>
                <w:sz w:val="22"/>
                <w:szCs w:val="22"/>
              </w:rPr>
              <w:t xml:space="preserve"> </w:t>
            </w:r>
            <w:r w:rsidR="005134CE" w:rsidRPr="00F82BA7">
              <w:rPr>
                <w:rFonts w:ascii="Calibri" w:hAnsi="Calibri" w:cs="Arial"/>
                <w:sz w:val="22"/>
                <w:szCs w:val="22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B861E8" w:rsidP="005A4594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Ú</w:t>
            </w:r>
            <w:r w:rsidR="005134CE" w:rsidRPr="00F82BA7">
              <w:rPr>
                <w:rFonts w:ascii="Calibri" w:hAnsi="Calibri" w:cs="Arial"/>
                <w:sz w:val="22"/>
                <w:szCs w:val="22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F82BA7" w:rsidRDefault="004752D3" w:rsidP="005A4594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EUR</w:t>
            </w:r>
          </w:p>
          <w:p w:rsidR="005134CE" w:rsidRPr="00F82BA7" w:rsidRDefault="005134CE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5134CE" w:rsidRPr="00F82BA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5134CE" w:rsidRPr="00F82BA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FB2096" w:rsidRPr="00F82BA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F82BA7" w:rsidRDefault="00FB2096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 xml:space="preserve">Celková suma splatených pôžičiek k poslednému dňu </w:t>
            </w:r>
            <w:proofErr w:type="spellStart"/>
            <w:r w:rsidRPr="00F82BA7">
              <w:rPr>
                <w:rFonts w:ascii="Calibri" w:hAnsi="Calibri" w:cs="Arial"/>
                <w:sz w:val="22"/>
                <w:szCs w:val="22"/>
              </w:rPr>
              <w:t>účt</w:t>
            </w:r>
            <w:proofErr w:type="spellEnd"/>
            <w:r w:rsidRPr="00F82BA7">
              <w:rPr>
                <w:rFonts w:ascii="Calibri" w:hAnsi="Calibri" w:cs="Arial"/>
                <w:sz w:val="22"/>
                <w:szCs w:val="22"/>
              </w:rPr>
              <w:t>. obdobia</w:t>
            </w:r>
          </w:p>
        </w:tc>
      </w:tr>
      <w:tr w:rsidR="005134CE" w:rsidRPr="00F82BA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5134CE" w:rsidRPr="00F82BA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FB2096" w:rsidRPr="00F82BA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F82BA7" w:rsidRDefault="00FB2096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82BA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5134CE" w:rsidRPr="00F82BA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2D37DB" w:rsidRPr="00F82BA7" w:rsidRDefault="002D37DB">
      <w:pPr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F82BA7" w:rsidTr="002D37DB">
        <w:trPr>
          <w:trHeight w:val="283"/>
        </w:trPr>
        <w:tc>
          <w:tcPr>
            <w:tcW w:w="9538" w:type="dxa"/>
            <w:gridSpan w:val="3"/>
          </w:tcPr>
          <w:p w:rsidR="008C5D41" w:rsidRPr="00F82BA7" w:rsidRDefault="005E2BB6" w:rsidP="002D37DB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c)</w:t>
            </w:r>
            <w:r w:rsidR="008C5D41" w:rsidRPr="00F82BA7">
              <w:rPr>
                <w:rFonts w:ascii="Calibri" w:hAnsi="Calibri" w:cs="Arial"/>
                <w:b/>
                <w:sz w:val="22"/>
                <w:szCs w:val="22"/>
              </w:rPr>
              <w:t>celkov</w:t>
            </w:r>
            <w:r w:rsidRPr="00F82BA7">
              <w:rPr>
                <w:rFonts w:ascii="Calibri" w:hAnsi="Calibri" w:cs="Arial"/>
                <w:b/>
                <w:sz w:val="22"/>
                <w:szCs w:val="22"/>
              </w:rPr>
              <w:t>á</w:t>
            </w:r>
            <w:r w:rsidR="008C5D41" w:rsidRPr="00F82BA7">
              <w:rPr>
                <w:rFonts w:ascii="Calibri" w:hAnsi="Calibri" w:cs="Arial"/>
                <w:b/>
                <w:sz w:val="22"/>
                <w:szCs w:val="22"/>
              </w:rPr>
              <w:t xml:space="preserve"> sum</w:t>
            </w:r>
            <w:r w:rsidRPr="00F82BA7">
              <w:rPr>
                <w:rFonts w:ascii="Calibri" w:hAnsi="Calibri" w:cs="Arial"/>
                <w:b/>
                <w:sz w:val="22"/>
                <w:szCs w:val="22"/>
              </w:rPr>
              <w:t>a</w:t>
            </w:r>
            <w:r w:rsidR="008C5D41" w:rsidRPr="00F82BA7">
              <w:rPr>
                <w:rFonts w:ascii="Calibri" w:hAnsi="Calibri" w:cs="Arial"/>
                <w:b/>
                <w:sz w:val="22"/>
                <w:szCs w:val="22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F82BA7">
              <w:rPr>
                <w:rFonts w:ascii="Calibri" w:hAnsi="Calibri" w:cs="Arial"/>
                <w:b/>
                <w:sz w:val="22"/>
                <w:szCs w:val="22"/>
              </w:rPr>
              <w:t>ÚJ</w:t>
            </w:r>
            <w:r w:rsidR="008C5D41" w:rsidRPr="00F82BA7">
              <w:rPr>
                <w:rFonts w:ascii="Calibri" w:hAnsi="Calibri" w:cs="Arial"/>
                <w:b/>
                <w:sz w:val="22"/>
                <w:szCs w:val="22"/>
              </w:rPr>
              <w:t>, ktoré je potrebné vyúčtovať</w:t>
            </w:r>
          </w:p>
        </w:tc>
      </w:tr>
      <w:tr w:rsidR="00B861E8" w:rsidRPr="00F82BA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F82BA7" w:rsidRDefault="00B861E8" w:rsidP="005A4594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lastRenderedPageBreak/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F82BA7" w:rsidRDefault="00B861E8" w:rsidP="005A4594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F82BA7" w:rsidRDefault="00B861E8" w:rsidP="005A4594">
            <w:pPr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EUR</w:t>
            </w:r>
          </w:p>
        </w:tc>
      </w:tr>
      <w:tr w:rsidR="005134CE" w:rsidRPr="00F82BA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5134CE" w:rsidRPr="00F82BA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F82BA7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5134CE" w:rsidRPr="00F82BA7" w:rsidRDefault="005134CE" w:rsidP="005134CE">
      <w:pPr>
        <w:jc w:val="both"/>
        <w:rPr>
          <w:rFonts w:ascii="Calibri" w:hAnsi="Calibri" w:cs="Arial"/>
          <w:sz w:val="22"/>
          <w:szCs w:val="22"/>
        </w:rPr>
      </w:pPr>
    </w:p>
    <w:p w:rsidR="0026291E" w:rsidRPr="00F82BA7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Calibri" w:hAnsi="Calibri" w:cs="Arial"/>
          <w:sz w:val="22"/>
          <w:szCs w:val="22"/>
        </w:rPr>
      </w:pPr>
      <w:r w:rsidRPr="00F82BA7">
        <w:rPr>
          <w:rFonts w:ascii="Calibri" w:hAnsi="Calibri" w:cs="Arial"/>
          <w:sz w:val="22"/>
          <w:szCs w:val="22"/>
        </w:rPr>
        <w:t xml:space="preserve">Informácie </w:t>
      </w:r>
      <w:r w:rsidR="0026291E" w:rsidRPr="00F82BA7">
        <w:rPr>
          <w:rFonts w:ascii="Calibri" w:hAnsi="Calibri" w:cs="Arial"/>
          <w:sz w:val="22"/>
          <w:szCs w:val="22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F82BA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F82BA7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Calibri" w:hAnsi="Calibri" w:cs="Arial"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F82BA7" w:rsidRDefault="00A028DD" w:rsidP="00A028DD">
            <w:pPr>
              <w:pStyle w:val="Odsekzoznamu"/>
              <w:ind w:left="0"/>
              <w:jc w:val="both"/>
              <w:rPr>
                <w:rFonts w:ascii="Calibri" w:hAnsi="Calibri" w:cs="Arial"/>
                <w:b/>
                <w:bCs/>
                <w:sz w:val="22"/>
                <w:szCs w:val="22"/>
                <w:lang w:eastAsia="sk-SK"/>
              </w:rPr>
            </w:pPr>
            <w:r w:rsidRPr="00F82BA7">
              <w:rPr>
                <w:rFonts w:ascii="Calibri" w:hAnsi="Calibri" w:cs="Arial"/>
                <w:b/>
                <w:bCs/>
                <w:sz w:val="22"/>
                <w:szCs w:val="22"/>
                <w:lang w:eastAsia="sk-SK"/>
              </w:rPr>
              <w:t>Významné položky finančných povinností, ktoré sa nevykazujú v</w:t>
            </w:r>
            <w:r w:rsidR="00157AE4" w:rsidRPr="00F82BA7">
              <w:rPr>
                <w:rFonts w:ascii="Calibri" w:hAnsi="Calibri" w:cs="Arial"/>
                <w:b/>
                <w:bCs/>
                <w:sz w:val="22"/>
                <w:szCs w:val="22"/>
                <w:lang w:eastAsia="sk-SK"/>
              </w:rPr>
              <w:t> </w:t>
            </w:r>
            <w:r w:rsidRPr="00F82BA7">
              <w:rPr>
                <w:rFonts w:ascii="Calibri" w:hAnsi="Calibri" w:cs="Arial"/>
                <w:b/>
                <w:bCs/>
                <w:sz w:val="22"/>
                <w:szCs w:val="22"/>
                <w:lang w:val="sk-SK" w:eastAsia="sk-SK"/>
              </w:rPr>
              <w:t>súvahe</w:t>
            </w:r>
            <w:r w:rsidR="00157AE4" w:rsidRPr="00F82BA7">
              <w:rPr>
                <w:rFonts w:ascii="Calibri" w:hAnsi="Calibri" w:cs="Arial"/>
                <w:b/>
                <w:bCs/>
                <w:sz w:val="22"/>
                <w:szCs w:val="22"/>
                <w:lang w:val="sk-SK" w:eastAsia="sk-SK"/>
              </w:rPr>
              <w:t>,</w:t>
            </w:r>
            <w:r w:rsidRPr="00F82BA7">
              <w:rPr>
                <w:rFonts w:ascii="Calibri" w:hAnsi="Calibri" w:cs="Arial"/>
                <w:b/>
                <w:bCs/>
                <w:sz w:val="22"/>
                <w:szCs w:val="22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F82BA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82BA7" w:rsidRDefault="00A028DD" w:rsidP="005A4594">
            <w:pPr>
              <w:pStyle w:val="Odsekzoznamu"/>
              <w:ind w:left="0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F82BA7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F82BA7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028DD" w:rsidRPr="00F82BA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82BA7" w:rsidRDefault="00A028DD" w:rsidP="005A4594">
            <w:pPr>
              <w:pStyle w:val="Odsekzoznamu"/>
              <w:ind w:left="0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F82BA7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F82BA7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028DD" w:rsidRPr="00F82BA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82BA7" w:rsidRDefault="00A028DD" w:rsidP="005A4594">
            <w:pPr>
              <w:pStyle w:val="Odsekzoznamu"/>
              <w:ind w:left="0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F82BA7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F82BA7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028DD" w:rsidRPr="00F82BA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82BA7" w:rsidRDefault="00A028DD" w:rsidP="005A4594">
            <w:pPr>
              <w:pStyle w:val="Odsekzoznamu"/>
              <w:ind w:left="0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F82BA7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F82BA7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028DD" w:rsidRPr="00F82BA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82BA7" w:rsidRDefault="00A028DD" w:rsidP="005A4594">
            <w:pPr>
              <w:pStyle w:val="Odsekzoznamu"/>
              <w:ind w:left="0"/>
              <w:rPr>
                <w:rFonts w:ascii="Calibri" w:hAnsi="Calibri" w:cs="Arial"/>
                <w:sz w:val="22"/>
                <w:szCs w:val="22"/>
              </w:rPr>
            </w:pPr>
            <w:r w:rsidRPr="00F82BA7">
              <w:rPr>
                <w:rFonts w:ascii="Calibri" w:hAnsi="Calibri" w:cs="Arial"/>
                <w:sz w:val="22"/>
                <w:szCs w:val="22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F82BA7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F82BA7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028DD" w:rsidRPr="00F82BA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82BA7" w:rsidRDefault="000549FD" w:rsidP="005A4594">
            <w:pPr>
              <w:pStyle w:val="Odsekzoznamu"/>
              <w:ind w:left="0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F82BA7">
              <w:rPr>
                <w:rFonts w:ascii="Calibri" w:hAnsi="Calibri" w:cs="Arial"/>
                <w:sz w:val="22"/>
                <w:szCs w:val="22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F82BA7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F82BA7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0549FD" w:rsidRPr="00F82BA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Odsekzoznamu"/>
              <w:ind w:left="0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F82BA7">
              <w:rPr>
                <w:rFonts w:ascii="Calibri" w:hAnsi="Calibri" w:cs="Arial"/>
                <w:sz w:val="22"/>
                <w:szCs w:val="22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F82BA7" w:rsidRDefault="000549F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F82BA7" w:rsidRDefault="000549F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0549FD" w:rsidRPr="00F82BA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Odsekzoznamu"/>
              <w:ind w:left="0"/>
              <w:rPr>
                <w:rFonts w:ascii="Calibri" w:hAnsi="Calibri" w:cs="Arial"/>
                <w:sz w:val="22"/>
                <w:szCs w:val="22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F82BA7" w:rsidRDefault="000549F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F82BA7" w:rsidRDefault="000549F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:rsidR="00BB0CD4" w:rsidRPr="00F82BA7" w:rsidRDefault="00BB0CD4" w:rsidP="004E16FF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F82BA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F82BA7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Odsekzoznamu"/>
              <w:ind w:left="0"/>
              <w:contextualSpacing/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  <w:r w:rsidRPr="00F82BA7">
              <w:rPr>
                <w:rFonts w:ascii="Calibri" w:hAnsi="Calibri" w:cs="Arial"/>
                <w:bCs/>
                <w:sz w:val="22"/>
                <w:szCs w:val="22"/>
                <w:lang w:val="sk-SK" w:eastAsia="sk-SK"/>
              </w:rPr>
              <w:t xml:space="preserve">  </w:t>
            </w:r>
            <w:r w:rsidR="005A4594" w:rsidRPr="00F82BA7">
              <w:rPr>
                <w:rFonts w:ascii="Calibri" w:hAnsi="Calibri" w:cs="Arial"/>
                <w:b/>
                <w:bCs/>
                <w:sz w:val="22"/>
                <w:szCs w:val="22"/>
                <w:lang w:val="sk-SK" w:eastAsia="sk-SK"/>
              </w:rPr>
              <w:t>O</w:t>
            </w:r>
            <w:proofErr w:type="spellStart"/>
            <w:r w:rsidRPr="00F82BA7">
              <w:rPr>
                <w:rFonts w:ascii="Calibri" w:hAnsi="Calibri" w:cs="Arial"/>
                <w:b/>
                <w:bCs/>
                <w:sz w:val="22"/>
                <w:szCs w:val="22"/>
                <w:lang w:eastAsia="sk-SK"/>
              </w:rPr>
              <w:t>pis</w:t>
            </w:r>
            <w:proofErr w:type="spellEnd"/>
            <w:r w:rsidRPr="00F82BA7">
              <w:rPr>
                <w:rFonts w:ascii="Calibri" w:hAnsi="Calibri" w:cs="Arial"/>
                <w:b/>
                <w:bCs/>
                <w:sz w:val="22"/>
                <w:szCs w:val="22"/>
                <w:lang w:eastAsia="sk-SK"/>
              </w:rPr>
              <w:t xml:space="preserve"> a hodnota </w:t>
            </w:r>
            <w:r w:rsidR="005A4594" w:rsidRPr="00F82BA7">
              <w:rPr>
                <w:rFonts w:ascii="Calibri" w:hAnsi="Calibri" w:cs="Arial"/>
                <w:b/>
                <w:bCs/>
                <w:sz w:val="22"/>
                <w:szCs w:val="22"/>
                <w:lang w:val="sk-SK" w:eastAsia="sk-SK"/>
              </w:rPr>
              <w:t xml:space="preserve">významných </w:t>
            </w:r>
            <w:r w:rsidRPr="00F82BA7">
              <w:rPr>
                <w:rFonts w:ascii="Calibri" w:hAnsi="Calibri" w:cs="Arial"/>
                <w:b/>
                <w:bCs/>
                <w:sz w:val="22"/>
                <w:szCs w:val="22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F82BA7" w:rsidRDefault="000549FD" w:rsidP="005D26AA">
            <w:pPr>
              <w:pStyle w:val="Odsekzoznamu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F82BA7" w:rsidRDefault="000549FD" w:rsidP="005D26AA">
            <w:pPr>
              <w:pStyle w:val="TopHeader"/>
              <w:rPr>
                <w:rFonts w:ascii="Calibri" w:hAnsi="Calibri" w:cs="Arial"/>
                <w:b w:val="0"/>
              </w:rPr>
            </w:pPr>
            <w:r w:rsidRPr="00F82BA7">
              <w:rPr>
                <w:rFonts w:ascii="Calibri" w:hAnsi="Calibri" w:cs="Arial"/>
                <w:b w:val="0"/>
              </w:rPr>
              <w:t>EUR</w:t>
            </w:r>
          </w:p>
        </w:tc>
      </w:tr>
      <w:tr w:rsidR="000549FD" w:rsidRPr="00F82BA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  <w:r w:rsidRPr="00F82BA7">
              <w:rPr>
                <w:rFonts w:ascii="Calibri" w:hAnsi="Calibri" w:cs="Arial"/>
                <w:b w:val="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  <w:tr w:rsidR="000549FD" w:rsidRPr="00F82BA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  <w:r w:rsidRPr="00F82BA7">
              <w:rPr>
                <w:rFonts w:ascii="Calibri" w:hAnsi="Calibri" w:cs="Arial"/>
                <w:b w:val="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  <w:tr w:rsidR="000549FD" w:rsidRPr="00F82BA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  <w:r w:rsidRPr="00F82BA7">
              <w:rPr>
                <w:rFonts w:ascii="Calibri" w:hAnsi="Calibri" w:cs="Arial"/>
                <w:b w:val="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  <w:tr w:rsidR="000549FD" w:rsidRPr="00F82BA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  <w:r w:rsidRPr="00F82BA7">
              <w:rPr>
                <w:rFonts w:ascii="Calibri" w:hAnsi="Calibri" w:cs="Arial"/>
                <w:b w:val="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  <w:tr w:rsidR="000549FD" w:rsidRPr="00F82BA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  <w:r w:rsidRPr="00F82BA7">
              <w:rPr>
                <w:rFonts w:ascii="Calibri" w:hAnsi="Calibri" w:cs="Arial"/>
                <w:b w:val="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F82BA7" w:rsidRDefault="000549FD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</w:tbl>
    <w:p w:rsidR="00A028DD" w:rsidRPr="00F82BA7" w:rsidRDefault="00A028DD" w:rsidP="004E16FF">
      <w:pPr>
        <w:jc w:val="both"/>
        <w:rPr>
          <w:rFonts w:ascii="Calibri" w:hAnsi="Calibri" w:cs="Arial"/>
          <w:sz w:val="22"/>
          <w:szCs w:val="22"/>
        </w:rPr>
      </w:pPr>
    </w:p>
    <w:p w:rsidR="00A028DD" w:rsidRPr="00F82BA7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Calibri" w:hAnsi="Calibri" w:cs="Arial"/>
          <w:i/>
          <w:sz w:val="22"/>
          <w:szCs w:val="22"/>
        </w:rPr>
      </w:pPr>
      <w:r w:rsidRPr="00F82BA7">
        <w:rPr>
          <w:rFonts w:ascii="Calibri" w:hAnsi="Calibri" w:cs="Arial"/>
          <w:i/>
          <w:sz w:val="22"/>
          <w:szCs w:val="22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F82BA7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Calibri" w:hAnsi="Calibri" w:cs="Arial"/>
          <w:i/>
          <w:sz w:val="22"/>
          <w:szCs w:val="22"/>
        </w:rPr>
      </w:pPr>
      <w:r w:rsidRPr="00F82BA7">
        <w:rPr>
          <w:rFonts w:ascii="Calibri" w:hAnsi="Calibri" w:cs="Arial"/>
          <w:i/>
          <w:sz w:val="22"/>
          <w:szCs w:val="22"/>
        </w:rPr>
        <w:t>opise významných povinností účtovnej jednotky vyplývajúcich z dôchodkových programov pre zamestnancov.</w:t>
      </w:r>
    </w:p>
    <w:p w:rsidR="00A028DD" w:rsidRPr="00F82BA7" w:rsidRDefault="00A028DD" w:rsidP="004E16FF">
      <w:pPr>
        <w:jc w:val="both"/>
        <w:rPr>
          <w:rFonts w:ascii="Calibri" w:hAnsi="Calibri" w:cs="Arial"/>
          <w:sz w:val="22"/>
          <w:szCs w:val="22"/>
        </w:rPr>
      </w:pPr>
    </w:p>
    <w:p w:rsidR="00A028DD" w:rsidRPr="00F82BA7" w:rsidRDefault="00A028DD" w:rsidP="004E16FF">
      <w:pPr>
        <w:jc w:val="both"/>
        <w:rPr>
          <w:rFonts w:ascii="Calibri" w:hAnsi="Calibri" w:cs="Arial"/>
          <w:sz w:val="22"/>
          <w:szCs w:val="22"/>
        </w:rPr>
      </w:pPr>
    </w:p>
    <w:p w:rsidR="0026291E" w:rsidRPr="00F82BA7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Calibri" w:hAnsi="Calibri" w:cs="Arial"/>
          <w:b/>
          <w:sz w:val="22"/>
          <w:szCs w:val="22"/>
        </w:rPr>
      </w:pPr>
      <w:bookmarkStart w:id="0" w:name="OLE_LINK1"/>
      <w:r w:rsidRPr="00F82BA7">
        <w:rPr>
          <w:rFonts w:ascii="Calibri" w:hAnsi="Calibri" w:cs="Arial"/>
          <w:sz w:val="22"/>
          <w:szCs w:val="22"/>
        </w:rPr>
        <w:t>Informácie o udelení výlučného práva alebo osobitného práva, ktorým sa udelilo právo poskytovať služby vo verejnom záujme</w:t>
      </w:r>
      <w:bookmarkEnd w:id="0"/>
    </w:p>
    <w:p w:rsidR="001869C8" w:rsidRPr="00F82BA7" w:rsidRDefault="001869C8" w:rsidP="00D2073E">
      <w:pPr>
        <w:jc w:val="right"/>
        <w:rPr>
          <w:rFonts w:ascii="Calibri" w:hAnsi="Calibri" w:cs="Arial"/>
          <w:sz w:val="22"/>
          <w:szCs w:val="22"/>
        </w:rPr>
      </w:pPr>
    </w:p>
    <w:p w:rsidR="00AE078E" w:rsidRPr="00F82BA7" w:rsidRDefault="00AE078E" w:rsidP="00D2073E">
      <w:pPr>
        <w:jc w:val="right"/>
        <w:rPr>
          <w:rFonts w:ascii="Calibri" w:hAnsi="Calibri" w:cs="Arial"/>
          <w:sz w:val="22"/>
          <w:szCs w:val="22"/>
        </w:rPr>
      </w:pPr>
    </w:p>
    <w:p w:rsidR="00AE078E" w:rsidRPr="00F82BA7" w:rsidRDefault="00AE078E" w:rsidP="00D2073E">
      <w:pPr>
        <w:jc w:val="right"/>
        <w:rPr>
          <w:rFonts w:ascii="Calibri" w:hAnsi="Calibri" w:cs="Arial"/>
          <w:sz w:val="22"/>
          <w:szCs w:val="22"/>
        </w:rPr>
      </w:pPr>
    </w:p>
    <w:p w:rsidR="005A4594" w:rsidRPr="00F82BA7" w:rsidRDefault="00BB0CD4" w:rsidP="005A4594">
      <w:pPr>
        <w:pStyle w:val="Default"/>
        <w:rPr>
          <w:rFonts w:ascii="Calibri" w:hAnsi="Calibri" w:cs="Arial"/>
          <w:sz w:val="22"/>
          <w:szCs w:val="22"/>
        </w:rPr>
      </w:pPr>
      <w:r w:rsidRPr="00F82BA7">
        <w:rPr>
          <w:rFonts w:ascii="Calibri" w:hAnsi="Calibri" w:cs="Arial"/>
          <w:sz w:val="22"/>
          <w:szCs w:val="22"/>
        </w:rPr>
        <w:t>Použité skratky:</w:t>
      </w:r>
    </w:p>
    <w:p w:rsidR="00947AC2" w:rsidRPr="00F82BA7" w:rsidRDefault="00B861E8" w:rsidP="00947AC2">
      <w:pPr>
        <w:jc w:val="both"/>
        <w:rPr>
          <w:rFonts w:ascii="Calibri" w:hAnsi="Calibri" w:cs="Arial"/>
          <w:sz w:val="22"/>
          <w:szCs w:val="22"/>
        </w:rPr>
      </w:pPr>
      <w:r w:rsidRPr="00F82BA7">
        <w:rPr>
          <w:rFonts w:ascii="Calibri" w:hAnsi="Calibri" w:cs="Arial"/>
          <w:sz w:val="22"/>
          <w:szCs w:val="22"/>
        </w:rPr>
        <w:t>ÚJ - účtovná jednotka</w:t>
      </w:r>
      <w:r w:rsidR="00947AC2" w:rsidRPr="00F82BA7">
        <w:rPr>
          <w:rFonts w:ascii="Calibri" w:hAnsi="Calibri" w:cs="Arial"/>
          <w:sz w:val="22"/>
          <w:szCs w:val="22"/>
        </w:rPr>
        <w:t xml:space="preserve">; </w:t>
      </w:r>
      <w:r w:rsidRPr="00F82BA7">
        <w:rPr>
          <w:rFonts w:ascii="Calibri" w:hAnsi="Calibri" w:cs="Arial"/>
          <w:sz w:val="22"/>
          <w:szCs w:val="22"/>
        </w:rPr>
        <w:t>BO-</w:t>
      </w:r>
      <w:r w:rsidR="001636EA" w:rsidRPr="00F82BA7">
        <w:rPr>
          <w:rFonts w:ascii="Calibri" w:hAnsi="Calibri" w:cs="Arial"/>
          <w:sz w:val="22"/>
          <w:szCs w:val="22"/>
        </w:rPr>
        <w:t xml:space="preserve"> </w:t>
      </w:r>
      <w:r w:rsidRPr="00F82BA7">
        <w:rPr>
          <w:rFonts w:ascii="Calibri" w:hAnsi="Calibri" w:cs="Arial"/>
          <w:sz w:val="22"/>
          <w:szCs w:val="22"/>
        </w:rPr>
        <w:t xml:space="preserve">bežné </w:t>
      </w:r>
      <w:r w:rsidR="005A4594" w:rsidRPr="00F82BA7">
        <w:rPr>
          <w:rFonts w:ascii="Calibri" w:hAnsi="Calibri" w:cs="Arial"/>
          <w:sz w:val="22"/>
          <w:szCs w:val="22"/>
        </w:rPr>
        <w:t xml:space="preserve">účtovné </w:t>
      </w:r>
      <w:r w:rsidRPr="00F82BA7">
        <w:rPr>
          <w:rFonts w:ascii="Calibri" w:hAnsi="Calibri" w:cs="Arial"/>
          <w:sz w:val="22"/>
          <w:szCs w:val="22"/>
        </w:rPr>
        <w:t>obdobie</w:t>
      </w:r>
      <w:r w:rsidR="00947AC2" w:rsidRPr="00F82BA7">
        <w:rPr>
          <w:rFonts w:ascii="Calibri" w:hAnsi="Calibri" w:cs="Arial"/>
          <w:sz w:val="22"/>
          <w:szCs w:val="22"/>
        </w:rPr>
        <w:t xml:space="preserve">; X= ÚJ má náplň pre jednotlivú položku </w:t>
      </w:r>
    </w:p>
    <w:p w:rsidR="00BB0CD4" w:rsidRPr="00F82BA7" w:rsidRDefault="00BB0CD4" w:rsidP="00947AC2">
      <w:pPr>
        <w:jc w:val="both"/>
        <w:rPr>
          <w:rFonts w:ascii="Calibri" w:hAnsi="Calibri" w:cs="Arial"/>
          <w:sz w:val="22"/>
          <w:szCs w:val="22"/>
        </w:rPr>
      </w:pPr>
    </w:p>
    <w:p w:rsidR="00BB0CD4" w:rsidRPr="00F82BA7" w:rsidRDefault="00BB0CD4" w:rsidP="00BB0CD4">
      <w:pPr>
        <w:rPr>
          <w:rFonts w:ascii="Calibri" w:hAnsi="Calibri" w:cs="Arial"/>
          <w:i/>
          <w:sz w:val="22"/>
          <w:szCs w:val="22"/>
        </w:rPr>
      </w:pPr>
      <w:r w:rsidRPr="00F82BA7">
        <w:rPr>
          <w:rFonts w:ascii="Calibri" w:hAnsi="Calibri" w:cs="Arial"/>
          <w:i/>
          <w:sz w:val="22"/>
          <w:szCs w:val="22"/>
        </w:rPr>
        <w:t>Údaje v poznámkach sú uvádzané za bežne účtovné obdobie. Sumy sú uvádzané v celých eurách.</w:t>
      </w:r>
    </w:p>
    <w:p w:rsidR="00BB0CD4" w:rsidRPr="00F82BA7" w:rsidRDefault="00BB0CD4" w:rsidP="00BB0CD4">
      <w:pPr>
        <w:pStyle w:val="Default"/>
        <w:rPr>
          <w:rFonts w:ascii="Calibri" w:hAnsi="Calibri" w:cs="Arial"/>
          <w:i/>
          <w:sz w:val="22"/>
          <w:szCs w:val="22"/>
        </w:rPr>
      </w:pPr>
      <w:r w:rsidRPr="00F82BA7">
        <w:rPr>
          <w:rFonts w:ascii="Calibri" w:hAnsi="Calibri" w:cs="Arial"/>
          <w:i/>
          <w:sz w:val="22"/>
          <w:szCs w:val="22"/>
        </w:rPr>
        <w:t xml:space="preserve">Poznámky sa zostavujú tak, aby informácie v nich uvedené boli užitočné, významné, zrozumiteľné, porovnateľné a spoľahlivé. </w:t>
      </w:r>
    </w:p>
    <w:p w:rsidR="00BB0CD4" w:rsidRPr="00F82BA7" w:rsidRDefault="00BB0CD4" w:rsidP="00BB0CD4">
      <w:pPr>
        <w:pStyle w:val="Default"/>
        <w:rPr>
          <w:rFonts w:ascii="Calibri" w:hAnsi="Calibri" w:cs="Arial"/>
          <w:i/>
          <w:sz w:val="22"/>
          <w:szCs w:val="22"/>
        </w:rPr>
      </w:pPr>
      <w:r w:rsidRPr="00F82BA7">
        <w:rPr>
          <w:rFonts w:ascii="Calibri" w:hAnsi="Calibri" w:cs="Arial"/>
          <w:i/>
          <w:sz w:val="22"/>
          <w:szCs w:val="22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F82BA7" w:rsidRDefault="00BB0CD4" w:rsidP="00BB0CD4">
      <w:pPr>
        <w:pStyle w:val="Default"/>
        <w:rPr>
          <w:rFonts w:ascii="Calibri" w:hAnsi="Calibri" w:cs="Arial"/>
          <w:i/>
          <w:sz w:val="22"/>
          <w:szCs w:val="22"/>
        </w:rPr>
      </w:pPr>
      <w:r w:rsidRPr="00F82BA7">
        <w:rPr>
          <w:rFonts w:ascii="Calibri" w:hAnsi="Calibri" w:cs="Arial"/>
          <w:b/>
          <w:i/>
          <w:sz w:val="22"/>
          <w:szCs w:val="22"/>
        </w:rPr>
        <w:lastRenderedPageBreak/>
        <w:t>Údaje v poznámkach sa uvádzajú za bežné účtovné obdobie. Sumy v poznámkach sa uvádzajú v celých eurách</w:t>
      </w:r>
      <w:r w:rsidRPr="00F82BA7">
        <w:rPr>
          <w:rFonts w:ascii="Calibri" w:hAnsi="Calibri" w:cs="Arial"/>
          <w:i/>
          <w:sz w:val="22"/>
          <w:szCs w:val="22"/>
        </w:rPr>
        <w:t xml:space="preserve">. </w:t>
      </w:r>
    </w:p>
    <w:p w:rsidR="00B861E8" w:rsidRPr="00F82BA7" w:rsidRDefault="00B861E8" w:rsidP="00F54592">
      <w:pPr>
        <w:rPr>
          <w:rFonts w:ascii="Calibri" w:hAnsi="Calibri" w:cs="Arial"/>
          <w:sz w:val="22"/>
          <w:szCs w:val="22"/>
        </w:rPr>
      </w:pPr>
    </w:p>
    <w:p w:rsidR="00157AE4" w:rsidRPr="00F82BA7" w:rsidRDefault="00157AE4">
      <w:pPr>
        <w:rPr>
          <w:rFonts w:ascii="Calibri" w:hAnsi="Calibri" w:cs="Arial"/>
          <w:sz w:val="22"/>
          <w:szCs w:val="22"/>
        </w:rPr>
      </w:pPr>
    </w:p>
    <w:sectPr w:rsidR="00157AE4" w:rsidRPr="00F82BA7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646D" w:rsidRDefault="008F646D" w:rsidP="001869C8">
      <w:r>
        <w:separator/>
      </w:r>
    </w:p>
  </w:endnote>
  <w:endnote w:type="continuationSeparator" w:id="0">
    <w:p w:rsidR="008F646D" w:rsidRDefault="008F646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A37E90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646D" w:rsidRDefault="008F646D" w:rsidP="001869C8">
      <w:r>
        <w:separator/>
      </w:r>
    </w:p>
  </w:footnote>
  <w:footnote w:type="continuationSeparator" w:id="0">
    <w:p w:rsidR="008F646D" w:rsidRDefault="008F646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F82BA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F82BA7" w:rsidRDefault="00CB4C58" w:rsidP="007234C2">
          <w:pPr>
            <w:rPr>
              <w:rFonts w:ascii="Calibri" w:hAnsi="Calibri"/>
              <w:color w:val="000000"/>
              <w:sz w:val="22"/>
              <w:szCs w:val="22"/>
            </w:rPr>
          </w:pPr>
          <w:r w:rsidRPr="00F82BA7">
            <w:rPr>
              <w:rFonts w:ascii="Calibri" w:hAnsi="Calibri"/>
              <w:color w:val="000000"/>
              <w:sz w:val="22"/>
              <w:szCs w:val="22"/>
            </w:rPr>
            <w:t xml:space="preserve">Poznámky </w:t>
          </w:r>
          <w:proofErr w:type="spellStart"/>
          <w:r w:rsidRPr="00F82BA7">
            <w:rPr>
              <w:rFonts w:ascii="Calibri" w:hAnsi="Calibri"/>
              <w:color w:val="000000"/>
              <w:sz w:val="22"/>
              <w:szCs w:val="22"/>
            </w:rPr>
            <w:t>Úč</w:t>
          </w:r>
          <w:proofErr w:type="spellEnd"/>
          <w:r w:rsidRPr="00F82BA7">
            <w:rPr>
              <w:rFonts w:ascii="Calibri" w:hAnsi="Calibri"/>
              <w:color w:val="000000"/>
              <w:sz w:val="22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F82BA7" w:rsidRDefault="00CB4C58" w:rsidP="007234C2">
          <w:pPr>
            <w:rPr>
              <w:rFonts w:ascii="Calibri" w:hAnsi="Calibri"/>
              <w:color w:val="000000"/>
              <w:sz w:val="22"/>
              <w:szCs w:val="22"/>
            </w:rPr>
          </w:pPr>
          <w:r w:rsidRPr="00F82BA7">
            <w:rPr>
              <w:rFonts w:ascii="Calibri" w:hAnsi="Calibri"/>
              <w:color w:val="000000"/>
              <w:sz w:val="22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37E90" w:rsidRPr="00F82BA7" w:rsidRDefault="00A37E90" w:rsidP="007234C2">
          <w:pPr>
            <w:rPr>
              <w:rFonts w:ascii="Calibri" w:hAnsi="Calibri"/>
              <w:color w:val="000000"/>
              <w:sz w:val="22"/>
              <w:szCs w:val="22"/>
            </w:rPr>
          </w:pPr>
          <w:r>
            <w:rPr>
              <w:rFonts w:ascii="Calibri" w:hAnsi="Calibri"/>
              <w:color w:val="000000"/>
              <w:sz w:val="22"/>
              <w:szCs w:val="22"/>
            </w:rPr>
            <w:t xml:space="preserve">5  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F82BA7" w:rsidRDefault="00A37E90" w:rsidP="007234C2">
          <w:pPr>
            <w:rPr>
              <w:rFonts w:ascii="Calibri" w:hAnsi="Calibri"/>
              <w:color w:val="000000"/>
              <w:sz w:val="22"/>
              <w:szCs w:val="22"/>
            </w:rPr>
          </w:pPr>
          <w:r>
            <w:rPr>
              <w:rFonts w:ascii="Calibri" w:hAnsi="Calibri"/>
              <w:color w:val="000000"/>
              <w:sz w:val="22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37E90" w:rsidRPr="00F82BA7" w:rsidRDefault="00A37E90" w:rsidP="007234C2">
          <w:pPr>
            <w:rPr>
              <w:rFonts w:ascii="Calibri" w:hAnsi="Calibri"/>
              <w:color w:val="000000"/>
              <w:sz w:val="22"/>
              <w:szCs w:val="22"/>
            </w:rPr>
          </w:pPr>
          <w:r>
            <w:rPr>
              <w:rFonts w:ascii="Calibri" w:hAnsi="Calibri"/>
              <w:color w:val="000000"/>
              <w:sz w:val="22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F82BA7" w:rsidRDefault="00A37E90" w:rsidP="007234C2">
          <w:pPr>
            <w:rPr>
              <w:rFonts w:ascii="Calibri" w:hAnsi="Calibri"/>
              <w:color w:val="000000"/>
              <w:sz w:val="22"/>
              <w:szCs w:val="22"/>
            </w:rPr>
          </w:pPr>
          <w:r>
            <w:rPr>
              <w:rFonts w:ascii="Calibri" w:hAnsi="Calibri"/>
              <w:color w:val="000000"/>
              <w:sz w:val="22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F82BA7" w:rsidRDefault="00A37E90" w:rsidP="007234C2">
          <w:pPr>
            <w:rPr>
              <w:rFonts w:ascii="Calibri" w:hAnsi="Calibri"/>
              <w:color w:val="000000"/>
              <w:sz w:val="22"/>
              <w:szCs w:val="22"/>
            </w:rPr>
          </w:pPr>
          <w:r>
            <w:rPr>
              <w:rFonts w:ascii="Calibri" w:hAnsi="Calibri"/>
              <w:color w:val="000000"/>
              <w:sz w:val="22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F82BA7" w:rsidRDefault="00A37E90" w:rsidP="007234C2">
          <w:pPr>
            <w:rPr>
              <w:rFonts w:ascii="Calibri" w:hAnsi="Calibri"/>
              <w:color w:val="000000"/>
              <w:sz w:val="22"/>
              <w:szCs w:val="22"/>
            </w:rPr>
          </w:pPr>
          <w:r>
            <w:rPr>
              <w:rFonts w:ascii="Calibri" w:hAnsi="Calibri"/>
              <w:color w:val="000000"/>
              <w:sz w:val="22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F82BA7" w:rsidRDefault="00A37E90" w:rsidP="007234C2">
          <w:pPr>
            <w:rPr>
              <w:rFonts w:ascii="Calibri" w:hAnsi="Calibri"/>
              <w:color w:val="000000"/>
              <w:sz w:val="22"/>
              <w:szCs w:val="22"/>
            </w:rPr>
          </w:pPr>
          <w:r>
            <w:rPr>
              <w:rFonts w:ascii="Calibri" w:hAnsi="Calibri"/>
              <w:color w:val="000000"/>
              <w:sz w:val="22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F82BA7" w:rsidRDefault="00A37E90" w:rsidP="007234C2">
          <w:pPr>
            <w:rPr>
              <w:rFonts w:ascii="Calibri" w:hAnsi="Calibri"/>
              <w:color w:val="000000"/>
              <w:sz w:val="22"/>
              <w:szCs w:val="22"/>
            </w:rPr>
          </w:pPr>
          <w:r>
            <w:rPr>
              <w:rFonts w:ascii="Calibri" w:hAnsi="Calibri"/>
              <w:color w:val="000000"/>
              <w:sz w:val="22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F82BA7" w:rsidRDefault="00CB4C58" w:rsidP="007234C2">
          <w:pPr>
            <w:rPr>
              <w:rFonts w:ascii="Calibri" w:hAnsi="Calibri"/>
              <w:color w:val="000000"/>
              <w:sz w:val="22"/>
              <w:szCs w:val="22"/>
            </w:rPr>
          </w:pPr>
          <w:r w:rsidRPr="00F82BA7">
            <w:rPr>
              <w:rFonts w:ascii="Calibri" w:hAnsi="Calibri"/>
              <w:color w:val="000000"/>
              <w:sz w:val="22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F82BA7" w:rsidRDefault="00A37E90" w:rsidP="007234C2">
          <w:pPr>
            <w:jc w:val="center"/>
            <w:rPr>
              <w:rFonts w:ascii="Calibri" w:hAnsi="Calibri"/>
              <w:sz w:val="22"/>
              <w:szCs w:val="22"/>
            </w:rPr>
          </w:pPr>
          <w:r>
            <w:rPr>
              <w:rFonts w:ascii="Calibri" w:hAnsi="Calibri"/>
              <w:sz w:val="22"/>
              <w:szCs w:val="22"/>
            </w:rPr>
            <w:t>2</w:t>
          </w:r>
          <w:r w:rsidR="00CB4C58" w:rsidRPr="00F82BA7">
            <w:rPr>
              <w:rFonts w:ascii="Calibri" w:hAnsi="Calibri"/>
              <w:sz w:val="22"/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F82BA7" w:rsidRDefault="00A37E90" w:rsidP="007234C2">
          <w:pPr>
            <w:jc w:val="center"/>
            <w:rPr>
              <w:rFonts w:ascii="Calibri" w:hAnsi="Calibri"/>
              <w:sz w:val="22"/>
              <w:szCs w:val="22"/>
            </w:rPr>
          </w:pPr>
          <w:r>
            <w:rPr>
              <w:rFonts w:ascii="Calibri" w:hAnsi="Calibri"/>
              <w:sz w:val="22"/>
              <w:szCs w:val="22"/>
            </w:rPr>
            <w:t>1</w:t>
          </w:r>
          <w:r w:rsidR="00CB4C58" w:rsidRPr="00F82BA7">
            <w:rPr>
              <w:rFonts w:ascii="Calibri" w:hAnsi="Calibri"/>
              <w:sz w:val="22"/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F82BA7" w:rsidRDefault="00A37E90" w:rsidP="007234C2">
          <w:pPr>
            <w:jc w:val="center"/>
            <w:rPr>
              <w:rFonts w:ascii="Calibri" w:hAnsi="Calibri"/>
              <w:sz w:val="22"/>
              <w:szCs w:val="22"/>
            </w:rPr>
          </w:pPr>
          <w:r>
            <w:rPr>
              <w:rFonts w:ascii="Calibri" w:hAnsi="Calibri"/>
              <w:sz w:val="22"/>
              <w:szCs w:val="22"/>
            </w:rPr>
            <w:t>2</w:t>
          </w:r>
          <w:r w:rsidR="00CB4C58" w:rsidRPr="00F82BA7">
            <w:rPr>
              <w:rFonts w:ascii="Calibri" w:hAnsi="Calibri"/>
              <w:sz w:val="22"/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F82BA7" w:rsidRDefault="00A37E90" w:rsidP="007234C2">
          <w:pPr>
            <w:jc w:val="center"/>
            <w:rPr>
              <w:rFonts w:ascii="Calibri" w:hAnsi="Calibri"/>
              <w:sz w:val="22"/>
              <w:szCs w:val="22"/>
            </w:rPr>
          </w:pPr>
          <w:r>
            <w:rPr>
              <w:rFonts w:ascii="Calibri" w:hAnsi="Calibri"/>
              <w:sz w:val="22"/>
              <w:szCs w:val="22"/>
            </w:rPr>
            <w:t>1</w:t>
          </w:r>
          <w:r w:rsidR="00CB4C58" w:rsidRPr="00F82BA7">
            <w:rPr>
              <w:rFonts w:ascii="Calibri" w:hAnsi="Calibri"/>
              <w:sz w:val="22"/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F82BA7" w:rsidRDefault="00A37E90" w:rsidP="007234C2">
          <w:pPr>
            <w:jc w:val="center"/>
            <w:rPr>
              <w:rFonts w:ascii="Calibri" w:hAnsi="Calibri"/>
              <w:sz w:val="22"/>
              <w:szCs w:val="22"/>
            </w:rPr>
          </w:pPr>
          <w:r>
            <w:rPr>
              <w:rFonts w:ascii="Calibri" w:hAnsi="Calibri"/>
              <w:sz w:val="22"/>
              <w:szCs w:val="22"/>
            </w:rPr>
            <w:t>2</w:t>
          </w:r>
          <w:r w:rsidR="00CB4C58" w:rsidRPr="00F82BA7">
            <w:rPr>
              <w:rFonts w:ascii="Calibri" w:hAnsi="Calibri"/>
              <w:sz w:val="22"/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F82BA7" w:rsidRDefault="00A37E90" w:rsidP="007234C2">
          <w:pPr>
            <w:jc w:val="center"/>
            <w:rPr>
              <w:rFonts w:ascii="Calibri" w:hAnsi="Calibri"/>
              <w:sz w:val="22"/>
              <w:szCs w:val="22"/>
            </w:rPr>
          </w:pPr>
          <w:r>
            <w:rPr>
              <w:rFonts w:ascii="Calibri" w:hAnsi="Calibri"/>
              <w:sz w:val="22"/>
              <w:szCs w:val="22"/>
            </w:rPr>
            <w:t>3</w:t>
          </w:r>
          <w:r w:rsidR="00CB4C58" w:rsidRPr="00F82BA7">
            <w:rPr>
              <w:rFonts w:ascii="Calibri" w:hAnsi="Calibri"/>
              <w:sz w:val="22"/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F82BA7" w:rsidRDefault="00A37E90" w:rsidP="007234C2">
          <w:pPr>
            <w:jc w:val="center"/>
            <w:rPr>
              <w:rFonts w:ascii="Calibri" w:hAnsi="Calibri"/>
              <w:sz w:val="22"/>
              <w:szCs w:val="22"/>
            </w:rPr>
          </w:pPr>
          <w:r>
            <w:rPr>
              <w:rFonts w:ascii="Calibri" w:hAnsi="Calibri"/>
              <w:sz w:val="22"/>
              <w:szCs w:val="22"/>
            </w:rPr>
            <w:t>2</w:t>
          </w:r>
          <w:r w:rsidR="00CB4C58" w:rsidRPr="00F82BA7">
            <w:rPr>
              <w:rFonts w:ascii="Calibri" w:hAnsi="Calibri"/>
              <w:sz w:val="22"/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F82BA7" w:rsidRDefault="00A37E90" w:rsidP="007234C2">
          <w:pPr>
            <w:jc w:val="center"/>
            <w:rPr>
              <w:rFonts w:ascii="Calibri" w:hAnsi="Calibri"/>
              <w:sz w:val="22"/>
              <w:szCs w:val="22"/>
            </w:rPr>
          </w:pPr>
          <w:r>
            <w:rPr>
              <w:rFonts w:ascii="Calibri" w:hAnsi="Calibri"/>
              <w:sz w:val="22"/>
              <w:szCs w:val="22"/>
            </w:rPr>
            <w:t>7</w:t>
          </w:r>
          <w:r w:rsidR="00CB4C58" w:rsidRPr="00F82BA7">
            <w:rPr>
              <w:rFonts w:ascii="Calibri" w:hAnsi="Calibri"/>
              <w:sz w:val="22"/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F82BA7" w:rsidRDefault="00A37E90" w:rsidP="007234C2">
          <w:pPr>
            <w:jc w:val="center"/>
            <w:rPr>
              <w:rFonts w:ascii="Calibri" w:hAnsi="Calibri"/>
              <w:sz w:val="22"/>
              <w:szCs w:val="22"/>
            </w:rPr>
          </w:pPr>
          <w:r>
            <w:rPr>
              <w:rFonts w:ascii="Calibri" w:hAnsi="Calibri"/>
              <w:sz w:val="22"/>
              <w:szCs w:val="22"/>
            </w:rPr>
            <w:t>5</w:t>
          </w:r>
          <w:r w:rsidR="00CB4C58" w:rsidRPr="00F82BA7">
            <w:rPr>
              <w:rFonts w:ascii="Calibri" w:hAnsi="Calibri"/>
              <w:sz w:val="22"/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F82BA7" w:rsidRDefault="00A37E90" w:rsidP="007234C2">
          <w:pPr>
            <w:jc w:val="center"/>
            <w:rPr>
              <w:rFonts w:ascii="Calibri" w:hAnsi="Calibri"/>
              <w:sz w:val="22"/>
              <w:szCs w:val="22"/>
            </w:rPr>
          </w:pPr>
          <w:r>
            <w:rPr>
              <w:rFonts w:ascii="Calibri" w:hAnsi="Calibri"/>
              <w:sz w:val="22"/>
              <w:szCs w:val="22"/>
            </w:rPr>
            <w:t>1</w:t>
          </w:r>
          <w:r w:rsidR="00CB4C58" w:rsidRPr="00F82BA7">
            <w:rPr>
              <w:rFonts w:ascii="Calibri" w:hAnsi="Calibri"/>
              <w:sz w:val="22"/>
              <w:szCs w:val="22"/>
            </w:rPr>
            <w:t> </w:t>
          </w:r>
        </w:p>
      </w:tc>
    </w:tr>
  </w:tbl>
  <w:p w:rsidR="00CB4C58" w:rsidRPr="00F82BA7" w:rsidRDefault="00CB4C58">
    <w:pPr>
      <w:pStyle w:val="Hlavika"/>
      <w:rPr>
        <w:rFonts w:ascii="Calibri" w:hAnsi="Calibri"/>
        <w:sz w:val="22"/>
        <w:szCs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646D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37E90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499C"/>
    <w:rsid w:val="00DD7E74"/>
    <w:rsid w:val="00DE421C"/>
    <w:rsid w:val="00DE6D6C"/>
    <w:rsid w:val="00DE775A"/>
    <w:rsid w:val="00DF6712"/>
    <w:rsid w:val="00E0032B"/>
    <w:rsid w:val="00E1194A"/>
    <w:rsid w:val="00E156C5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2BA7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0E8E1C-8DF9-440D-90B6-8A0948F0E0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1516</Words>
  <Characters>8647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Ekonom</cp:lastModifiedBy>
  <cp:revision>2</cp:revision>
  <cp:lastPrinted>2016-12-18T16:02:00Z</cp:lastPrinted>
  <dcterms:created xsi:type="dcterms:W3CDTF">2025-03-17T08:01:00Z</dcterms:created>
  <dcterms:modified xsi:type="dcterms:W3CDTF">2025-03-17T08:01:00Z</dcterms:modified>
</cp:coreProperties>
</file>