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D9F92C1" w14:textId="1EAE0B57" w:rsidR="00C70716" w:rsidRDefault="000D6123" w:rsidP="008C2B11">
      <w:pPr>
        <w:pStyle w:val="Bezriadkovania"/>
      </w:pPr>
      <w:r w:rsidRPr="002B13CA">
        <w:rPr>
          <w:bdr w:val="single" w:sz="4" w:space="0" w:color="auto"/>
        </w:rPr>
        <w:t>Poznámky Úč M</w:t>
      </w:r>
      <w:r w:rsidR="001B7F7C" w:rsidRPr="002B13CA">
        <w:rPr>
          <w:bdr w:val="single" w:sz="4" w:space="0" w:color="auto"/>
        </w:rPr>
        <w:t>Ú</w:t>
      </w:r>
      <w:r w:rsidRPr="002B13CA">
        <w:rPr>
          <w:bdr w:val="single" w:sz="4" w:space="0" w:color="auto"/>
        </w:rPr>
        <w:t>J 3-01</w:t>
      </w:r>
      <w:r w:rsidRPr="008C2B11">
        <w:t xml:space="preserve">  </w:t>
      </w:r>
      <w:r w:rsidR="001B7F7C" w:rsidRPr="008C2B11">
        <w:t xml:space="preserve">    </w:t>
      </w:r>
      <w:r w:rsidR="009A690A">
        <w:t xml:space="preserve">                           </w:t>
      </w:r>
      <w:r w:rsidR="001B7F7C" w:rsidRPr="008C2B11">
        <w:t xml:space="preserve">  </w:t>
      </w:r>
      <w:r w:rsidR="00F63238" w:rsidRPr="009A690A">
        <w:rPr>
          <w:bdr w:val="single" w:sz="4" w:space="0" w:color="auto"/>
        </w:rPr>
        <w:t>IČO55747183</w:t>
      </w:r>
      <w:r w:rsidR="00F63238" w:rsidRPr="008C2B11">
        <w:t xml:space="preserve">  </w:t>
      </w:r>
      <w:r w:rsidR="009A690A">
        <w:t xml:space="preserve">                   </w:t>
      </w:r>
      <w:r w:rsidR="00F63238" w:rsidRPr="008C2B11">
        <w:t xml:space="preserve"> </w:t>
      </w:r>
      <w:r w:rsidR="00F63238" w:rsidRPr="009A690A">
        <w:rPr>
          <w:bdr w:val="single" w:sz="4" w:space="0" w:color="auto"/>
        </w:rPr>
        <w:t>DIČ2</w:t>
      </w:r>
      <w:r w:rsidR="009A690A" w:rsidRPr="009A690A">
        <w:rPr>
          <w:bdr w:val="single" w:sz="4" w:space="0" w:color="auto"/>
        </w:rPr>
        <w:t>122077804</w:t>
      </w:r>
      <w:r w:rsidR="00F63238" w:rsidRPr="008C2B11">
        <w:t xml:space="preserve"> </w:t>
      </w:r>
    </w:p>
    <w:p w14:paraId="5700FFB5" w14:textId="77777777" w:rsidR="008C2B11" w:rsidRDefault="008C2B11" w:rsidP="008C2B11">
      <w:pPr>
        <w:pStyle w:val="Bezriadkovania"/>
      </w:pPr>
    </w:p>
    <w:p w14:paraId="35429E0A" w14:textId="1366BBF5" w:rsidR="008C2B11" w:rsidRDefault="008C2B11" w:rsidP="008C2B11">
      <w:pPr>
        <w:pStyle w:val="Bezriadkovania"/>
      </w:pPr>
      <w:r>
        <w:t xml:space="preserve">                                                           </w:t>
      </w:r>
    </w:p>
    <w:p w14:paraId="6D273717" w14:textId="13CD86FC" w:rsidR="008C2B11" w:rsidRDefault="008C2B11" w:rsidP="0024481F">
      <w:pPr>
        <w:pStyle w:val="Bezriadkovania"/>
        <w:jc w:val="center"/>
      </w:pPr>
      <w:r>
        <w:t>Čl. 1</w:t>
      </w:r>
    </w:p>
    <w:p w14:paraId="65371AB9" w14:textId="4EC028D8" w:rsidR="008C2B11" w:rsidRDefault="008C2B11" w:rsidP="0024481F">
      <w:pPr>
        <w:pStyle w:val="Bezriadkovania"/>
        <w:jc w:val="center"/>
      </w:pPr>
      <w:r>
        <w:t>Všeobecné údaje</w:t>
      </w:r>
    </w:p>
    <w:p w14:paraId="1F905E18" w14:textId="2BDE16DC" w:rsidR="008C2B11" w:rsidRDefault="008C2B11" w:rsidP="008C2B11">
      <w:pPr>
        <w:pStyle w:val="Bezriadkovania"/>
        <w:numPr>
          <w:ilvl w:val="0"/>
          <w:numId w:val="2"/>
        </w:numPr>
      </w:pPr>
      <w:r>
        <w:t xml:space="preserve">Názov </w:t>
      </w:r>
      <w:r w:rsidR="00C577CC">
        <w:t xml:space="preserve"> a sídlo </w:t>
      </w:r>
      <w:r>
        <w:t>spoločnosti : ITegra, s.r.o. Kamenné námestie 7770/10A, 83106 Bratislava</w:t>
      </w:r>
    </w:p>
    <w:p w14:paraId="35182E61" w14:textId="5168D8E5" w:rsidR="008C2B11" w:rsidRDefault="0024481F" w:rsidP="008C2B11">
      <w:pPr>
        <w:pStyle w:val="Bezriadkovania"/>
        <w:numPr>
          <w:ilvl w:val="0"/>
          <w:numId w:val="2"/>
        </w:numPr>
      </w:pPr>
      <w:r>
        <w:t>Spoločnosť nie súčasťou konsolidovaného celku</w:t>
      </w:r>
    </w:p>
    <w:p w14:paraId="76B277B2" w14:textId="705ED389" w:rsidR="0024481F" w:rsidRDefault="0024481F" w:rsidP="008C2B11">
      <w:pPr>
        <w:pStyle w:val="Bezriadkovania"/>
        <w:numPr>
          <w:ilvl w:val="0"/>
          <w:numId w:val="2"/>
        </w:numPr>
      </w:pPr>
      <w:r>
        <w:t>Spoločnosť v roku 202</w:t>
      </w:r>
      <w:r w:rsidR="00BF6BAF">
        <w:t>4</w:t>
      </w:r>
      <w:r>
        <w:t xml:space="preserve"> nemala zamestnancov</w:t>
      </w:r>
    </w:p>
    <w:p w14:paraId="3B882502" w14:textId="77777777" w:rsidR="0024481F" w:rsidRDefault="0024481F" w:rsidP="0024481F">
      <w:pPr>
        <w:pStyle w:val="Bezriadkovania"/>
      </w:pPr>
    </w:p>
    <w:p w14:paraId="3FE2DA6A" w14:textId="77777777" w:rsidR="0024481F" w:rsidRDefault="0024481F" w:rsidP="0024481F">
      <w:pPr>
        <w:pStyle w:val="Bezriadkovania"/>
      </w:pPr>
    </w:p>
    <w:p w14:paraId="0E55450A" w14:textId="679003FE" w:rsidR="0024481F" w:rsidRDefault="0024481F" w:rsidP="0024481F">
      <w:pPr>
        <w:pStyle w:val="Bezriadkovania"/>
        <w:jc w:val="center"/>
      </w:pPr>
      <w:r>
        <w:t>Čl. 2</w:t>
      </w:r>
    </w:p>
    <w:p w14:paraId="72DC4643" w14:textId="17036760" w:rsidR="0024481F" w:rsidRDefault="0024481F" w:rsidP="0024481F">
      <w:pPr>
        <w:pStyle w:val="Bezriadkovania"/>
        <w:jc w:val="center"/>
      </w:pPr>
      <w:r>
        <w:t>Informácie o prijatých postupoch</w:t>
      </w:r>
    </w:p>
    <w:p w14:paraId="24844B8F" w14:textId="77777777" w:rsidR="0024481F" w:rsidRDefault="0024481F" w:rsidP="0024481F">
      <w:pPr>
        <w:pStyle w:val="Bezriadkovania"/>
        <w:jc w:val="center"/>
      </w:pPr>
    </w:p>
    <w:p w14:paraId="57BF7ADD" w14:textId="77777777" w:rsidR="0024481F" w:rsidRDefault="0024481F" w:rsidP="0024481F">
      <w:pPr>
        <w:pStyle w:val="Bezriadkovania"/>
        <w:numPr>
          <w:ilvl w:val="0"/>
          <w:numId w:val="4"/>
        </w:numPr>
      </w:pPr>
      <w:r>
        <w:t>Účtovná závierka  je zostavená za predpokladu, že bude pokračovať nepretržite vo svojej činnosti.</w:t>
      </w:r>
    </w:p>
    <w:p w14:paraId="68BD691F" w14:textId="09793038" w:rsidR="00C577CC" w:rsidRDefault="00C577CC" w:rsidP="0024481F">
      <w:pPr>
        <w:pStyle w:val="Bezriadkovania"/>
        <w:numPr>
          <w:ilvl w:val="0"/>
          <w:numId w:val="4"/>
        </w:numPr>
      </w:pPr>
      <w:r>
        <w:t>Majetok a záväzky účtovná jednotka oceňuje obstarávacou cenou</w:t>
      </w:r>
    </w:p>
    <w:p w14:paraId="662709A0" w14:textId="15916714" w:rsidR="00C577CC" w:rsidRDefault="00C577CC" w:rsidP="0024481F">
      <w:pPr>
        <w:pStyle w:val="Bezriadkovania"/>
        <w:numPr>
          <w:ilvl w:val="0"/>
          <w:numId w:val="4"/>
        </w:numPr>
      </w:pPr>
      <w:r>
        <w:t>Účtovná jednotka  k 31.12.202</w:t>
      </w:r>
      <w:r w:rsidR="00BF6BAF">
        <w:t>4</w:t>
      </w:r>
      <w:r>
        <w:t xml:space="preserve"> neeviduje žiadny dlhodobý hmotný a nehmotný majetok.</w:t>
      </w:r>
    </w:p>
    <w:p w14:paraId="2E715369" w14:textId="77777777" w:rsidR="00C577CC" w:rsidRDefault="00C577CC" w:rsidP="00C577CC">
      <w:pPr>
        <w:pStyle w:val="Bezriadkovania"/>
      </w:pPr>
    </w:p>
    <w:p w14:paraId="3D7BC02F" w14:textId="77777777" w:rsidR="00C577CC" w:rsidRDefault="00C577CC" w:rsidP="00C577CC">
      <w:pPr>
        <w:pStyle w:val="Bezriadkovania"/>
      </w:pPr>
    </w:p>
    <w:p w14:paraId="6564005C" w14:textId="778E9E1F" w:rsidR="00BF6BAF" w:rsidRDefault="00C577CC" w:rsidP="00123BA8">
      <w:pPr>
        <w:pStyle w:val="Bezriadkovania"/>
        <w:jc w:val="center"/>
      </w:pPr>
      <w:r>
        <w:t>Č. 3.</w:t>
      </w:r>
    </w:p>
    <w:p w14:paraId="5969ECAA" w14:textId="77777777" w:rsidR="00BF6BAF" w:rsidRDefault="00BF6BAF" w:rsidP="00123BA8">
      <w:pPr>
        <w:pStyle w:val="Bezriadkovania"/>
        <w:jc w:val="center"/>
      </w:pPr>
    </w:p>
    <w:p w14:paraId="7D4A2F8F" w14:textId="2C8398A9" w:rsidR="00C577CC" w:rsidRDefault="00C577CC" w:rsidP="00123BA8">
      <w:pPr>
        <w:pStyle w:val="Bezriadkovania"/>
        <w:jc w:val="center"/>
      </w:pPr>
      <w:r>
        <w:t>Informácie , ktoré vysvetľujú a</w:t>
      </w:r>
      <w:r w:rsidR="00123BA8">
        <w:t> </w:t>
      </w:r>
      <w:r>
        <w:t>dopĺňajú</w:t>
      </w:r>
      <w:r w:rsidR="00123BA8">
        <w:t xml:space="preserve"> súvahu  výkaz ziskov a</w:t>
      </w:r>
      <w:r w:rsidR="00BF6BAF">
        <w:t> </w:t>
      </w:r>
      <w:r w:rsidR="00123BA8">
        <w:t>strát</w:t>
      </w:r>
      <w:r w:rsidR="00BF6BAF">
        <w:t xml:space="preserve"> bežné obdobie</w:t>
      </w:r>
    </w:p>
    <w:p w14:paraId="198632EA" w14:textId="77777777" w:rsidR="00BF6BAF" w:rsidRDefault="00BF6BAF" w:rsidP="00123BA8">
      <w:pPr>
        <w:pStyle w:val="Bezriadkovania"/>
        <w:jc w:val="center"/>
      </w:pPr>
    </w:p>
    <w:p w14:paraId="404BCB21" w14:textId="1779208A" w:rsidR="00BF6BAF" w:rsidRDefault="00BF6BAF" w:rsidP="00BF6BAF">
      <w:pPr>
        <w:pStyle w:val="Bezriadkovania"/>
        <w:numPr>
          <w:ilvl w:val="0"/>
          <w:numId w:val="5"/>
        </w:numPr>
      </w:pPr>
      <w:r>
        <w:t xml:space="preserve">Výkazy účtovnej jednotky  a poznámky sú v celých eurách. Účtovná jednotka v roku eviduje vo svojom účtovníctve výnosy za služby informačných technológií v hodnote </w:t>
      </w:r>
      <w:r>
        <w:t>11 326</w:t>
      </w:r>
      <w:r>
        <w:t>€</w:t>
      </w:r>
      <w:r>
        <w:t>, ostatné výnosy v hodnote 200 .</w:t>
      </w:r>
      <w:r>
        <w:t xml:space="preserve"> Účtovná jednotka eviduje spotrebu materiálu v hodnote </w:t>
      </w:r>
      <w:r>
        <w:t>3 429</w:t>
      </w:r>
      <w:r>
        <w:t xml:space="preserve"> € z toho spotrebu drobného majetku, kancelárskych potrieb, osobné náklady v hodnote 356 €, služby v hodnote </w:t>
      </w:r>
      <w:r>
        <w:t>2 541</w:t>
      </w:r>
      <w:r>
        <w:t xml:space="preserve"> € z toho nájomné </w:t>
      </w:r>
      <w:r>
        <w:t>2400</w:t>
      </w:r>
      <w:r>
        <w:t xml:space="preserve"> €</w:t>
      </w:r>
      <w:r w:rsidR="00D75AA7">
        <w:t>. Finančné náklady eviduje spoločnosť v hodnote 1 120 € z toho realizované kurzové straty v hodnote 1 085 €.</w:t>
      </w:r>
    </w:p>
    <w:p w14:paraId="36BC8BA7" w14:textId="060A718C" w:rsidR="00BF6BAF" w:rsidRDefault="00BF6BAF" w:rsidP="00BF6BAF">
      <w:pPr>
        <w:pStyle w:val="Bezriadkovania"/>
        <w:numPr>
          <w:ilvl w:val="0"/>
          <w:numId w:val="5"/>
        </w:numPr>
      </w:pPr>
      <w:r>
        <w:t>K 31.12.202</w:t>
      </w:r>
      <w:r>
        <w:t>4</w:t>
      </w:r>
      <w:r>
        <w:t xml:space="preserve"> účtovná jednotka eviduje</w:t>
      </w:r>
      <w:r>
        <w:t xml:space="preserve"> ostatný </w:t>
      </w:r>
      <w:r>
        <w:t xml:space="preserve"> záväzok v hodnote </w:t>
      </w:r>
      <w:r>
        <w:t>1 000</w:t>
      </w:r>
      <w:r>
        <w:t xml:space="preserve"> € do LS a daňové záväzky v hodnote </w:t>
      </w:r>
      <w:r>
        <w:t>609</w:t>
      </w:r>
      <w:r>
        <w:t xml:space="preserve"> € do LS.</w:t>
      </w:r>
    </w:p>
    <w:p w14:paraId="7A465743" w14:textId="4E184ED4" w:rsidR="00BF6BAF" w:rsidRDefault="00BF6BAF" w:rsidP="00BF6BAF">
      <w:pPr>
        <w:pStyle w:val="Bezriadkovania"/>
        <w:numPr>
          <w:ilvl w:val="0"/>
          <w:numId w:val="5"/>
        </w:numPr>
      </w:pPr>
      <w:r>
        <w:t>K 31.12.202</w:t>
      </w:r>
      <w:r>
        <w:t>4</w:t>
      </w:r>
      <w:r>
        <w:t xml:space="preserve"> účtovná jednotka eviduje pohľadávku </w:t>
      </w:r>
      <w:r>
        <w:t xml:space="preserve">- </w:t>
      </w:r>
      <w:r>
        <w:t>zálohu za službu v hodnote 500 €.</w:t>
      </w:r>
    </w:p>
    <w:p w14:paraId="39BEDB19" w14:textId="77777777" w:rsidR="00BF6BAF" w:rsidRDefault="00BF6BAF" w:rsidP="00123BA8">
      <w:pPr>
        <w:pStyle w:val="Bezriadkovania"/>
        <w:jc w:val="center"/>
      </w:pPr>
    </w:p>
    <w:p w14:paraId="2F497B79" w14:textId="0CC49233" w:rsidR="00BF6BAF" w:rsidRDefault="00BF6BAF" w:rsidP="00BF6BAF">
      <w:pPr>
        <w:pStyle w:val="Bezriadkovania"/>
        <w:jc w:val="center"/>
      </w:pPr>
      <w:r>
        <w:t xml:space="preserve">         </w:t>
      </w:r>
      <w:r>
        <w:t>Informácie , ktoré vysvetľujú a dopĺňajú súvahu  výkaz ziskov a</w:t>
      </w:r>
      <w:r>
        <w:t> </w:t>
      </w:r>
      <w:r>
        <w:t>strát</w:t>
      </w:r>
      <w:r>
        <w:t xml:space="preserve"> predchádzajúce obdobie</w:t>
      </w:r>
    </w:p>
    <w:p w14:paraId="3111B966" w14:textId="77777777" w:rsidR="00123BA8" w:rsidRDefault="00123BA8" w:rsidP="00123BA8">
      <w:pPr>
        <w:pStyle w:val="Bezriadkovania"/>
        <w:jc w:val="center"/>
      </w:pPr>
    </w:p>
    <w:p w14:paraId="583AE664" w14:textId="77777777" w:rsidR="00123BA8" w:rsidRDefault="00123BA8" w:rsidP="00123BA8">
      <w:pPr>
        <w:pStyle w:val="Bezriadkovania"/>
        <w:jc w:val="center"/>
      </w:pPr>
    </w:p>
    <w:p w14:paraId="71FAD78D" w14:textId="6D750C72" w:rsidR="00123BA8" w:rsidRDefault="00D771F9" w:rsidP="00BF6BAF">
      <w:pPr>
        <w:pStyle w:val="Bezriadkovania"/>
        <w:numPr>
          <w:ilvl w:val="0"/>
          <w:numId w:val="6"/>
        </w:numPr>
      </w:pPr>
      <w:r>
        <w:t xml:space="preserve">Výkazy účtovnej jednotky  a poznámky sú v celých eurách. </w:t>
      </w:r>
      <w:r w:rsidR="00123BA8">
        <w:t>Účtovná jednotka v roku eviduje vo svojom účtovníctve výnosy za služby informačných technol</w:t>
      </w:r>
      <w:r w:rsidR="00133BDC">
        <w:t>ó</w:t>
      </w:r>
      <w:r w:rsidR="00123BA8">
        <w:t>gií</w:t>
      </w:r>
      <w:r w:rsidR="00133BDC">
        <w:t xml:space="preserve"> v hodnote 6 116 €</w:t>
      </w:r>
      <w:r w:rsidR="00123BA8">
        <w:t xml:space="preserve">. </w:t>
      </w:r>
      <w:r w:rsidR="00133BDC">
        <w:t>Účtovná jednotka eviduje spotrebu materiálu v hodnote 674 € z toho spotrebu drobného majetku, kancelárskych potrieb, osobné náklady v hodnote 356 €, služby v hodnote 557 € z toho nájomné 375 €</w:t>
      </w:r>
    </w:p>
    <w:p w14:paraId="006434FF" w14:textId="213DACD2" w:rsidR="00133BDC" w:rsidRDefault="00133BDC" w:rsidP="00BF6BAF">
      <w:pPr>
        <w:pStyle w:val="Bezriadkovania"/>
        <w:numPr>
          <w:ilvl w:val="0"/>
          <w:numId w:val="6"/>
        </w:numPr>
      </w:pPr>
      <w:r>
        <w:t>K 31.12.2023 účtovná jednotka eviduje záväzok voči zdravotnej poisťovni v hodnote 38 € do LS</w:t>
      </w:r>
      <w:r w:rsidR="00E065B2">
        <w:t xml:space="preserve"> a daňové záväzky v hodnote 599 € do LS.</w:t>
      </w:r>
    </w:p>
    <w:p w14:paraId="512F34AD" w14:textId="45BEAC0D" w:rsidR="00133BDC" w:rsidRDefault="00133BDC" w:rsidP="00BF6BAF">
      <w:pPr>
        <w:pStyle w:val="Bezriadkovania"/>
        <w:numPr>
          <w:ilvl w:val="0"/>
          <w:numId w:val="6"/>
        </w:numPr>
      </w:pPr>
      <w:r>
        <w:t xml:space="preserve">K 31.12.2023 účtovná jednotka eviduje pohľadávku voči odberateľovi  v hodnote </w:t>
      </w:r>
      <w:r w:rsidR="009A690A">
        <w:t>5 616</w:t>
      </w:r>
      <w:r>
        <w:t xml:space="preserve">  do LS.</w:t>
      </w:r>
      <w:r w:rsidR="009A690A">
        <w:t xml:space="preserve"> a zálohu za službu v hodnote 500 €.</w:t>
      </w:r>
    </w:p>
    <w:p w14:paraId="1D2352F7" w14:textId="77777777" w:rsidR="00133BDC" w:rsidRDefault="00133BDC" w:rsidP="00133BDC">
      <w:pPr>
        <w:pStyle w:val="Bezriadkovania"/>
      </w:pPr>
    </w:p>
    <w:p w14:paraId="022BA20E" w14:textId="77777777" w:rsidR="00133BDC" w:rsidRDefault="00133BDC" w:rsidP="00133BDC">
      <w:pPr>
        <w:pStyle w:val="Bezriadkovania"/>
      </w:pPr>
    </w:p>
    <w:p w14:paraId="496D919C" w14:textId="77777777" w:rsidR="008E7264" w:rsidRDefault="0019102B" w:rsidP="00133BDC">
      <w:pPr>
        <w:pStyle w:val="Bezriadkovania"/>
      </w:pPr>
      <w:r>
        <w:t xml:space="preserve"> </w:t>
      </w:r>
    </w:p>
    <w:p w14:paraId="6BA96858" w14:textId="265C675C" w:rsidR="00133BDC" w:rsidRDefault="0019102B" w:rsidP="00133BDC">
      <w:pPr>
        <w:pStyle w:val="Bezriadkovania"/>
      </w:pPr>
      <w:r>
        <w:t>V Bratislave 8.3.202</w:t>
      </w:r>
      <w:r w:rsidR="00BF6BAF">
        <w:t>5</w:t>
      </w:r>
      <w:r>
        <w:t xml:space="preserve">                                              </w:t>
      </w:r>
    </w:p>
    <w:p w14:paraId="7C85DD05" w14:textId="77777777" w:rsidR="00133BDC" w:rsidRDefault="00133BDC" w:rsidP="00133BDC">
      <w:pPr>
        <w:pStyle w:val="Bezriadkovania"/>
      </w:pPr>
    </w:p>
    <w:p w14:paraId="565BC81A" w14:textId="6BA0B47E" w:rsidR="0024481F" w:rsidRDefault="00C577CC" w:rsidP="00C577CC">
      <w:pPr>
        <w:pStyle w:val="Bezriadkovania"/>
      </w:pPr>
      <w:r>
        <w:t xml:space="preserve">                            </w:t>
      </w:r>
      <w:r w:rsidR="0024481F">
        <w:t xml:space="preserve"> </w:t>
      </w:r>
    </w:p>
    <w:p w14:paraId="6F91CDC9" w14:textId="77777777" w:rsidR="0024481F" w:rsidRDefault="0024481F" w:rsidP="0024481F">
      <w:pPr>
        <w:pStyle w:val="Bezriadkovania"/>
        <w:jc w:val="center"/>
      </w:pPr>
    </w:p>
    <w:p w14:paraId="0D1C0346" w14:textId="77777777" w:rsidR="0024481F" w:rsidRDefault="0024481F" w:rsidP="0024481F">
      <w:pPr>
        <w:pStyle w:val="Bezriadkovania"/>
        <w:jc w:val="center"/>
      </w:pPr>
    </w:p>
    <w:p w14:paraId="00E4E565" w14:textId="77777777" w:rsidR="0024481F" w:rsidRDefault="0024481F" w:rsidP="0024481F">
      <w:pPr>
        <w:pStyle w:val="Bezriadkovania"/>
        <w:ind w:left="360"/>
        <w:jc w:val="center"/>
      </w:pPr>
    </w:p>
    <w:p w14:paraId="2404540B" w14:textId="77777777" w:rsidR="0024481F" w:rsidRDefault="0024481F" w:rsidP="0024481F">
      <w:pPr>
        <w:pStyle w:val="Bezriadkovania"/>
      </w:pPr>
    </w:p>
    <w:p w14:paraId="38B85CD1" w14:textId="77777777" w:rsidR="0024481F" w:rsidRDefault="0024481F" w:rsidP="0024481F">
      <w:pPr>
        <w:pStyle w:val="Bezriadkovania"/>
      </w:pPr>
    </w:p>
    <w:sectPr w:rsidR="0024481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AEE43DA"/>
    <w:multiLevelType w:val="hybridMultilevel"/>
    <w:tmpl w:val="9B18927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E7701C2"/>
    <w:multiLevelType w:val="hybridMultilevel"/>
    <w:tmpl w:val="21F61F4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8405A14"/>
    <w:multiLevelType w:val="hybridMultilevel"/>
    <w:tmpl w:val="1B04B1C4"/>
    <w:lvl w:ilvl="0" w:tplc="874297B2">
      <w:start w:val="1"/>
      <w:numFmt w:val="decimal"/>
      <w:lvlText w:val="%1."/>
      <w:lvlJc w:val="left"/>
      <w:pPr>
        <w:ind w:left="105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76" w:hanging="360"/>
      </w:pPr>
    </w:lvl>
    <w:lvl w:ilvl="2" w:tplc="041B001B" w:tentative="1">
      <w:start w:val="1"/>
      <w:numFmt w:val="lowerRoman"/>
      <w:lvlText w:val="%3."/>
      <w:lvlJc w:val="right"/>
      <w:pPr>
        <w:ind w:left="2496" w:hanging="180"/>
      </w:pPr>
    </w:lvl>
    <w:lvl w:ilvl="3" w:tplc="041B000F" w:tentative="1">
      <w:start w:val="1"/>
      <w:numFmt w:val="decimal"/>
      <w:lvlText w:val="%4."/>
      <w:lvlJc w:val="left"/>
      <w:pPr>
        <w:ind w:left="3216" w:hanging="360"/>
      </w:pPr>
    </w:lvl>
    <w:lvl w:ilvl="4" w:tplc="041B0019" w:tentative="1">
      <w:start w:val="1"/>
      <w:numFmt w:val="lowerLetter"/>
      <w:lvlText w:val="%5."/>
      <w:lvlJc w:val="left"/>
      <w:pPr>
        <w:ind w:left="3936" w:hanging="360"/>
      </w:pPr>
    </w:lvl>
    <w:lvl w:ilvl="5" w:tplc="041B001B" w:tentative="1">
      <w:start w:val="1"/>
      <w:numFmt w:val="lowerRoman"/>
      <w:lvlText w:val="%6."/>
      <w:lvlJc w:val="right"/>
      <w:pPr>
        <w:ind w:left="4656" w:hanging="180"/>
      </w:pPr>
    </w:lvl>
    <w:lvl w:ilvl="6" w:tplc="041B000F" w:tentative="1">
      <w:start w:val="1"/>
      <w:numFmt w:val="decimal"/>
      <w:lvlText w:val="%7."/>
      <w:lvlJc w:val="left"/>
      <w:pPr>
        <w:ind w:left="5376" w:hanging="360"/>
      </w:pPr>
    </w:lvl>
    <w:lvl w:ilvl="7" w:tplc="041B0019" w:tentative="1">
      <w:start w:val="1"/>
      <w:numFmt w:val="lowerLetter"/>
      <w:lvlText w:val="%8."/>
      <w:lvlJc w:val="left"/>
      <w:pPr>
        <w:ind w:left="6096" w:hanging="360"/>
      </w:pPr>
    </w:lvl>
    <w:lvl w:ilvl="8" w:tplc="041B001B" w:tentative="1">
      <w:start w:val="1"/>
      <w:numFmt w:val="lowerRoman"/>
      <w:lvlText w:val="%9."/>
      <w:lvlJc w:val="right"/>
      <w:pPr>
        <w:ind w:left="6816" w:hanging="180"/>
      </w:pPr>
    </w:lvl>
  </w:abstractNum>
  <w:abstractNum w:abstractNumId="3" w15:restartNumberingAfterBreak="0">
    <w:nsid w:val="6382386E"/>
    <w:multiLevelType w:val="hybridMultilevel"/>
    <w:tmpl w:val="2A22BAB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AFB6566"/>
    <w:multiLevelType w:val="hybridMultilevel"/>
    <w:tmpl w:val="7104248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7BC04343"/>
    <w:multiLevelType w:val="hybridMultilevel"/>
    <w:tmpl w:val="68BC909C"/>
    <w:lvl w:ilvl="0" w:tplc="041B000F">
      <w:start w:val="1"/>
      <w:numFmt w:val="decimal"/>
      <w:lvlText w:val="%1."/>
      <w:lvlJc w:val="left"/>
      <w:pPr>
        <w:ind w:left="1128" w:hanging="360"/>
      </w:pPr>
    </w:lvl>
    <w:lvl w:ilvl="1" w:tplc="041B0019" w:tentative="1">
      <w:start w:val="1"/>
      <w:numFmt w:val="lowerLetter"/>
      <w:lvlText w:val="%2."/>
      <w:lvlJc w:val="left"/>
      <w:pPr>
        <w:ind w:left="1848" w:hanging="360"/>
      </w:pPr>
    </w:lvl>
    <w:lvl w:ilvl="2" w:tplc="041B001B" w:tentative="1">
      <w:start w:val="1"/>
      <w:numFmt w:val="lowerRoman"/>
      <w:lvlText w:val="%3."/>
      <w:lvlJc w:val="right"/>
      <w:pPr>
        <w:ind w:left="2568" w:hanging="180"/>
      </w:pPr>
    </w:lvl>
    <w:lvl w:ilvl="3" w:tplc="041B000F" w:tentative="1">
      <w:start w:val="1"/>
      <w:numFmt w:val="decimal"/>
      <w:lvlText w:val="%4."/>
      <w:lvlJc w:val="left"/>
      <w:pPr>
        <w:ind w:left="3288" w:hanging="360"/>
      </w:pPr>
    </w:lvl>
    <w:lvl w:ilvl="4" w:tplc="041B0019" w:tentative="1">
      <w:start w:val="1"/>
      <w:numFmt w:val="lowerLetter"/>
      <w:lvlText w:val="%5."/>
      <w:lvlJc w:val="left"/>
      <w:pPr>
        <w:ind w:left="4008" w:hanging="360"/>
      </w:pPr>
    </w:lvl>
    <w:lvl w:ilvl="5" w:tplc="041B001B" w:tentative="1">
      <w:start w:val="1"/>
      <w:numFmt w:val="lowerRoman"/>
      <w:lvlText w:val="%6."/>
      <w:lvlJc w:val="right"/>
      <w:pPr>
        <w:ind w:left="4728" w:hanging="180"/>
      </w:pPr>
    </w:lvl>
    <w:lvl w:ilvl="6" w:tplc="041B000F" w:tentative="1">
      <w:start w:val="1"/>
      <w:numFmt w:val="decimal"/>
      <w:lvlText w:val="%7."/>
      <w:lvlJc w:val="left"/>
      <w:pPr>
        <w:ind w:left="5448" w:hanging="360"/>
      </w:pPr>
    </w:lvl>
    <w:lvl w:ilvl="7" w:tplc="041B0019" w:tentative="1">
      <w:start w:val="1"/>
      <w:numFmt w:val="lowerLetter"/>
      <w:lvlText w:val="%8."/>
      <w:lvlJc w:val="left"/>
      <w:pPr>
        <w:ind w:left="6168" w:hanging="360"/>
      </w:pPr>
    </w:lvl>
    <w:lvl w:ilvl="8" w:tplc="041B001B" w:tentative="1">
      <w:start w:val="1"/>
      <w:numFmt w:val="lowerRoman"/>
      <w:lvlText w:val="%9."/>
      <w:lvlJc w:val="right"/>
      <w:pPr>
        <w:ind w:left="6888" w:hanging="180"/>
      </w:pPr>
    </w:lvl>
  </w:abstractNum>
  <w:num w:numId="1" w16cid:durableId="1877233252">
    <w:abstractNumId w:val="3"/>
  </w:num>
  <w:num w:numId="2" w16cid:durableId="34432957">
    <w:abstractNumId w:val="5"/>
  </w:num>
  <w:num w:numId="3" w16cid:durableId="1665821743">
    <w:abstractNumId w:val="0"/>
  </w:num>
  <w:num w:numId="4" w16cid:durableId="232589543">
    <w:abstractNumId w:val="2"/>
  </w:num>
  <w:num w:numId="5" w16cid:durableId="1885369045">
    <w:abstractNumId w:val="4"/>
  </w:num>
  <w:num w:numId="6" w16cid:durableId="81141033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D6123"/>
    <w:rsid w:val="000D6123"/>
    <w:rsid w:val="00123BA8"/>
    <w:rsid w:val="00133BDC"/>
    <w:rsid w:val="0019102B"/>
    <w:rsid w:val="001B7F7C"/>
    <w:rsid w:val="0024481F"/>
    <w:rsid w:val="00292548"/>
    <w:rsid w:val="002B13CA"/>
    <w:rsid w:val="00325A65"/>
    <w:rsid w:val="00440B57"/>
    <w:rsid w:val="008C2B11"/>
    <w:rsid w:val="008E7264"/>
    <w:rsid w:val="009A690A"/>
    <w:rsid w:val="00B30E77"/>
    <w:rsid w:val="00BF6BAF"/>
    <w:rsid w:val="00C577CC"/>
    <w:rsid w:val="00C70716"/>
    <w:rsid w:val="00D75AA7"/>
    <w:rsid w:val="00D771F9"/>
    <w:rsid w:val="00E065B2"/>
    <w:rsid w:val="00F632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2AE5FD6"/>
  <w15:chartTrackingRefBased/>
  <w15:docId w15:val="{64A4DF54-D39A-4CE6-B9FF-FC1C8BAD31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8C2B11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8C2B11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Bezriadkovania">
    <w:name w:val="No Spacing"/>
    <w:uiPriority w:val="1"/>
    <w:qFormat/>
    <w:rsid w:val="008C2B11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2</Pages>
  <Words>342</Words>
  <Characters>1953</Characters>
  <Application>Microsoft Office Word</Application>
  <DocSecurity>0</DocSecurity>
  <Lines>16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Jana</dc:creator>
  <cp:keywords/>
  <dc:description/>
  <cp:lastModifiedBy>Jana</cp:lastModifiedBy>
  <cp:revision>5</cp:revision>
  <dcterms:created xsi:type="dcterms:W3CDTF">2025-03-19T17:44:00Z</dcterms:created>
  <dcterms:modified xsi:type="dcterms:W3CDTF">2025-03-19T18:17:00Z</dcterms:modified>
</cp:coreProperties>
</file>