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51637" w14:textId="77777777" w:rsidR="006D74C3" w:rsidRDefault="006D74C3">
      <w:pPr>
        <w:widowControl w:val="0"/>
        <w:spacing w:before="2" w:line="240" w:lineRule="auto"/>
        <w:rPr>
          <w:rFonts w:ascii="Calibri" w:eastAsia="Calibri" w:hAnsi="Calibri" w:cs="Calibri"/>
          <w:sz w:val="14"/>
          <w:szCs w:val="14"/>
        </w:rPr>
      </w:pPr>
    </w:p>
    <w:p w14:paraId="0AD20DE1" w14:textId="77777777" w:rsidR="006D74C3" w:rsidRDefault="006D74C3">
      <w:pPr>
        <w:widowControl w:val="0"/>
        <w:spacing w:before="2" w:line="240" w:lineRule="auto"/>
        <w:rPr>
          <w:rFonts w:ascii="Calibri" w:eastAsia="Calibri" w:hAnsi="Calibri" w:cs="Calibri"/>
          <w:sz w:val="14"/>
          <w:szCs w:val="14"/>
        </w:rPr>
      </w:pPr>
    </w:p>
    <w:p w14:paraId="376B38AC" w14:textId="7537505E" w:rsidR="006D74C3" w:rsidRDefault="00000000">
      <w:pPr>
        <w:widowControl w:val="0"/>
        <w:spacing w:after="12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závierke za rok 202</w:t>
      </w:r>
      <w:r w:rsidR="00F82D9E">
        <w:rPr>
          <w:rFonts w:ascii="Arial Narrow" w:eastAsia="Arial Narrow" w:hAnsi="Arial Narrow" w:cs="Arial Narrow"/>
          <w:b/>
        </w:rPr>
        <w:t>4</w:t>
      </w:r>
    </w:p>
    <w:p w14:paraId="2769E059" w14:textId="77777777" w:rsidR="006D74C3" w:rsidRDefault="00000000">
      <w:pPr>
        <w:widowControl w:val="0"/>
        <w:spacing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14:paraId="5644AC56" w14:textId="77777777" w:rsidR="006D74C3" w:rsidRDefault="00000000">
      <w:pPr>
        <w:widowControl w:val="0"/>
        <w:numPr>
          <w:ilvl w:val="0"/>
          <w:numId w:val="4"/>
        </w:numPr>
        <w:spacing w:before="69" w:line="240" w:lineRule="auto"/>
        <w:ind w:right="836"/>
        <w:jc w:val="center"/>
        <w:rPr>
          <w:b/>
          <w:sz w:val="24"/>
          <w:szCs w:val="24"/>
        </w:rPr>
      </w:pPr>
      <w:r>
        <w:rPr>
          <w:b/>
        </w:rPr>
        <w:t>Článok I</w:t>
      </w:r>
    </w:p>
    <w:p w14:paraId="23943962" w14:textId="77777777" w:rsidR="006D74C3" w:rsidRDefault="00000000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14:paraId="086A2BCA" w14:textId="77777777" w:rsidR="006D74C3" w:rsidRDefault="006D74C3">
      <w:pPr>
        <w:widowControl w:val="0"/>
        <w:spacing w:before="7" w:line="240" w:lineRule="auto"/>
        <w:jc w:val="both"/>
      </w:pPr>
    </w:p>
    <w:p w14:paraId="6C1E86EC" w14:textId="77777777" w:rsidR="006D74C3" w:rsidRDefault="00000000">
      <w:pPr>
        <w:widowControl w:val="0"/>
        <w:tabs>
          <w:tab w:val="left" w:pos="808"/>
        </w:tabs>
        <w:spacing w:line="240" w:lineRule="auto"/>
        <w:rPr>
          <w:sz w:val="24"/>
          <w:szCs w:val="24"/>
        </w:rPr>
      </w:pPr>
      <w:r>
        <w:t xml:space="preserve">1. </w:t>
      </w:r>
      <w:r>
        <w:rPr>
          <w:u w:val="single"/>
        </w:rPr>
        <w:t>Identifikácia účtovnej jednotky (názov, IČO, sídlo):</w:t>
      </w:r>
    </w:p>
    <w:p w14:paraId="6A2B01D2" w14:textId="77777777" w:rsidR="006D74C3" w:rsidRDefault="006D74C3">
      <w:pPr>
        <w:widowControl w:val="0"/>
        <w:spacing w:line="240" w:lineRule="auto"/>
        <w:jc w:val="both"/>
      </w:pPr>
    </w:p>
    <w:tbl>
      <w:tblPr>
        <w:tblStyle w:val="a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6D74C3" w14:paraId="63E9ABEA" w14:textId="77777777">
        <w:trPr>
          <w:trHeight w:val="18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EF1B952" w14:textId="77777777" w:rsidR="006D74C3" w:rsidRDefault="00000000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A5F4512" w14:textId="77777777" w:rsidR="006D74C3" w:rsidRDefault="00037766">
            <w:pPr>
              <w:widowControl w:val="0"/>
              <w:spacing w:line="240" w:lineRule="auto"/>
              <w:jc w:val="both"/>
            </w:pPr>
            <w:r>
              <w:t xml:space="preserve">EMMI </w:t>
            </w:r>
            <w:proofErr w:type="spellStart"/>
            <w:r>
              <w:t>Data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6D74C3" w14:paraId="0F78DDD6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6750AD3" w14:textId="77777777" w:rsidR="006D74C3" w:rsidRDefault="00000000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32CF9D3" w14:textId="77777777" w:rsidR="006D74C3" w:rsidRDefault="00037766">
            <w:pPr>
              <w:widowControl w:val="0"/>
              <w:spacing w:line="240" w:lineRule="auto"/>
              <w:jc w:val="both"/>
            </w:pPr>
            <w:r>
              <w:t>52322289</w:t>
            </w:r>
          </w:p>
        </w:tc>
      </w:tr>
      <w:tr w:rsidR="006D74C3" w14:paraId="12A0D4B0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AE3077A" w14:textId="77777777" w:rsidR="006D74C3" w:rsidRDefault="00000000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2A297A7" w14:textId="77777777" w:rsidR="006D74C3" w:rsidRDefault="00037766">
            <w:pPr>
              <w:widowControl w:val="0"/>
              <w:spacing w:line="240" w:lineRule="auto"/>
              <w:jc w:val="both"/>
            </w:pPr>
            <w:r>
              <w:t>Radava 492, 941 47</w:t>
            </w:r>
          </w:p>
        </w:tc>
      </w:tr>
    </w:tbl>
    <w:p w14:paraId="3F0C1072" w14:textId="77777777" w:rsidR="006D74C3" w:rsidRDefault="006D74C3">
      <w:pPr>
        <w:widowControl w:val="0"/>
        <w:spacing w:line="240" w:lineRule="auto"/>
        <w:jc w:val="both"/>
      </w:pPr>
    </w:p>
    <w:p w14:paraId="4CDFBB35" w14:textId="77777777" w:rsidR="006D74C3" w:rsidRDefault="006D74C3">
      <w:pPr>
        <w:widowControl w:val="0"/>
        <w:spacing w:line="240" w:lineRule="auto"/>
        <w:jc w:val="both"/>
      </w:pPr>
    </w:p>
    <w:p w14:paraId="3E1DB945" w14:textId="77777777" w:rsidR="006D74C3" w:rsidRDefault="00000000">
      <w:pPr>
        <w:widowControl w:val="0"/>
        <w:tabs>
          <w:tab w:val="left" w:pos="808"/>
        </w:tabs>
        <w:spacing w:line="240" w:lineRule="auto"/>
        <w:rPr>
          <w:b/>
        </w:rPr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15595DD1" w14:textId="77777777" w:rsidR="006D74C3" w:rsidRDefault="00000000">
      <w:pPr>
        <w:widowControl w:val="0"/>
        <w:tabs>
          <w:tab w:val="left" w:pos="808"/>
        </w:tabs>
        <w:spacing w:line="240" w:lineRule="auto"/>
      </w:pPr>
      <w:r>
        <w:rPr>
          <w:b/>
        </w:rPr>
        <w:t xml:space="preserve">   - nie je</w:t>
      </w:r>
    </w:p>
    <w:p w14:paraId="2070D4EC" w14:textId="77777777" w:rsidR="006D74C3" w:rsidRDefault="006D74C3">
      <w:pPr>
        <w:widowControl w:val="0"/>
        <w:tabs>
          <w:tab w:val="left" w:pos="808"/>
        </w:tabs>
        <w:spacing w:line="240" w:lineRule="auto"/>
      </w:pPr>
    </w:p>
    <w:p w14:paraId="23A52BD7" w14:textId="77777777" w:rsidR="006D74C3" w:rsidRDefault="00000000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14:paraId="128FA33C" w14:textId="77777777" w:rsidR="006D74C3" w:rsidRDefault="006D74C3">
      <w:pPr>
        <w:widowControl w:val="0"/>
        <w:spacing w:line="240" w:lineRule="auto"/>
        <w:jc w:val="both"/>
      </w:pPr>
    </w:p>
    <w:tbl>
      <w:tblPr>
        <w:tblStyle w:val="a0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6D74C3" w14:paraId="07B6A92B" w14:textId="77777777">
        <w:trPr>
          <w:trHeight w:val="79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B75FD41" w14:textId="77777777"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88172E3" w14:textId="77777777"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</w:t>
            </w:r>
          </w:p>
          <w:p w14:paraId="49216B38" w14:textId="77777777"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21B2DBE" w14:textId="77777777" w:rsidR="006D74C3" w:rsidRDefault="00000000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6D74C3" w14:paraId="1F1E3FD8" w14:textId="77777777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584939E" w14:textId="77777777" w:rsidR="006D74C3" w:rsidRDefault="00000000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1FC254" w14:textId="38CE711F" w:rsidR="006D74C3" w:rsidRDefault="00F82D9E">
            <w:pPr>
              <w:widowControl w:val="0"/>
              <w:spacing w:line="240" w:lineRule="auto"/>
              <w:jc w:val="both"/>
            </w:pPr>
            <w:r>
              <w:t>1,8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F6EF79E" w14:textId="77777777" w:rsidR="006D74C3" w:rsidRDefault="00037766">
            <w:pPr>
              <w:widowControl w:val="0"/>
              <w:spacing w:line="240" w:lineRule="auto"/>
              <w:jc w:val="both"/>
            </w:pPr>
            <w:r>
              <w:t>3</w:t>
            </w:r>
          </w:p>
        </w:tc>
      </w:tr>
    </w:tbl>
    <w:p w14:paraId="6683F3F8" w14:textId="77777777" w:rsidR="006D74C3" w:rsidRDefault="006D74C3">
      <w:pPr>
        <w:widowControl w:val="0"/>
        <w:spacing w:line="240" w:lineRule="auto"/>
        <w:jc w:val="both"/>
      </w:pPr>
    </w:p>
    <w:p w14:paraId="6F335B44" w14:textId="77777777" w:rsidR="006D74C3" w:rsidRDefault="006D74C3">
      <w:pPr>
        <w:widowControl w:val="0"/>
        <w:spacing w:before="1" w:line="240" w:lineRule="auto"/>
        <w:jc w:val="both"/>
      </w:pPr>
    </w:p>
    <w:p w14:paraId="2041284E" w14:textId="77777777" w:rsidR="006D74C3" w:rsidRDefault="00000000">
      <w:pPr>
        <w:widowControl w:val="0"/>
        <w:numPr>
          <w:ilvl w:val="0"/>
          <w:numId w:val="4"/>
        </w:numPr>
        <w:spacing w:line="240" w:lineRule="auto"/>
        <w:ind w:right="839"/>
        <w:jc w:val="center"/>
        <w:rPr>
          <w:b/>
          <w:sz w:val="24"/>
          <w:szCs w:val="24"/>
        </w:rPr>
      </w:pPr>
      <w:r>
        <w:rPr>
          <w:b/>
        </w:rPr>
        <w:t>Článok II</w:t>
      </w:r>
    </w:p>
    <w:p w14:paraId="7EB401B0" w14:textId="77777777" w:rsidR="006D74C3" w:rsidRDefault="00000000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14:paraId="5AB1B678" w14:textId="77777777" w:rsidR="006D74C3" w:rsidRDefault="006D74C3">
      <w:pPr>
        <w:widowControl w:val="0"/>
        <w:spacing w:before="11" w:line="240" w:lineRule="auto"/>
        <w:jc w:val="both"/>
      </w:pPr>
    </w:p>
    <w:p w14:paraId="6EB20B68" w14:textId="77777777" w:rsidR="006D74C3" w:rsidRDefault="00000000">
      <w:pPr>
        <w:widowControl w:val="0"/>
        <w:numPr>
          <w:ilvl w:val="0"/>
          <w:numId w:val="2"/>
        </w:numPr>
        <w:tabs>
          <w:tab w:val="left" w:pos="808"/>
        </w:tabs>
        <w:spacing w:line="240" w:lineRule="auto"/>
        <w:jc w:val="both"/>
        <w:rPr>
          <w:b/>
        </w:rPr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</w:p>
    <w:p w14:paraId="3F6C919D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t xml:space="preserve">        áno, predpokladá sa nepretržité pokračovanie činnosti.</w:t>
      </w:r>
    </w:p>
    <w:p w14:paraId="431AFF30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7DBCB564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14:paraId="4B87BF2E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6D74C3" w14:paraId="29D37D9C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1BE194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4DDBE1E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Spôsob oceňovania</w:t>
            </w:r>
          </w:p>
        </w:tc>
      </w:tr>
      <w:tr w:rsidR="006D74C3" w14:paraId="09E9D0D6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186950D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310E33A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68071856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9FD4E06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5A7236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052FE2E9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3D923A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C1FA5F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1F32C042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920ABC3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56A0446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 w14:paraId="02060E4C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9065AB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3D44920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6D7852AF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D5F1988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463386D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72D091C7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C090068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06160E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 w14:paraId="7C07640D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6758125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4E83A0A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 w14:paraId="0883B8C4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2963F6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Pôžičky a úvery: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90C50C8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 w14:paraId="7F565F23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053DBD8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C25C07D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</w:tbl>
    <w:p w14:paraId="2F8CB8ED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449F35A3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2AD98A61" w14:textId="77777777" w:rsidR="006D74C3" w:rsidRDefault="00000000">
      <w:pPr>
        <w:widowControl w:val="0"/>
        <w:numPr>
          <w:ilvl w:val="0"/>
          <w:numId w:val="3"/>
        </w:numPr>
        <w:tabs>
          <w:tab w:val="left" w:pos="808"/>
        </w:tabs>
        <w:spacing w:line="240" w:lineRule="auto"/>
        <w:jc w:val="both"/>
        <w:rPr>
          <w:b/>
        </w:rPr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</w:p>
    <w:p w14:paraId="769E6EBF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lastRenderedPageBreak/>
        <w:t xml:space="preserve">     Odpisuje sa sadzbami rovnakými ako daňové odpisy určené zákonom o dani z príjmov.</w:t>
      </w:r>
    </w:p>
    <w:p w14:paraId="370B887A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507F8A29" w14:textId="77777777" w:rsidR="006D74C3" w:rsidRDefault="00000000">
      <w:pPr>
        <w:widowControl w:val="0"/>
        <w:numPr>
          <w:ilvl w:val="0"/>
          <w:numId w:val="5"/>
        </w:numPr>
        <w:tabs>
          <w:tab w:val="left" w:pos="808"/>
        </w:tabs>
        <w:spacing w:line="240" w:lineRule="auto"/>
        <w:jc w:val="both"/>
        <w:rPr>
          <w:b/>
        </w:rPr>
      </w:pP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14:paraId="47E41891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t xml:space="preserve">            nie sú</w:t>
      </w:r>
    </w:p>
    <w:p w14:paraId="148F4C11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5865F666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  </w:t>
      </w:r>
      <w:r>
        <w:rPr>
          <w:b/>
        </w:rPr>
        <w:t>- dotácie nie sú</w:t>
      </w:r>
    </w:p>
    <w:p w14:paraId="5AAA992B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5DC2F8F6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  <w:rPr>
          <w:sz w:val="24"/>
          <w:szCs w:val="24"/>
        </w:rPr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b/>
        </w:rPr>
        <w:t>- neboli vykonané významné opravy chýb</w:t>
      </w:r>
    </w:p>
    <w:p w14:paraId="1BD5D641" w14:textId="77777777" w:rsidR="006D74C3" w:rsidRDefault="006D74C3">
      <w:pPr>
        <w:widowControl w:val="0"/>
        <w:spacing w:before="1" w:line="240" w:lineRule="auto"/>
        <w:jc w:val="both"/>
      </w:pPr>
    </w:p>
    <w:p w14:paraId="758929C4" w14:textId="77777777" w:rsidR="006D74C3" w:rsidRDefault="00000000">
      <w:pPr>
        <w:widowControl w:val="0"/>
        <w:numPr>
          <w:ilvl w:val="0"/>
          <w:numId w:val="4"/>
        </w:numPr>
        <w:spacing w:line="240" w:lineRule="auto"/>
        <w:ind w:right="157"/>
        <w:jc w:val="center"/>
        <w:rPr>
          <w:b/>
          <w:sz w:val="24"/>
          <w:szCs w:val="24"/>
        </w:rPr>
      </w:pPr>
      <w:r>
        <w:rPr>
          <w:b/>
        </w:rPr>
        <w:t>Článok III</w:t>
      </w:r>
    </w:p>
    <w:p w14:paraId="2A144036" w14:textId="77777777" w:rsidR="006D74C3" w:rsidRDefault="00000000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14:paraId="65F022C5" w14:textId="77777777" w:rsidR="006D74C3" w:rsidRDefault="006D74C3">
      <w:pPr>
        <w:widowControl w:val="0"/>
        <w:spacing w:before="11" w:line="240" w:lineRule="auto"/>
        <w:jc w:val="both"/>
      </w:pPr>
    </w:p>
    <w:p w14:paraId="4872C086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  -</w:t>
      </w:r>
      <w:r>
        <w:rPr>
          <w:b/>
        </w:rPr>
        <w:t xml:space="preserve"> nie sú takéto položky</w:t>
      </w:r>
    </w:p>
    <w:p w14:paraId="7550B02A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3833325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14:paraId="4B4DDDE5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054670AA" w14:textId="77777777" w:rsidR="006D74C3" w:rsidRDefault="00000000">
      <w:pPr>
        <w:widowControl w:val="0"/>
        <w:numPr>
          <w:ilvl w:val="0"/>
          <w:numId w:val="6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t>celkovej sume záväzkov so zostatkovou dobou splatnosti dlhšou ako päť rokov:</w:t>
      </w:r>
    </w:p>
    <w:p w14:paraId="7A5CCE65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       - spoločnosť nemá záväzky so splatnosťou dlhšou ako päť rokov</w:t>
      </w:r>
    </w:p>
    <w:p w14:paraId="5566F213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6961A6A1" w14:textId="77777777" w:rsidR="006D74C3" w:rsidRDefault="00000000">
      <w:pPr>
        <w:widowControl w:val="0"/>
        <w:numPr>
          <w:ilvl w:val="0"/>
          <w:numId w:val="1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t>celkovej sume zabezpečených záväzkov, opis a spôsoby zabezpečenia záväzkov:</w:t>
      </w:r>
    </w:p>
    <w:p w14:paraId="6242659F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        - spoločnosť nemá zabezpečené záväzky</w:t>
      </w:r>
    </w:p>
    <w:p w14:paraId="28417D9F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737D1613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akciách:</w:t>
      </w:r>
      <w:r>
        <w:t xml:space="preserve"> </w:t>
      </w:r>
      <w:r>
        <w:rPr>
          <w:b/>
        </w:rPr>
        <w:t>- spoločnosť nevlastní vlastné akcie</w:t>
      </w:r>
    </w:p>
    <w:p w14:paraId="20C4C486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7B418A1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14:paraId="1321AB10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0DAC3EBC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výške jednotlivých druhov záruk alebo iných zabezpečení poskytnutých pre členov štatutárneho orgánu,  dozorného  orgánu  a  iného  orgánu  účtovnej  jednotky,  a to v členení za jednotlivé orgány:  </w:t>
      </w:r>
      <w:r>
        <w:rPr>
          <w:b/>
        </w:rPr>
        <w:t>- neboli poskytnuté záruky</w:t>
      </w:r>
    </w:p>
    <w:p w14:paraId="23EF756F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478F393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b/>
        </w:rPr>
        <w:t>- neboli im poskytnuté pôžičky</w:t>
      </w:r>
    </w:p>
    <w:p w14:paraId="1F25167C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6CDC62D8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hlavných podmienkach, na základe ktorých im boli záruky alebo iné zabezpečenie a pôžičky poskytnuté; pri pôžičkách sa uvádzajú úrokové sadzby: </w:t>
      </w:r>
      <w:r>
        <w:rPr>
          <w:b/>
        </w:rPr>
        <w:t>- nie sú</w:t>
      </w:r>
    </w:p>
    <w:p w14:paraId="5DC8E377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7ECB34C0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</w:rPr>
        <w:t>- neboli poskytnutí prostriedky na tento účel</w:t>
      </w:r>
    </w:p>
    <w:p w14:paraId="54B3B8DD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0DC7CDBB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14:paraId="452C316F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4B71597F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568345BC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ab/>
      </w:r>
      <w:r>
        <w:rPr>
          <w:b/>
        </w:rPr>
        <w:t>- spoločnosť nemá finančné povinnosti nevykazované v súvahe</w:t>
      </w:r>
    </w:p>
    <w:p w14:paraId="05172D05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6526C59F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- spoločnosť nemá podmienené záväzky</w:t>
      </w:r>
    </w:p>
    <w:p w14:paraId="1B78566E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7298827D" w14:textId="77777777" w:rsidR="006D74C3" w:rsidRDefault="00000000">
      <w:pPr>
        <w:widowControl w:val="0"/>
        <w:numPr>
          <w:ilvl w:val="0"/>
          <w:numId w:val="7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 w14:paraId="5FD2EF04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- spoločnosť nemá takéto povinnosti</w:t>
      </w:r>
    </w:p>
    <w:p w14:paraId="3A28652A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ABDC7A3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 </w:t>
      </w:r>
      <w:r>
        <w:rPr>
          <w:b/>
        </w:rPr>
        <w:t xml:space="preserve">        - spoločnosť nemá takéto povinnosti</w:t>
      </w:r>
    </w:p>
    <w:p w14:paraId="1DA087B7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283469B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  <w:rPr>
          <w:b/>
        </w:rPr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b/>
        </w:rPr>
        <w:t>- spoločnosť nemá</w:t>
      </w:r>
    </w:p>
    <w:p w14:paraId="2B5E9C98" w14:textId="77777777" w:rsidR="00FB1AAB" w:rsidRDefault="00FB1AAB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10D19B54" w14:textId="77777777" w:rsidR="00FB1AAB" w:rsidRDefault="00FB1AAB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4E007105" w14:textId="77777777" w:rsidR="00FB1AAB" w:rsidRDefault="00FB1AAB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57A74A00" w14:textId="77777777" w:rsidR="00FB1AAB" w:rsidRDefault="00FB1AAB" w:rsidP="00FB1AAB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Po zaokrúhlení súm v riadkoch účtovnej závierky je rozdiel 1€. </w:t>
      </w:r>
    </w:p>
    <w:p w14:paraId="47CED923" w14:textId="3FC45FFD" w:rsidR="00FB1AAB" w:rsidRDefault="00FB1AAB" w:rsidP="00FB1AAB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Bez zaokrúhlenia je VH </w:t>
      </w:r>
      <w:r>
        <w:t>35 560,59</w:t>
      </w:r>
      <w:r>
        <w:t xml:space="preserve">€ po zdanení, pričom je VH rovnaký v súvahe a výkaze </w:t>
      </w:r>
      <w:proofErr w:type="spellStart"/>
      <w:r>
        <w:t>ZaS</w:t>
      </w:r>
      <w:proofErr w:type="spellEnd"/>
      <w:r>
        <w:t xml:space="preserve">. </w:t>
      </w:r>
    </w:p>
    <w:p w14:paraId="57E2468D" w14:textId="77777777" w:rsidR="00FB1AAB" w:rsidRDefault="00FB1AAB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FB1AAB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FCBC5" w14:textId="77777777" w:rsidR="00017559" w:rsidRDefault="00017559">
      <w:pPr>
        <w:spacing w:line="240" w:lineRule="auto"/>
      </w:pPr>
      <w:r>
        <w:separator/>
      </w:r>
    </w:p>
  </w:endnote>
  <w:endnote w:type="continuationSeparator" w:id="0">
    <w:p w14:paraId="7EF038A5" w14:textId="77777777" w:rsidR="00017559" w:rsidRDefault="0001755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02B52" w14:textId="77777777" w:rsidR="00017559" w:rsidRDefault="00017559">
      <w:pPr>
        <w:spacing w:line="240" w:lineRule="auto"/>
      </w:pPr>
      <w:r>
        <w:separator/>
      </w:r>
    </w:p>
  </w:footnote>
  <w:footnote w:type="continuationSeparator" w:id="0">
    <w:p w14:paraId="3871EC91" w14:textId="77777777" w:rsidR="00017559" w:rsidRDefault="0001755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86293"/>
    <w:multiLevelType w:val="multilevel"/>
    <w:tmpl w:val="D46A6FA0"/>
    <w:lvl w:ilvl="0">
      <w:start w:val="3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1" w15:restartNumberingAfterBreak="0">
    <w:nsid w:val="125E54C1"/>
    <w:multiLevelType w:val="multilevel"/>
    <w:tmpl w:val="94109F0C"/>
    <w:lvl w:ilvl="0">
      <w:start w:val="4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2" w15:restartNumberingAfterBreak="0">
    <w:nsid w:val="192B3AFF"/>
    <w:multiLevelType w:val="multilevel"/>
    <w:tmpl w:val="2F0C3462"/>
    <w:lvl w:ilvl="0">
      <w:start w:val="1"/>
      <w:numFmt w:val="bullet"/>
      <w:lvlText w:val="−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Arial" w:eastAsia="Arial" w:hAnsi="Arial" w:cs="Arial"/>
        <w:vertAlign w:val="baseline"/>
      </w:rPr>
    </w:lvl>
  </w:abstractNum>
  <w:abstractNum w:abstractNumId="3" w15:restartNumberingAfterBreak="0">
    <w:nsid w:val="1F2B7C52"/>
    <w:multiLevelType w:val="multilevel"/>
    <w:tmpl w:val="531850BA"/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4" w15:restartNumberingAfterBreak="0">
    <w:nsid w:val="2C4B03CA"/>
    <w:multiLevelType w:val="multilevel"/>
    <w:tmpl w:val="231C6534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5" w15:restartNumberingAfterBreak="0">
    <w:nsid w:val="301833C0"/>
    <w:multiLevelType w:val="multilevel"/>
    <w:tmpl w:val="F6C0AB30"/>
    <w:lvl w:ilvl="0">
      <w:start w:val="100"/>
      <w:numFmt w:val="lowerRoman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6" w15:restartNumberingAfterBreak="0">
    <w:nsid w:val="49214D3B"/>
    <w:multiLevelType w:val="multilevel"/>
    <w:tmpl w:val="2ABE1EDE"/>
    <w:lvl w:ilvl="0">
      <w:start w:val="1"/>
      <w:numFmt w:val="bullet"/>
      <w:lvlText w:val="−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Arial" w:eastAsia="Arial" w:hAnsi="Arial" w:cs="Arial"/>
        <w:vertAlign w:val="baseline"/>
      </w:rPr>
    </w:lvl>
  </w:abstractNum>
  <w:num w:numId="1" w16cid:durableId="890574740">
    <w:abstractNumId w:val="6"/>
  </w:num>
  <w:num w:numId="2" w16cid:durableId="1466005300">
    <w:abstractNumId w:val="4"/>
  </w:num>
  <w:num w:numId="3" w16cid:durableId="2146047955">
    <w:abstractNumId w:val="0"/>
  </w:num>
  <w:num w:numId="4" w16cid:durableId="247229157">
    <w:abstractNumId w:val="3"/>
  </w:num>
  <w:num w:numId="5" w16cid:durableId="238443378">
    <w:abstractNumId w:val="1"/>
  </w:num>
  <w:num w:numId="6" w16cid:durableId="1693726814">
    <w:abstractNumId w:val="2"/>
  </w:num>
  <w:num w:numId="7" w16cid:durableId="932082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4C3"/>
    <w:rsid w:val="00017559"/>
    <w:rsid w:val="00024417"/>
    <w:rsid w:val="00037766"/>
    <w:rsid w:val="00053EB9"/>
    <w:rsid w:val="001849BE"/>
    <w:rsid w:val="0044370B"/>
    <w:rsid w:val="006D1E34"/>
    <w:rsid w:val="006D74C3"/>
    <w:rsid w:val="00C5182B"/>
    <w:rsid w:val="00F82D9E"/>
    <w:rsid w:val="00FB1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AC577"/>
  <w15:docId w15:val="{555C856C-B239-4265-9FEE-8FB3C6A3B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849BE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849BE"/>
  </w:style>
  <w:style w:type="paragraph" w:styleId="Pta">
    <w:name w:val="footer"/>
    <w:basedOn w:val="Normlny"/>
    <w:link w:val="PtaChar"/>
    <w:uiPriority w:val="99"/>
    <w:unhideWhenUsed/>
    <w:rsid w:val="001849BE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49BE"/>
  </w:style>
  <w:style w:type="paragraph" w:styleId="Odsekzoznamu">
    <w:name w:val="List Paragraph"/>
    <w:basedOn w:val="Normlny"/>
    <w:uiPriority w:val="34"/>
    <w:qFormat/>
    <w:rsid w:val="00FB1A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996</Words>
  <Characters>5679</Characters>
  <Application>Microsoft Office Word</Application>
  <DocSecurity>0</DocSecurity>
  <Lines>47</Lines>
  <Paragraphs>13</Paragraphs>
  <ScaleCrop>false</ScaleCrop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Švec</dc:creator>
  <cp:lastModifiedBy>Peter Švec</cp:lastModifiedBy>
  <cp:revision>4</cp:revision>
  <cp:lastPrinted>2025-03-23T09:06:00Z</cp:lastPrinted>
  <dcterms:created xsi:type="dcterms:W3CDTF">2025-03-22T10:06:00Z</dcterms:created>
  <dcterms:modified xsi:type="dcterms:W3CDTF">2025-03-23T09:06:00Z</dcterms:modified>
</cp:coreProperties>
</file>