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AAB438" w14:textId="77777777" w:rsidR="00D4176E" w:rsidRDefault="00AC0A8E" w:rsidP="00515B07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r>
        <w:t>VŠEOBECNÉ  ÚDAJE</w:t>
      </w:r>
    </w:p>
    <w:p w14:paraId="4FD080FD" w14:textId="77777777" w:rsidR="00D4176E" w:rsidRPr="00266726" w:rsidRDefault="00D4176E" w:rsidP="00515B07">
      <w:pPr>
        <w:pStyle w:val="Nadpis2"/>
        <w:numPr>
          <w:ilvl w:val="3"/>
          <w:numId w:val="15"/>
        </w:numPr>
        <w:ind w:left="284" w:hanging="284"/>
      </w:pPr>
      <w:r w:rsidRPr="00266726">
        <w:t>Obchodné meno a sídlo spoločnosti</w:t>
      </w:r>
    </w:p>
    <w:p w14:paraId="0CF1500A" w14:textId="77777777" w:rsidR="007A25EB" w:rsidRPr="00AD0F9A" w:rsidRDefault="007A25EB" w:rsidP="007A25EB">
      <w:r w:rsidRPr="00AD0F9A">
        <w:t>Obchodné meno:</w:t>
      </w:r>
      <w:r w:rsidRPr="00AD0F9A">
        <w:tab/>
      </w:r>
      <w:r w:rsidR="00B4482D">
        <w:t xml:space="preserve">ARTEUS </w:t>
      </w:r>
      <w:proofErr w:type="spellStart"/>
      <w:r w:rsidRPr="00AD0F9A">
        <w:t>s.r.o</w:t>
      </w:r>
      <w:proofErr w:type="spellEnd"/>
      <w:r w:rsidRPr="00AD0F9A">
        <w:t>.</w:t>
      </w:r>
    </w:p>
    <w:p w14:paraId="20985937" w14:textId="77777777" w:rsidR="007A25EB" w:rsidRPr="00AD0F9A" w:rsidRDefault="007A25EB" w:rsidP="007A25EB">
      <w:r w:rsidRPr="00AD0F9A">
        <w:t>Sídlo:</w:t>
      </w:r>
      <w:r w:rsidRPr="00AD0F9A">
        <w:tab/>
      </w:r>
      <w:r w:rsidRPr="00AD0F9A">
        <w:tab/>
      </w:r>
      <w:r w:rsidR="00B4482D">
        <w:t>Uralská 1405/10</w:t>
      </w:r>
      <w:r w:rsidRPr="00AD0F9A">
        <w:t xml:space="preserve">, 040 </w:t>
      </w:r>
      <w:r w:rsidR="00B4482D">
        <w:t>12</w:t>
      </w:r>
      <w:r w:rsidRPr="00AD0F9A">
        <w:t xml:space="preserve"> Košice</w:t>
      </w:r>
    </w:p>
    <w:p w14:paraId="0FA354B2" w14:textId="77777777" w:rsidR="00D4176E" w:rsidRPr="00F55294" w:rsidRDefault="00D4176E" w:rsidP="00266726">
      <w:pPr>
        <w:tabs>
          <w:tab w:val="left" w:pos="2340"/>
        </w:tabs>
        <w:ind w:left="284"/>
      </w:pPr>
    </w:p>
    <w:p w14:paraId="07F4EF9C" w14:textId="1EDC3FB5" w:rsidR="00D4176E" w:rsidRDefault="007A25EB" w:rsidP="00266726">
      <w:pPr>
        <w:tabs>
          <w:tab w:val="left" w:pos="2340"/>
        </w:tabs>
        <w:ind w:left="284"/>
      </w:pPr>
      <w:r w:rsidRPr="00AD0F9A">
        <w:t xml:space="preserve">Spoločnosť </w:t>
      </w:r>
      <w:r w:rsidR="00B4482D">
        <w:t xml:space="preserve">ARTEUS </w:t>
      </w:r>
      <w:proofErr w:type="spellStart"/>
      <w:r w:rsidR="00B4482D">
        <w:t>a.r.o</w:t>
      </w:r>
      <w:proofErr w:type="spellEnd"/>
      <w:r w:rsidR="00B4482D">
        <w:t>.</w:t>
      </w:r>
      <w:r w:rsidRPr="00AD0F9A">
        <w:t xml:space="preserve"> bola založená zakladateľskou listinou dňa </w:t>
      </w:r>
      <w:r w:rsidR="00B4482D">
        <w:t>28.4.2016</w:t>
      </w:r>
      <w:r w:rsidRPr="00AD0F9A">
        <w:t xml:space="preserve"> a do obchodného registra vedeného </w:t>
      </w:r>
      <w:r w:rsidR="00A62809">
        <w:t>Mestským</w:t>
      </w:r>
      <w:r w:rsidRPr="00AD0F9A">
        <w:t xml:space="preserve"> súdom Košice I. bola zapísaná </w:t>
      </w:r>
      <w:r w:rsidR="00B4482D">
        <w:t>17.05.2016</w:t>
      </w:r>
      <w:r w:rsidRPr="00AD0F9A">
        <w:t xml:space="preserve"> do oddielu  </w:t>
      </w:r>
      <w:proofErr w:type="spellStart"/>
      <w:r w:rsidRPr="00AD0F9A">
        <w:t>Sro</w:t>
      </w:r>
      <w:proofErr w:type="spellEnd"/>
      <w:r w:rsidRPr="00AD0F9A">
        <w:t>, vložka č.</w:t>
      </w:r>
      <w:r w:rsidR="00B4482D">
        <w:t xml:space="preserve"> 39156</w:t>
      </w:r>
      <w:r w:rsidRPr="00AD0F9A">
        <w:t>/V</w:t>
      </w:r>
      <w:r>
        <w:t>.</w:t>
      </w:r>
    </w:p>
    <w:p w14:paraId="5A98D6F6" w14:textId="77777777" w:rsidR="00CC71DB" w:rsidRDefault="00CC71DB" w:rsidP="00102673">
      <w:pPr>
        <w:pStyle w:val="Nadpis2"/>
        <w:numPr>
          <w:ilvl w:val="3"/>
          <w:numId w:val="15"/>
        </w:numPr>
        <w:ind w:left="284" w:hanging="284"/>
      </w:pPr>
      <w:r>
        <w:t>Údaje o konsolidovanom celku</w:t>
      </w:r>
    </w:p>
    <w:p w14:paraId="347B8A69" w14:textId="77777777" w:rsidR="00CC71DB" w:rsidRDefault="00CC71DB" w:rsidP="00CC71DB">
      <w:pPr>
        <w:pStyle w:val="Nadpis3"/>
        <w:numPr>
          <w:ilvl w:val="0"/>
          <w:numId w:val="17"/>
        </w:numPr>
        <w:ind w:left="567" w:hanging="283"/>
      </w:pPr>
      <w:r>
        <w:t>Obchodné meno a sídlo konsolidujúcej účtovnej jednotky, ktorá zostavuje konsolidovanú účtovnú závierku, ktorej súčasťou je aj účtovná jednotka</w:t>
      </w:r>
    </w:p>
    <w:p w14:paraId="0279BF55" w14:textId="77777777" w:rsidR="00CC71DB" w:rsidRDefault="00A31CDC" w:rsidP="00A31CDC">
      <w:pPr>
        <w:ind w:left="600"/>
      </w:pPr>
      <w:r>
        <w:t>Účtovná jednotka nie je súčasťou žiadneho konsolidovaného celku.</w:t>
      </w:r>
    </w:p>
    <w:p w14:paraId="13ADC38C" w14:textId="77777777" w:rsidR="00A31CDC" w:rsidRDefault="00A31CDC" w:rsidP="00A31CDC">
      <w:pPr>
        <w:pStyle w:val="Nadpis3"/>
        <w:numPr>
          <w:ilvl w:val="0"/>
          <w:numId w:val="17"/>
        </w:numPr>
        <w:ind w:left="600" w:hanging="283"/>
      </w:pPr>
      <w:r>
        <w:t xml:space="preserve">Postavenie účtovnej jednotky v konsolidovanom celku </w:t>
      </w:r>
    </w:p>
    <w:p w14:paraId="0C339706" w14:textId="77777777" w:rsidR="00A31CDC" w:rsidRDefault="00A31CDC" w:rsidP="00A31CDC">
      <w:pPr>
        <w:ind w:left="600"/>
      </w:pPr>
      <w:r>
        <w:t>Účtovná jednotka nie je materskou účtovnou jednotkou.</w:t>
      </w:r>
    </w:p>
    <w:p w14:paraId="32357E66" w14:textId="77777777" w:rsidR="00D4176E" w:rsidRDefault="00703320" w:rsidP="00102673">
      <w:pPr>
        <w:pStyle w:val="Nadpis2"/>
        <w:numPr>
          <w:ilvl w:val="3"/>
          <w:numId w:val="15"/>
        </w:numPr>
        <w:ind w:left="284" w:hanging="284"/>
      </w:pPr>
      <w:r>
        <w:t xml:space="preserve">Priemerný počet zamestnancov </w:t>
      </w:r>
      <w:r w:rsidR="00D4176E">
        <w:t>počas účtovného obdobia</w:t>
      </w:r>
    </w:p>
    <w:p w14:paraId="493ED1E4" w14:textId="506F3F72" w:rsidR="00D4176E" w:rsidRDefault="00B4482D" w:rsidP="009227E4">
      <w:pPr>
        <w:ind w:left="284"/>
      </w:pPr>
      <w:bookmarkStart w:id="0" w:name="_MON_1389421355"/>
      <w:bookmarkStart w:id="1" w:name="_MON_1389421776"/>
      <w:bookmarkStart w:id="2" w:name="_MON_1389423257"/>
      <w:bookmarkStart w:id="3" w:name="_MON_1389513596"/>
      <w:bookmarkStart w:id="4" w:name="_MON_1389513657"/>
      <w:bookmarkStart w:id="5" w:name="_MON_1389513663"/>
      <w:bookmarkStart w:id="6" w:name="_MON_1389513669"/>
      <w:bookmarkStart w:id="7" w:name="_MON_1390046228"/>
      <w:bookmarkStart w:id="8" w:name="_MON_1391487896"/>
      <w:bookmarkStart w:id="9" w:name="_MON_1391487934"/>
      <w:bookmarkStart w:id="10" w:name="_MON_1202271857"/>
      <w:bookmarkStart w:id="11" w:name="_MON_1234334908"/>
      <w:bookmarkStart w:id="12" w:name="_MON_1266139584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r>
        <w:t>Spoločnosť v roku 20</w:t>
      </w:r>
      <w:r w:rsidR="00A62809">
        <w:t>2</w:t>
      </w:r>
      <w:r w:rsidR="00C20A2C">
        <w:t>4</w:t>
      </w:r>
      <w:r w:rsidR="00961DBB">
        <w:t xml:space="preserve"> </w:t>
      </w:r>
      <w:r w:rsidR="007A45AF">
        <w:t>ne</w:t>
      </w:r>
      <w:r>
        <w:t>zamestnávala zamestnancov</w:t>
      </w:r>
      <w:r w:rsidR="007A45AF">
        <w:t xml:space="preserve"> na stály pracovný pomer. </w:t>
      </w:r>
    </w:p>
    <w:p w14:paraId="0A06F292" w14:textId="77777777" w:rsidR="00D4176E" w:rsidRDefault="00C0081A" w:rsidP="00C0081A">
      <w:pPr>
        <w:pStyle w:val="Nadpis1"/>
        <w:numPr>
          <w:ilvl w:val="0"/>
          <w:numId w:val="15"/>
        </w:numPr>
        <w:tabs>
          <w:tab w:val="clear" w:pos="340"/>
        </w:tabs>
        <w:ind w:left="300" w:hanging="300"/>
      </w:pPr>
      <w:r>
        <w:t>INFORMÁCIE O PRIJATÝCH POSTUPOCH</w:t>
      </w:r>
      <w:r w:rsidR="00D4176E">
        <w:t xml:space="preserve">  </w:t>
      </w:r>
    </w:p>
    <w:p w14:paraId="47947D3E" w14:textId="77777777" w:rsidR="00D4176E" w:rsidRPr="006D72A6" w:rsidRDefault="00AF100F" w:rsidP="00C0081A">
      <w:pPr>
        <w:pStyle w:val="Nadpis2"/>
        <w:numPr>
          <w:ilvl w:val="3"/>
          <w:numId w:val="15"/>
        </w:numPr>
        <w:ind w:left="284" w:hanging="284"/>
      </w:pPr>
      <w:r w:rsidRPr="006D72A6">
        <w:t>Východiská pre zostavenie účtovnej závierky</w:t>
      </w:r>
    </w:p>
    <w:p w14:paraId="269581D3" w14:textId="77777777" w:rsidR="00A72BBA" w:rsidRDefault="00A72BBA" w:rsidP="00A72BBA">
      <w:pPr>
        <w:ind w:left="284"/>
      </w:pPr>
      <w:r>
        <w:t xml:space="preserve">Účtovná závierka bola vypracovaná v súlade so zákonom  č. 431/2002 </w:t>
      </w:r>
      <w:proofErr w:type="spellStart"/>
      <w:r>
        <w:t>Z.z</w:t>
      </w:r>
      <w:proofErr w:type="spellEnd"/>
      <w:r>
        <w:t>. o účtovníctve a Opatrením MF SR č. 23054/2002-92 v znení neskorších zmien, ktorým sa ustanovujú podrobnosti o postupoch účtovania a rámcovej účtovej osnove pre podnikateľov</w:t>
      </w:r>
      <w:r w:rsidR="000E62ED">
        <w:t xml:space="preserve"> a </w:t>
      </w:r>
      <w:r w:rsidR="000E62ED" w:rsidRPr="000E62ED">
        <w:t> </w:t>
      </w:r>
      <w:r w:rsidR="000E62ED" w:rsidRPr="000E62ED">
        <w:rPr>
          <w:bCs/>
        </w:rPr>
        <w:t>MF/15464/2013-74</w:t>
      </w:r>
      <w:r w:rsidR="000E62ED" w:rsidRPr="000E62ED">
        <w:t>, ktorým sa ustanovujú podrobnosti o usporiadaní, označovaní a obsahovom vymedzení položiek individuálnej účtovnej závierky a rozsahu údajov určených z individuálnej účtovnej závierky na zverejnenie pre </w:t>
      </w:r>
      <w:proofErr w:type="spellStart"/>
      <w:r w:rsidR="000E62ED" w:rsidRPr="000E62ED">
        <w:rPr>
          <w:bCs/>
        </w:rPr>
        <w:t>mikro</w:t>
      </w:r>
      <w:proofErr w:type="spellEnd"/>
      <w:r w:rsidR="000E62ED" w:rsidRPr="000E62ED">
        <w:rPr>
          <w:bCs/>
        </w:rPr>
        <w:t xml:space="preserve"> účtovné jednotky</w:t>
      </w:r>
      <w:r>
        <w:t>. Funkčnou menou pre vykazovanie je euro.</w:t>
      </w:r>
    </w:p>
    <w:p w14:paraId="50A24E5F" w14:textId="77777777" w:rsidR="00897B51" w:rsidRDefault="00A72BBA" w:rsidP="00A72BBA">
      <w:pPr>
        <w:ind w:left="284"/>
      </w:pPr>
      <w:r>
        <w:t xml:space="preserve">Táto účtovná závierka bola vypracovaná na základe historických cien a za predpokladu nepretržitého trvania účtovnej jednotky, </w:t>
      </w:r>
      <w:proofErr w:type="spellStart"/>
      <w:r>
        <w:t>t.j</w:t>
      </w:r>
      <w:proofErr w:type="spellEnd"/>
      <w:r>
        <w:t>. vychádza z predpokladu, že spoločnosť bude realizovať svoje aktíva, záväzky a dohody v rámci riadneho chodu svojej činnosti.</w:t>
      </w:r>
    </w:p>
    <w:p w14:paraId="7DA580BA" w14:textId="77777777" w:rsidR="00D4176E" w:rsidRDefault="00D4176E" w:rsidP="00C0081A">
      <w:pPr>
        <w:pStyle w:val="Nadpis2"/>
        <w:numPr>
          <w:ilvl w:val="3"/>
          <w:numId w:val="15"/>
        </w:numPr>
        <w:ind w:left="284" w:hanging="284"/>
      </w:pPr>
      <w:r>
        <w:t>Spôsob oce</w:t>
      </w:r>
      <w:r w:rsidR="00C0081A">
        <w:t>ňovania jednotlivých po</w:t>
      </w:r>
      <w:r>
        <w:t>ložiek majetku a záväzkov</w:t>
      </w:r>
    </w:p>
    <w:p w14:paraId="51486731" w14:textId="77777777"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Dlhod</w:t>
      </w:r>
      <w:r w:rsidR="00C0081A">
        <w:t xml:space="preserve">obý nehmotný majetok, </w:t>
      </w:r>
      <w:r w:rsidR="0003194D">
        <w:t xml:space="preserve"> dlhodobý hmotný </w:t>
      </w:r>
      <w:r>
        <w:t>majetok</w:t>
      </w:r>
      <w:r w:rsidR="00C0081A">
        <w:t xml:space="preserve"> a dlhodobý finančný majetok</w:t>
      </w:r>
    </w:p>
    <w:p w14:paraId="61AB93F2" w14:textId="77777777" w:rsidR="00BD4AA1" w:rsidRDefault="00840DFB" w:rsidP="00A72BBA">
      <w:pPr>
        <w:ind w:left="284"/>
      </w:pPr>
      <w:r w:rsidRPr="00816FDB">
        <w:t>Dlhodobý nehmotný a hmotný majetok  sa vykazuje v obstarávacích cenách mínus oprávky a straty zo zníženia hodnoty (opravné položky).</w:t>
      </w:r>
      <w:r>
        <w:t xml:space="preserve"> Obstarávacia cena zahrňuje cenu obstarania a náklady súvisiace s obstaraním (clo, dovoznú prirážku, prepravu, montáž  a pod.).</w:t>
      </w:r>
      <w:r w:rsidR="00BD4AA1">
        <w:t xml:space="preserve">. </w:t>
      </w:r>
    </w:p>
    <w:p w14:paraId="0E57A041" w14:textId="77777777" w:rsidR="00840DFB" w:rsidRDefault="00840DFB" w:rsidP="00840DFB">
      <w:pPr>
        <w:ind w:left="284"/>
      </w:pPr>
      <w:r>
        <w:t xml:space="preserve">Dlhodobý nehmotný a hmotný majetok vytvorený vlastnou činnosťou sa oceňuje vlastnými nákladmi. </w:t>
      </w:r>
    </w:p>
    <w:p w14:paraId="52ABA252" w14:textId="77777777" w:rsidR="00840DFB" w:rsidRDefault="00840DFB" w:rsidP="00A72BBA">
      <w:pPr>
        <w:ind w:left="284"/>
      </w:pPr>
      <w:r>
        <w:t>Cenné papiere a podiely (okrem cenných papierov na obchodovanie) sa oceňujú obstarávacími cenami, vrátane nákladov súvisiacich s obstaraním</w:t>
      </w:r>
    </w:p>
    <w:p w14:paraId="1D7F1349" w14:textId="77777777" w:rsidR="00DD54AB" w:rsidRDefault="00DD54AB" w:rsidP="0018506E">
      <w:pPr>
        <w:ind w:left="284"/>
      </w:pPr>
      <w:r w:rsidRPr="00856C6B">
        <w:t xml:space="preserve">Zníženie hodnoty </w:t>
      </w:r>
      <w:r>
        <w:t>dlhodobého nehmotného</w:t>
      </w:r>
      <w:r w:rsidR="00840DFB">
        <w:t>,</w:t>
      </w:r>
      <w:r>
        <w:t> dlhodobého hmotného majetku</w:t>
      </w:r>
      <w:r w:rsidRPr="00856C6B">
        <w:t xml:space="preserve"> </w:t>
      </w:r>
      <w:r w:rsidR="00840DFB">
        <w:t xml:space="preserve">a dlhodobého finančného majetku </w:t>
      </w:r>
      <w:r w:rsidRPr="00856C6B">
        <w:t>sa ku dňu, ku ktorému sa zostavuje účtovná závierka</w:t>
      </w:r>
      <w:r>
        <w:t xml:space="preserve"> vyjadruje prostredníctvom opravnej položky.</w:t>
      </w:r>
    </w:p>
    <w:p w14:paraId="2F1395C9" w14:textId="77777777"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 w:rsidRPr="00E1396E">
        <w:t xml:space="preserve">Zásoby </w:t>
      </w:r>
    </w:p>
    <w:p w14:paraId="1D6617B0" w14:textId="77777777" w:rsidR="00840DFB" w:rsidRDefault="00840DFB" w:rsidP="00840DFB">
      <w:r>
        <w:t>Zásoby sa oceňujú nižšou z nasledujúcich hodnôt: obstarávacou cenou (nakupované zásoby) alebo vlastnými nákladmi (zásoby vytvorené vlastnou činnosťou) alebo čistou realizačnou hodnotou.</w:t>
      </w:r>
    </w:p>
    <w:p w14:paraId="70A78257" w14:textId="77777777" w:rsidR="00840DFB" w:rsidRDefault="00840DFB" w:rsidP="00840DFB">
      <w:r>
        <w:t xml:space="preserve">Nakupované zásoby sa oceňujú obstarávacou cenou, ktorá zahŕňa cenu zásob a náklady súvisiace s obstaraním (clo, prepravu, poistné, provízie, skonto a pod.). Úroky z cudzích zdrojov nie sú súčasťou obstarávacej ceny. Zásoby obstarané zámenou sa oceňujú reálnou hodnotu. </w:t>
      </w:r>
    </w:p>
    <w:p w14:paraId="654047C7" w14:textId="77777777" w:rsidR="00840DFB" w:rsidRDefault="00840DFB" w:rsidP="00840DFB">
      <w:r>
        <w:lastRenderedPageBreak/>
        <w:t xml:space="preserve">Zásoby vlastnej výroby sa oceňujú na úrovni  vlastných  nákladov. Vlastné náklady zahŕňajú priame náklady (priamy materiál, priame mzdy a ostatné priame náklady) a časť nepriamych nákladov bezprostredne súvisiacich s vytvorením zásob vlastnou činnosťou (výrobná réžia). </w:t>
      </w:r>
    </w:p>
    <w:p w14:paraId="6E0E8704" w14:textId="77777777" w:rsidR="00BD4AA1" w:rsidRDefault="00BD4AA1" w:rsidP="0018506E">
      <w:pPr>
        <w:ind w:left="284"/>
      </w:pPr>
    </w:p>
    <w:p w14:paraId="3E5E899B" w14:textId="77777777" w:rsidR="00BD4AA1" w:rsidRDefault="00BD4AA1" w:rsidP="00840DFB">
      <w:pPr>
        <w:pStyle w:val="Zarkazkladnhotextu"/>
        <w:spacing w:before="40"/>
        <w:ind w:left="284"/>
        <w:jc w:val="both"/>
        <w:rPr>
          <w:b w:val="0"/>
          <w:sz w:val="20"/>
        </w:rPr>
      </w:pPr>
      <w:r w:rsidRPr="0098011B">
        <w:rPr>
          <w:b w:val="0"/>
          <w:sz w:val="20"/>
        </w:rPr>
        <w:t>Ku dňu zostavenia účtovnej závierky sa zásoby ocenia v čistej realizačnej hodnote v prípadoch, ak predpokladaná predajná cena zásob znížená o predpokladané náklady na ich dokončenie a náklady súvisiace  s predajom je nižšia  ako ich ocenenie v účtovníctve.</w:t>
      </w:r>
      <w:r w:rsidR="00840DFB">
        <w:rPr>
          <w:b w:val="0"/>
          <w:sz w:val="20"/>
        </w:rPr>
        <w:t xml:space="preserve"> </w:t>
      </w:r>
      <w:r>
        <w:rPr>
          <w:b w:val="0"/>
          <w:sz w:val="20"/>
        </w:rPr>
        <w:t xml:space="preserve">Toto ocenenie zásob sa upravuje o zníženie hodnoty zásob </w:t>
      </w:r>
      <w:r w:rsidRPr="0098011B">
        <w:rPr>
          <w:b w:val="0"/>
          <w:sz w:val="20"/>
        </w:rPr>
        <w:t>zistené inventarizáciou</w:t>
      </w:r>
      <w:r>
        <w:rPr>
          <w:b w:val="0"/>
          <w:sz w:val="20"/>
        </w:rPr>
        <w:t xml:space="preserve"> (tvorbou opravnej položky).</w:t>
      </w:r>
    </w:p>
    <w:p w14:paraId="4BD1E18A" w14:textId="77777777" w:rsidR="00D4176E" w:rsidRPr="00E1396E" w:rsidRDefault="00D4176E" w:rsidP="00102673">
      <w:pPr>
        <w:pStyle w:val="Nadpis3"/>
        <w:numPr>
          <w:ilvl w:val="0"/>
          <w:numId w:val="18"/>
        </w:numPr>
        <w:ind w:left="567" w:hanging="283"/>
      </w:pPr>
      <w:r w:rsidRPr="00E1396E">
        <w:t>Pohľadávky</w:t>
      </w:r>
    </w:p>
    <w:p w14:paraId="4DC649FE" w14:textId="77777777" w:rsidR="00BD4AA1" w:rsidRDefault="00BD4AA1" w:rsidP="0018506E">
      <w:pPr>
        <w:ind w:left="284"/>
      </w:pPr>
      <w:r>
        <w:t xml:space="preserve">Pohľadávky sa pri ich vzniku oceňujú ich menovitou hodnotou; postúpené pohľadávky a pohľadávky nadobudnuté vkladom do základného imania sa oceňujú obstarávacou cenou, vrátane nákladov súvisiacich s obstaraním. Toto ocenenie sa znižuje o pochybné a nevymožiteľné </w:t>
      </w:r>
      <w:r w:rsidRPr="00817E66">
        <w:t>pohľadávky (tvorbou opravnej položky).</w:t>
      </w:r>
    </w:p>
    <w:p w14:paraId="4B116D77" w14:textId="77777777" w:rsidR="00D4176E" w:rsidRDefault="00DD54AB" w:rsidP="00102673">
      <w:pPr>
        <w:pStyle w:val="Nadpis3"/>
        <w:numPr>
          <w:ilvl w:val="0"/>
          <w:numId w:val="18"/>
        </w:numPr>
        <w:ind w:left="567" w:hanging="283"/>
      </w:pPr>
      <w:r>
        <w:t>Krátkodobý finančný majetok</w:t>
      </w:r>
    </w:p>
    <w:p w14:paraId="76A1400D" w14:textId="77777777" w:rsidR="006E6383" w:rsidRDefault="006E6383" w:rsidP="0018506E">
      <w:pPr>
        <w:ind w:left="284"/>
      </w:pPr>
      <w:r>
        <w:t>Peňažné prostriedky a ceniny sa oceňujú ich menovitou hodnotou. Zníženie ich hodnoty sa vyjadruje opravnou položkou.</w:t>
      </w:r>
    </w:p>
    <w:p w14:paraId="23231A0D" w14:textId="77777777" w:rsidR="00DD54AB" w:rsidRDefault="00DD54AB" w:rsidP="00DD54AB">
      <w:pPr>
        <w:pStyle w:val="Nadpis3"/>
        <w:numPr>
          <w:ilvl w:val="0"/>
          <w:numId w:val="18"/>
        </w:numPr>
        <w:ind w:left="567" w:hanging="283"/>
      </w:pPr>
      <w:r>
        <w:t>Záväzky</w:t>
      </w:r>
      <w:r w:rsidR="00464D44">
        <w:t xml:space="preserve"> vrátane rezerv, dlhopisy, pôžičky, úvery</w:t>
      </w:r>
    </w:p>
    <w:p w14:paraId="14AB2AC9" w14:textId="77777777" w:rsidR="00DD54AB" w:rsidRDefault="00DD54AB" w:rsidP="00DD54AB">
      <w:pPr>
        <w:ind w:left="284"/>
      </w:pPr>
      <w: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14:paraId="05950E21" w14:textId="77777777" w:rsidR="001B525B" w:rsidRDefault="00F05B8F" w:rsidP="0018506E">
      <w:pPr>
        <w:ind w:left="284"/>
      </w:pPr>
      <w:r w:rsidRPr="00F05B8F">
        <w:t>Rezervy sa tvoria na budúce straty a záväzky, u ktorých je viac než pravdepodobné, že nastanú na základe minulých udalostí a ktoré sa dajú odhadnúť. Tvorba sa účtuje na príslušný nákladový účet s výnimkou tvorby rezervy na reklamácie, skontá a rabaty. Rezervy sa zaúčtujú vtedy, keď existuje právna alebo konštruktívna povinnosť ako výsledok minulých udalostí, je pravdepodobné, že bude  treba použiť zdroje, ktoré predstavujú ekonomické úžitky na usporiadanie tejto povinnosti a je možné spoľahlivo odhadnúť sumu povinnosti</w:t>
      </w:r>
      <w:r w:rsidR="001B525B" w:rsidRPr="00F05B8F">
        <w:t>.</w:t>
      </w:r>
    </w:p>
    <w:p w14:paraId="424BC8CD" w14:textId="77777777" w:rsidR="00C74C99" w:rsidRDefault="00C74C99" w:rsidP="0018506E">
      <w:pPr>
        <w:ind w:left="284"/>
      </w:pPr>
    </w:p>
    <w:p w14:paraId="70633EE1" w14:textId="77777777" w:rsidR="009418D4" w:rsidRDefault="00C74C99" w:rsidP="00C74C99">
      <w:pPr>
        <w:ind w:left="284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2A7038D9" w14:textId="77777777" w:rsidR="00D4176E" w:rsidRDefault="00D4176E" w:rsidP="00C0081A">
      <w:pPr>
        <w:pStyle w:val="Nadpis2"/>
        <w:numPr>
          <w:ilvl w:val="3"/>
          <w:numId w:val="15"/>
        </w:numPr>
        <w:ind w:left="284" w:hanging="284"/>
      </w:pPr>
      <w:r>
        <w:t>Spôsob zostavenia odpisového plánu pre dlhodobý majetok</w:t>
      </w:r>
    </w:p>
    <w:p w14:paraId="2E41A118" w14:textId="77777777" w:rsidR="007A25EB" w:rsidRDefault="007A25EB" w:rsidP="007A25EB">
      <w:pPr>
        <w:rPr>
          <w:u w:val="single"/>
        </w:rPr>
      </w:pPr>
      <w:r>
        <w:rPr>
          <w:u w:val="single"/>
        </w:rPr>
        <w:t>Dlhodobý nehmotný majetok /DLNHM/</w:t>
      </w:r>
    </w:p>
    <w:p w14:paraId="26CDDB67" w14:textId="77777777" w:rsidR="007A25EB" w:rsidRDefault="007A25EB" w:rsidP="007A25EB">
      <w:pPr>
        <w:pStyle w:val="Prklady"/>
        <w:rPr>
          <w:i w:val="0"/>
          <w:sz w:val="20"/>
        </w:rPr>
      </w:pPr>
    </w:p>
    <w:p w14:paraId="4266D569" w14:textId="77777777" w:rsidR="007A25EB" w:rsidRDefault="007A25EB" w:rsidP="007A25EB">
      <w:r>
        <w:t xml:space="preserve">Spoločnosť neeviduje dlhodobý nehmotný majetok. </w:t>
      </w:r>
    </w:p>
    <w:p w14:paraId="7E15F28F" w14:textId="77777777" w:rsidR="007A25EB" w:rsidRDefault="007A25EB" w:rsidP="007A25EB">
      <w:pPr>
        <w:pStyle w:val="Prklady"/>
        <w:rPr>
          <w:i w:val="0"/>
          <w:sz w:val="20"/>
          <w:highlight w:val="yellow"/>
        </w:rPr>
      </w:pPr>
    </w:p>
    <w:p w14:paraId="2B075ADA" w14:textId="77777777" w:rsidR="00122948" w:rsidRPr="00ED52B1" w:rsidRDefault="00122948" w:rsidP="00122948">
      <w:pPr>
        <w:pStyle w:val="Prklady"/>
        <w:ind w:left="284"/>
        <w:rPr>
          <w:i w:val="0"/>
          <w:sz w:val="20"/>
          <w:u w:val="single"/>
        </w:rPr>
      </w:pPr>
      <w:r w:rsidRPr="00825BFA">
        <w:rPr>
          <w:i w:val="0"/>
          <w:sz w:val="20"/>
          <w:u w:val="single"/>
        </w:rPr>
        <w:t xml:space="preserve">Dlhodobý hmotný majetok  </w:t>
      </w:r>
      <w:r>
        <w:rPr>
          <w:i w:val="0"/>
          <w:sz w:val="20"/>
        </w:rPr>
        <w:t xml:space="preserve"> </w:t>
      </w:r>
    </w:p>
    <w:p w14:paraId="54351D42" w14:textId="77777777" w:rsidR="00122948" w:rsidRDefault="00122948" w:rsidP="00122948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 xml:space="preserve">Odpisy dlhodobého hmotného  majetku sú stanovené individuálne vychádzajúc z predpokladanej doby jeho používania a predpokladaného priebehu jeho opotrebovania. Odpisovať sa začína počnúc mesiacom zaradenia  majetku do používania pri uplatnení metódy lineárneho odpisovania. </w:t>
      </w:r>
    </w:p>
    <w:p w14:paraId="14B0526F" w14:textId="77777777" w:rsidR="00122948" w:rsidRDefault="00122948" w:rsidP="00122948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>Dlhodobý hmotný  majetok, ktorého obstarávacia cena je  1 700,- € a nižšia, spoločnosť pri obstaraní účtuje priamo do nákladov . Spoločnosť vedie operatívnu evidenciu tohto majetku.</w:t>
      </w:r>
    </w:p>
    <w:p w14:paraId="4B571D8D" w14:textId="77777777" w:rsidR="00122948" w:rsidRDefault="00122948" w:rsidP="00122948">
      <w:pPr>
        <w:pStyle w:val="Prklady"/>
        <w:ind w:left="284"/>
        <w:rPr>
          <w:i w:val="0"/>
          <w:iCs/>
          <w:sz w:val="20"/>
        </w:rPr>
      </w:pPr>
      <w:r>
        <w:rPr>
          <w:i w:val="0"/>
          <w:iCs/>
          <w:sz w:val="20"/>
        </w:rPr>
        <w:t xml:space="preserve"> </w:t>
      </w:r>
    </w:p>
    <w:p w14:paraId="68159106" w14:textId="77777777" w:rsidR="00122948" w:rsidRDefault="00122948" w:rsidP="00122948">
      <w:pPr>
        <w:ind w:left="284"/>
        <w:rPr>
          <w:color w:val="000000"/>
        </w:rPr>
      </w:pPr>
      <w:r>
        <w:rPr>
          <w:color w:val="000000"/>
        </w:rPr>
        <w:t xml:space="preserve">Predpokladaná doba používania, metóda odpisovania a odpisová sadzba sú uvedené v nasledujúcej tabuľke: </w:t>
      </w:r>
    </w:p>
    <w:bookmarkStart w:id="13" w:name="_MON_1390123963"/>
    <w:bookmarkStart w:id="14" w:name="_MON_1390124028"/>
    <w:bookmarkStart w:id="15" w:name="_MON_1390124079"/>
    <w:bookmarkStart w:id="16" w:name="_MON_1393737281"/>
    <w:bookmarkStart w:id="17" w:name="_MON_1393737398"/>
    <w:bookmarkStart w:id="18" w:name="_MON_1550995549"/>
    <w:bookmarkEnd w:id="13"/>
    <w:bookmarkEnd w:id="14"/>
    <w:bookmarkEnd w:id="15"/>
    <w:bookmarkEnd w:id="16"/>
    <w:bookmarkEnd w:id="17"/>
    <w:bookmarkEnd w:id="18"/>
    <w:bookmarkStart w:id="19" w:name="_MON_1390123778"/>
    <w:bookmarkEnd w:id="19"/>
    <w:p w14:paraId="1E69751D" w14:textId="77777777" w:rsidR="00122948" w:rsidRDefault="00122948" w:rsidP="00122948">
      <w:pPr>
        <w:ind w:left="284"/>
      </w:pPr>
      <w:r>
        <w:object w:dxaOrig="10105" w:dyaOrig="1004" w14:anchorId="4A66FAE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6.5pt;height:48pt" o:ole="">
            <v:imagedata r:id="rId8" o:title=""/>
          </v:shape>
          <o:OLEObject Type="Embed" ProgID="Excel.Sheet.12" ShapeID="_x0000_i1025" DrawAspect="Content" ObjectID="_1804226021" r:id="rId9"/>
        </w:object>
      </w:r>
    </w:p>
    <w:p w14:paraId="4EBE9C85" w14:textId="77777777" w:rsidR="00122948" w:rsidRDefault="00122948" w:rsidP="00122948">
      <w:pPr>
        <w:ind w:left="284"/>
      </w:pPr>
    </w:p>
    <w:p w14:paraId="018782FF" w14:textId="77777777" w:rsidR="00287514" w:rsidRDefault="00287514" w:rsidP="00C0081A">
      <w:pPr>
        <w:pStyle w:val="Nadpis2"/>
        <w:numPr>
          <w:ilvl w:val="3"/>
          <w:numId w:val="15"/>
        </w:numPr>
        <w:ind w:left="284" w:hanging="284"/>
      </w:pPr>
      <w:r>
        <w:t>Zmeny účtovných zásad a zmeny účtovných metód</w:t>
      </w:r>
    </w:p>
    <w:p w14:paraId="46B91A99" w14:textId="77777777" w:rsidR="000000C7" w:rsidRDefault="00D63E43" w:rsidP="000000C7">
      <w:pPr>
        <w:ind w:left="284"/>
      </w:pPr>
      <w:r>
        <w:t xml:space="preserve">Účtovníctvo účtovnej jednotky </w:t>
      </w:r>
      <w:r w:rsidR="00102B4E">
        <w:t xml:space="preserve"> </w:t>
      </w:r>
      <w:r w:rsidR="00A72BBA">
        <w:t xml:space="preserve"> je vedené na akruálnom princípe, </w:t>
      </w:r>
      <w:proofErr w:type="spellStart"/>
      <w:r w:rsidR="00A72BBA">
        <w:t>t.j</w:t>
      </w:r>
      <w:proofErr w:type="spellEnd"/>
      <w:r w:rsidR="00A72BBA">
        <w:t>. o nákladoch a výnosoch sa účtuje v momente, keď sú plnené bez ohľadu na dátum ich úhrady, inkasa alebo deň vyrovnania iným spôsobom. Dodržuje sa pri tom zásada vecnej a časovej súvislosti nákladov a</w:t>
      </w:r>
      <w:r w:rsidR="00E61343">
        <w:t> </w:t>
      </w:r>
      <w:r w:rsidR="00A72BBA">
        <w:t>výn</w:t>
      </w:r>
      <w:r w:rsidR="00E61343">
        <w:t>osov s</w:t>
      </w:r>
      <w:r w:rsidR="00EE7D71">
        <w:t> </w:t>
      </w:r>
      <w:r w:rsidR="00E61343">
        <w:t>výnimkou</w:t>
      </w:r>
      <w:r w:rsidR="00EE7D71">
        <w:t xml:space="preserve"> účtovania </w:t>
      </w:r>
      <w:r w:rsidR="00E61343">
        <w:t xml:space="preserve"> nevýznamných</w:t>
      </w:r>
      <w:r>
        <w:t xml:space="preserve"> a stále sa opakujúcich účtovných prípadov medzi dvoma účtovnými obdobiami. </w:t>
      </w:r>
    </w:p>
    <w:p w14:paraId="463E2EA2" w14:textId="77777777" w:rsidR="00287514" w:rsidRPr="00287514" w:rsidRDefault="00287514" w:rsidP="00A72BBA"/>
    <w:p w14:paraId="5A8FD3FE" w14:textId="77777777" w:rsidR="00980943" w:rsidRDefault="00287514" w:rsidP="00C0081A">
      <w:pPr>
        <w:pStyle w:val="Nadpis2"/>
        <w:numPr>
          <w:ilvl w:val="3"/>
          <w:numId w:val="15"/>
        </w:numPr>
        <w:ind w:left="284" w:hanging="284"/>
      </w:pPr>
      <w:r>
        <w:lastRenderedPageBreak/>
        <w:t>Informácie o dotáciách a ich oceňovanie v účtovníctve</w:t>
      </w:r>
    </w:p>
    <w:p w14:paraId="5AC49AA1" w14:textId="77777777" w:rsidR="004B136B" w:rsidRDefault="00A7685B" w:rsidP="009C3683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>S</w:t>
      </w:r>
      <w:r w:rsidR="0070525D">
        <w:rPr>
          <w:i w:val="0"/>
          <w:sz w:val="20"/>
        </w:rPr>
        <w:t xml:space="preserve">poločnosť </w:t>
      </w:r>
      <w:r w:rsidR="00C56D8A">
        <w:rPr>
          <w:i w:val="0"/>
          <w:sz w:val="20"/>
        </w:rPr>
        <w:t xml:space="preserve">vo vykazovanom období </w:t>
      </w:r>
      <w:r>
        <w:rPr>
          <w:i w:val="0"/>
          <w:sz w:val="20"/>
        </w:rPr>
        <w:t>nezískala žiadne dotácie</w:t>
      </w:r>
      <w:r w:rsidR="00C56D8A">
        <w:rPr>
          <w:i w:val="0"/>
          <w:sz w:val="20"/>
        </w:rPr>
        <w:t xml:space="preserve"> na prevádzku ani</w:t>
      </w:r>
      <w:r>
        <w:rPr>
          <w:i w:val="0"/>
          <w:sz w:val="20"/>
        </w:rPr>
        <w:t xml:space="preserve"> na obstaranie dlhodobého majetku.</w:t>
      </w:r>
    </w:p>
    <w:p w14:paraId="436CE6C8" w14:textId="77777777" w:rsidR="00287514" w:rsidRDefault="00287514" w:rsidP="00287514">
      <w:pPr>
        <w:pStyle w:val="Nadpis2"/>
        <w:numPr>
          <w:ilvl w:val="3"/>
          <w:numId w:val="15"/>
        </w:numPr>
        <w:ind w:left="284" w:hanging="284"/>
      </w:pPr>
      <w:r>
        <w:t xml:space="preserve">Informácie o  účtovaní významných opráv chýb minulých účtovných období </w:t>
      </w:r>
      <w:r w:rsidR="00223A7B">
        <w:t>v bežnom účtovnom období</w:t>
      </w:r>
    </w:p>
    <w:p w14:paraId="43DE6DC2" w14:textId="77777777" w:rsidR="009D4E7A" w:rsidRDefault="009D4E7A" w:rsidP="009D4E7A">
      <w:pPr>
        <w:ind w:left="284"/>
      </w:pPr>
      <w:r w:rsidRPr="00B96EC6">
        <w:t>Účtovná jednotka vo vykazovanom období neúčtovala o oprave významných chýb minulých účtovných období.  </w:t>
      </w:r>
    </w:p>
    <w:p w14:paraId="472582EB" w14:textId="77777777" w:rsidR="00223A7B" w:rsidRDefault="00223A7B" w:rsidP="009C3683">
      <w:pPr>
        <w:pStyle w:val="Prklady"/>
        <w:ind w:left="284"/>
      </w:pPr>
    </w:p>
    <w:p w14:paraId="051C4A3D" w14:textId="77777777" w:rsidR="00223A7B" w:rsidRDefault="00223A7B" w:rsidP="009C3683">
      <w:pPr>
        <w:pStyle w:val="Prklady"/>
        <w:ind w:left="284"/>
        <w:rPr>
          <w:i w:val="0"/>
          <w:sz w:val="20"/>
        </w:rPr>
      </w:pPr>
    </w:p>
    <w:p w14:paraId="2958C9F9" w14:textId="77777777" w:rsidR="00D4176E" w:rsidRPr="00F93016" w:rsidRDefault="00D4176E" w:rsidP="00C0081A">
      <w:pPr>
        <w:pStyle w:val="Nadpis1"/>
        <w:numPr>
          <w:ilvl w:val="0"/>
          <w:numId w:val="15"/>
        </w:numPr>
        <w:tabs>
          <w:tab w:val="clear" w:pos="340"/>
        </w:tabs>
        <w:spacing w:before="100"/>
        <w:ind w:left="284" w:hanging="284"/>
      </w:pPr>
      <w:r>
        <w:t>informácie o </w:t>
      </w:r>
      <w:r w:rsidRPr="00F93016">
        <w:t>údajoch súvahy</w:t>
      </w:r>
      <w:r w:rsidR="00726D8B">
        <w:t xml:space="preserve"> A VÝKAZU ZISKOV A STRÁT</w:t>
      </w:r>
    </w:p>
    <w:p w14:paraId="4E4917B1" w14:textId="77777777" w:rsidR="00D4176E" w:rsidRDefault="00726D8B" w:rsidP="00C0081A">
      <w:pPr>
        <w:pStyle w:val="Nadpis2"/>
        <w:numPr>
          <w:ilvl w:val="3"/>
          <w:numId w:val="15"/>
        </w:numPr>
        <w:ind w:left="284" w:hanging="284"/>
      </w:pPr>
      <w:r>
        <w:t>Informácie o vzniku výnimočných  položiek nákladov alebo výnosov</w:t>
      </w:r>
    </w:p>
    <w:p w14:paraId="651ED104" w14:textId="77777777" w:rsidR="00EE7D71" w:rsidRPr="00726D8B" w:rsidRDefault="00EE7D71" w:rsidP="00EE7D71">
      <w:r w:rsidRPr="00B96EC6">
        <w:t>Účtovná jednotka vo vykazovanom období neúčtovala o vzniku takých položiek nákladov alebo výnosov, ktoré majú výnimočný rozsah alebo výskyt.</w:t>
      </w:r>
    </w:p>
    <w:p w14:paraId="6A457FFC" w14:textId="77777777" w:rsidR="00223A7B" w:rsidRDefault="00223A7B" w:rsidP="00223A7B">
      <w:pPr>
        <w:pStyle w:val="Nadpis2"/>
        <w:numPr>
          <w:ilvl w:val="3"/>
          <w:numId w:val="15"/>
        </w:numPr>
        <w:ind w:left="284" w:hanging="284"/>
      </w:pPr>
      <w:bookmarkStart w:id="20" w:name="_MON_1391517411"/>
      <w:bookmarkStart w:id="21" w:name="_MON_1389510654"/>
      <w:bookmarkStart w:id="22" w:name="_MON_1391517384"/>
      <w:bookmarkStart w:id="23" w:name="_MON_1392700425"/>
      <w:bookmarkStart w:id="24" w:name="_MON_1392700430"/>
      <w:bookmarkStart w:id="25" w:name="_MON_1393999383"/>
      <w:bookmarkStart w:id="26" w:name="_MON_1392700449"/>
      <w:bookmarkStart w:id="27" w:name="_MON_1392700456"/>
      <w:bookmarkStart w:id="28" w:name="_MON_1392178714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r>
        <w:t>Informácie o záväzkoch</w:t>
      </w:r>
    </w:p>
    <w:p w14:paraId="074BD838" w14:textId="77777777" w:rsidR="005646CF" w:rsidRDefault="005646CF" w:rsidP="005646CF">
      <w:pPr>
        <w:pStyle w:val="Nadpis3"/>
        <w:numPr>
          <w:ilvl w:val="2"/>
          <w:numId w:val="1"/>
        </w:numPr>
        <w:tabs>
          <w:tab w:val="clear" w:pos="502"/>
        </w:tabs>
        <w:ind w:left="600" w:hanging="300"/>
      </w:pPr>
      <w:r>
        <w:t xml:space="preserve">Záväzky podľa zostatkovej doby splatnosti </w:t>
      </w:r>
    </w:p>
    <w:p w14:paraId="03B27E84" w14:textId="77777777" w:rsidR="005646CF" w:rsidRDefault="005646CF" w:rsidP="005646CF">
      <w:pPr>
        <w:ind w:left="600"/>
      </w:pPr>
      <w:r w:rsidRPr="00C638AF">
        <w:t>Štruktúra záväzkov  podľa zostatkovej doby splatnosti je uvedená v nasledujúcej tabuľke:</w:t>
      </w:r>
    </w:p>
    <w:p w14:paraId="71AC3AD5" w14:textId="77777777" w:rsidR="005646CF" w:rsidRDefault="005646CF" w:rsidP="005646CF">
      <w:pPr>
        <w:ind w:left="600"/>
      </w:pPr>
      <w:r>
        <w:tab/>
      </w:r>
    </w:p>
    <w:bookmarkStart w:id="29" w:name="_MON_1487507126"/>
    <w:bookmarkEnd w:id="29"/>
    <w:p w14:paraId="7759F603" w14:textId="63D88502" w:rsidR="005646CF" w:rsidRDefault="00C20A2C" w:rsidP="005646CF">
      <w:pPr>
        <w:ind w:left="567"/>
      </w:pPr>
      <w:r>
        <w:object w:dxaOrig="11032" w:dyaOrig="2712" w14:anchorId="6BB44FF9">
          <v:shape id="_x0000_i1031" type="#_x0000_t75" style="width:423.75pt;height:135.75pt" o:ole="">
            <v:imagedata r:id="rId10" o:title=""/>
          </v:shape>
          <o:OLEObject Type="Embed" ProgID="Excel.Sheet.12" ShapeID="_x0000_i1031" DrawAspect="Content" ObjectID="_1804226022" r:id="rId11"/>
        </w:object>
      </w:r>
    </w:p>
    <w:p w14:paraId="513FBC03" w14:textId="77777777" w:rsidR="005646CF" w:rsidRDefault="005646CF" w:rsidP="005646CF">
      <w:pPr>
        <w:ind w:left="567"/>
      </w:pPr>
    </w:p>
    <w:bookmarkStart w:id="30" w:name="_MON_1487703737"/>
    <w:bookmarkEnd w:id="30"/>
    <w:p w14:paraId="151CA0B9" w14:textId="72AD3DC9" w:rsidR="005646CF" w:rsidRDefault="00C20A2C" w:rsidP="005646CF">
      <w:pPr>
        <w:ind w:left="567"/>
      </w:pPr>
      <w:r>
        <w:object w:dxaOrig="11032" w:dyaOrig="1733" w14:anchorId="7F6CFE69">
          <v:shape id="_x0000_i1036" type="#_x0000_t75" style="width:423pt;height:87pt" o:ole="">
            <v:imagedata r:id="rId12" o:title=""/>
          </v:shape>
          <o:OLEObject Type="Embed" ProgID="Excel.Sheet.12" ShapeID="_x0000_i1036" DrawAspect="Content" ObjectID="_1804226023" r:id="rId13"/>
        </w:object>
      </w:r>
    </w:p>
    <w:p w14:paraId="064EA6B0" w14:textId="77777777" w:rsidR="00AC400C" w:rsidRDefault="00AC400C" w:rsidP="00AC400C">
      <w:pPr>
        <w:pStyle w:val="Nadpis3"/>
        <w:tabs>
          <w:tab w:val="clear" w:pos="502"/>
        </w:tabs>
        <w:ind w:left="600" w:hanging="300"/>
      </w:pPr>
      <w:r>
        <w:t>Záväzky zabezpečené záložným právom alebo zabezpečené inou formou zabezpečenia</w:t>
      </w:r>
    </w:p>
    <w:p w14:paraId="125D5A60" w14:textId="467D9CFE" w:rsidR="00AC400C" w:rsidRDefault="00AC400C" w:rsidP="00AC400C">
      <w:pPr>
        <w:ind w:left="600"/>
      </w:pPr>
      <w:r>
        <w:t xml:space="preserve">Spoločnosť </w:t>
      </w:r>
      <w:r w:rsidRPr="00B96EC6">
        <w:t>neeviduje</w:t>
      </w:r>
      <w:r>
        <w:t xml:space="preserve"> žiadne záväzky zabezpečené záložným právom alebo zabezpečené inou formou zabezpečenia.</w:t>
      </w:r>
    </w:p>
    <w:p w14:paraId="2260BD57" w14:textId="77777777" w:rsidR="00AC400C" w:rsidRDefault="00AC400C" w:rsidP="00AC400C">
      <w:pPr>
        <w:pStyle w:val="Nadpis2"/>
        <w:numPr>
          <w:ilvl w:val="3"/>
          <w:numId w:val="15"/>
        </w:numPr>
        <w:ind w:left="284" w:hanging="284"/>
      </w:pPr>
      <w:r>
        <w:t>Informácie o vlastných akciách </w:t>
      </w:r>
      <w:r w:rsidR="008C3BE7">
        <w:t>a podieloch</w:t>
      </w:r>
    </w:p>
    <w:p w14:paraId="744C6960" w14:textId="77777777" w:rsidR="00C74C99" w:rsidRDefault="008C3BE7" w:rsidP="00C74C99">
      <w:r>
        <w:t>Spoločnosť neeviduje vlastné podiely</w:t>
      </w:r>
      <w:r w:rsidR="00C74C99" w:rsidRPr="00B96EC6">
        <w:t>.</w:t>
      </w:r>
    </w:p>
    <w:p w14:paraId="32737F9D" w14:textId="77777777" w:rsidR="00B96EC6" w:rsidRDefault="00B96EC6" w:rsidP="00C74C99"/>
    <w:p w14:paraId="13F367B4" w14:textId="77777777" w:rsidR="00AC400C" w:rsidRDefault="00AC400C" w:rsidP="00AC400C">
      <w:pPr>
        <w:pStyle w:val="Nadpis2"/>
        <w:numPr>
          <w:ilvl w:val="3"/>
          <w:numId w:val="15"/>
        </w:numPr>
        <w:ind w:left="284" w:hanging="284"/>
      </w:pPr>
      <w:r>
        <w:t>Informácie o</w:t>
      </w:r>
      <w:r w:rsidR="007E1144">
        <w:t xml:space="preserve"> poskytnutých plneniach a výhodách členom  </w:t>
      </w:r>
      <w:r>
        <w:t>orgáno</w:t>
      </w:r>
      <w:r w:rsidR="007E1144">
        <w:t>v</w:t>
      </w:r>
      <w:r>
        <w:t xml:space="preserve"> účtovnej jednotky </w:t>
      </w:r>
    </w:p>
    <w:p w14:paraId="7BDE2AAC" w14:textId="77777777" w:rsidR="00B96EC6" w:rsidRDefault="00C74C99" w:rsidP="00C74C99">
      <w:r w:rsidRPr="00B96EC6">
        <w:t xml:space="preserve">Spoločnosť  </w:t>
      </w:r>
      <w:r w:rsidRPr="00B96EC6">
        <w:tab/>
      </w:r>
      <w:r w:rsidR="00B838E9" w:rsidRPr="00B96EC6">
        <w:t xml:space="preserve">neposkytla členom orgánov účtovnej jednotky záruky, zabezpečenia, pôžičky ani iné </w:t>
      </w:r>
      <w:r w:rsidRPr="00B96EC6">
        <w:t>plnenia na súkromné účely.</w:t>
      </w:r>
    </w:p>
    <w:p w14:paraId="1517F0DD" w14:textId="77777777" w:rsidR="008515AE" w:rsidRDefault="00EE7D71" w:rsidP="008C3BE7">
      <w:r>
        <w:tab/>
      </w:r>
      <w:bookmarkStart w:id="31" w:name="_MON_1389634452"/>
      <w:bookmarkStart w:id="32" w:name="_MON_1452936403"/>
      <w:bookmarkStart w:id="33" w:name="_MON_1452937074"/>
      <w:bookmarkStart w:id="34" w:name="_MON_1452937092"/>
      <w:bookmarkStart w:id="35" w:name="_MON_1452937133"/>
      <w:bookmarkStart w:id="36" w:name="_MON_1452937168"/>
      <w:bookmarkStart w:id="37" w:name="_MON_1452937186"/>
      <w:bookmarkStart w:id="38" w:name="_MON_1487565481"/>
      <w:bookmarkStart w:id="39" w:name="_MON_1487565868"/>
      <w:bookmarkStart w:id="40" w:name="_MON_1487565888"/>
      <w:bookmarkStart w:id="41" w:name="_MON_1487565899"/>
      <w:bookmarkStart w:id="42" w:name="_MON_1487565913"/>
      <w:bookmarkStart w:id="43" w:name="_MON_1487566034"/>
      <w:bookmarkStart w:id="44" w:name="_MON_1487566088"/>
      <w:bookmarkStart w:id="45" w:name="_MON_1487566102"/>
      <w:bookmarkStart w:id="46" w:name="_MON_1487566231"/>
      <w:bookmarkStart w:id="47" w:name="_MON_1487566259"/>
      <w:bookmarkStart w:id="48" w:name="_MON_1487566291"/>
      <w:bookmarkStart w:id="49" w:name="_MON_1487566295"/>
      <w:bookmarkStart w:id="50" w:name="_MON_1487566521"/>
      <w:bookmarkStart w:id="51" w:name="_MON_1487575406"/>
      <w:bookmarkStart w:id="52" w:name="_MON_1487576165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</w:p>
    <w:p w14:paraId="528002CF" w14:textId="77777777" w:rsidR="00A65BAA" w:rsidRDefault="00A65BAA" w:rsidP="00A65BAA">
      <w:pPr>
        <w:pStyle w:val="Nadpis2"/>
        <w:numPr>
          <w:ilvl w:val="3"/>
          <w:numId w:val="15"/>
        </w:numPr>
        <w:ind w:left="284" w:hanging="284"/>
      </w:pPr>
      <w:r>
        <w:lastRenderedPageBreak/>
        <w:t>Informácie o povinnostiach účtovnej jednotky, a to: </w:t>
      </w:r>
    </w:p>
    <w:p w14:paraId="13F8A5B4" w14:textId="77777777" w:rsidR="00B96EC6" w:rsidRDefault="00A65BAA" w:rsidP="00A65BAA">
      <w:pPr>
        <w:ind w:left="284"/>
      </w:pPr>
      <w:r>
        <w:t xml:space="preserve">Spoločnosť </w:t>
      </w:r>
      <w:r w:rsidRPr="00B96EC6">
        <w:t>neeviduje</w:t>
      </w:r>
      <w:r>
        <w:t xml:space="preserve"> finančné povinnosti, ktoré sa nevykazujú v súvahe.</w:t>
      </w:r>
      <w:r>
        <w:tab/>
      </w:r>
    </w:p>
    <w:p w14:paraId="44F9B073" w14:textId="77777777" w:rsidR="00A65BAA" w:rsidRDefault="00A65BAA" w:rsidP="008C3BE7">
      <w:pPr>
        <w:ind w:left="284"/>
      </w:pPr>
      <w:r>
        <w:tab/>
      </w:r>
      <w:r w:rsidR="00162810">
        <w:tab/>
      </w:r>
      <w:r w:rsidR="00162810">
        <w:tab/>
      </w:r>
      <w:r w:rsidR="00162810">
        <w:tab/>
      </w:r>
      <w:r w:rsidR="00162810"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39F2FF40" w14:textId="77777777" w:rsidR="002813A7" w:rsidRPr="00162810" w:rsidRDefault="002813A7" w:rsidP="00162810">
      <w:pPr>
        <w:numPr>
          <w:ilvl w:val="4"/>
          <w:numId w:val="15"/>
        </w:numPr>
        <w:ind w:left="567" w:hanging="283"/>
        <w:rPr>
          <w:b/>
        </w:rPr>
      </w:pPr>
      <w:r w:rsidRPr="002813A7">
        <w:rPr>
          <w:b/>
        </w:rPr>
        <w:t>Informácie o</w:t>
      </w:r>
      <w:r>
        <w:rPr>
          <w:b/>
        </w:rPr>
        <w:t> celkovej sume významných podmienených záväzko</w:t>
      </w:r>
      <w:r w:rsidR="00162810">
        <w:rPr>
          <w:b/>
        </w:rPr>
        <w:t>v</w:t>
      </w:r>
      <w:r w:rsidR="00A65BAA">
        <w:tab/>
      </w:r>
      <w:r w:rsidR="00A65BAA">
        <w:tab/>
      </w:r>
      <w:r w:rsidR="00A65BAA">
        <w:tab/>
      </w:r>
      <w:r w:rsidR="00A65BAA">
        <w:tab/>
      </w:r>
    </w:p>
    <w:p w14:paraId="3A36FB10" w14:textId="77777777" w:rsidR="00B96EC6" w:rsidRDefault="00162810" w:rsidP="00162810">
      <w:pPr>
        <w:ind w:left="567"/>
        <w:jc w:val="left"/>
      </w:pPr>
      <w:r>
        <w:t xml:space="preserve">Spoločnosť </w:t>
      </w:r>
      <w:r w:rsidR="00B96EC6">
        <w:t>ne</w:t>
      </w:r>
      <w:r w:rsidRPr="00B96EC6">
        <w:t>eviduje</w:t>
      </w:r>
      <w:r>
        <w:t xml:space="preserve"> podmienené záväzky.</w:t>
      </w:r>
      <w:r>
        <w:tab/>
      </w:r>
    </w:p>
    <w:p w14:paraId="6A4A7338" w14:textId="77777777" w:rsidR="00015B98" w:rsidRPr="00015B98" w:rsidRDefault="00015B98" w:rsidP="00015B98">
      <w:pPr>
        <w:ind w:left="567"/>
      </w:pPr>
    </w:p>
    <w:p w14:paraId="45332673" w14:textId="77777777" w:rsidR="00015B98" w:rsidRDefault="00015B98" w:rsidP="00015B98">
      <w:pPr>
        <w:numPr>
          <w:ilvl w:val="4"/>
          <w:numId w:val="15"/>
        </w:numPr>
        <w:ind w:left="567" w:hanging="283"/>
        <w:rPr>
          <w:b/>
        </w:rPr>
      </w:pPr>
      <w:r w:rsidRPr="002813A7">
        <w:rPr>
          <w:b/>
        </w:rPr>
        <w:t>Informácie o</w:t>
      </w:r>
      <w:r>
        <w:rPr>
          <w:b/>
        </w:rPr>
        <w:t> významnej povinnosti vyplývajúcej z dôchodkových programov</w:t>
      </w:r>
    </w:p>
    <w:p w14:paraId="5656F453" w14:textId="77777777" w:rsidR="00B96EC6" w:rsidRDefault="00015B98" w:rsidP="00015B98">
      <w:pPr>
        <w:ind w:left="567"/>
      </w:pPr>
      <w:r w:rsidRPr="00B96EC6">
        <w:t xml:space="preserve">Spoločnosť </w:t>
      </w:r>
      <w:r w:rsidR="00B96EC6">
        <w:t>ne</w:t>
      </w:r>
      <w:r w:rsidRPr="00B96EC6">
        <w:t>poskytla</w:t>
      </w:r>
      <w:r>
        <w:t xml:space="preserve"> účasť na dôchodkových programoch pre zamestnancov. </w:t>
      </w:r>
      <w:r>
        <w:tab/>
      </w:r>
    </w:p>
    <w:p w14:paraId="60E7F93B" w14:textId="77777777" w:rsidR="00445A67" w:rsidRDefault="00445A67" w:rsidP="00445A67">
      <w:pPr>
        <w:pStyle w:val="Nadpis2"/>
        <w:numPr>
          <w:ilvl w:val="3"/>
          <w:numId w:val="15"/>
        </w:numPr>
        <w:ind w:left="284" w:hanging="284"/>
      </w:pPr>
      <w:bookmarkStart w:id="53" w:name="_MON_1389590928"/>
      <w:bookmarkStart w:id="54" w:name="_MON_1389591005"/>
      <w:bookmarkStart w:id="55" w:name="_MON_1393999543"/>
      <w:bookmarkStart w:id="56" w:name="_MON_1394000267"/>
      <w:bookmarkStart w:id="57" w:name="_MON_1391518676"/>
      <w:bookmarkStart w:id="58" w:name="_MON_1389594793"/>
      <w:bookmarkStart w:id="59" w:name="_MON_1389594809"/>
      <w:bookmarkStart w:id="60" w:name="_MON_1392014455"/>
      <w:bookmarkStart w:id="61" w:name="_MON_1390127235"/>
      <w:bookmarkStart w:id="62" w:name="_MON_1389591687"/>
      <w:bookmarkStart w:id="63" w:name="_MON_1390127213"/>
      <w:bookmarkStart w:id="64" w:name="_MON_1391518954"/>
      <w:bookmarkStart w:id="65" w:name="_MON_1391858426"/>
      <w:bookmarkStart w:id="66" w:name="_MON_1389593019"/>
      <w:bookmarkStart w:id="67" w:name="_MON_1390127198"/>
      <w:bookmarkStart w:id="68" w:name="_MON_1389592970"/>
      <w:bookmarkStart w:id="69" w:name="_MON_1389592981"/>
      <w:bookmarkStart w:id="70" w:name="_MON_1394000278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r>
        <w:t>Informácie o udelení výlučného práva alebo osobitného práva, ktorým sa udelilo právo poskytovať služby vo verejnom záujme </w:t>
      </w:r>
    </w:p>
    <w:p w14:paraId="3E51278C" w14:textId="77777777" w:rsidR="00355E9A" w:rsidRDefault="00445A67" w:rsidP="007D4935">
      <w:pPr>
        <w:ind w:left="300"/>
      </w:pPr>
      <w:r>
        <w:t xml:space="preserve">Spoločnosti </w:t>
      </w:r>
      <w:r w:rsidRPr="00B96EC6">
        <w:t>nie</w:t>
      </w:r>
      <w:r w:rsidR="002C4A30">
        <w:t xml:space="preserve"> </w:t>
      </w:r>
      <w:r w:rsidRPr="00B96EC6">
        <w:t xml:space="preserve"> je udelené</w:t>
      </w:r>
      <w:r>
        <w:t xml:space="preserve"> výlučné právo alebo osobitné právo na poskytovanie služieb vo verejnom záujme.</w:t>
      </w:r>
    </w:p>
    <w:sectPr w:rsidR="00355E9A" w:rsidSect="00AB1D95">
      <w:headerReference w:type="default" r:id="rId14"/>
      <w:footerReference w:type="default" r:id="rId15"/>
      <w:headerReference w:type="first" r:id="rId16"/>
      <w:footerReference w:type="first" r:id="rId17"/>
      <w:pgSz w:w="11906" w:h="16838" w:code="9"/>
      <w:pgMar w:top="1417" w:right="1417" w:bottom="1417" w:left="1417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D9131F" w14:textId="77777777" w:rsidR="003034D9" w:rsidRDefault="003034D9">
      <w:r>
        <w:separator/>
      </w:r>
    </w:p>
  </w:endnote>
  <w:endnote w:type="continuationSeparator" w:id="0">
    <w:p w14:paraId="4006FF3A" w14:textId="77777777" w:rsidR="003034D9" w:rsidRDefault="003034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DDD73C" w14:textId="77777777" w:rsidR="00C204DA" w:rsidRPr="00C204DA" w:rsidRDefault="00C204DA" w:rsidP="00C204DA">
    <w:pPr>
      <w:pStyle w:val="Pta"/>
      <w:rPr>
        <w:i/>
      </w:rPr>
    </w:pPr>
    <w:r w:rsidRPr="00C204DA">
      <w:rPr>
        <w:i/>
      </w:rPr>
      <w:t>Spoločnosť:</w:t>
    </w:r>
    <w:r w:rsidR="007A25EB">
      <w:rPr>
        <w:i/>
      </w:rPr>
      <w:t xml:space="preserve"> </w:t>
    </w:r>
    <w:r w:rsidR="00B4482D">
      <w:rPr>
        <w:i/>
      </w:rPr>
      <w:t xml:space="preserve">ARTEUS </w:t>
    </w:r>
    <w:r w:rsidR="007A25EB">
      <w:rPr>
        <w:i/>
      </w:rPr>
      <w:t xml:space="preserve"> </w:t>
    </w:r>
    <w:proofErr w:type="spellStart"/>
    <w:r w:rsidR="007A25EB">
      <w:rPr>
        <w:i/>
      </w:rPr>
      <w:t>s.r.o</w:t>
    </w:r>
    <w:proofErr w:type="spellEnd"/>
    <w:r w:rsidR="007A25EB">
      <w:rPr>
        <w:i/>
      </w:rPr>
      <w:t>.</w:t>
    </w:r>
    <w:r w:rsidRPr="00C204DA">
      <w:rPr>
        <w:i/>
      </w:rPr>
      <w:tab/>
    </w:r>
    <w:r w:rsidRPr="00C204DA">
      <w:rPr>
        <w:i/>
      </w:rPr>
      <w:tab/>
    </w:r>
    <w:r w:rsidR="00FF329A" w:rsidRPr="00C204DA">
      <w:rPr>
        <w:i/>
      </w:rPr>
      <w:fldChar w:fldCharType="begin"/>
    </w:r>
    <w:r w:rsidRPr="00C204DA">
      <w:rPr>
        <w:i/>
      </w:rPr>
      <w:instrText>PAGE   \* MERGEFORMAT</w:instrText>
    </w:r>
    <w:r w:rsidR="00FF329A" w:rsidRPr="00C204DA">
      <w:rPr>
        <w:i/>
      </w:rPr>
      <w:fldChar w:fldCharType="separate"/>
    </w:r>
    <w:r w:rsidR="00B06FF6">
      <w:rPr>
        <w:i/>
        <w:noProof/>
      </w:rPr>
      <w:t>4</w:t>
    </w:r>
    <w:r w:rsidR="00FF329A" w:rsidRPr="00C204DA">
      <w:rPr>
        <w:i/>
      </w:rPr>
      <w:fldChar w:fldCharType="end"/>
    </w:r>
  </w:p>
  <w:p w14:paraId="3296D231" w14:textId="77777777" w:rsidR="00226329" w:rsidRPr="00C204DA" w:rsidRDefault="00226329" w:rsidP="00C204DA">
    <w:pPr>
      <w:pStyle w:val="Pta"/>
      <w:ind w:right="360"/>
      <w:rPr>
        <w:i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F20ACB" w14:textId="77777777" w:rsidR="00226329" w:rsidRDefault="00FF329A" w:rsidP="00200404">
    <w:pPr>
      <w:pStyle w:val="Pta"/>
      <w:jc w:val="right"/>
    </w:pPr>
    <w:r>
      <w:rPr>
        <w:rStyle w:val="slostrany"/>
      </w:rPr>
      <w:fldChar w:fldCharType="begin"/>
    </w:r>
    <w:r w:rsidR="00226329"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5646CF">
      <w:rPr>
        <w:rStyle w:val="slostrany"/>
        <w:noProof/>
      </w:rPr>
      <w:t>1</w:t>
    </w:r>
    <w:r>
      <w:rPr>
        <w:rStyle w:val="slostrany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742F20" w14:textId="77777777" w:rsidR="003034D9" w:rsidRDefault="003034D9">
      <w:r>
        <w:separator/>
      </w:r>
    </w:p>
  </w:footnote>
  <w:footnote w:type="continuationSeparator" w:id="0">
    <w:p w14:paraId="705925C1" w14:textId="77777777" w:rsidR="003034D9" w:rsidRDefault="003034D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101" w:type="dxa"/>
      <w:tblInd w:w="108" w:type="dxa"/>
      <w:tblLook w:val="04A0" w:firstRow="1" w:lastRow="0" w:firstColumn="1" w:lastColumn="0" w:noHBand="0" w:noVBand="1"/>
    </w:tblPr>
    <w:tblGrid>
      <w:gridCol w:w="1843"/>
      <w:gridCol w:w="567"/>
      <w:gridCol w:w="532"/>
      <w:gridCol w:w="296"/>
      <w:gridCol w:w="296"/>
      <w:gridCol w:w="296"/>
      <w:gridCol w:w="296"/>
      <w:gridCol w:w="296"/>
      <w:gridCol w:w="296"/>
      <w:gridCol w:w="296"/>
      <w:gridCol w:w="296"/>
      <w:gridCol w:w="299"/>
      <w:gridCol w:w="532"/>
      <w:gridCol w:w="296"/>
      <w:gridCol w:w="296"/>
      <w:gridCol w:w="296"/>
      <w:gridCol w:w="296"/>
      <w:gridCol w:w="296"/>
      <w:gridCol w:w="296"/>
      <w:gridCol w:w="296"/>
      <w:gridCol w:w="296"/>
      <w:gridCol w:w="296"/>
      <w:gridCol w:w="296"/>
    </w:tblGrid>
    <w:tr w:rsidR="00515B07" w:rsidRPr="00515B07" w14:paraId="26D1300E" w14:textId="77777777" w:rsidTr="00F67E70">
      <w:tc>
        <w:tcPr>
          <w:tcW w:w="184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47BF702" w14:textId="77777777" w:rsidR="00515B07" w:rsidRPr="00515B07" w:rsidRDefault="00515B07" w:rsidP="00515B07">
          <w:pPr>
            <w:ind w:left="-108" w:firstLine="108"/>
            <w:rPr>
              <w:rFonts w:cs="Arial Narrow"/>
              <w:i/>
              <w:sz w:val="16"/>
              <w:szCs w:val="16"/>
            </w:rPr>
          </w:pPr>
          <w:r w:rsidRPr="00515B07"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Poznámky </w:t>
          </w:r>
          <w:proofErr w:type="spellStart"/>
          <w:r w:rsidRPr="00515B07"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>Úč</w:t>
          </w:r>
          <w:proofErr w:type="spellEnd"/>
          <w:r w:rsidRPr="00515B07"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 MÚJ  3 - 01</w:t>
          </w:r>
        </w:p>
      </w:tc>
      <w:tc>
        <w:tcPr>
          <w:tcW w:w="567" w:type="dxa"/>
          <w:tcBorders>
            <w:left w:val="single" w:sz="4" w:space="0" w:color="auto"/>
          </w:tcBorders>
        </w:tcPr>
        <w:p w14:paraId="62BFEBE7" w14:textId="77777777" w:rsidR="00515B07" w:rsidRPr="00515B07" w:rsidRDefault="00515B07" w:rsidP="00515B07">
          <w:pPr>
            <w:ind w:left="0"/>
            <w:rPr>
              <w:rFonts w:cs="Arial Narrow"/>
              <w:i/>
              <w:sz w:val="16"/>
              <w:szCs w:val="16"/>
            </w:rPr>
          </w:pPr>
        </w:p>
      </w:tc>
      <w:tc>
        <w:tcPr>
          <w:tcW w:w="532" w:type="dxa"/>
          <w:tcBorders>
            <w:right w:val="single" w:sz="4" w:space="0" w:color="auto"/>
          </w:tcBorders>
        </w:tcPr>
        <w:p w14:paraId="77C9F77F" w14:textId="77777777" w:rsidR="00515B07" w:rsidRPr="00515B07" w:rsidRDefault="00515B07" w:rsidP="00515B07">
          <w:pPr>
            <w:ind w:left="0"/>
            <w:rPr>
              <w:rFonts w:cs="Arial Narrow"/>
              <w:i/>
              <w:sz w:val="16"/>
              <w:szCs w:val="16"/>
            </w:rPr>
          </w:pPr>
          <w:r w:rsidRPr="00515B07">
            <w:rPr>
              <w:rFonts w:cs="Arial Narrow"/>
              <w:i/>
              <w:sz w:val="16"/>
              <w:szCs w:val="16"/>
            </w:rPr>
            <w:t>IČO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A28C9A3" w14:textId="77777777" w:rsidR="00515B07" w:rsidRPr="00515B07" w:rsidRDefault="00B4482D" w:rsidP="00515B0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5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9CC277E" w14:textId="77777777" w:rsidR="00515B07" w:rsidRPr="00515B07" w:rsidRDefault="00B4482D" w:rsidP="00B4482D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0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813C5DF" w14:textId="77777777" w:rsidR="00515B07" w:rsidRPr="00515B07" w:rsidRDefault="00B4482D" w:rsidP="00515B0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3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99ABF39" w14:textId="77777777" w:rsidR="00515B07" w:rsidRPr="00515B07" w:rsidRDefault="00B4482D" w:rsidP="00515B0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3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0A6C4EC" w14:textId="77777777" w:rsidR="00515B07" w:rsidRPr="00515B07" w:rsidRDefault="00B4482D" w:rsidP="00B4482D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5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8DD7C0F" w14:textId="77777777" w:rsidR="00515B07" w:rsidRPr="00515B07" w:rsidRDefault="00B4482D" w:rsidP="00515B0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4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3ED1B9F" w14:textId="77777777" w:rsidR="00515B07" w:rsidRPr="00515B07" w:rsidRDefault="00B4482D" w:rsidP="00515B0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4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A498A3D" w14:textId="77777777" w:rsidR="00515B07" w:rsidRPr="00515B07" w:rsidRDefault="00B4482D" w:rsidP="00515B0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8</w:t>
          </w:r>
        </w:p>
      </w:tc>
      <w:tc>
        <w:tcPr>
          <w:tcW w:w="299" w:type="dxa"/>
          <w:tcBorders>
            <w:left w:val="single" w:sz="4" w:space="0" w:color="auto"/>
          </w:tcBorders>
        </w:tcPr>
        <w:p w14:paraId="02491A15" w14:textId="77777777" w:rsidR="00515B07" w:rsidRPr="00515B07" w:rsidRDefault="00515B07" w:rsidP="00515B07">
          <w:pPr>
            <w:ind w:left="0"/>
            <w:rPr>
              <w:rFonts w:cs="Arial Narrow"/>
              <w:i/>
              <w:sz w:val="16"/>
              <w:szCs w:val="16"/>
            </w:rPr>
          </w:pPr>
        </w:p>
      </w:tc>
      <w:tc>
        <w:tcPr>
          <w:tcW w:w="532" w:type="dxa"/>
          <w:tcBorders>
            <w:right w:val="single" w:sz="4" w:space="0" w:color="auto"/>
          </w:tcBorders>
        </w:tcPr>
        <w:p w14:paraId="497A5BE3" w14:textId="77777777" w:rsidR="00515B07" w:rsidRPr="00515B07" w:rsidRDefault="00515B07" w:rsidP="00515B07">
          <w:pPr>
            <w:ind w:left="0"/>
            <w:rPr>
              <w:rFonts w:cs="Arial Narrow"/>
              <w:i/>
              <w:sz w:val="16"/>
              <w:szCs w:val="16"/>
            </w:rPr>
          </w:pPr>
          <w:r w:rsidRPr="00515B07">
            <w:rPr>
              <w:rFonts w:cs="Arial Narrow"/>
              <w:i/>
              <w:sz w:val="16"/>
              <w:szCs w:val="16"/>
            </w:rPr>
            <w:t>DIČ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623FF83" w14:textId="77777777" w:rsidR="00515B07" w:rsidRPr="00515B07" w:rsidRDefault="007A25EB" w:rsidP="00515B0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2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E0E3295" w14:textId="77777777" w:rsidR="00515B07" w:rsidRPr="00515B07" w:rsidRDefault="00B4482D" w:rsidP="00515B0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1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1B770D8" w14:textId="77777777" w:rsidR="00515B07" w:rsidRPr="00515B07" w:rsidRDefault="00B4482D" w:rsidP="00515B0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2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570EBD4" w14:textId="77777777" w:rsidR="00515B07" w:rsidRPr="00515B07" w:rsidRDefault="00B4482D" w:rsidP="00515B0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0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8140A4A" w14:textId="77777777" w:rsidR="00515B07" w:rsidRPr="00515B07" w:rsidRDefault="00B4482D" w:rsidP="00515B0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2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3DBB6C3" w14:textId="77777777" w:rsidR="00515B07" w:rsidRPr="00515B07" w:rsidRDefault="00B4482D" w:rsidP="00515B0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7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EFF36AB" w14:textId="77777777" w:rsidR="00515B07" w:rsidRPr="00515B07" w:rsidRDefault="00B4482D" w:rsidP="00515B0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8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FE14A8A" w14:textId="77777777" w:rsidR="00515B07" w:rsidRPr="00515B07" w:rsidRDefault="00B4482D" w:rsidP="00515B0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7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0F552E5" w14:textId="77777777" w:rsidR="00515B07" w:rsidRPr="00515B07" w:rsidRDefault="00B4482D" w:rsidP="00515B0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1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E79EEF5" w14:textId="77777777" w:rsidR="00515B07" w:rsidRPr="00515B07" w:rsidRDefault="00B4482D" w:rsidP="00515B0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0</w:t>
          </w:r>
        </w:p>
      </w:tc>
    </w:tr>
  </w:tbl>
  <w:p w14:paraId="422D5716" w14:textId="77777777" w:rsidR="00515B07" w:rsidRDefault="00515B0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788" w:type="dxa"/>
      <w:tblInd w:w="354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12"/>
      <w:gridCol w:w="3103"/>
      <w:gridCol w:w="284"/>
      <w:gridCol w:w="241"/>
      <w:gridCol w:w="290"/>
      <w:gridCol w:w="291"/>
      <w:gridCol w:w="290"/>
      <w:gridCol w:w="241"/>
      <w:gridCol w:w="290"/>
      <w:gridCol w:w="291"/>
      <w:gridCol w:w="290"/>
      <w:gridCol w:w="185"/>
    </w:tblGrid>
    <w:tr w:rsidR="00226329" w:rsidRPr="00C573B0" w14:paraId="05F9972E" w14:textId="77777777" w:rsidTr="005E5075">
      <w:trPr>
        <w:trHeight w:val="227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0FF4B33" w14:textId="77777777" w:rsidR="00226329" w:rsidRPr="00C573B0" w:rsidRDefault="00226329" w:rsidP="007E1144">
          <w:pPr>
            <w:ind w:left="0"/>
            <w:rPr>
              <w:rFonts w:ascii="Arial Narrow" w:hAnsi="Arial Narrow"/>
              <w:i/>
              <w:color w:val="000000"/>
              <w:sz w:val="16"/>
              <w:szCs w:val="16"/>
            </w:rPr>
          </w:pP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>P</w:t>
          </w:r>
          <w:r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oznámky </w:t>
          </w:r>
          <w:proofErr w:type="spellStart"/>
          <w:r>
            <w:rPr>
              <w:rFonts w:ascii="Arial Narrow" w:hAnsi="Arial Narrow"/>
              <w:i/>
              <w:color w:val="000000"/>
              <w:sz w:val="16"/>
              <w:szCs w:val="16"/>
            </w:rPr>
            <w:t>Úč</w:t>
          </w:r>
          <w:proofErr w:type="spellEnd"/>
          <w:r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MÚJ </w:t>
          </w: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3 - 01</w:t>
          </w:r>
        </w:p>
      </w:tc>
      <w:tc>
        <w:tcPr>
          <w:tcW w:w="21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CF4A8FC" w14:textId="77777777" w:rsidR="00226329" w:rsidRPr="00C573B0" w:rsidRDefault="00226329" w:rsidP="005E5075">
          <w:pPr>
            <w:jc w:val="center"/>
            <w:rPr>
              <w:rFonts w:ascii="Arial Narrow" w:hAnsi="Arial Narrow"/>
              <w:i/>
              <w:color w:val="000000"/>
              <w:sz w:val="16"/>
              <w:szCs w:val="16"/>
            </w:rPr>
          </w:pPr>
        </w:p>
      </w:tc>
      <w:tc>
        <w:tcPr>
          <w:tcW w:w="3103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103B3FF" w14:textId="77777777" w:rsidR="00226329" w:rsidRPr="00C573B0" w:rsidRDefault="00226329" w:rsidP="005646CF">
          <w:pPr>
            <w:tabs>
              <w:tab w:val="left" w:pos="2608"/>
            </w:tabs>
            <w:ind w:left="639" w:right="-2890"/>
            <w:rPr>
              <w:rFonts w:ascii="Arial Narrow" w:hAnsi="Arial Narrow"/>
              <w:i/>
              <w:color w:val="000000"/>
              <w:sz w:val="16"/>
              <w:szCs w:val="16"/>
            </w:rPr>
          </w:pP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                        </w:t>
          </w:r>
          <w:r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            </w:t>
          </w: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    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61D1F6B" w14:textId="77777777" w:rsidR="00226329" w:rsidRPr="00C573B0" w:rsidRDefault="00226329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4B274A" w14:textId="77777777" w:rsidR="00226329" w:rsidRPr="00C573B0" w:rsidRDefault="00226329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 w:rsidRPr="00C573B0">
            <w:rPr>
              <w:rFonts w:ascii="Arial Narrow" w:hAnsi="Arial Narrow"/>
              <w:i/>
              <w:sz w:val="16"/>
              <w:szCs w:val="16"/>
            </w:rPr>
            <w:t>0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C2EE614" w14:textId="77777777" w:rsidR="00226329" w:rsidRPr="00C573B0" w:rsidRDefault="00226329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 w:rsidRPr="00C573B0">
            <w:rPr>
              <w:rFonts w:ascii="Arial Narrow" w:hAnsi="Arial Narrow"/>
              <w:i/>
              <w:sz w:val="16"/>
              <w:szCs w:val="16"/>
            </w:rP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3D3679" w14:textId="77777777" w:rsidR="00226329" w:rsidRPr="00C573B0" w:rsidRDefault="00226329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 w:rsidRPr="00C573B0">
            <w:rPr>
              <w:rFonts w:ascii="Arial Narrow" w:hAnsi="Arial Narrow"/>
              <w:i/>
              <w:sz w:val="16"/>
              <w:szCs w:val="16"/>
            </w:rPr>
            <w:t>0 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5FBC6B" w14:textId="77777777" w:rsidR="00226329" w:rsidRPr="00C573B0" w:rsidRDefault="00226329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CCBFD1C" w14:textId="77777777" w:rsidR="00226329" w:rsidRPr="00C573B0" w:rsidRDefault="00226329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8B9E368" w14:textId="77777777" w:rsidR="00226329" w:rsidRPr="00C573B0" w:rsidRDefault="00226329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55C426" w14:textId="77777777" w:rsidR="00226329" w:rsidRPr="00C573B0" w:rsidRDefault="00226329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 w:rsidRPr="00C573B0">
            <w:rPr>
              <w:rFonts w:ascii="Arial Narrow" w:hAnsi="Arial Narrow"/>
              <w:i/>
              <w:sz w:val="16"/>
              <w:szCs w:val="16"/>
            </w:rPr>
            <w:t> 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B52EEED" w14:textId="77777777" w:rsidR="00226329" w:rsidRPr="00C573B0" w:rsidRDefault="00226329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</w:p>
      </w:tc>
      <w:tc>
        <w:tcPr>
          <w:tcW w:w="18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A4BD28" w14:textId="77777777" w:rsidR="00226329" w:rsidRPr="00C573B0" w:rsidRDefault="00226329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</w:p>
      </w:tc>
    </w:tr>
  </w:tbl>
  <w:p w14:paraId="532965B3" w14:textId="77777777" w:rsidR="00226329" w:rsidRPr="00C573B0" w:rsidRDefault="00226329" w:rsidP="007E1144">
    <w:pPr>
      <w:pStyle w:val="Hlavika"/>
      <w:rPr>
        <w:rFonts w:ascii="Arial Narrow" w:hAnsi="Arial Narrow"/>
        <w:i/>
        <w:sz w:val="16"/>
        <w:szCs w:val="16"/>
      </w:rPr>
    </w:pPr>
  </w:p>
  <w:tbl>
    <w:tblPr>
      <w:tblW w:w="6434" w:type="dxa"/>
      <w:tblInd w:w="273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4281"/>
      <w:gridCol w:w="241"/>
      <w:gridCol w:w="241"/>
      <w:gridCol w:w="253"/>
      <w:gridCol w:w="284"/>
      <w:gridCol w:w="283"/>
      <w:gridCol w:w="284"/>
      <w:gridCol w:w="283"/>
      <w:gridCol w:w="284"/>
    </w:tblGrid>
    <w:tr w:rsidR="00226329" w:rsidRPr="00C573B0" w14:paraId="406F3158" w14:textId="77777777" w:rsidTr="005E5075">
      <w:trPr>
        <w:trHeight w:val="227"/>
      </w:trPr>
      <w:tc>
        <w:tcPr>
          <w:tcW w:w="4281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bottom"/>
          <w:hideMark/>
        </w:tcPr>
        <w:p w14:paraId="762F6163" w14:textId="77777777" w:rsidR="00226329" w:rsidRPr="00C573B0" w:rsidRDefault="00226329" w:rsidP="005646CF">
          <w:pPr>
            <w:tabs>
              <w:tab w:val="left" w:pos="3502"/>
            </w:tabs>
            <w:ind w:left="639" w:right="-495"/>
            <w:rPr>
              <w:rFonts w:ascii="Arial Narrow" w:hAnsi="Arial Narrow"/>
              <w:i/>
              <w:color w:val="000000"/>
              <w:sz w:val="16"/>
              <w:szCs w:val="16"/>
            </w:rPr>
          </w:pP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                                                </w:t>
          </w:r>
          <w:r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                    </w:t>
          </w: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>IČO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2B7F93F" w14:textId="77777777" w:rsidR="00226329" w:rsidRPr="00C573B0" w:rsidRDefault="00226329" w:rsidP="005E5075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E1971E" w14:textId="77777777" w:rsidR="00226329" w:rsidRPr="00C573B0" w:rsidRDefault="00226329" w:rsidP="005E5075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</w:p>
      </w:tc>
      <w:tc>
        <w:tcPr>
          <w:tcW w:w="25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6F1A57" w14:textId="77777777" w:rsidR="00226329" w:rsidRPr="00C573B0" w:rsidRDefault="00226329" w:rsidP="005E5075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C52372C" w14:textId="77777777" w:rsidR="00226329" w:rsidRPr="00C573B0" w:rsidRDefault="00226329" w:rsidP="005E5075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91B7C56" w14:textId="77777777" w:rsidR="00226329" w:rsidRPr="00C573B0" w:rsidRDefault="00226329" w:rsidP="005E5075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7DB18D" w14:textId="77777777" w:rsidR="00226329" w:rsidRPr="00C573B0" w:rsidRDefault="00226329" w:rsidP="005E5075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1164E9" w14:textId="77777777" w:rsidR="00226329" w:rsidRPr="00C573B0" w:rsidRDefault="00226329" w:rsidP="005E5075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1590DB2" w14:textId="77777777" w:rsidR="00226329" w:rsidRPr="00C573B0" w:rsidRDefault="00226329" w:rsidP="005E5075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</w:p>
      </w:tc>
    </w:tr>
  </w:tbl>
  <w:p w14:paraId="04C4C1FB" w14:textId="77777777" w:rsidR="00226329" w:rsidRPr="00266726" w:rsidRDefault="00226329" w:rsidP="007E114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920EB4"/>
    <w:multiLevelType w:val="hybridMultilevel"/>
    <w:tmpl w:val="82D2455A"/>
    <w:lvl w:ilvl="0" w:tplc="041B0005">
      <w:start w:val="1"/>
      <w:numFmt w:val="bullet"/>
      <w:lvlText w:val=""/>
      <w:lvlJc w:val="left"/>
      <w:pPr>
        <w:ind w:left="1060" w:hanging="360"/>
      </w:pPr>
      <w:rPr>
        <w:rFonts w:ascii="Wingdings" w:hAnsi="Wingdings" w:cs="Wingdings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" w15:restartNumberingAfterBreak="0">
    <w:nsid w:val="04816F7E"/>
    <w:multiLevelType w:val="hybridMultilevel"/>
    <w:tmpl w:val="0ACA5EE2"/>
    <w:lvl w:ilvl="0" w:tplc="041B0001">
      <w:start w:val="1"/>
      <w:numFmt w:val="bullet"/>
      <w:lvlText w:val=""/>
      <w:lvlJc w:val="left"/>
      <w:pPr>
        <w:ind w:left="9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2" w15:restartNumberingAfterBreak="0">
    <w:nsid w:val="0A076A91"/>
    <w:multiLevelType w:val="hybridMultilevel"/>
    <w:tmpl w:val="131EDCF2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D592E3DC">
      <w:start w:val="3"/>
      <w:numFmt w:val="bullet"/>
      <w:lvlText w:val="–"/>
      <w:lvlJc w:val="left"/>
      <w:pPr>
        <w:ind w:left="1769" w:hanging="405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0F753EE8"/>
    <w:multiLevelType w:val="hybridMultilevel"/>
    <w:tmpl w:val="A31A9762"/>
    <w:lvl w:ilvl="0" w:tplc="7C80B32E">
      <w:start w:val="3"/>
      <w:numFmt w:val="lowerLetter"/>
      <w:lvlText w:val="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4" w15:restartNumberingAfterBreak="0">
    <w:nsid w:val="0FF71E44"/>
    <w:multiLevelType w:val="hybridMultilevel"/>
    <w:tmpl w:val="F56E4324"/>
    <w:lvl w:ilvl="0" w:tplc="D11E12DC">
      <w:start w:val="1"/>
      <w:numFmt w:val="lowerLetter"/>
      <w:lvlText w:val="%1)"/>
      <w:lvlJc w:val="left"/>
      <w:pPr>
        <w:ind w:left="2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420" w:hanging="360"/>
      </w:pPr>
    </w:lvl>
    <w:lvl w:ilvl="2" w:tplc="041B001B" w:tentative="1">
      <w:start w:val="1"/>
      <w:numFmt w:val="lowerRoman"/>
      <w:lvlText w:val="%3."/>
      <w:lvlJc w:val="right"/>
      <w:pPr>
        <w:ind w:left="4140" w:hanging="180"/>
      </w:pPr>
    </w:lvl>
    <w:lvl w:ilvl="3" w:tplc="041B000F" w:tentative="1">
      <w:start w:val="1"/>
      <w:numFmt w:val="decimal"/>
      <w:lvlText w:val="%4."/>
      <w:lvlJc w:val="left"/>
      <w:pPr>
        <w:ind w:left="4860" w:hanging="360"/>
      </w:pPr>
    </w:lvl>
    <w:lvl w:ilvl="4" w:tplc="041B0019" w:tentative="1">
      <w:start w:val="1"/>
      <w:numFmt w:val="lowerLetter"/>
      <w:lvlText w:val="%5."/>
      <w:lvlJc w:val="left"/>
      <w:pPr>
        <w:ind w:left="5580" w:hanging="360"/>
      </w:pPr>
    </w:lvl>
    <w:lvl w:ilvl="5" w:tplc="041B001B" w:tentative="1">
      <w:start w:val="1"/>
      <w:numFmt w:val="lowerRoman"/>
      <w:lvlText w:val="%6."/>
      <w:lvlJc w:val="right"/>
      <w:pPr>
        <w:ind w:left="6300" w:hanging="180"/>
      </w:pPr>
    </w:lvl>
    <w:lvl w:ilvl="6" w:tplc="041B000F" w:tentative="1">
      <w:start w:val="1"/>
      <w:numFmt w:val="decimal"/>
      <w:lvlText w:val="%7."/>
      <w:lvlJc w:val="left"/>
      <w:pPr>
        <w:ind w:left="7020" w:hanging="360"/>
      </w:pPr>
    </w:lvl>
    <w:lvl w:ilvl="7" w:tplc="041B0019" w:tentative="1">
      <w:start w:val="1"/>
      <w:numFmt w:val="lowerLetter"/>
      <w:lvlText w:val="%8."/>
      <w:lvlJc w:val="left"/>
      <w:pPr>
        <w:ind w:left="7740" w:hanging="360"/>
      </w:pPr>
    </w:lvl>
    <w:lvl w:ilvl="8" w:tplc="041B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5" w15:restartNumberingAfterBreak="0">
    <w:nsid w:val="12F60D63"/>
    <w:multiLevelType w:val="hybridMultilevel"/>
    <w:tmpl w:val="330CB4E0"/>
    <w:lvl w:ilvl="0" w:tplc="041B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A543B7"/>
    <w:multiLevelType w:val="multilevel"/>
    <w:tmpl w:val="74E62008"/>
    <w:lvl w:ilvl="0">
      <w:start w:val="1"/>
      <w:numFmt w:val="upperLetter"/>
      <w:lvlText w:val="%1."/>
      <w:lvlJc w:val="left"/>
      <w:pPr>
        <w:tabs>
          <w:tab w:val="num" w:pos="720"/>
        </w:tabs>
        <w:ind w:left="340" w:hanging="34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2">
      <w:start w:val="1"/>
      <w:numFmt w:val="lowerLetter"/>
      <w:pStyle w:val="Nadpis3"/>
      <w:lvlText w:val="%3)"/>
      <w:lvlJc w:val="left"/>
      <w:pPr>
        <w:tabs>
          <w:tab w:val="num" w:pos="502"/>
        </w:tabs>
        <w:ind w:left="142" w:firstLine="0"/>
      </w:pPr>
      <w:rPr>
        <w:rFonts w:hint="default"/>
      </w:rPr>
    </w:lvl>
    <w:lvl w:ilvl="3">
      <w:start w:val="1"/>
      <w:numFmt w:val="none"/>
      <w:pStyle w:val="Nadpis4"/>
      <w:lvlText w:val="%4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none"/>
      <w:pStyle w:val="Nadpis5"/>
      <w:lvlText w:val="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none"/>
      <w:pStyle w:val="Nadpis6"/>
      <w:lvlText w:val="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none"/>
      <w:pStyle w:val="Nadpis7"/>
      <w:lvlText w:val="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none"/>
      <w:pStyle w:val="Nadpis8"/>
      <w:lvlText w:val="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none"/>
      <w:pStyle w:val="Nadpis9"/>
      <w:lvlText w:val="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7" w15:restartNumberingAfterBreak="0">
    <w:nsid w:val="189549D5"/>
    <w:multiLevelType w:val="hybridMultilevel"/>
    <w:tmpl w:val="7834D46E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 w15:restartNumberingAfterBreak="0">
    <w:nsid w:val="18C74FFE"/>
    <w:multiLevelType w:val="hybridMultilevel"/>
    <w:tmpl w:val="0D7EEDD2"/>
    <w:lvl w:ilvl="0" w:tplc="041B0001">
      <w:start w:val="1"/>
      <w:numFmt w:val="bullet"/>
      <w:lvlText w:val=""/>
      <w:lvlJc w:val="left"/>
      <w:pPr>
        <w:ind w:left="10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abstractNum w:abstractNumId="9" w15:restartNumberingAfterBreak="0">
    <w:nsid w:val="19087927"/>
    <w:multiLevelType w:val="hybridMultilevel"/>
    <w:tmpl w:val="5C301018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0A34AA6"/>
    <w:multiLevelType w:val="hybridMultilevel"/>
    <w:tmpl w:val="85824094"/>
    <w:lvl w:ilvl="0" w:tplc="96803D34">
      <w:start w:val="1"/>
      <w:numFmt w:val="lowerLetter"/>
      <w:lvlText w:val="%1)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1" w15:restartNumberingAfterBreak="0">
    <w:nsid w:val="2D887C8A"/>
    <w:multiLevelType w:val="hybridMultilevel"/>
    <w:tmpl w:val="B8DEAC0C"/>
    <w:lvl w:ilvl="0" w:tplc="387EA854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2" w15:restartNumberingAfterBreak="0">
    <w:nsid w:val="33D7774E"/>
    <w:multiLevelType w:val="hybridMultilevel"/>
    <w:tmpl w:val="508A1B7A"/>
    <w:lvl w:ilvl="0" w:tplc="C518A700">
      <w:start w:val="1"/>
      <w:numFmt w:val="lowerLetter"/>
      <w:lvlText w:val="%1)"/>
      <w:lvlJc w:val="left"/>
      <w:pPr>
        <w:ind w:left="270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420" w:hanging="360"/>
      </w:pPr>
    </w:lvl>
    <w:lvl w:ilvl="2" w:tplc="041B000F">
      <w:start w:val="1"/>
      <w:numFmt w:val="decimal"/>
      <w:lvlText w:val="%3."/>
      <w:lvlJc w:val="left"/>
      <w:pPr>
        <w:ind w:left="4140" w:hanging="180"/>
      </w:pPr>
    </w:lvl>
    <w:lvl w:ilvl="3" w:tplc="041B000F">
      <w:start w:val="1"/>
      <w:numFmt w:val="decimal"/>
      <w:lvlText w:val="%4."/>
      <w:lvlJc w:val="left"/>
      <w:pPr>
        <w:ind w:left="4860" w:hanging="360"/>
      </w:pPr>
    </w:lvl>
    <w:lvl w:ilvl="4" w:tplc="041B0019" w:tentative="1">
      <w:start w:val="1"/>
      <w:numFmt w:val="lowerLetter"/>
      <w:lvlText w:val="%5."/>
      <w:lvlJc w:val="left"/>
      <w:pPr>
        <w:ind w:left="5580" w:hanging="360"/>
      </w:pPr>
    </w:lvl>
    <w:lvl w:ilvl="5" w:tplc="041B001B" w:tentative="1">
      <w:start w:val="1"/>
      <w:numFmt w:val="lowerRoman"/>
      <w:lvlText w:val="%6."/>
      <w:lvlJc w:val="right"/>
      <w:pPr>
        <w:ind w:left="6300" w:hanging="180"/>
      </w:pPr>
    </w:lvl>
    <w:lvl w:ilvl="6" w:tplc="041B000F">
      <w:start w:val="1"/>
      <w:numFmt w:val="decimal"/>
      <w:lvlText w:val="%7."/>
      <w:lvlJc w:val="left"/>
      <w:pPr>
        <w:ind w:left="7020" w:hanging="360"/>
      </w:pPr>
    </w:lvl>
    <w:lvl w:ilvl="7" w:tplc="041B0019" w:tentative="1">
      <w:start w:val="1"/>
      <w:numFmt w:val="lowerLetter"/>
      <w:lvlText w:val="%8."/>
      <w:lvlJc w:val="left"/>
      <w:pPr>
        <w:ind w:left="7740" w:hanging="360"/>
      </w:pPr>
    </w:lvl>
    <w:lvl w:ilvl="8" w:tplc="041B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13" w15:restartNumberingAfterBreak="0">
    <w:nsid w:val="34782DFD"/>
    <w:multiLevelType w:val="hybridMultilevel"/>
    <w:tmpl w:val="84B6A9A8"/>
    <w:lvl w:ilvl="0" w:tplc="04B4D218">
      <w:start w:val="1"/>
      <w:numFmt w:val="lowerLetter"/>
      <w:lvlText w:val="%1)"/>
      <w:lvlJc w:val="left"/>
      <w:pPr>
        <w:ind w:left="7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65" w:hanging="360"/>
      </w:pPr>
    </w:lvl>
    <w:lvl w:ilvl="2" w:tplc="041B001B" w:tentative="1">
      <w:start w:val="1"/>
      <w:numFmt w:val="lowerRoman"/>
      <w:lvlText w:val="%3."/>
      <w:lvlJc w:val="right"/>
      <w:pPr>
        <w:ind w:left="2185" w:hanging="180"/>
      </w:pPr>
    </w:lvl>
    <w:lvl w:ilvl="3" w:tplc="041B000F" w:tentative="1">
      <w:start w:val="1"/>
      <w:numFmt w:val="decimal"/>
      <w:lvlText w:val="%4."/>
      <w:lvlJc w:val="left"/>
      <w:pPr>
        <w:ind w:left="2905" w:hanging="360"/>
      </w:pPr>
    </w:lvl>
    <w:lvl w:ilvl="4" w:tplc="041B0019" w:tentative="1">
      <w:start w:val="1"/>
      <w:numFmt w:val="lowerLetter"/>
      <w:lvlText w:val="%5."/>
      <w:lvlJc w:val="left"/>
      <w:pPr>
        <w:ind w:left="3625" w:hanging="360"/>
      </w:pPr>
    </w:lvl>
    <w:lvl w:ilvl="5" w:tplc="041B001B" w:tentative="1">
      <w:start w:val="1"/>
      <w:numFmt w:val="lowerRoman"/>
      <w:lvlText w:val="%6."/>
      <w:lvlJc w:val="right"/>
      <w:pPr>
        <w:ind w:left="4345" w:hanging="180"/>
      </w:pPr>
    </w:lvl>
    <w:lvl w:ilvl="6" w:tplc="041B000F" w:tentative="1">
      <w:start w:val="1"/>
      <w:numFmt w:val="decimal"/>
      <w:lvlText w:val="%7."/>
      <w:lvlJc w:val="left"/>
      <w:pPr>
        <w:ind w:left="5065" w:hanging="360"/>
      </w:pPr>
    </w:lvl>
    <w:lvl w:ilvl="7" w:tplc="041B0019" w:tentative="1">
      <w:start w:val="1"/>
      <w:numFmt w:val="lowerLetter"/>
      <w:lvlText w:val="%8."/>
      <w:lvlJc w:val="left"/>
      <w:pPr>
        <w:ind w:left="5785" w:hanging="360"/>
      </w:pPr>
    </w:lvl>
    <w:lvl w:ilvl="8" w:tplc="041B001B" w:tentative="1">
      <w:start w:val="1"/>
      <w:numFmt w:val="lowerRoman"/>
      <w:lvlText w:val="%9."/>
      <w:lvlJc w:val="right"/>
      <w:pPr>
        <w:ind w:left="6505" w:hanging="180"/>
      </w:pPr>
    </w:lvl>
  </w:abstractNum>
  <w:abstractNum w:abstractNumId="14" w15:restartNumberingAfterBreak="0">
    <w:nsid w:val="39535954"/>
    <w:multiLevelType w:val="hybridMultilevel"/>
    <w:tmpl w:val="74184E7A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769" w:hanging="405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3BAE42CE"/>
    <w:multiLevelType w:val="hybridMultilevel"/>
    <w:tmpl w:val="FCC80A9A"/>
    <w:lvl w:ilvl="0" w:tplc="8D64CC3E">
      <w:start w:val="1"/>
      <w:numFmt w:val="lowerLetter"/>
      <w:lvlText w:val="%1)"/>
      <w:lvlJc w:val="left"/>
      <w:pPr>
        <w:ind w:left="32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960" w:hanging="360"/>
      </w:pPr>
    </w:lvl>
    <w:lvl w:ilvl="2" w:tplc="041B001B">
      <w:start w:val="1"/>
      <w:numFmt w:val="lowerRoman"/>
      <w:lvlText w:val="%3."/>
      <w:lvlJc w:val="right"/>
      <w:pPr>
        <w:ind w:left="4680" w:hanging="180"/>
      </w:pPr>
    </w:lvl>
    <w:lvl w:ilvl="3" w:tplc="041B000F">
      <w:start w:val="1"/>
      <w:numFmt w:val="decimal"/>
      <w:lvlText w:val="%4."/>
      <w:lvlJc w:val="left"/>
      <w:pPr>
        <w:ind w:left="5400" w:hanging="360"/>
      </w:pPr>
    </w:lvl>
    <w:lvl w:ilvl="4" w:tplc="041B0019" w:tentative="1">
      <w:start w:val="1"/>
      <w:numFmt w:val="lowerLetter"/>
      <w:lvlText w:val="%5."/>
      <w:lvlJc w:val="left"/>
      <w:pPr>
        <w:ind w:left="6120" w:hanging="360"/>
      </w:pPr>
    </w:lvl>
    <w:lvl w:ilvl="5" w:tplc="041B001B" w:tentative="1">
      <w:start w:val="1"/>
      <w:numFmt w:val="lowerRoman"/>
      <w:lvlText w:val="%6."/>
      <w:lvlJc w:val="right"/>
      <w:pPr>
        <w:ind w:left="6840" w:hanging="180"/>
      </w:pPr>
    </w:lvl>
    <w:lvl w:ilvl="6" w:tplc="041B000F" w:tentative="1">
      <w:start w:val="1"/>
      <w:numFmt w:val="decimal"/>
      <w:lvlText w:val="%7."/>
      <w:lvlJc w:val="left"/>
      <w:pPr>
        <w:ind w:left="7560" w:hanging="360"/>
      </w:pPr>
    </w:lvl>
    <w:lvl w:ilvl="7" w:tplc="041B0019" w:tentative="1">
      <w:start w:val="1"/>
      <w:numFmt w:val="lowerLetter"/>
      <w:lvlText w:val="%8."/>
      <w:lvlJc w:val="left"/>
      <w:pPr>
        <w:ind w:left="8280" w:hanging="360"/>
      </w:pPr>
    </w:lvl>
    <w:lvl w:ilvl="8" w:tplc="041B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16" w15:restartNumberingAfterBreak="0">
    <w:nsid w:val="3F8F0421"/>
    <w:multiLevelType w:val="multilevel"/>
    <w:tmpl w:val="47EA5778"/>
    <w:lvl w:ilvl="0">
      <w:start w:val="1"/>
      <w:numFmt w:val="decimal"/>
      <w:pStyle w:val="Pismenka"/>
      <w:lvlText w:val="%1."/>
      <w:lvlJc w:val="left"/>
      <w:pPr>
        <w:tabs>
          <w:tab w:val="num" w:pos="1068"/>
        </w:tabs>
        <w:ind w:left="1068" w:hanging="360"/>
      </w:pPr>
    </w:lvl>
    <w:lvl w:ilvl="1">
      <w:start w:val="1"/>
      <w:numFmt w:val="bullet"/>
      <w:lvlText w:val="o"/>
      <w:lvlJc w:val="left"/>
      <w:pPr>
        <w:tabs>
          <w:tab w:val="num" w:pos="1448"/>
        </w:tabs>
        <w:ind w:left="1448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8"/>
        </w:tabs>
        <w:ind w:left="21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8"/>
        </w:tabs>
        <w:ind w:left="28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8"/>
        </w:tabs>
        <w:ind w:left="3608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8"/>
        </w:tabs>
        <w:ind w:left="43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8"/>
        </w:tabs>
        <w:ind w:left="50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8"/>
        </w:tabs>
        <w:ind w:left="5768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8"/>
        </w:tabs>
        <w:ind w:left="6488" w:hanging="360"/>
      </w:pPr>
      <w:rPr>
        <w:rFonts w:ascii="Wingdings" w:hAnsi="Wingdings" w:hint="default"/>
      </w:rPr>
    </w:lvl>
  </w:abstractNum>
  <w:abstractNum w:abstractNumId="17" w15:restartNumberingAfterBreak="0">
    <w:nsid w:val="50D00835"/>
    <w:multiLevelType w:val="hybridMultilevel"/>
    <w:tmpl w:val="209A3620"/>
    <w:lvl w:ilvl="0" w:tplc="041B000F">
      <w:start w:val="1"/>
      <w:numFmt w:val="decimal"/>
      <w:lvlText w:val="%1."/>
      <w:lvlJc w:val="left"/>
      <w:pPr>
        <w:ind w:left="1008" w:hanging="360"/>
      </w:pPr>
    </w:lvl>
    <w:lvl w:ilvl="1" w:tplc="041B0019" w:tentative="1">
      <w:start w:val="1"/>
      <w:numFmt w:val="lowerLetter"/>
      <w:lvlText w:val="%2."/>
      <w:lvlJc w:val="left"/>
      <w:pPr>
        <w:ind w:left="1728" w:hanging="360"/>
      </w:pPr>
    </w:lvl>
    <w:lvl w:ilvl="2" w:tplc="041B001B" w:tentative="1">
      <w:start w:val="1"/>
      <w:numFmt w:val="lowerRoman"/>
      <w:lvlText w:val="%3."/>
      <w:lvlJc w:val="right"/>
      <w:pPr>
        <w:ind w:left="2448" w:hanging="180"/>
      </w:pPr>
    </w:lvl>
    <w:lvl w:ilvl="3" w:tplc="041B000F" w:tentative="1">
      <w:start w:val="1"/>
      <w:numFmt w:val="decimal"/>
      <w:lvlText w:val="%4."/>
      <w:lvlJc w:val="left"/>
      <w:pPr>
        <w:ind w:left="3168" w:hanging="360"/>
      </w:pPr>
    </w:lvl>
    <w:lvl w:ilvl="4" w:tplc="041B0019" w:tentative="1">
      <w:start w:val="1"/>
      <w:numFmt w:val="lowerLetter"/>
      <w:lvlText w:val="%5."/>
      <w:lvlJc w:val="left"/>
      <w:pPr>
        <w:ind w:left="3888" w:hanging="360"/>
      </w:pPr>
    </w:lvl>
    <w:lvl w:ilvl="5" w:tplc="041B001B" w:tentative="1">
      <w:start w:val="1"/>
      <w:numFmt w:val="lowerRoman"/>
      <w:lvlText w:val="%6."/>
      <w:lvlJc w:val="right"/>
      <w:pPr>
        <w:ind w:left="4608" w:hanging="180"/>
      </w:pPr>
    </w:lvl>
    <w:lvl w:ilvl="6" w:tplc="041B000F" w:tentative="1">
      <w:start w:val="1"/>
      <w:numFmt w:val="decimal"/>
      <w:lvlText w:val="%7."/>
      <w:lvlJc w:val="left"/>
      <w:pPr>
        <w:ind w:left="5328" w:hanging="360"/>
      </w:pPr>
    </w:lvl>
    <w:lvl w:ilvl="7" w:tplc="041B0019" w:tentative="1">
      <w:start w:val="1"/>
      <w:numFmt w:val="lowerLetter"/>
      <w:lvlText w:val="%8."/>
      <w:lvlJc w:val="left"/>
      <w:pPr>
        <w:ind w:left="6048" w:hanging="360"/>
      </w:pPr>
    </w:lvl>
    <w:lvl w:ilvl="8" w:tplc="041B001B" w:tentative="1">
      <w:start w:val="1"/>
      <w:numFmt w:val="lowerRoman"/>
      <w:lvlText w:val="%9."/>
      <w:lvlJc w:val="right"/>
      <w:pPr>
        <w:ind w:left="6768" w:hanging="180"/>
      </w:pPr>
    </w:lvl>
  </w:abstractNum>
  <w:abstractNum w:abstractNumId="18" w15:restartNumberingAfterBreak="0">
    <w:nsid w:val="52803300"/>
    <w:multiLevelType w:val="hybridMultilevel"/>
    <w:tmpl w:val="5372C33A"/>
    <w:lvl w:ilvl="0" w:tplc="041B0015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69905F5"/>
    <w:multiLevelType w:val="singleLevel"/>
    <w:tmpl w:val="62DE4B30"/>
    <w:lvl w:ilvl="0">
      <w:numFmt w:val="bullet"/>
      <w:lvlText w:val="-"/>
      <w:lvlJc w:val="left"/>
      <w:pPr>
        <w:tabs>
          <w:tab w:val="num" w:pos="644"/>
        </w:tabs>
        <w:ind w:left="624" w:hanging="340"/>
      </w:pPr>
      <w:rPr>
        <w:rFonts w:hint="default"/>
      </w:rPr>
    </w:lvl>
  </w:abstractNum>
  <w:abstractNum w:abstractNumId="20" w15:restartNumberingAfterBreak="0">
    <w:nsid w:val="5C20056F"/>
    <w:multiLevelType w:val="hybridMultilevel"/>
    <w:tmpl w:val="9AF2E0BC"/>
    <w:lvl w:ilvl="0" w:tplc="62DE4B30">
      <w:numFmt w:val="bullet"/>
      <w:lvlText w:val="-"/>
      <w:lvlJc w:val="left"/>
      <w:pPr>
        <w:ind w:left="1004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1" w15:restartNumberingAfterBreak="0">
    <w:nsid w:val="5CF617CE"/>
    <w:multiLevelType w:val="multilevel"/>
    <w:tmpl w:val="26A01804"/>
    <w:lvl w:ilvl="0">
      <w:start w:val="4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22" w15:restartNumberingAfterBreak="0">
    <w:nsid w:val="612A6395"/>
    <w:multiLevelType w:val="hybridMultilevel"/>
    <w:tmpl w:val="3354AB6A"/>
    <w:lvl w:ilvl="0" w:tplc="22CC44C8">
      <w:start w:val="18"/>
      <w:numFmt w:val="upperLetter"/>
      <w:lvlText w:val="%1.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614851D4"/>
    <w:multiLevelType w:val="hybridMultilevel"/>
    <w:tmpl w:val="73644FA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5E674A1"/>
    <w:multiLevelType w:val="hybridMultilevel"/>
    <w:tmpl w:val="40E4DB48"/>
    <w:lvl w:ilvl="0" w:tplc="EA82FE34">
      <w:start w:val="1"/>
      <w:numFmt w:val="upperRoman"/>
      <w:lvlText w:val="%1."/>
      <w:lvlJc w:val="left"/>
      <w:pPr>
        <w:ind w:left="720" w:hanging="360"/>
      </w:pPr>
      <w:rPr>
        <w:rFonts w:ascii="Arial Narrow" w:eastAsia="Times New Roman" w:hAnsi="Arial Narrow" w:cs="Times New Roman"/>
      </w:r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F3825B26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C3866642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9275913"/>
    <w:multiLevelType w:val="hybridMultilevel"/>
    <w:tmpl w:val="99666E5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BAE2093"/>
    <w:multiLevelType w:val="hybridMultilevel"/>
    <w:tmpl w:val="35BA8AAC"/>
    <w:lvl w:ilvl="0" w:tplc="567EAFA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934511117">
    <w:abstractNumId w:val="6"/>
  </w:num>
  <w:num w:numId="2" w16cid:durableId="473106275">
    <w:abstractNumId w:val="16"/>
  </w:num>
  <w:num w:numId="3" w16cid:durableId="2092965818">
    <w:abstractNumId w:val="19"/>
  </w:num>
  <w:num w:numId="4" w16cid:durableId="1729189357">
    <w:abstractNumId w:val="11"/>
  </w:num>
  <w:num w:numId="5" w16cid:durableId="668220402">
    <w:abstractNumId w:val="3"/>
  </w:num>
  <w:num w:numId="6" w16cid:durableId="1749034334">
    <w:abstractNumId w:val="13"/>
  </w:num>
  <w:num w:numId="7" w16cid:durableId="760757798">
    <w:abstractNumId w:val="6"/>
    <w:lvlOverride w:ilvl="0">
      <w:startOverride w:val="1"/>
    </w:lvlOverride>
    <w:lvlOverride w:ilvl="1">
      <w:startOverride w:val="4"/>
    </w:lvlOverride>
  </w:num>
  <w:num w:numId="8" w16cid:durableId="1731540097">
    <w:abstractNumId w:val="6"/>
    <w:lvlOverride w:ilvl="0">
      <w:startOverride w:val="1"/>
    </w:lvlOverride>
    <w:lvlOverride w:ilvl="1">
      <w:startOverride w:val="6"/>
    </w:lvlOverride>
  </w:num>
  <w:num w:numId="9" w16cid:durableId="1131169207">
    <w:abstractNumId w:val="6"/>
    <w:lvlOverride w:ilvl="0">
      <w:startOverride w:val="1"/>
    </w:lvlOverride>
    <w:lvlOverride w:ilvl="1">
      <w:startOverride w:val="5"/>
    </w:lvlOverride>
  </w:num>
  <w:num w:numId="10" w16cid:durableId="1051147606">
    <w:abstractNumId w:val="6"/>
    <w:lvlOverride w:ilvl="0">
      <w:startOverride w:val="1"/>
    </w:lvlOverride>
    <w:lvlOverride w:ilvl="1">
      <w:startOverride w:val="7"/>
    </w:lvlOverride>
  </w:num>
  <w:num w:numId="11" w16cid:durableId="472599815">
    <w:abstractNumId w:val="6"/>
    <w:lvlOverride w:ilvl="0">
      <w:startOverride w:val="1"/>
    </w:lvlOverride>
    <w:lvlOverride w:ilvl="1">
      <w:startOverride w:val="7"/>
    </w:lvlOverride>
  </w:num>
  <w:num w:numId="12" w16cid:durableId="4669256">
    <w:abstractNumId w:val="25"/>
  </w:num>
  <w:num w:numId="13" w16cid:durableId="599414054">
    <w:abstractNumId w:val="0"/>
  </w:num>
  <w:num w:numId="14" w16cid:durableId="300111021">
    <w:abstractNumId w:val="1"/>
  </w:num>
  <w:num w:numId="15" w16cid:durableId="1222979769">
    <w:abstractNumId w:val="24"/>
  </w:num>
  <w:num w:numId="16" w16cid:durableId="646982937">
    <w:abstractNumId w:val="22"/>
  </w:num>
  <w:num w:numId="17" w16cid:durableId="134642896">
    <w:abstractNumId w:val="4"/>
  </w:num>
  <w:num w:numId="18" w16cid:durableId="1424259516">
    <w:abstractNumId w:val="12"/>
  </w:num>
  <w:num w:numId="19" w16cid:durableId="253903964">
    <w:abstractNumId w:val="20"/>
  </w:num>
  <w:num w:numId="20" w16cid:durableId="652836342">
    <w:abstractNumId w:val="26"/>
  </w:num>
  <w:num w:numId="21" w16cid:durableId="1979721394">
    <w:abstractNumId w:val="10"/>
  </w:num>
  <w:num w:numId="22" w16cid:durableId="1045830547">
    <w:abstractNumId w:val="15"/>
  </w:num>
  <w:num w:numId="23" w16cid:durableId="1609042568">
    <w:abstractNumId w:val="6"/>
    <w:lvlOverride w:ilvl="0">
      <w:startOverride w:val="1"/>
    </w:lvlOverride>
    <w:lvlOverride w:ilvl="1">
      <w:startOverride w:val="6"/>
    </w:lvlOverride>
  </w:num>
  <w:num w:numId="24" w16cid:durableId="99036258">
    <w:abstractNumId w:val="6"/>
    <w:lvlOverride w:ilvl="0">
      <w:startOverride w:val="1"/>
    </w:lvlOverride>
    <w:lvlOverride w:ilvl="1">
      <w:startOverride w:val="2"/>
    </w:lvlOverride>
  </w:num>
  <w:num w:numId="25" w16cid:durableId="1067806079">
    <w:abstractNumId w:val="17"/>
  </w:num>
  <w:num w:numId="26" w16cid:durableId="1948150584">
    <w:abstractNumId w:val="9"/>
  </w:num>
  <w:num w:numId="27" w16cid:durableId="1821539087">
    <w:abstractNumId w:val="5"/>
  </w:num>
  <w:num w:numId="28" w16cid:durableId="433745734">
    <w:abstractNumId w:val="6"/>
  </w:num>
  <w:num w:numId="29" w16cid:durableId="2138528769">
    <w:abstractNumId w:val="6"/>
  </w:num>
  <w:num w:numId="30" w16cid:durableId="1101879002">
    <w:abstractNumId w:val="6"/>
  </w:num>
  <w:num w:numId="31" w16cid:durableId="2018186551">
    <w:abstractNumId w:val="6"/>
    <w:lvlOverride w:ilvl="0">
      <w:startOverride w:val="9"/>
    </w:lvlOverride>
  </w:num>
  <w:num w:numId="32" w16cid:durableId="370688005">
    <w:abstractNumId w:val="7"/>
  </w:num>
  <w:num w:numId="33" w16cid:durableId="2027056948">
    <w:abstractNumId w:val="2"/>
  </w:num>
  <w:num w:numId="34" w16cid:durableId="1457023243">
    <w:abstractNumId w:val="6"/>
  </w:num>
  <w:num w:numId="35" w16cid:durableId="1534806915">
    <w:abstractNumId w:val="8"/>
  </w:num>
  <w:num w:numId="36" w16cid:durableId="557128150">
    <w:abstractNumId w:val="14"/>
  </w:num>
  <w:num w:numId="37" w16cid:durableId="560363852">
    <w:abstractNumId w:val="6"/>
  </w:num>
  <w:num w:numId="38" w16cid:durableId="188227962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1651713205">
    <w:abstractNumId w:val="21"/>
  </w:num>
  <w:num w:numId="40" w16cid:durableId="481508682">
    <w:abstractNumId w:val="6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388573916">
    <w:abstractNumId w:val="23"/>
  </w:num>
  <w:num w:numId="42" w16cid:durableId="189953348">
    <w:abstractNumId w:val="18"/>
  </w:num>
  <w:num w:numId="43" w16cid:durableId="1391810102">
    <w:abstractNumId w:val="6"/>
  </w:num>
  <w:num w:numId="44" w16cid:durableId="1219436408">
    <w:abstractNumId w:val="6"/>
  </w:num>
  <w:num w:numId="45" w16cid:durableId="33738728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rawingGridHorizontalSpacing w:val="10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3879"/>
    <w:rsid w:val="000000C7"/>
    <w:rsid w:val="00002F18"/>
    <w:rsid w:val="00004751"/>
    <w:rsid w:val="000068BB"/>
    <w:rsid w:val="00006946"/>
    <w:rsid w:val="00011047"/>
    <w:rsid w:val="00015B98"/>
    <w:rsid w:val="00020070"/>
    <w:rsid w:val="00021B87"/>
    <w:rsid w:val="00022644"/>
    <w:rsid w:val="00027D23"/>
    <w:rsid w:val="0003194D"/>
    <w:rsid w:val="00035616"/>
    <w:rsid w:val="000372A8"/>
    <w:rsid w:val="00040361"/>
    <w:rsid w:val="000411BC"/>
    <w:rsid w:val="00043A98"/>
    <w:rsid w:val="00043C13"/>
    <w:rsid w:val="00043F48"/>
    <w:rsid w:val="00044044"/>
    <w:rsid w:val="00045C91"/>
    <w:rsid w:val="00046E35"/>
    <w:rsid w:val="00047430"/>
    <w:rsid w:val="00047E35"/>
    <w:rsid w:val="000537DC"/>
    <w:rsid w:val="0005399A"/>
    <w:rsid w:val="00053ABB"/>
    <w:rsid w:val="000546C6"/>
    <w:rsid w:val="00054D78"/>
    <w:rsid w:val="000553A8"/>
    <w:rsid w:val="000564E7"/>
    <w:rsid w:val="00056D66"/>
    <w:rsid w:val="00056DB7"/>
    <w:rsid w:val="00062363"/>
    <w:rsid w:val="0006334B"/>
    <w:rsid w:val="000650CE"/>
    <w:rsid w:val="00065DE8"/>
    <w:rsid w:val="00065E10"/>
    <w:rsid w:val="00066F6E"/>
    <w:rsid w:val="00072004"/>
    <w:rsid w:val="00072405"/>
    <w:rsid w:val="00073C01"/>
    <w:rsid w:val="00074A70"/>
    <w:rsid w:val="00077D74"/>
    <w:rsid w:val="00081C25"/>
    <w:rsid w:val="00084E23"/>
    <w:rsid w:val="0008614D"/>
    <w:rsid w:val="000871FE"/>
    <w:rsid w:val="000937BF"/>
    <w:rsid w:val="00093A7A"/>
    <w:rsid w:val="00094965"/>
    <w:rsid w:val="000958DE"/>
    <w:rsid w:val="000961F6"/>
    <w:rsid w:val="000965C4"/>
    <w:rsid w:val="0009719C"/>
    <w:rsid w:val="000A1F57"/>
    <w:rsid w:val="000A2CA8"/>
    <w:rsid w:val="000A4CC5"/>
    <w:rsid w:val="000A4FD7"/>
    <w:rsid w:val="000A608E"/>
    <w:rsid w:val="000A674C"/>
    <w:rsid w:val="000B034E"/>
    <w:rsid w:val="000B0DF6"/>
    <w:rsid w:val="000B4DC9"/>
    <w:rsid w:val="000B5B46"/>
    <w:rsid w:val="000B5DE3"/>
    <w:rsid w:val="000B6325"/>
    <w:rsid w:val="000B76AC"/>
    <w:rsid w:val="000C608F"/>
    <w:rsid w:val="000C64F8"/>
    <w:rsid w:val="000C70FD"/>
    <w:rsid w:val="000C7176"/>
    <w:rsid w:val="000C77C3"/>
    <w:rsid w:val="000D27F6"/>
    <w:rsid w:val="000D47D6"/>
    <w:rsid w:val="000D5B9C"/>
    <w:rsid w:val="000D724D"/>
    <w:rsid w:val="000E0794"/>
    <w:rsid w:val="000E1E47"/>
    <w:rsid w:val="000E28C2"/>
    <w:rsid w:val="000E33DC"/>
    <w:rsid w:val="000E5D0D"/>
    <w:rsid w:val="000E62ED"/>
    <w:rsid w:val="000F0A29"/>
    <w:rsid w:val="000F0E27"/>
    <w:rsid w:val="000F2235"/>
    <w:rsid w:val="000F3C3D"/>
    <w:rsid w:val="000F3E5C"/>
    <w:rsid w:val="000F5041"/>
    <w:rsid w:val="000F640E"/>
    <w:rsid w:val="000F6778"/>
    <w:rsid w:val="000F7B33"/>
    <w:rsid w:val="00100044"/>
    <w:rsid w:val="00102212"/>
    <w:rsid w:val="00102673"/>
    <w:rsid w:val="0010287C"/>
    <w:rsid w:val="00102B4E"/>
    <w:rsid w:val="00105915"/>
    <w:rsid w:val="0011003F"/>
    <w:rsid w:val="001108B1"/>
    <w:rsid w:val="0011586F"/>
    <w:rsid w:val="00120BD2"/>
    <w:rsid w:val="00122948"/>
    <w:rsid w:val="001270E9"/>
    <w:rsid w:val="00130514"/>
    <w:rsid w:val="00132447"/>
    <w:rsid w:val="00132C33"/>
    <w:rsid w:val="00133B4B"/>
    <w:rsid w:val="001340E3"/>
    <w:rsid w:val="00136303"/>
    <w:rsid w:val="00142E84"/>
    <w:rsid w:val="00145E74"/>
    <w:rsid w:val="00152144"/>
    <w:rsid w:val="00152309"/>
    <w:rsid w:val="00153532"/>
    <w:rsid w:val="00153FC6"/>
    <w:rsid w:val="00157489"/>
    <w:rsid w:val="00160B0A"/>
    <w:rsid w:val="00160CB2"/>
    <w:rsid w:val="00162810"/>
    <w:rsid w:val="00167954"/>
    <w:rsid w:val="001715B1"/>
    <w:rsid w:val="00172D3F"/>
    <w:rsid w:val="0017304E"/>
    <w:rsid w:val="00175E3E"/>
    <w:rsid w:val="00177912"/>
    <w:rsid w:val="0018013D"/>
    <w:rsid w:val="00180C2D"/>
    <w:rsid w:val="001820A9"/>
    <w:rsid w:val="001847B1"/>
    <w:rsid w:val="00184CC2"/>
    <w:rsid w:val="0018506E"/>
    <w:rsid w:val="001902C8"/>
    <w:rsid w:val="001915D1"/>
    <w:rsid w:val="00192CE5"/>
    <w:rsid w:val="001935E9"/>
    <w:rsid w:val="001950ED"/>
    <w:rsid w:val="00195146"/>
    <w:rsid w:val="00196369"/>
    <w:rsid w:val="00196DC5"/>
    <w:rsid w:val="0019793F"/>
    <w:rsid w:val="001A0754"/>
    <w:rsid w:val="001A34AC"/>
    <w:rsid w:val="001A4EFF"/>
    <w:rsid w:val="001A5AC8"/>
    <w:rsid w:val="001A648F"/>
    <w:rsid w:val="001B0515"/>
    <w:rsid w:val="001B1BEE"/>
    <w:rsid w:val="001B2DB0"/>
    <w:rsid w:val="001B348F"/>
    <w:rsid w:val="001B47FB"/>
    <w:rsid w:val="001B525B"/>
    <w:rsid w:val="001B787F"/>
    <w:rsid w:val="001C05C5"/>
    <w:rsid w:val="001C0B2C"/>
    <w:rsid w:val="001C170D"/>
    <w:rsid w:val="001C2C3F"/>
    <w:rsid w:val="001C5BF6"/>
    <w:rsid w:val="001C702D"/>
    <w:rsid w:val="001D1E00"/>
    <w:rsid w:val="001D709D"/>
    <w:rsid w:val="001E1631"/>
    <w:rsid w:val="001E1B86"/>
    <w:rsid w:val="001E271F"/>
    <w:rsid w:val="001E3416"/>
    <w:rsid w:val="001F152C"/>
    <w:rsid w:val="001F40B1"/>
    <w:rsid w:val="001F6377"/>
    <w:rsid w:val="001F6755"/>
    <w:rsid w:val="00200404"/>
    <w:rsid w:val="00200516"/>
    <w:rsid w:val="002018A0"/>
    <w:rsid w:val="00203582"/>
    <w:rsid w:val="00205C5A"/>
    <w:rsid w:val="00210501"/>
    <w:rsid w:val="0021248E"/>
    <w:rsid w:val="00215F59"/>
    <w:rsid w:val="002212E6"/>
    <w:rsid w:val="00221749"/>
    <w:rsid w:val="00223A7B"/>
    <w:rsid w:val="00226329"/>
    <w:rsid w:val="002267EC"/>
    <w:rsid w:val="002304C9"/>
    <w:rsid w:val="00230B20"/>
    <w:rsid w:val="00233958"/>
    <w:rsid w:val="00237C86"/>
    <w:rsid w:val="00237E35"/>
    <w:rsid w:val="00242E91"/>
    <w:rsid w:val="002439F9"/>
    <w:rsid w:val="00253843"/>
    <w:rsid w:val="002549A7"/>
    <w:rsid w:val="00254D13"/>
    <w:rsid w:val="0025547C"/>
    <w:rsid w:val="00264B50"/>
    <w:rsid w:val="00265152"/>
    <w:rsid w:val="00266726"/>
    <w:rsid w:val="0026690F"/>
    <w:rsid w:val="002727CB"/>
    <w:rsid w:val="00273B60"/>
    <w:rsid w:val="002813A7"/>
    <w:rsid w:val="00281B82"/>
    <w:rsid w:val="00282E59"/>
    <w:rsid w:val="00282FEC"/>
    <w:rsid w:val="00287514"/>
    <w:rsid w:val="002938C4"/>
    <w:rsid w:val="00296BFF"/>
    <w:rsid w:val="002A55D0"/>
    <w:rsid w:val="002A6ABB"/>
    <w:rsid w:val="002A6E4C"/>
    <w:rsid w:val="002B0798"/>
    <w:rsid w:val="002B1E55"/>
    <w:rsid w:val="002B218F"/>
    <w:rsid w:val="002C0176"/>
    <w:rsid w:val="002C208C"/>
    <w:rsid w:val="002C299E"/>
    <w:rsid w:val="002C3CFE"/>
    <w:rsid w:val="002C4A30"/>
    <w:rsid w:val="002C5325"/>
    <w:rsid w:val="002C5357"/>
    <w:rsid w:val="002C6DF3"/>
    <w:rsid w:val="002D10C9"/>
    <w:rsid w:val="002D1475"/>
    <w:rsid w:val="002D20ED"/>
    <w:rsid w:val="002E3323"/>
    <w:rsid w:val="002E7066"/>
    <w:rsid w:val="002E71E8"/>
    <w:rsid w:val="002F01B7"/>
    <w:rsid w:val="002F0249"/>
    <w:rsid w:val="002F2B55"/>
    <w:rsid w:val="002F46ED"/>
    <w:rsid w:val="0030070E"/>
    <w:rsid w:val="00300902"/>
    <w:rsid w:val="00301A47"/>
    <w:rsid w:val="003034D9"/>
    <w:rsid w:val="00304131"/>
    <w:rsid w:val="00304441"/>
    <w:rsid w:val="003113F1"/>
    <w:rsid w:val="00311CFD"/>
    <w:rsid w:val="00312EC6"/>
    <w:rsid w:val="00315227"/>
    <w:rsid w:val="00316240"/>
    <w:rsid w:val="00317055"/>
    <w:rsid w:val="003209E4"/>
    <w:rsid w:val="0032112A"/>
    <w:rsid w:val="00321D47"/>
    <w:rsid w:val="003220D9"/>
    <w:rsid w:val="00322A04"/>
    <w:rsid w:val="0032318F"/>
    <w:rsid w:val="00327948"/>
    <w:rsid w:val="00330216"/>
    <w:rsid w:val="003353F1"/>
    <w:rsid w:val="003364D3"/>
    <w:rsid w:val="0033683B"/>
    <w:rsid w:val="00337BC0"/>
    <w:rsid w:val="00344733"/>
    <w:rsid w:val="0034485A"/>
    <w:rsid w:val="00351318"/>
    <w:rsid w:val="00351A9B"/>
    <w:rsid w:val="003553E3"/>
    <w:rsid w:val="00355E9A"/>
    <w:rsid w:val="00357610"/>
    <w:rsid w:val="00360563"/>
    <w:rsid w:val="00360E6D"/>
    <w:rsid w:val="00367C08"/>
    <w:rsid w:val="00373FCE"/>
    <w:rsid w:val="0037405F"/>
    <w:rsid w:val="00374C35"/>
    <w:rsid w:val="00376002"/>
    <w:rsid w:val="00381BE3"/>
    <w:rsid w:val="003828A0"/>
    <w:rsid w:val="00385037"/>
    <w:rsid w:val="00387878"/>
    <w:rsid w:val="003878F7"/>
    <w:rsid w:val="00390A97"/>
    <w:rsid w:val="00392836"/>
    <w:rsid w:val="0039571A"/>
    <w:rsid w:val="003A01B7"/>
    <w:rsid w:val="003A3844"/>
    <w:rsid w:val="003A5071"/>
    <w:rsid w:val="003B40BC"/>
    <w:rsid w:val="003B6F0E"/>
    <w:rsid w:val="003C3D52"/>
    <w:rsid w:val="003C43A4"/>
    <w:rsid w:val="003C4D0F"/>
    <w:rsid w:val="003C4FF2"/>
    <w:rsid w:val="003C7188"/>
    <w:rsid w:val="003C73C0"/>
    <w:rsid w:val="003D15CF"/>
    <w:rsid w:val="003D1B1E"/>
    <w:rsid w:val="003D2E31"/>
    <w:rsid w:val="003D7338"/>
    <w:rsid w:val="003D7D97"/>
    <w:rsid w:val="003D7E5F"/>
    <w:rsid w:val="003E1413"/>
    <w:rsid w:val="003E1C44"/>
    <w:rsid w:val="003E1E70"/>
    <w:rsid w:val="003E2AEA"/>
    <w:rsid w:val="003F1BA3"/>
    <w:rsid w:val="003F2A15"/>
    <w:rsid w:val="003F359F"/>
    <w:rsid w:val="003F4F49"/>
    <w:rsid w:val="003F5D52"/>
    <w:rsid w:val="0040430D"/>
    <w:rsid w:val="00404AD6"/>
    <w:rsid w:val="00405B36"/>
    <w:rsid w:val="00406277"/>
    <w:rsid w:val="004077E0"/>
    <w:rsid w:val="00410D29"/>
    <w:rsid w:val="00412251"/>
    <w:rsid w:val="00422A09"/>
    <w:rsid w:val="00424FE3"/>
    <w:rsid w:val="00425026"/>
    <w:rsid w:val="004308A9"/>
    <w:rsid w:val="004309E7"/>
    <w:rsid w:val="00431044"/>
    <w:rsid w:val="00431198"/>
    <w:rsid w:val="004367BD"/>
    <w:rsid w:val="004369D2"/>
    <w:rsid w:val="00437817"/>
    <w:rsid w:val="00437825"/>
    <w:rsid w:val="00441B06"/>
    <w:rsid w:val="00444D9E"/>
    <w:rsid w:val="00445A67"/>
    <w:rsid w:val="004476C2"/>
    <w:rsid w:val="00450107"/>
    <w:rsid w:val="0045213F"/>
    <w:rsid w:val="00452D73"/>
    <w:rsid w:val="004541A5"/>
    <w:rsid w:val="00454E57"/>
    <w:rsid w:val="00457844"/>
    <w:rsid w:val="00462103"/>
    <w:rsid w:val="00464D44"/>
    <w:rsid w:val="00464FBD"/>
    <w:rsid w:val="00466C2F"/>
    <w:rsid w:val="00470247"/>
    <w:rsid w:val="00472BEF"/>
    <w:rsid w:val="0047316E"/>
    <w:rsid w:val="00473397"/>
    <w:rsid w:val="004777A0"/>
    <w:rsid w:val="00485A1F"/>
    <w:rsid w:val="00485C75"/>
    <w:rsid w:val="0049058C"/>
    <w:rsid w:val="00491331"/>
    <w:rsid w:val="00491C3D"/>
    <w:rsid w:val="00491E9C"/>
    <w:rsid w:val="00495DD7"/>
    <w:rsid w:val="004A0056"/>
    <w:rsid w:val="004A030A"/>
    <w:rsid w:val="004A0413"/>
    <w:rsid w:val="004A0754"/>
    <w:rsid w:val="004A28A3"/>
    <w:rsid w:val="004A2CB0"/>
    <w:rsid w:val="004A4D35"/>
    <w:rsid w:val="004A6D52"/>
    <w:rsid w:val="004B03E1"/>
    <w:rsid w:val="004B0443"/>
    <w:rsid w:val="004B0BF4"/>
    <w:rsid w:val="004B12E9"/>
    <w:rsid w:val="004B136B"/>
    <w:rsid w:val="004B379F"/>
    <w:rsid w:val="004C0CEC"/>
    <w:rsid w:val="004C2D28"/>
    <w:rsid w:val="004C79FF"/>
    <w:rsid w:val="004D186A"/>
    <w:rsid w:val="004D5544"/>
    <w:rsid w:val="004D6730"/>
    <w:rsid w:val="004F032F"/>
    <w:rsid w:val="004F0B79"/>
    <w:rsid w:val="004F0C8F"/>
    <w:rsid w:val="004F220E"/>
    <w:rsid w:val="004F3266"/>
    <w:rsid w:val="004F4082"/>
    <w:rsid w:val="004F516F"/>
    <w:rsid w:val="0050258D"/>
    <w:rsid w:val="005050CA"/>
    <w:rsid w:val="0050553A"/>
    <w:rsid w:val="00506702"/>
    <w:rsid w:val="00512A6D"/>
    <w:rsid w:val="00512A73"/>
    <w:rsid w:val="00513615"/>
    <w:rsid w:val="00513F7A"/>
    <w:rsid w:val="00515B07"/>
    <w:rsid w:val="00517E57"/>
    <w:rsid w:val="005213FA"/>
    <w:rsid w:val="0052260F"/>
    <w:rsid w:val="00525DE7"/>
    <w:rsid w:val="005303C2"/>
    <w:rsid w:val="0053177B"/>
    <w:rsid w:val="00531E79"/>
    <w:rsid w:val="00533A0D"/>
    <w:rsid w:val="00534689"/>
    <w:rsid w:val="005402DB"/>
    <w:rsid w:val="0054293A"/>
    <w:rsid w:val="00543E36"/>
    <w:rsid w:val="00544039"/>
    <w:rsid w:val="00550914"/>
    <w:rsid w:val="00551591"/>
    <w:rsid w:val="00553DF7"/>
    <w:rsid w:val="00555F43"/>
    <w:rsid w:val="0055738F"/>
    <w:rsid w:val="0055778A"/>
    <w:rsid w:val="00557C2B"/>
    <w:rsid w:val="005605F2"/>
    <w:rsid w:val="00561A13"/>
    <w:rsid w:val="00562CD4"/>
    <w:rsid w:val="005646CF"/>
    <w:rsid w:val="00564B79"/>
    <w:rsid w:val="00565210"/>
    <w:rsid w:val="00565DE8"/>
    <w:rsid w:val="00567EE3"/>
    <w:rsid w:val="00571E7E"/>
    <w:rsid w:val="00572A2A"/>
    <w:rsid w:val="00574D14"/>
    <w:rsid w:val="00574DFD"/>
    <w:rsid w:val="00582E1F"/>
    <w:rsid w:val="00582F0F"/>
    <w:rsid w:val="00586723"/>
    <w:rsid w:val="00592D2F"/>
    <w:rsid w:val="00594874"/>
    <w:rsid w:val="005964F7"/>
    <w:rsid w:val="005973C6"/>
    <w:rsid w:val="00597FFC"/>
    <w:rsid w:val="005A17E5"/>
    <w:rsid w:val="005A34A5"/>
    <w:rsid w:val="005A68E9"/>
    <w:rsid w:val="005B0A85"/>
    <w:rsid w:val="005B21D4"/>
    <w:rsid w:val="005B2785"/>
    <w:rsid w:val="005B330F"/>
    <w:rsid w:val="005B3E86"/>
    <w:rsid w:val="005B507C"/>
    <w:rsid w:val="005B7694"/>
    <w:rsid w:val="005C3438"/>
    <w:rsid w:val="005C4EEF"/>
    <w:rsid w:val="005C6B53"/>
    <w:rsid w:val="005D00F6"/>
    <w:rsid w:val="005D1DE6"/>
    <w:rsid w:val="005D2B63"/>
    <w:rsid w:val="005E12EE"/>
    <w:rsid w:val="005E1F3B"/>
    <w:rsid w:val="005E34FF"/>
    <w:rsid w:val="005E5075"/>
    <w:rsid w:val="005E5A87"/>
    <w:rsid w:val="005E630A"/>
    <w:rsid w:val="005E7465"/>
    <w:rsid w:val="005F1B11"/>
    <w:rsid w:val="005F412F"/>
    <w:rsid w:val="0060122B"/>
    <w:rsid w:val="00604E64"/>
    <w:rsid w:val="0060712B"/>
    <w:rsid w:val="00612C43"/>
    <w:rsid w:val="006133FA"/>
    <w:rsid w:val="00613F2D"/>
    <w:rsid w:val="00615D39"/>
    <w:rsid w:val="00617466"/>
    <w:rsid w:val="00630A43"/>
    <w:rsid w:val="006319AE"/>
    <w:rsid w:val="006321D9"/>
    <w:rsid w:val="00633CAE"/>
    <w:rsid w:val="006341F6"/>
    <w:rsid w:val="0063503C"/>
    <w:rsid w:val="00635388"/>
    <w:rsid w:val="00635DAC"/>
    <w:rsid w:val="0064288A"/>
    <w:rsid w:val="00642985"/>
    <w:rsid w:val="00643879"/>
    <w:rsid w:val="00643978"/>
    <w:rsid w:val="006447AF"/>
    <w:rsid w:val="00644B00"/>
    <w:rsid w:val="006519F7"/>
    <w:rsid w:val="006534EF"/>
    <w:rsid w:val="006548CD"/>
    <w:rsid w:val="00656BE5"/>
    <w:rsid w:val="00656E43"/>
    <w:rsid w:val="006611E7"/>
    <w:rsid w:val="00663014"/>
    <w:rsid w:val="0066631B"/>
    <w:rsid w:val="006717F8"/>
    <w:rsid w:val="00672896"/>
    <w:rsid w:val="00673830"/>
    <w:rsid w:val="00676B1D"/>
    <w:rsid w:val="00677FFE"/>
    <w:rsid w:val="00681538"/>
    <w:rsid w:val="00683A15"/>
    <w:rsid w:val="00684502"/>
    <w:rsid w:val="00684615"/>
    <w:rsid w:val="00684A73"/>
    <w:rsid w:val="00684C43"/>
    <w:rsid w:val="0068671F"/>
    <w:rsid w:val="00694FA6"/>
    <w:rsid w:val="00695A38"/>
    <w:rsid w:val="006A06AA"/>
    <w:rsid w:val="006A06F7"/>
    <w:rsid w:val="006A1B04"/>
    <w:rsid w:val="006A2E43"/>
    <w:rsid w:val="006A44AA"/>
    <w:rsid w:val="006A5566"/>
    <w:rsid w:val="006A557A"/>
    <w:rsid w:val="006A6189"/>
    <w:rsid w:val="006B00B1"/>
    <w:rsid w:val="006B0AC0"/>
    <w:rsid w:val="006B351D"/>
    <w:rsid w:val="006B3B0A"/>
    <w:rsid w:val="006B72D6"/>
    <w:rsid w:val="006B7443"/>
    <w:rsid w:val="006C077A"/>
    <w:rsid w:val="006C16F2"/>
    <w:rsid w:val="006C3451"/>
    <w:rsid w:val="006C3CE5"/>
    <w:rsid w:val="006C511F"/>
    <w:rsid w:val="006D1FB5"/>
    <w:rsid w:val="006D29F5"/>
    <w:rsid w:val="006D3662"/>
    <w:rsid w:val="006D3B82"/>
    <w:rsid w:val="006D3EC6"/>
    <w:rsid w:val="006D44B6"/>
    <w:rsid w:val="006D48BB"/>
    <w:rsid w:val="006D72A6"/>
    <w:rsid w:val="006D76AF"/>
    <w:rsid w:val="006E2F10"/>
    <w:rsid w:val="006E6383"/>
    <w:rsid w:val="006F0C44"/>
    <w:rsid w:val="006F15F1"/>
    <w:rsid w:val="006F34CA"/>
    <w:rsid w:val="006F4124"/>
    <w:rsid w:val="006F5CF9"/>
    <w:rsid w:val="006F6CFE"/>
    <w:rsid w:val="00700052"/>
    <w:rsid w:val="00700DA3"/>
    <w:rsid w:val="00701041"/>
    <w:rsid w:val="00703320"/>
    <w:rsid w:val="0070525D"/>
    <w:rsid w:val="00705372"/>
    <w:rsid w:val="007075ED"/>
    <w:rsid w:val="00707CF7"/>
    <w:rsid w:val="00712362"/>
    <w:rsid w:val="00713DF3"/>
    <w:rsid w:val="0071468C"/>
    <w:rsid w:val="00717AAE"/>
    <w:rsid w:val="00717BE2"/>
    <w:rsid w:val="00720408"/>
    <w:rsid w:val="00720896"/>
    <w:rsid w:val="007208D8"/>
    <w:rsid w:val="0072181D"/>
    <w:rsid w:val="00721CD9"/>
    <w:rsid w:val="00722106"/>
    <w:rsid w:val="007227FA"/>
    <w:rsid w:val="00723C2D"/>
    <w:rsid w:val="007267CE"/>
    <w:rsid w:val="00726D8B"/>
    <w:rsid w:val="0073170B"/>
    <w:rsid w:val="00731E68"/>
    <w:rsid w:val="00737B9A"/>
    <w:rsid w:val="007425CB"/>
    <w:rsid w:val="007425D2"/>
    <w:rsid w:val="007449C1"/>
    <w:rsid w:val="00746415"/>
    <w:rsid w:val="007517BE"/>
    <w:rsid w:val="007519A7"/>
    <w:rsid w:val="00754FF9"/>
    <w:rsid w:val="007555A0"/>
    <w:rsid w:val="00757238"/>
    <w:rsid w:val="007574A8"/>
    <w:rsid w:val="00761978"/>
    <w:rsid w:val="00764B42"/>
    <w:rsid w:val="007667B0"/>
    <w:rsid w:val="00771A22"/>
    <w:rsid w:val="007720AF"/>
    <w:rsid w:val="00772F57"/>
    <w:rsid w:val="00773BA8"/>
    <w:rsid w:val="00773D0D"/>
    <w:rsid w:val="00775536"/>
    <w:rsid w:val="007758C1"/>
    <w:rsid w:val="0077615B"/>
    <w:rsid w:val="0078036E"/>
    <w:rsid w:val="00783424"/>
    <w:rsid w:val="0078666D"/>
    <w:rsid w:val="00786895"/>
    <w:rsid w:val="007903DB"/>
    <w:rsid w:val="00791AB3"/>
    <w:rsid w:val="00791BD9"/>
    <w:rsid w:val="0079266D"/>
    <w:rsid w:val="007942F9"/>
    <w:rsid w:val="00794385"/>
    <w:rsid w:val="00794CB2"/>
    <w:rsid w:val="007A25EB"/>
    <w:rsid w:val="007A4502"/>
    <w:rsid w:val="007A45AF"/>
    <w:rsid w:val="007B069A"/>
    <w:rsid w:val="007B3B54"/>
    <w:rsid w:val="007B4952"/>
    <w:rsid w:val="007B5674"/>
    <w:rsid w:val="007B7323"/>
    <w:rsid w:val="007C27D4"/>
    <w:rsid w:val="007C5B6D"/>
    <w:rsid w:val="007C5C6B"/>
    <w:rsid w:val="007C6E2D"/>
    <w:rsid w:val="007D4935"/>
    <w:rsid w:val="007D53BD"/>
    <w:rsid w:val="007E1144"/>
    <w:rsid w:val="007E2663"/>
    <w:rsid w:val="007E33AD"/>
    <w:rsid w:val="007E342D"/>
    <w:rsid w:val="007E36B0"/>
    <w:rsid w:val="007E4AD0"/>
    <w:rsid w:val="007E52F1"/>
    <w:rsid w:val="007E787A"/>
    <w:rsid w:val="007F12C0"/>
    <w:rsid w:val="007F16DE"/>
    <w:rsid w:val="007F1987"/>
    <w:rsid w:val="007F24C5"/>
    <w:rsid w:val="007F41F5"/>
    <w:rsid w:val="00801885"/>
    <w:rsid w:val="00814A74"/>
    <w:rsid w:val="00816AD4"/>
    <w:rsid w:val="00816FDB"/>
    <w:rsid w:val="0082040C"/>
    <w:rsid w:val="008211B5"/>
    <w:rsid w:val="0082127B"/>
    <w:rsid w:val="00822002"/>
    <w:rsid w:val="0082313E"/>
    <w:rsid w:val="008232D0"/>
    <w:rsid w:val="008249C1"/>
    <w:rsid w:val="008256CF"/>
    <w:rsid w:val="00825BFA"/>
    <w:rsid w:val="00826766"/>
    <w:rsid w:val="008271F5"/>
    <w:rsid w:val="008342CC"/>
    <w:rsid w:val="00840DFB"/>
    <w:rsid w:val="00841616"/>
    <w:rsid w:val="00842D9A"/>
    <w:rsid w:val="00842DFD"/>
    <w:rsid w:val="0084334E"/>
    <w:rsid w:val="00843620"/>
    <w:rsid w:val="0084480C"/>
    <w:rsid w:val="008515AE"/>
    <w:rsid w:val="00852AF8"/>
    <w:rsid w:val="00855529"/>
    <w:rsid w:val="00857664"/>
    <w:rsid w:val="00860A25"/>
    <w:rsid w:val="00860D47"/>
    <w:rsid w:val="00862681"/>
    <w:rsid w:val="0086491E"/>
    <w:rsid w:val="008662F0"/>
    <w:rsid w:val="00867308"/>
    <w:rsid w:val="008677D1"/>
    <w:rsid w:val="00871DE7"/>
    <w:rsid w:val="0087399E"/>
    <w:rsid w:val="00876B13"/>
    <w:rsid w:val="00880126"/>
    <w:rsid w:val="00880458"/>
    <w:rsid w:val="00882518"/>
    <w:rsid w:val="00882F41"/>
    <w:rsid w:val="008857A4"/>
    <w:rsid w:val="00890B67"/>
    <w:rsid w:val="00891B34"/>
    <w:rsid w:val="00897257"/>
    <w:rsid w:val="008978B5"/>
    <w:rsid w:val="008978CF"/>
    <w:rsid w:val="00897B51"/>
    <w:rsid w:val="008A11FE"/>
    <w:rsid w:val="008A21C3"/>
    <w:rsid w:val="008A37AF"/>
    <w:rsid w:val="008A4371"/>
    <w:rsid w:val="008A4FCE"/>
    <w:rsid w:val="008A664E"/>
    <w:rsid w:val="008B2AB1"/>
    <w:rsid w:val="008B3348"/>
    <w:rsid w:val="008B3F7F"/>
    <w:rsid w:val="008B5C73"/>
    <w:rsid w:val="008C036C"/>
    <w:rsid w:val="008C2E1A"/>
    <w:rsid w:val="008C381D"/>
    <w:rsid w:val="008C3BE7"/>
    <w:rsid w:val="008C4264"/>
    <w:rsid w:val="008C53E0"/>
    <w:rsid w:val="008C5F26"/>
    <w:rsid w:val="008D30F3"/>
    <w:rsid w:val="008E7B26"/>
    <w:rsid w:val="008F1202"/>
    <w:rsid w:val="008F3FB5"/>
    <w:rsid w:val="008F46D5"/>
    <w:rsid w:val="008F5A8D"/>
    <w:rsid w:val="0090149F"/>
    <w:rsid w:val="00903381"/>
    <w:rsid w:val="009033A3"/>
    <w:rsid w:val="009044A5"/>
    <w:rsid w:val="009046D6"/>
    <w:rsid w:val="00905119"/>
    <w:rsid w:val="009058EB"/>
    <w:rsid w:val="00905DDA"/>
    <w:rsid w:val="0091060A"/>
    <w:rsid w:val="00910B38"/>
    <w:rsid w:val="0091140B"/>
    <w:rsid w:val="00913917"/>
    <w:rsid w:val="00915332"/>
    <w:rsid w:val="009167AB"/>
    <w:rsid w:val="009179AB"/>
    <w:rsid w:val="00917E12"/>
    <w:rsid w:val="009200EA"/>
    <w:rsid w:val="009227E4"/>
    <w:rsid w:val="00922CAE"/>
    <w:rsid w:val="009258E9"/>
    <w:rsid w:val="009268B6"/>
    <w:rsid w:val="00933FFC"/>
    <w:rsid w:val="00940400"/>
    <w:rsid w:val="009418D4"/>
    <w:rsid w:val="00950FB1"/>
    <w:rsid w:val="00950FD0"/>
    <w:rsid w:val="00956398"/>
    <w:rsid w:val="00957024"/>
    <w:rsid w:val="00957BEE"/>
    <w:rsid w:val="00960590"/>
    <w:rsid w:val="00961DBB"/>
    <w:rsid w:val="009655ED"/>
    <w:rsid w:val="0096700C"/>
    <w:rsid w:val="009714C8"/>
    <w:rsid w:val="00972C17"/>
    <w:rsid w:val="009733FB"/>
    <w:rsid w:val="00975B89"/>
    <w:rsid w:val="009768F9"/>
    <w:rsid w:val="00980768"/>
    <w:rsid w:val="00980943"/>
    <w:rsid w:val="00980E24"/>
    <w:rsid w:val="009819CD"/>
    <w:rsid w:val="009846E0"/>
    <w:rsid w:val="00984D09"/>
    <w:rsid w:val="009863D5"/>
    <w:rsid w:val="0099011A"/>
    <w:rsid w:val="00990BB8"/>
    <w:rsid w:val="009926B7"/>
    <w:rsid w:val="009929A6"/>
    <w:rsid w:val="0099538A"/>
    <w:rsid w:val="00995EB3"/>
    <w:rsid w:val="0099609F"/>
    <w:rsid w:val="0099719D"/>
    <w:rsid w:val="009978B8"/>
    <w:rsid w:val="009A193D"/>
    <w:rsid w:val="009A21AB"/>
    <w:rsid w:val="009B03EB"/>
    <w:rsid w:val="009C2135"/>
    <w:rsid w:val="009C3683"/>
    <w:rsid w:val="009C38A4"/>
    <w:rsid w:val="009C3BC7"/>
    <w:rsid w:val="009C6175"/>
    <w:rsid w:val="009C6A97"/>
    <w:rsid w:val="009D0FEE"/>
    <w:rsid w:val="009D215D"/>
    <w:rsid w:val="009D242A"/>
    <w:rsid w:val="009D4E63"/>
    <w:rsid w:val="009D4E7A"/>
    <w:rsid w:val="009D5A2D"/>
    <w:rsid w:val="009E012B"/>
    <w:rsid w:val="009E0DA4"/>
    <w:rsid w:val="009E240F"/>
    <w:rsid w:val="009E42FD"/>
    <w:rsid w:val="009F14C2"/>
    <w:rsid w:val="009F3F93"/>
    <w:rsid w:val="009F5937"/>
    <w:rsid w:val="00A00878"/>
    <w:rsid w:val="00A00CC8"/>
    <w:rsid w:val="00A05FF5"/>
    <w:rsid w:val="00A06926"/>
    <w:rsid w:val="00A06B06"/>
    <w:rsid w:val="00A0715E"/>
    <w:rsid w:val="00A116AD"/>
    <w:rsid w:val="00A12AAE"/>
    <w:rsid w:val="00A14CEC"/>
    <w:rsid w:val="00A15729"/>
    <w:rsid w:val="00A16B56"/>
    <w:rsid w:val="00A213F2"/>
    <w:rsid w:val="00A23631"/>
    <w:rsid w:val="00A2426A"/>
    <w:rsid w:val="00A243C9"/>
    <w:rsid w:val="00A2550E"/>
    <w:rsid w:val="00A26BB6"/>
    <w:rsid w:val="00A31CDC"/>
    <w:rsid w:val="00A326E8"/>
    <w:rsid w:val="00A3275A"/>
    <w:rsid w:val="00A374D5"/>
    <w:rsid w:val="00A4459B"/>
    <w:rsid w:val="00A44C12"/>
    <w:rsid w:val="00A47BCE"/>
    <w:rsid w:val="00A50B5F"/>
    <w:rsid w:val="00A50E7E"/>
    <w:rsid w:val="00A54431"/>
    <w:rsid w:val="00A54A3D"/>
    <w:rsid w:val="00A556BB"/>
    <w:rsid w:val="00A56766"/>
    <w:rsid w:val="00A6012B"/>
    <w:rsid w:val="00A62251"/>
    <w:rsid w:val="00A62809"/>
    <w:rsid w:val="00A65814"/>
    <w:rsid w:val="00A65BAA"/>
    <w:rsid w:val="00A66DA2"/>
    <w:rsid w:val="00A67DB9"/>
    <w:rsid w:val="00A70209"/>
    <w:rsid w:val="00A71157"/>
    <w:rsid w:val="00A718A3"/>
    <w:rsid w:val="00A7199D"/>
    <w:rsid w:val="00A72BBA"/>
    <w:rsid w:val="00A742A3"/>
    <w:rsid w:val="00A7516A"/>
    <w:rsid w:val="00A751A2"/>
    <w:rsid w:val="00A76227"/>
    <w:rsid w:val="00A7685B"/>
    <w:rsid w:val="00A776F8"/>
    <w:rsid w:val="00A77799"/>
    <w:rsid w:val="00A80B16"/>
    <w:rsid w:val="00A83D3B"/>
    <w:rsid w:val="00A843F4"/>
    <w:rsid w:val="00A926A0"/>
    <w:rsid w:val="00A92AC4"/>
    <w:rsid w:val="00A947A1"/>
    <w:rsid w:val="00A96F51"/>
    <w:rsid w:val="00AA1557"/>
    <w:rsid w:val="00AA1570"/>
    <w:rsid w:val="00AA315D"/>
    <w:rsid w:val="00AA333B"/>
    <w:rsid w:val="00AA447A"/>
    <w:rsid w:val="00AA46C5"/>
    <w:rsid w:val="00AA524D"/>
    <w:rsid w:val="00AB090D"/>
    <w:rsid w:val="00AB16CF"/>
    <w:rsid w:val="00AB1D2C"/>
    <w:rsid w:val="00AB1D95"/>
    <w:rsid w:val="00AB222D"/>
    <w:rsid w:val="00AB2BD8"/>
    <w:rsid w:val="00AB3D67"/>
    <w:rsid w:val="00AB6200"/>
    <w:rsid w:val="00AB6539"/>
    <w:rsid w:val="00AB6801"/>
    <w:rsid w:val="00AC0A8E"/>
    <w:rsid w:val="00AC1829"/>
    <w:rsid w:val="00AC30C5"/>
    <w:rsid w:val="00AC400C"/>
    <w:rsid w:val="00AD2016"/>
    <w:rsid w:val="00AD5EE3"/>
    <w:rsid w:val="00AD5F70"/>
    <w:rsid w:val="00AD6F3F"/>
    <w:rsid w:val="00AD75A0"/>
    <w:rsid w:val="00AE1BDD"/>
    <w:rsid w:val="00AE2D60"/>
    <w:rsid w:val="00AE72BF"/>
    <w:rsid w:val="00AE7849"/>
    <w:rsid w:val="00AE7924"/>
    <w:rsid w:val="00AF100F"/>
    <w:rsid w:val="00AF3700"/>
    <w:rsid w:val="00AF45CF"/>
    <w:rsid w:val="00AF5D36"/>
    <w:rsid w:val="00B0052C"/>
    <w:rsid w:val="00B03AEC"/>
    <w:rsid w:val="00B045B0"/>
    <w:rsid w:val="00B0525F"/>
    <w:rsid w:val="00B06866"/>
    <w:rsid w:val="00B06FF6"/>
    <w:rsid w:val="00B116A3"/>
    <w:rsid w:val="00B14D97"/>
    <w:rsid w:val="00B17CA6"/>
    <w:rsid w:val="00B209DC"/>
    <w:rsid w:val="00B25479"/>
    <w:rsid w:val="00B264CC"/>
    <w:rsid w:val="00B32ADB"/>
    <w:rsid w:val="00B35AAB"/>
    <w:rsid w:val="00B40BB7"/>
    <w:rsid w:val="00B41FC7"/>
    <w:rsid w:val="00B4396E"/>
    <w:rsid w:val="00B4482D"/>
    <w:rsid w:val="00B45088"/>
    <w:rsid w:val="00B453CF"/>
    <w:rsid w:val="00B45D92"/>
    <w:rsid w:val="00B50AFF"/>
    <w:rsid w:val="00B51086"/>
    <w:rsid w:val="00B5282E"/>
    <w:rsid w:val="00B53786"/>
    <w:rsid w:val="00B53796"/>
    <w:rsid w:val="00B5399D"/>
    <w:rsid w:val="00B542A9"/>
    <w:rsid w:val="00B55E7F"/>
    <w:rsid w:val="00B612CE"/>
    <w:rsid w:val="00B62FC8"/>
    <w:rsid w:val="00B6337C"/>
    <w:rsid w:val="00B65F3C"/>
    <w:rsid w:val="00B660E9"/>
    <w:rsid w:val="00B72CA9"/>
    <w:rsid w:val="00B73CBB"/>
    <w:rsid w:val="00B76886"/>
    <w:rsid w:val="00B803FB"/>
    <w:rsid w:val="00B8202D"/>
    <w:rsid w:val="00B83881"/>
    <w:rsid w:val="00B838E9"/>
    <w:rsid w:val="00B83E7A"/>
    <w:rsid w:val="00B84865"/>
    <w:rsid w:val="00B907BE"/>
    <w:rsid w:val="00B91AEB"/>
    <w:rsid w:val="00B921BA"/>
    <w:rsid w:val="00B927B0"/>
    <w:rsid w:val="00B93396"/>
    <w:rsid w:val="00B94C24"/>
    <w:rsid w:val="00B96EC6"/>
    <w:rsid w:val="00B9722F"/>
    <w:rsid w:val="00BA0A9A"/>
    <w:rsid w:val="00BA20B2"/>
    <w:rsid w:val="00BA3006"/>
    <w:rsid w:val="00BA3C18"/>
    <w:rsid w:val="00BA581A"/>
    <w:rsid w:val="00BA786C"/>
    <w:rsid w:val="00BA7B64"/>
    <w:rsid w:val="00BA7C08"/>
    <w:rsid w:val="00BB2391"/>
    <w:rsid w:val="00BB4B21"/>
    <w:rsid w:val="00BB650F"/>
    <w:rsid w:val="00BC1E04"/>
    <w:rsid w:val="00BC254B"/>
    <w:rsid w:val="00BC2887"/>
    <w:rsid w:val="00BC393D"/>
    <w:rsid w:val="00BC3980"/>
    <w:rsid w:val="00BC3D11"/>
    <w:rsid w:val="00BC3FD5"/>
    <w:rsid w:val="00BC45B8"/>
    <w:rsid w:val="00BD260D"/>
    <w:rsid w:val="00BD4378"/>
    <w:rsid w:val="00BD4AA1"/>
    <w:rsid w:val="00BD615E"/>
    <w:rsid w:val="00BD6622"/>
    <w:rsid w:val="00BD79C7"/>
    <w:rsid w:val="00BE4D9E"/>
    <w:rsid w:val="00BE7C69"/>
    <w:rsid w:val="00BF0C26"/>
    <w:rsid w:val="00BF0E1A"/>
    <w:rsid w:val="00BF3BF9"/>
    <w:rsid w:val="00BF7A80"/>
    <w:rsid w:val="00C0081A"/>
    <w:rsid w:val="00C073F0"/>
    <w:rsid w:val="00C10997"/>
    <w:rsid w:val="00C1626D"/>
    <w:rsid w:val="00C166E6"/>
    <w:rsid w:val="00C204DA"/>
    <w:rsid w:val="00C20A2C"/>
    <w:rsid w:val="00C23A6D"/>
    <w:rsid w:val="00C2422B"/>
    <w:rsid w:val="00C269CB"/>
    <w:rsid w:val="00C27C5C"/>
    <w:rsid w:val="00C30062"/>
    <w:rsid w:val="00C30274"/>
    <w:rsid w:val="00C40BDE"/>
    <w:rsid w:val="00C4267A"/>
    <w:rsid w:val="00C43721"/>
    <w:rsid w:val="00C44E9C"/>
    <w:rsid w:val="00C4759C"/>
    <w:rsid w:val="00C47993"/>
    <w:rsid w:val="00C500C4"/>
    <w:rsid w:val="00C56B5C"/>
    <w:rsid w:val="00C56D8A"/>
    <w:rsid w:val="00C618A8"/>
    <w:rsid w:val="00C623A8"/>
    <w:rsid w:val="00C62FAA"/>
    <w:rsid w:val="00C636FE"/>
    <w:rsid w:val="00C638AF"/>
    <w:rsid w:val="00C63F17"/>
    <w:rsid w:val="00C6737A"/>
    <w:rsid w:val="00C71891"/>
    <w:rsid w:val="00C73298"/>
    <w:rsid w:val="00C74C99"/>
    <w:rsid w:val="00C81406"/>
    <w:rsid w:val="00C82303"/>
    <w:rsid w:val="00C83E70"/>
    <w:rsid w:val="00C85B3B"/>
    <w:rsid w:val="00C85EF5"/>
    <w:rsid w:val="00C90F83"/>
    <w:rsid w:val="00C95762"/>
    <w:rsid w:val="00C966E8"/>
    <w:rsid w:val="00C96D6F"/>
    <w:rsid w:val="00CA0915"/>
    <w:rsid w:val="00CA1BB7"/>
    <w:rsid w:val="00CA6932"/>
    <w:rsid w:val="00CA6B8F"/>
    <w:rsid w:val="00CA7A01"/>
    <w:rsid w:val="00CB0250"/>
    <w:rsid w:val="00CB62AB"/>
    <w:rsid w:val="00CC1730"/>
    <w:rsid w:val="00CC1D15"/>
    <w:rsid w:val="00CC3C62"/>
    <w:rsid w:val="00CC4CE2"/>
    <w:rsid w:val="00CC5D25"/>
    <w:rsid w:val="00CC6AB6"/>
    <w:rsid w:val="00CC7178"/>
    <w:rsid w:val="00CC71DB"/>
    <w:rsid w:val="00CD3B57"/>
    <w:rsid w:val="00CD725E"/>
    <w:rsid w:val="00CD7DD0"/>
    <w:rsid w:val="00CE43F7"/>
    <w:rsid w:val="00CE6D31"/>
    <w:rsid w:val="00CE7EDF"/>
    <w:rsid w:val="00CF61E5"/>
    <w:rsid w:val="00CF789B"/>
    <w:rsid w:val="00CF7BC5"/>
    <w:rsid w:val="00D0487D"/>
    <w:rsid w:val="00D10695"/>
    <w:rsid w:val="00D10733"/>
    <w:rsid w:val="00D13F07"/>
    <w:rsid w:val="00D15637"/>
    <w:rsid w:val="00D15745"/>
    <w:rsid w:val="00D17B9C"/>
    <w:rsid w:val="00D20694"/>
    <w:rsid w:val="00D2306E"/>
    <w:rsid w:val="00D26B55"/>
    <w:rsid w:val="00D27CC8"/>
    <w:rsid w:val="00D33117"/>
    <w:rsid w:val="00D35169"/>
    <w:rsid w:val="00D35D3F"/>
    <w:rsid w:val="00D4176E"/>
    <w:rsid w:val="00D42219"/>
    <w:rsid w:val="00D45C63"/>
    <w:rsid w:val="00D47415"/>
    <w:rsid w:val="00D50606"/>
    <w:rsid w:val="00D5299B"/>
    <w:rsid w:val="00D535B4"/>
    <w:rsid w:val="00D55176"/>
    <w:rsid w:val="00D615E3"/>
    <w:rsid w:val="00D63E43"/>
    <w:rsid w:val="00D643AC"/>
    <w:rsid w:val="00D6462D"/>
    <w:rsid w:val="00D72B3C"/>
    <w:rsid w:val="00D73254"/>
    <w:rsid w:val="00D74744"/>
    <w:rsid w:val="00D75D0A"/>
    <w:rsid w:val="00D75F99"/>
    <w:rsid w:val="00D771EF"/>
    <w:rsid w:val="00D7731A"/>
    <w:rsid w:val="00D94817"/>
    <w:rsid w:val="00D969E2"/>
    <w:rsid w:val="00D97464"/>
    <w:rsid w:val="00DA04D7"/>
    <w:rsid w:val="00DA0889"/>
    <w:rsid w:val="00DA0B37"/>
    <w:rsid w:val="00DA0CD3"/>
    <w:rsid w:val="00DA4EFE"/>
    <w:rsid w:val="00DA5358"/>
    <w:rsid w:val="00DA5F06"/>
    <w:rsid w:val="00DA6B9B"/>
    <w:rsid w:val="00DB427F"/>
    <w:rsid w:val="00DC039C"/>
    <w:rsid w:val="00DC079E"/>
    <w:rsid w:val="00DC0D2C"/>
    <w:rsid w:val="00DC1BCB"/>
    <w:rsid w:val="00DC20B7"/>
    <w:rsid w:val="00DC6ADA"/>
    <w:rsid w:val="00DC72B0"/>
    <w:rsid w:val="00DD0AE7"/>
    <w:rsid w:val="00DD0E9A"/>
    <w:rsid w:val="00DD12D6"/>
    <w:rsid w:val="00DD49CC"/>
    <w:rsid w:val="00DD54AB"/>
    <w:rsid w:val="00DD5D9E"/>
    <w:rsid w:val="00DD69F7"/>
    <w:rsid w:val="00DD6BBD"/>
    <w:rsid w:val="00DD7162"/>
    <w:rsid w:val="00DD724A"/>
    <w:rsid w:val="00DE22A1"/>
    <w:rsid w:val="00DE2449"/>
    <w:rsid w:val="00DE269D"/>
    <w:rsid w:val="00DE37E7"/>
    <w:rsid w:val="00DE67A6"/>
    <w:rsid w:val="00DF1903"/>
    <w:rsid w:val="00DF4A8D"/>
    <w:rsid w:val="00DF60D7"/>
    <w:rsid w:val="00E0108D"/>
    <w:rsid w:val="00E01595"/>
    <w:rsid w:val="00E01F8D"/>
    <w:rsid w:val="00E04053"/>
    <w:rsid w:val="00E048D2"/>
    <w:rsid w:val="00E0797F"/>
    <w:rsid w:val="00E07F14"/>
    <w:rsid w:val="00E07F36"/>
    <w:rsid w:val="00E1396E"/>
    <w:rsid w:val="00E14414"/>
    <w:rsid w:val="00E153D9"/>
    <w:rsid w:val="00E2359D"/>
    <w:rsid w:val="00E2581B"/>
    <w:rsid w:val="00E26E8A"/>
    <w:rsid w:val="00E34629"/>
    <w:rsid w:val="00E34D20"/>
    <w:rsid w:val="00E35517"/>
    <w:rsid w:val="00E37AC9"/>
    <w:rsid w:val="00E42206"/>
    <w:rsid w:val="00E433A8"/>
    <w:rsid w:val="00E4499D"/>
    <w:rsid w:val="00E4528E"/>
    <w:rsid w:val="00E470A1"/>
    <w:rsid w:val="00E511A4"/>
    <w:rsid w:val="00E53DD3"/>
    <w:rsid w:val="00E6128B"/>
    <w:rsid w:val="00E61343"/>
    <w:rsid w:val="00E618A7"/>
    <w:rsid w:val="00E62E5B"/>
    <w:rsid w:val="00E6441B"/>
    <w:rsid w:val="00E6473B"/>
    <w:rsid w:val="00E659AC"/>
    <w:rsid w:val="00E70100"/>
    <w:rsid w:val="00E70CF9"/>
    <w:rsid w:val="00E74290"/>
    <w:rsid w:val="00E75E23"/>
    <w:rsid w:val="00E765F2"/>
    <w:rsid w:val="00E7763D"/>
    <w:rsid w:val="00E77B33"/>
    <w:rsid w:val="00E800B5"/>
    <w:rsid w:val="00E8241E"/>
    <w:rsid w:val="00E837D1"/>
    <w:rsid w:val="00E857E9"/>
    <w:rsid w:val="00E87CA1"/>
    <w:rsid w:val="00E87E7A"/>
    <w:rsid w:val="00E90241"/>
    <w:rsid w:val="00E91457"/>
    <w:rsid w:val="00E933BB"/>
    <w:rsid w:val="00E96515"/>
    <w:rsid w:val="00EA0457"/>
    <w:rsid w:val="00EA0AAD"/>
    <w:rsid w:val="00EA1494"/>
    <w:rsid w:val="00EA1B63"/>
    <w:rsid w:val="00EA2C7F"/>
    <w:rsid w:val="00EA56BA"/>
    <w:rsid w:val="00EB04A3"/>
    <w:rsid w:val="00EB6C59"/>
    <w:rsid w:val="00EB7A5D"/>
    <w:rsid w:val="00EC726B"/>
    <w:rsid w:val="00ED079C"/>
    <w:rsid w:val="00ED0E27"/>
    <w:rsid w:val="00ED2F22"/>
    <w:rsid w:val="00ED38C5"/>
    <w:rsid w:val="00ED5A3D"/>
    <w:rsid w:val="00ED6A6A"/>
    <w:rsid w:val="00ED7E3F"/>
    <w:rsid w:val="00EE000A"/>
    <w:rsid w:val="00EE0611"/>
    <w:rsid w:val="00EE10D3"/>
    <w:rsid w:val="00EE1C0E"/>
    <w:rsid w:val="00EE63FE"/>
    <w:rsid w:val="00EE7D71"/>
    <w:rsid w:val="00EF16B4"/>
    <w:rsid w:val="00EF30BF"/>
    <w:rsid w:val="00EF3DF7"/>
    <w:rsid w:val="00F0184D"/>
    <w:rsid w:val="00F02CBD"/>
    <w:rsid w:val="00F049BC"/>
    <w:rsid w:val="00F05B8F"/>
    <w:rsid w:val="00F067B7"/>
    <w:rsid w:val="00F06B69"/>
    <w:rsid w:val="00F07B86"/>
    <w:rsid w:val="00F1005A"/>
    <w:rsid w:val="00F11D26"/>
    <w:rsid w:val="00F1336F"/>
    <w:rsid w:val="00F149A7"/>
    <w:rsid w:val="00F14BFC"/>
    <w:rsid w:val="00F152CA"/>
    <w:rsid w:val="00F17AB2"/>
    <w:rsid w:val="00F218DD"/>
    <w:rsid w:val="00F21F10"/>
    <w:rsid w:val="00F231FA"/>
    <w:rsid w:val="00F24C3D"/>
    <w:rsid w:val="00F27423"/>
    <w:rsid w:val="00F30393"/>
    <w:rsid w:val="00F350C8"/>
    <w:rsid w:val="00F363F5"/>
    <w:rsid w:val="00F447F1"/>
    <w:rsid w:val="00F50554"/>
    <w:rsid w:val="00F508D6"/>
    <w:rsid w:val="00F50E56"/>
    <w:rsid w:val="00F541C7"/>
    <w:rsid w:val="00F546EB"/>
    <w:rsid w:val="00F54734"/>
    <w:rsid w:val="00F55294"/>
    <w:rsid w:val="00F5580A"/>
    <w:rsid w:val="00F55813"/>
    <w:rsid w:val="00F560EA"/>
    <w:rsid w:val="00F5645F"/>
    <w:rsid w:val="00F603FE"/>
    <w:rsid w:val="00F61B35"/>
    <w:rsid w:val="00F64429"/>
    <w:rsid w:val="00F6532B"/>
    <w:rsid w:val="00F67E70"/>
    <w:rsid w:val="00F75760"/>
    <w:rsid w:val="00F75E30"/>
    <w:rsid w:val="00F8239D"/>
    <w:rsid w:val="00F83B14"/>
    <w:rsid w:val="00F8433C"/>
    <w:rsid w:val="00F85440"/>
    <w:rsid w:val="00F86AC9"/>
    <w:rsid w:val="00F8712E"/>
    <w:rsid w:val="00F87BAD"/>
    <w:rsid w:val="00F87E0E"/>
    <w:rsid w:val="00F90671"/>
    <w:rsid w:val="00F907D1"/>
    <w:rsid w:val="00F92083"/>
    <w:rsid w:val="00F93016"/>
    <w:rsid w:val="00F9564D"/>
    <w:rsid w:val="00F961A3"/>
    <w:rsid w:val="00FA1F0A"/>
    <w:rsid w:val="00FA21C8"/>
    <w:rsid w:val="00FA5771"/>
    <w:rsid w:val="00FA637E"/>
    <w:rsid w:val="00FB4566"/>
    <w:rsid w:val="00FB57E5"/>
    <w:rsid w:val="00FB690C"/>
    <w:rsid w:val="00FC063C"/>
    <w:rsid w:val="00FC0995"/>
    <w:rsid w:val="00FC2116"/>
    <w:rsid w:val="00FC221F"/>
    <w:rsid w:val="00FC339D"/>
    <w:rsid w:val="00FC3CDA"/>
    <w:rsid w:val="00FD0F07"/>
    <w:rsid w:val="00FD4F2A"/>
    <w:rsid w:val="00FD605E"/>
    <w:rsid w:val="00FD644F"/>
    <w:rsid w:val="00FE14D4"/>
    <w:rsid w:val="00FE1A57"/>
    <w:rsid w:val="00FE4096"/>
    <w:rsid w:val="00FE7F0B"/>
    <w:rsid w:val="00FF007F"/>
    <w:rsid w:val="00FF0C8C"/>
    <w:rsid w:val="00FF329A"/>
    <w:rsid w:val="00FF360D"/>
    <w:rsid w:val="00FF3C93"/>
    <w:rsid w:val="00FF59B7"/>
    <w:rsid w:val="00FF5B2D"/>
    <w:rsid w:val="00FF7B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3235B4D"/>
  <w15:docId w15:val="{F35710FE-BBE6-414B-B2E7-67A4AC4E52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926B7"/>
    <w:pPr>
      <w:spacing w:before="40"/>
      <w:ind w:left="340"/>
      <w:jc w:val="both"/>
    </w:pPr>
  </w:style>
  <w:style w:type="paragraph" w:styleId="Nadpis1">
    <w:name w:val="heading 1"/>
    <w:basedOn w:val="Normlny"/>
    <w:next w:val="Normlny"/>
    <w:qFormat/>
    <w:rsid w:val="009926B7"/>
    <w:pPr>
      <w:keepNext/>
      <w:shd w:val="clear" w:color="auto" w:fill="C0C0C0"/>
      <w:tabs>
        <w:tab w:val="left" w:pos="340"/>
      </w:tabs>
      <w:spacing w:before="240" w:after="60"/>
      <w:ind w:left="0"/>
      <w:outlineLvl w:val="0"/>
    </w:pPr>
    <w:rPr>
      <w:rFonts w:ascii="Arial Narrow" w:hAnsi="Arial Narrow"/>
      <w:b/>
      <w:caps/>
      <w:kern w:val="32"/>
      <w:sz w:val="22"/>
    </w:rPr>
  </w:style>
  <w:style w:type="paragraph" w:styleId="Nadpis2">
    <w:name w:val="heading 2"/>
    <w:basedOn w:val="Normlny"/>
    <w:next w:val="Normlny"/>
    <w:link w:val="Nadpis2Char"/>
    <w:qFormat/>
    <w:rsid w:val="009926B7"/>
    <w:pPr>
      <w:keepNext/>
      <w:spacing w:before="240" w:after="120"/>
      <w:ind w:left="0"/>
      <w:outlineLvl w:val="1"/>
    </w:pPr>
    <w:rPr>
      <w:b/>
      <w:sz w:val="22"/>
    </w:rPr>
  </w:style>
  <w:style w:type="paragraph" w:styleId="Nadpis3">
    <w:name w:val="heading 3"/>
    <w:basedOn w:val="Normlny"/>
    <w:next w:val="Normlny"/>
    <w:qFormat/>
    <w:rsid w:val="009926B7"/>
    <w:pPr>
      <w:keepNext/>
      <w:numPr>
        <w:ilvl w:val="2"/>
        <w:numId w:val="37"/>
      </w:numPr>
      <w:spacing w:before="240" w:after="60"/>
      <w:outlineLvl w:val="2"/>
    </w:pPr>
    <w:rPr>
      <w:b/>
    </w:rPr>
  </w:style>
  <w:style w:type="paragraph" w:styleId="Nadpis4">
    <w:name w:val="heading 4"/>
    <w:basedOn w:val="Normlny"/>
    <w:next w:val="Normlny"/>
    <w:qFormat/>
    <w:rsid w:val="009926B7"/>
    <w:pPr>
      <w:keepNext/>
      <w:numPr>
        <w:ilvl w:val="3"/>
        <w:numId w:val="37"/>
      </w:numPr>
      <w:spacing w:before="240" w:after="60"/>
      <w:outlineLvl w:val="3"/>
    </w:pPr>
    <w:rPr>
      <w:b/>
      <w:sz w:val="28"/>
    </w:rPr>
  </w:style>
  <w:style w:type="paragraph" w:styleId="Nadpis5">
    <w:name w:val="heading 5"/>
    <w:basedOn w:val="Normlny"/>
    <w:next w:val="Normlny"/>
    <w:qFormat/>
    <w:rsid w:val="009926B7"/>
    <w:pPr>
      <w:numPr>
        <w:ilvl w:val="4"/>
        <w:numId w:val="37"/>
      </w:numPr>
      <w:spacing w:before="240" w:after="60"/>
      <w:outlineLvl w:val="4"/>
    </w:pPr>
    <w:rPr>
      <w:b/>
      <w:i/>
      <w:sz w:val="26"/>
    </w:rPr>
  </w:style>
  <w:style w:type="paragraph" w:styleId="Nadpis6">
    <w:name w:val="heading 6"/>
    <w:basedOn w:val="Normlny"/>
    <w:next w:val="Normlny"/>
    <w:qFormat/>
    <w:rsid w:val="009926B7"/>
    <w:pPr>
      <w:numPr>
        <w:ilvl w:val="5"/>
        <w:numId w:val="37"/>
      </w:numPr>
      <w:spacing w:before="240" w:after="60"/>
      <w:outlineLvl w:val="5"/>
    </w:pPr>
    <w:rPr>
      <w:b/>
      <w:sz w:val="22"/>
    </w:rPr>
  </w:style>
  <w:style w:type="paragraph" w:styleId="Nadpis7">
    <w:name w:val="heading 7"/>
    <w:basedOn w:val="Normlny"/>
    <w:next w:val="Normlny"/>
    <w:qFormat/>
    <w:rsid w:val="009926B7"/>
    <w:pPr>
      <w:numPr>
        <w:ilvl w:val="6"/>
        <w:numId w:val="3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qFormat/>
    <w:rsid w:val="009926B7"/>
    <w:pPr>
      <w:numPr>
        <w:ilvl w:val="7"/>
        <w:numId w:val="37"/>
      </w:numPr>
      <w:spacing w:before="240" w:after="60"/>
      <w:outlineLvl w:val="7"/>
    </w:pPr>
    <w:rPr>
      <w:i/>
    </w:rPr>
  </w:style>
  <w:style w:type="paragraph" w:styleId="Nadpis9">
    <w:name w:val="heading 9"/>
    <w:basedOn w:val="Normlny"/>
    <w:next w:val="Normlny"/>
    <w:qFormat/>
    <w:rsid w:val="009926B7"/>
    <w:pPr>
      <w:numPr>
        <w:ilvl w:val="8"/>
        <w:numId w:val="37"/>
      </w:numPr>
      <w:spacing w:before="240" w:after="60"/>
      <w:outlineLvl w:val="8"/>
    </w:pPr>
    <w:rPr>
      <w:rFonts w:ascii="Arial" w:hAnsi="Arial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link w:val="ZarkazkladnhotextuChar"/>
    <w:rsid w:val="009926B7"/>
    <w:pPr>
      <w:spacing w:before="0"/>
      <w:ind w:left="0"/>
      <w:jc w:val="left"/>
    </w:pPr>
    <w:rPr>
      <w:b/>
      <w:sz w:val="28"/>
    </w:rPr>
  </w:style>
  <w:style w:type="paragraph" w:styleId="Pta">
    <w:name w:val="footer"/>
    <w:basedOn w:val="Normlny"/>
    <w:link w:val="PtaChar"/>
    <w:uiPriority w:val="99"/>
    <w:rsid w:val="009926B7"/>
    <w:pPr>
      <w:tabs>
        <w:tab w:val="center" w:pos="4536"/>
        <w:tab w:val="right" w:pos="9072"/>
      </w:tabs>
      <w:spacing w:before="0"/>
      <w:ind w:left="0"/>
      <w:jc w:val="left"/>
    </w:pPr>
  </w:style>
  <w:style w:type="paragraph" w:styleId="Nzov">
    <w:name w:val="Title"/>
    <w:basedOn w:val="Normlny"/>
    <w:qFormat/>
    <w:rsid w:val="009926B7"/>
    <w:pPr>
      <w:spacing w:before="0"/>
      <w:ind w:left="0"/>
      <w:jc w:val="center"/>
    </w:pPr>
    <w:rPr>
      <w:b/>
    </w:rPr>
  </w:style>
  <w:style w:type="paragraph" w:styleId="Podtitul">
    <w:name w:val="Subtitle"/>
    <w:basedOn w:val="Normlny"/>
    <w:qFormat/>
    <w:rsid w:val="009926B7"/>
    <w:pPr>
      <w:spacing w:before="0"/>
      <w:ind w:left="0"/>
      <w:jc w:val="left"/>
    </w:pPr>
    <w:rPr>
      <w:b/>
    </w:rPr>
  </w:style>
  <w:style w:type="paragraph" w:styleId="Zarkazkladnhotextu2">
    <w:name w:val="Body Text Indent 2"/>
    <w:basedOn w:val="Normlny"/>
    <w:rsid w:val="009926B7"/>
    <w:pPr>
      <w:tabs>
        <w:tab w:val="left" w:pos="1843"/>
      </w:tabs>
      <w:spacing w:before="0"/>
      <w:ind w:left="284" w:hanging="284"/>
      <w:jc w:val="left"/>
    </w:pPr>
  </w:style>
  <w:style w:type="paragraph" w:styleId="Zarkazkladnhotextu3">
    <w:name w:val="Body Text Indent 3"/>
    <w:basedOn w:val="Normlny"/>
    <w:rsid w:val="009926B7"/>
    <w:pPr>
      <w:tabs>
        <w:tab w:val="left" w:pos="1843"/>
      </w:tabs>
      <w:spacing w:before="0"/>
      <w:ind w:left="142"/>
      <w:jc w:val="left"/>
    </w:pPr>
  </w:style>
  <w:style w:type="character" w:styleId="slostrany">
    <w:name w:val="page number"/>
    <w:basedOn w:val="Predvolenpsmoodseku"/>
    <w:rsid w:val="009926B7"/>
  </w:style>
  <w:style w:type="paragraph" w:styleId="Zkladntext">
    <w:name w:val="Body Text"/>
    <w:basedOn w:val="Normlny"/>
    <w:rsid w:val="009926B7"/>
    <w:pPr>
      <w:tabs>
        <w:tab w:val="left" w:pos="1843"/>
      </w:tabs>
      <w:spacing w:before="0"/>
      <w:ind w:left="0"/>
      <w:jc w:val="left"/>
    </w:pPr>
    <w:rPr>
      <w:sz w:val="24"/>
    </w:rPr>
  </w:style>
  <w:style w:type="paragraph" w:styleId="Hlavika">
    <w:name w:val="header"/>
    <w:basedOn w:val="Normlny"/>
    <w:link w:val="HlavikaChar"/>
    <w:uiPriority w:val="99"/>
    <w:rsid w:val="009926B7"/>
    <w:pPr>
      <w:tabs>
        <w:tab w:val="center" w:pos="4536"/>
        <w:tab w:val="right" w:pos="9072"/>
      </w:tabs>
      <w:spacing w:before="0"/>
      <w:ind w:left="0"/>
      <w:jc w:val="left"/>
    </w:pPr>
  </w:style>
  <w:style w:type="paragraph" w:styleId="Zkladntext3">
    <w:name w:val="Body Text 3"/>
    <w:basedOn w:val="Normlny"/>
    <w:rsid w:val="009926B7"/>
    <w:pPr>
      <w:spacing w:before="0"/>
      <w:ind w:left="0"/>
      <w:jc w:val="left"/>
    </w:pPr>
    <w:rPr>
      <w:rFonts w:ascii="Arial" w:hAnsi="Arial"/>
      <w:snapToGrid w:val="0"/>
      <w:color w:val="000000"/>
      <w:lang w:val="cs-CZ"/>
    </w:rPr>
  </w:style>
  <w:style w:type="paragraph" w:customStyle="1" w:styleId="Pismenka">
    <w:name w:val="Pismenka"/>
    <w:basedOn w:val="Zkladntext"/>
    <w:rsid w:val="009926B7"/>
    <w:pPr>
      <w:numPr>
        <w:numId w:val="2"/>
      </w:numPr>
      <w:tabs>
        <w:tab w:val="clear" w:pos="1843"/>
        <w:tab w:val="num" w:pos="426"/>
      </w:tabs>
      <w:ind w:left="426" w:hanging="426"/>
      <w:jc w:val="both"/>
    </w:pPr>
    <w:rPr>
      <w:b/>
      <w:sz w:val="18"/>
    </w:rPr>
  </w:style>
  <w:style w:type="paragraph" w:customStyle="1" w:styleId="Tabulka">
    <w:name w:val="Tabulka"/>
    <w:basedOn w:val="Normlny"/>
    <w:rsid w:val="009926B7"/>
    <w:pPr>
      <w:spacing w:before="0"/>
      <w:ind w:left="0"/>
      <w:jc w:val="left"/>
    </w:pPr>
    <w:rPr>
      <w:color w:val="000000"/>
      <w:sz w:val="18"/>
    </w:rPr>
  </w:style>
  <w:style w:type="paragraph" w:styleId="Popis">
    <w:name w:val="caption"/>
    <w:basedOn w:val="Normlny"/>
    <w:next w:val="Normlny"/>
    <w:qFormat/>
    <w:rsid w:val="009926B7"/>
    <w:pPr>
      <w:spacing w:before="120" w:after="120"/>
      <w:ind w:left="0"/>
      <w:jc w:val="left"/>
    </w:pPr>
    <w:rPr>
      <w:b/>
    </w:rPr>
  </w:style>
  <w:style w:type="paragraph" w:styleId="Obsah1">
    <w:name w:val="toc 1"/>
    <w:basedOn w:val="Normlny"/>
    <w:next w:val="Normlny"/>
    <w:autoRedefine/>
    <w:semiHidden/>
    <w:rsid w:val="009926B7"/>
    <w:pPr>
      <w:tabs>
        <w:tab w:val="left" w:pos="426"/>
        <w:tab w:val="right" w:pos="9203"/>
      </w:tabs>
      <w:spacing w:before="360"/>
      <w:ind w:left="0"/>
      <w:jc w:val="left"/>
    </w:pPr>
    <w:rPr>
      <w:b/>
      <w:caps/>
      <w:noProof/>
    </w:rPr>
  </w:style>
  <w:style w:type="paragraph" w:customStyle="1" w:styleId="Prklady">
    <w:name w:val="Príklady"/>
    <w:basedOn w:val="Normlny"/>
    <w:rsid w:val="009926B7"/>
    <w:rPr>
      <w:i/>
      <w:sz w:val="18"/>
    </w:rPr>
  </w:style>
  <w:style w:type="paragraph" w:styleId="truktradokumentu">
    <w:name w:val="Document Map"/>
    <w:basedOn w:val="Normlny"/>
    <w:semiHidden/>
    <w:rsid w:val="009926B7"/>
    <w:pPr>
      <w:shd w:val="clear" w:color="auto" w:fill="000080"/>
    </w:pPr>
    <w:rPr>
      <w:rFonts w:ascii="Tahoma" w:hAnsi="Tahoma"/>
    </w:rPr>
  </w:style>
  <w:style w:type="table" w:styleId="Mriekatabuky">
    <w:name w:val="Table Grid"/>
    <w:basedOn w:val="Normlnatabuka"/>
    <w:rsid w:val="00AA315D"/>
    <w:pPr>
      <w:spacing w:before="40"/>
      <w:ind w:left="34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link w:val="Nadpis2"/>
    <w:rsid w:val="00EC726B"/>
    <w:rPr>
      <w:b/>
      <w:sz w:val="22"/>
    </w:rPr>
  </w:style>
  <w:style w:type="character" w:customStyle="1" w:styleId="ZarkazkladnhotextuChar">
    <w:name w:val="Zarážka základného textu Char"/>
    <w:link w:val="Zarkazkladnhotextu"/>
    <w:rsid w:val="00EC726B"/>
    <w:rPr>
      <w:b/>
      <w:sz w:val="28"/>
    </w:rPr>
  </w:style>
  <w:style w:type="paragraph" w:styleId="Odsekzoznamu">
    <w:name w:val="List Paragraph"/>
    <w:basedOn w:val="Normlny"/>
    <w:uiPriority w:val="34"/>
    <w:qFormat/>
    <w:rsid w:val="00897B51"/>
    <w:pPr>
      <w:ind w:left="720"/>
      <w:contextualSpacing/>
    </w:pPr>
  </w:style>
  <w:style w:type="character" w:customStyle="1" w:styleId="ra">
    <w:name w:val="ra"/>
    <w:basedOn w:val="Predvolenpsmoodseku"/>
    <w:rsid w:val="00882518"/>
  </w:style>
  <w:style w:type="paragraph" w:styleId="Textbubliny">
    <w:name w:val="Balloon Text"/>
    <w:basedOn w:val="Normlny"/>
    <w:link w:val="TextbublinyChar"/>
    <w:uiPriority w:val="99"/>
    <w:semiHidden/>
    <w:unhideWhenUsed/>
    <w:rsid w:val="00BA581A"/>
    <w:pPr>
      <w:spacing w:before="0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BA581A"/>
    <w:rPr>
      <w:rFonts w:ascii="Tahoma" w:hAnsi="Tahoma" w:cs="Tahoma"/>
      <w:sz w:val="16"/>
      <w:szCs w:val="16"/>
    </w:rPr>
  </w:style>
  <w:style w:type="character" w:customStyle="1" w:styleId="HlavikaChar">
    <w:name w:val="Hlavička Char"/>
    <w:link w:val="Hlavika"/>
    <w:uiPriority w:val="99"/>
    <w:rsid w:val="00550914"/>
  </w:style>
  <w:style w:type="character" w:customStyle="1" w:styleId="PtaChar">
    <w:name w:val="Päta Char"/>
    <w:link w:val="Pta"/>
    <w:uiPriority w:val="99"/>
    <w:rsid w:val="00C204DA"/>
  </w:style>
  <w:style w:type="character" w:customStyle="1" w:styleId="apple-converted-space">
    <w:name w:val="apple-converted-space"/>
    <w:basedOn w:val="Predvolenpsmoodseku"/>
    <w:rsid w:val="000E62ED"/>
  </w:style>
  <w:style w:type="character" w:styleId="Vrazn">
    <w:name w:val="Strong"/>
    <w:basedOn w:val="Predvolenpsmoodseku"/>
    <w:uiPriority w:val="22"/>
    <w:qFormat/>
    <w:rsid w:val="000E62E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76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8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2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8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4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54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30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8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80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39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54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75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18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84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1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2.xlsx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2.emf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47D5E1-D3A3-442A-9A7E-2A1206AE59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1200</Words>
  <Characters>6841</Characters>
  <Application>Microsoft Office Word</Application>
  <DocSecurity>0</DocSecurity>
  <Lines>57</Lines>
  <Paragraphs>16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I</vt:lpstr>
      <vt:lpstr>I</vt:lpstr>
      <vt:lpstr>I</vt:lpstr>
    </vt:vector>
  </TitlesOfParts>
  <Company>HB CONSULT, spol. s r.o.</Company>
  <LinksUpToDate>false</LinksUpToDate>
  <CharactersWithSpaces>8025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creator>Jarmila Jankurová</dc:creator>
  <cp:lastModifiedBy>Michal Pesko</cp:lastModifiedBy>
  <cp:revision>3</cp:revision>
  <cp:lastPrinted>2024-02-25T15:22:00Z</cp:lastPrinted>
  <dcterms:created xsi:type="dcterms:W3CDTF">2025-03-23T08:06:00Z</dcterms:created>
  <dcterms:modified xsi:type="dcterms:W3CDTF">2025-03-23T08:07:00Z</dcterms:modified>
</cp:coreProperties>
</file>