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POZNÁMKY</w:t>
      </w:r>
    </w:p>
    <w:p w:rsidR="00013ECE" w:rsidRDefault="00013ECE" w:rsidP="00013ECE"/>
    <w:p w:rsidR="00FA0284" w:rsidRDefault="00013ECE" w:rsidP="00FA0284">
      <w:pPr>
        <w:jc w:val="center"/>
        <w:rPr>
          <w:sz w:val="40"/>
          <w:szCs w:val="40"/>
        </w:rPr>
      </w:pPr>
      <w:r>
        <w:rPr>
          <w:sz w:val="40"/>
          <w:szCs w:val="40"/>
        </w:rPr>
        <w:t>k individuálne</w:t>
      </w:r>
      <w:r w:rsidR="00EB567E">
        <w:rPr>
          <w:sz w:val="40"/>
          <w:szCs w:val="40"/>
        </w:rPr>
        <w:t>j účtovnej závierke k 31.12.2024</w:t>
      </w:r>
    </w:p>
    <w:p w:rsidR="00013ECE" w:rsidRDefault="00013ECE" w:rsidP="00013ECE">
      <w:pPr>
        <w:jc w:val="center"/>
        <w:rPr>
          <w:sz w:val="40"/>
          <w:szCs w:val="40"/>
        </w:rPr>
      </w:pPr>
      <w:r>
        <w:rPr>
          <w:sz w:val="40"/>
          <w:szCs w:val="40"/>
        </w:rPr>
        <w:t>Základná škola s materskou školou Sielnica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  <w:rPr>
          <w:b/>
          <w:bCs/>
          <w:sz w:val="32"/>
          <w:szCs w:val="32"/>
        </w:rPr>
      </w:pP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sz w:val="24"/>
        </w:rPr>
      </w:pPr>
      <w:r>
        <w:rPr>
          <w:b/>
        </w:rPr>
        <w:tab/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</w:pPr>
      <w:r>
        <w:rPr>
          <w:b/>
          <w:sz w:val="24"/>
        </w:rPr>
        <w:t>1) Identifikačné údaje účtovnej jednotky</w:t>
      </w:r>
    </w:p>
    <w:p w:rsidR="00013ECE" w:rsidRDefault="00013ECE" w:rsidP="00013ECE">
      <w:pPr>
        <w:ind w:left="360"/>
        <w:jc w:val="center"/>
        <w:rPr>
          <w:sz w:val="28"/>
        </w:rPr>
      </w:pPr>
    </w:p>
    <w:p w:rsidR="00013ECE" w:rsidRDefault="00013ECE" w:rsidP="00013ECE">
      <w:r>
        <w:t>a)</w:t>
      </w:r>
    </w:p>
    <w:p w:rsidR="00013ECE" w:rsidRDefault="00013ECE" w:rsidP="00013ECE">
      <w:pPr>
        <w:pStyle w:val="Nadpis3"/>
      </w:pPr>
      <w:r>
        <w:rPr>
          <w:sz w:val="24"/>
        </w:rPr>
        <w:t>Názov účtovnej jednotky                                        Základná škola s materskou školou Sielnica</w:t>
      </w:r>
    </w:p>
    <w:p w:rsidR="00013ECE" w:rsidRDefault="00013ECE" w:rsidP="00013ECE">
      <w:pPr>
        <w:tabs>
          <w:tab w:val="left" w:pos="5040"/>
        </w:tabs>
      </w:pPr>
      <w:r>
        <w:t>Sídlo účtovnej jednotky                                          Sielnica 15,962 31 Sielnica</w:t>
      </w:r>
    </w:p>
    <w:p w:rsidR="00013ECE" w:rsidRDefault="00013ECE" w:rsidP="00013ECE">
      <w:pPr>
        <w:tabs>
          <w:tab w:val="left" w:pos="5040"/>
        </w:tabs>
      </w:pPr>
      <w:r>
        <w:t>Dátum a spôsob zriadenia                                       1.7.2003,zriaďovacia listina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                       Obec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013ECE" w:rsidRPr="00FA0284" w:rsidRDefault="00EB567E" w:rsidP="00FA0284">
      <w:pPr>
        <w:tabs>
          <w:tab w:val="left" w:pos="5040"/>
        </w:tabs>
        <w:ind w:left="2124" w:hanging="2124"/>
      </w:pPr>
      <w:r>
        <w:t>predpisov. Za rok 2024</w:t>
      </w:r>
      <w:r w:rsidR="00013ECE">
        <w:t xml:space="preserve"> bola vykonaná riadna uzávierka. </w:t>
      </w:r>
    </w:p>
    <w:p w:rsidR="00013ECE" w:rsidRDefault="00013ECE" w:rsidP="00013ECE">
      <w:pPr>
        <w:tabs>
          <w:tab w:val="left" w:pos="5040"/>
        </w:tabs>
        <w:ind w:left="2124" w:hanging="2124"/>
        <w:rPr>
          <w:sz w:val="28"/>
        </w:rPr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c)  Základná škola s materskou školou Sielnica je súčasťou konsolidovaného celku.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Hlavná, prevažná činnosť je zameraná na vyučovací proces a vzdelávanie žiakov.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013ECE" w:rsidRDefault="00013ECE" w:rsidP="00013ECE">
      <w:pPr>
        <w:tabs>
          <w:tab w:val="left" w:pos="5040"/>
        </w:tabs>
        <w:ind w:left="2124" w:hanging="2124"/>
        <w:jc w:val="both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013ECE" w:rsidRDefault="00EB567E" w:rsidP="00013ECE">
      <w:pPr>
        <w:tabs>
          <w:tab w:val="left" w:pos="5040"/>
        </w:tabs>
        <w:ind w:left="2124" w:hanging="2124"/>
        <w:jc w:val="both"/>
      </w:pPr>
      <w:r>
        <w:t>K 31.12.2024</w:t>
      </w:r>
      <w:r w:rsidR="00013ECE">
        <w:t xml:space="preserve"> počet zamestnanco</w:t>
      </w:r>
      <w:r>
        <w:t>v                             17</w:t>
      </w:r>
    </w:p>
    <w:p w:rsidR="00013ECE" w:rsidRDefault="00EB567E" w:rsidP="00013ECE">
      <w:pPr>
        <w:tabs>
          <w:tab w:val="left" w:pos="5040"/>
        </w:tabs>
        <w:ind w:left="2124" w:hanging="2124"/>
        <w:jc w:val="both"/>
      </w:pPr>
      <w:r>
        <w:t>Počet asistentov k 31.12.2024</w:t>
      </w:r>
      <w:r w:rsidR="00013ECE">
        <w:t xml:space="preserve">      </w:t>
      </w:r>
      <w:r>
        <w:t xml:space="preserve">                               3</w:t>
      </w:r>
    </w:p>
    <w:p w:rsidR="00013ECE" w:rsidRDefault="00013ECE" w:rsidP="00013ECE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vedúcich zamestnancov                                     2</w:t>
      </w:r>
    </w:p>
    <w:p w:rsidR="00013ECE" w:rsidRDefault="00013ECE" w:rsidP="00013ECE">
      <w:pPr>
        <w:pStyle w:val="Zkladntext3"/>
        <w:rPr>
          <w:b/>
          <w:bCs/>
          <w:sz w:val="24"/>
        </w:rPr>
      </w:pPr>
    </w:p>
    <w:p w:rsidR="00013ECE" w:rsidRDefault="00013ECE" w:rsidP="00013ECE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013ECE" w:rsidRDefault="00013ECE" w:rsidP="00013ECE">
      <w:pPr>
        <w:pStyle w:val="Zkladntext3"/>
      </w:pPr>
    </w:p>
    <w:p w:rsidR="00013ECE" w:rsidRDefault="00013ECE" w:rsidP="00013ECE">
      <w:r>
        <w:t>Súčasťou organizačnej štruktúry je materská škola, školský klub a školská jedáleň.</w:t>
      </w:r>
    </w:p>
    <w:p w:rsidR="00013ECE" w:rsidRDefault="00013ECE" w:rsidP="00013ECE">
      <w:pPr>
        <w:rPr>
          <w:sz w:val="28"/>
        </w:rPr>
      </w:pPr>
      <w:r>
        <w:t xml:space="preserve">             </w:t>
      </w:r>
    </w:p>
    <w:p w:rsidR="00013ECE" w:rsidRDefault="00013ECE" w:rsidP="00013ECE">
      <w:pPr>
        <w:rPr>
          <w:sz w:val="28"/>
        </w:rPr>
      </w:pPr>
      <w:r>
        <w:t xml:space="preserve">Iné právnické osoby založené účtovnou jednotkou nie sú. </w:t>
      </w:r>
    </w:p>
    <w:p w:rsidR="00013ECE" w:rsidRDefault="00013ECE" w:rsidP="00013ECE">
      <w:pPr>
        <w:jc w:val="center"/>
        <w:rPr>
          <w:sz w:val="28"/>
        </w:rPr>
      </w:pP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pStyle w:val="Nadpis8"/>
      </w:pPr>
      <w:r>
        <w:t xml:space="preserve">Čl. II 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3)</w:t>
      </w:r>
      <w:r>
        <w:t xml:space="preserve"> Spôsob ocenenia jednotlivých položiek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>a) Dlhodobý nehmotný majetok nakupovaný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 a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b) Dlhodobý nehmotný majetok vytvorený vlastnou činnosťou – účtovná jednotka neeviduje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c) Dlhodobý hmotný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úroky,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d) Dlhodobý hmotný majetok vytvorený vlastnou činnosťou sa oceňuje vlastnými nákladmi.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Vlastné náklady obsahujú: </w:t>
      </w:r>
    </w:p>
    <w:p w:rsidR="00013ECE" w:rsidRDefault="00013ECE" w:rsidP="00013ECE">
      <w:pPr>
        <w:pStyle w:val="Pta"/>
        <w:tabs>
          <w:tab w:val="left" w:pos="708"/>
        </w:tabs>
      </w:pPr>
      <w:r>
        <w:t>- priame náklady vynaložené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  <w:r>
        <w:t>- časť priamych nákladov, ktoré sa vzťahujú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e) Dlhodobý nehmotný a dlhodobý hmotný majetok získaný bezodplatne  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Ak cenu nie je možné zistiť, oceňuje sa reprodukčnou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Od roku 2008 sa uplatňuje zásada opatrnosti – prechodné zníženie hodnoty majetku sa vyjadruje vytvorením opravnej položky.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f) Dlhodobý finančný majetok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g) Zásoby nakupované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h) Zásoby vytvorené vlastnou činnosťou sa oceňujú vlastnými nákladmi – účtovná jednotka takéto zásoby nemá. </w:t>
      </w:r>
    </w:p>
    <w:p w:rsidR="00013ECE" w:rsidRDefault="00013ECE" w:rsidP="00013ECE">
      <w:pPr>
        <w:pStyle w:val="Zkladntext3"/>
        <w:rPr>
          <w:sz w:val="24"/>
        </w:rPr>
      </w:pPr>
    </w:p>
    <w:p w:rsidR="00013ECE" w:rsidRDefault="00013ECE" w:rsidP="00013ECE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013ECE" w:rsidRDefault="00013ECE" w:rsidP="00013ECE"/>
    <w:p w:rsidR="00013ECE" w:rsidRDefault="00013ECE" w:rsidP="00013ECE">
      <w:r>
        <w:t xml:space="preserve">j) Pohľadávky  pri ich vzniku sa oceňujú ich menovitou hodnotou. </w:t>
      </w:r>
    </w:p>
    <w:p w:rsidR="00013ECE" w:rsidRDefault="00013ECE" w:rsidP="00013ECE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013ECE" w:rsidRDefault="00013ECE" w:rsidP="00013ECE">
      <w:pPr>
        <w:rPr>
          <w:color w:val="00FFFF"/>
        </w:rPr>
      </w:pPr>
    </w:p>
    <w:p w:rsidR="00013ECE" w:rsidRDefault="00013ECE" w:rsidP="00013ECE">
      <w:r>
        <w:t xml:space="preserve">k) Krátkodobý finančný majetok 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lastRenderedPageBreak/>
        <w:t xml:space="preserve">Peňažné prostriedky a ceniny sa oceňujú ich menovitou hodnotou. Zníženie ich hodnoty sa vyjadruje opravnou položkou. 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013ECE" w:rsidRDefault="00013ECE" w:rsidP="00013ECE">
      <w:pPr>
        <w:rPr>
          <w:szCs w:val="20"/>
          <w:lang w:eastAsia="sk-SK"/>
        </w:rPr>
      </w:pPr>
    </w:p>
    <w:p w:rsidR="00013ECE" w:rsidRDefault="00013ECE" w:rsidP="00013ECE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r>
        <w:t>n) Časové rozlíšenie na strane pasív</w:t>
      </w:r>
    </w:p>
    <w:p w:rsidR="00013ECE" w:rsidRDefault="00013ECE" w:rsidP="00013ECE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013ECE" w:rsidRDefault="00013ECE" w:rsidP="00013ECE">
      <w:pPr>
        <w:rPr>
          <w:color w:val="FF0000"/>
        </w:rPr>
      </w:pPr>
    </w:p>
    <w:p w:rsidR="00013ECE" w:rsidRDefault="00013ECE" w:rsidP="00013ECE">
      <w:r>
        <w:t>o)  Deriváty sa oceňujú reálnou hodnotou. Účtovná jednotka nemá.</w:t>
      </w:r>
    </w:p>
    <w:p w:rsidR="00013ECE" w:rsidRDefault="00013ECE" w:rsidP="00013ECE"/>
    <w:p w:rsidR="00013ECE" w:rsidRDefault="00013ECE" w:rsidP="00013ECE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013ECE" w:rsidRDefault="00013ECE" w:rsidP="00013ECE"/>
    <w:p w:rsidR="00013ECE" w:rsidRDefault="00013ECE" w:rsidP="00013ECE">
      <w:pPr>
        <w:rPr>
          <w:color w:val="00FFFF"/>
        </w:rPr>
      </w:pPr>
    </w:p>
    <w:p w:rsidR="00013ECE" w:rsidRDefault="00013ECE" w:rsidP="00013ECE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013ECE" w:rsidRDefault="00013ECE" w:rsidP="00013ECE">
      <w:pPr>
        <w:rPr>
          <w:b/>
          <w:color w:val="FF0000"/>
        </w:rPr>
      </w:pPr>
    </w:p>
    <w:p w:rsidR="00013ECE" w:rsidRDefault="00013ECE" w:rsidP="00013ECE">
      <w:r>
        <w:t xml:space="preserve">Odpisy dlhodobého nehmotného majetku a dlhodobého hmotného majetku - účtovná jednotka sa rozhodla, že  </w:t>
      </w:r>
    </w:p>
    <w:p w:rsidR="00013ECE" w:rsidRDefault="00013ECE" w:rsidP="00013ECE">
      <w:r>
        <w:t>Odpisová skupina                  Doba odpisovania v rokoch                 Ročná odpisová sadzba</w:t>
      </w:r>
    </w:p>
    <w:p w:rsidR="00013ECE" w:rsidRDefault="00013ECE" w:rsidP="00013ECE">
      <w:pPr>
        <w:numPr>
          <w:ilvl w:val="0"/>
          <w:numId w:val="2"/>
        </w:numPr>
      </w:pPr>
      <w:r>
        <w:t>4                                                           1/4</w:t>
      </w:r>
    </w:p>
    <w:p w:rsidR="00013ECE" w:rsidRDefault="00013ECE" w:rsidP="00013ECE">
      <w:pPr>
        <w:numPr>
          <w:ilvl w:val="0"/>
          <w:numId w:val="2"/>
        </w:numPr>
      </w:pPr>
      <w:r>
        <w:t xml:space="preserve">6                                                           1.6                                                         </w:t>
      </w:r>
    </w:p>
    <w:p w:rsidR="00013ECE" w:rsidRDefault="00013ECE" w:rsidP="00013ECE">
      <w:r>
        <w:t xml:space="preserve">          3                                                 12                                                           1.12  </w:t>
      </w:r>
    </w:p>
    <w:p w:rsidR="00013ECE" w:rsidRDefault="00013ECE" w:rsidP="00013ECE">
      <w:r>
        <w:t xml:space="preserve">          4                                                 20                                                           1.20</w:t>
      </w:r>
    </w:p>
    <w:p w:rsidR="00013ECE" w:rsidRDefault="00013ECE" w:rsidP="00013ECE">
      <w:r>
        <w:t xml:space="preserve">          </w:t>
      </w:r>
    </w:p>
    <w:p w:rsidR="00013ECE" w:rsidRDefault="00013ECE" w:rsidP="00013ECE">
      <w:r>
        <w:t xml:space="preserve">Drobný nehmotný majetok, ktorý podľa rozhodnutia účtovnej jednotky nie je dlhodobým nehmotným majetkom sa účtuje pri obstaraní do nákladov. 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5) Zásady pre zohľadnenie zníženia hodnoty majetku</w:t>
      </w:r>
    </w:p>
    <w:p w:rsidR="00013ECE" w:rsidRDefault="00013ECE" w:rsidP="00013ECE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013ECE" w:rsidRDefault="00013ECE" w:rsidP="00013ECE">
      <w:pPr>
        <w:rPr>
          <w:u w:val="single"/>
        </w:rPr>
      </w:pPr>
    </w:p>
    <w:p w:rsidR="00013ECE" w:rsidRDefault="00013ECE" w:rsidP="00013ECE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obdoba.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6) Zásady pre vykazovanie transferov</w:t>
      </w:r>
    </w:p>
    <w:p w:rsidR="00013ECE" w:rsidRDefault="00013ECE" w:rsidP="00013ECE">
      <w:r>
        <w:t>Účtovná jednotka neposkytuje transfery. Prijaté transfery účtuje v zmysle zákona o rozpočtových pravidlách.</w:t>
      </w:r>
    </w:p>
    <w:p w:rsidR="00013ECE" w:rsidRDefault="00013ECE" w:rsidP="00013ECE">
      <w:r>
        <w:t xml:space="preserve"> </w:t>
      </w:r>
    </w:p>
    <w:p w:rsidR="00013ECE" w:rsidRDefault="00013ECE" w:rsidP="00013ECE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013ECE" w:rsidRDefault="00013ECE" w:rsidP="00013ECE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013ECE" w:rsidRDefault="00013ECE" w:rsidP="00013ECE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013ECE" w:rsidRDefault="00013ECE" w:rsidP="00013ECE">
      <w:pPr>
        <w:pStyle w:val="Nadpis1"/>
        <w:rPr>
          <w:sz w:val="24"/>
        </w:rPr>
      </w:pPr>
    </w:p>
    <w:p w:rsidR="00013ECE" w:rsidRDefault="00013ECE" w:rsidP="00013ECE"/>
    <w:p w:rsidR="00013ECE" w:rsidRDefault="00013ECE" w:rsidP="00013ECE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013ECE" w:rsidRDefault="00013ECE" w:rsidP="00013ECE">
      <w:pPr>
        <w:rPr>
          <w:color w:val="00B050"/>
        </w:rPr>
      </w:pPr>
    </w:p>
    <w:p w:rsidR="00013ECE" w:rsidRDefault="00013ECE" w:rsidP="00013ECE">
      <w:pPr>
        <w:pStyle w:val="Nadpis3"/>
        <w:tabs>
          <w:tab w:val="left" w:pos="708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013ECE" w:rsidRDefault="00013ECE" w:rsidP="00013ECE">
      <w:pPr>
        <w:numPr>
          <w:ilvl w:val="0"/>
          <w:numId w:val="3"/>
        </w:numPr>
      </w:pPr>
      <w:r>
        <w:t>prehľad o majetku - tabuľka č. 1</w:t>
      </w:r>
    </w:p>
    <w:p w:rsidR="00013ECE" w:rsidRDefault="00013ECE" w:rsidP="00013ECE">
      <w:pPr>
        <w:numPr>
          <w:ilvl w:val="0"/>
          <w:numId w:val="3"/>
        </w:numPr>
      </w:pPr>
      <w:r>
        <w:t xml:space="preserve">majetok je poistený nasledovne:  </w:t>
      </w:r>
    </w:p>
    <w:p w:rsidR="00013ECE" w:rsidRDefault="00013ECE" w:rsidP="00013ECE">
      <w:pPr>
        <w:ind w:left="360"/>
      </w:pPr>
      <w:r>
        <w:t>v Gene</w:t>
      </w:r>
      <w:r w:rsidR="00BA2ADF">
        <w:t xml:space="preserve">rali poisťovni na sumu:      176,26 </w:t>
      </w:r>
      <w:r>
        <w:t>€</w:t>
      </w:r>
    </w:p>
    <w:p w:rsidR="00013ECE" w:rsidRDefault="00013ECE" w:rsidP="00013ECE">
      <w:pPr>
        <w:ind w:left="360"/>
      </w:pPr>
      <w:r>
        <w:t xml:space="preserve">                                                       </w:t>
      </w:r>
    </w:p>
    <w:p w:rsidR="00013ECE" w:rsidRDefault="00013ECE" w:rsidP="00013ECE">
      <w:r>
        <w:t xml:space="preserve">     c) nie je zriadené záložné právo na majetok </w:t>
      </w:r>
    </w:p>
    <w:p w:rsidR="00013ECE" w:rsidRDefault="00013ECE" w:rsidP="00013ECE">
      <w:r>
        <w:t xml:space="preserve">     d) opis a hodnota dlhodobého majetku – viď tabuľka č. 1</w:t>
      </w:r>
    </w:p>
    <w:p w:rsidR="00013ECE" w:rsidRDefault="00013ECE" w:rsidP="00013ECE">
      <w:r>
        <w:t xml:space="preserve">     e) účtovná jednotka nemá majetok ku ktorému nemá vlastnícke právo</w:t>
      </w:r>
    </w:p>
    <w:p w:rsidR="00013ECE" w:rsidRDefault="00013ECE" w:rsidP="00013ECE">
      <w:r>
        <w:t xml:space="preserve">     f) opis dôvodov zvýšenia, zníženia opravných položiek – účtovná jednotka nevytvorila  </w:t>
      </w:r>
    </w:p>
    <w:p w:rsidR="00013ECE" w:rsidRDefault="00013ECE" w:rsidP="00013ECE">
      <w:r>
        <w:t xml:space="preserve">        opravné položky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  <w:rPr>
          <w:b/>
        </w:rPr>
      </w:pPr>
      <w:r>
        <w:rPr>
          <w:b/>
        </w:rPr>
        <w:t xml:space="preserve">2) Dlhodobý finančný majetok </w:t>
      </w:r>
    </w:p>
    <w:p w:rsidR="00013ECE" w:rsidRDefault="00013ECE" w:rsidP="00013ECE">
      <w:r>
        <w:t xml:space="preserve">    Realizovateľné cenné papiere a podiely</w:t>
      </w:r>
    </w:p>
    <w:p w:rsidR="00013ECE" w:rsidRDefault="00013ECE" w:rsidP="00013ECE">
      <w:r>
        <w:t xml:space="preserve">    Účtovná jednotka nemá.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3) Majetkové podiely účtovnej jednotky v iných spoločnostiach</w:t>
      </w:r>
    </w:p>
    <w:p w:rsidR="00013ECE" w:rsidRDefault="00013ECE" w:rsidP="00013ECE">
      <w:r>
        <w:t xml:space="preserve">     Účtovná jednotka nemá.</w:t>
      </w:r>
    </w:p>
    <w:p w:rsidR="00013ECE" w:rsidRDefault="00013ECE" w:rsidP="00013ECE"/>
    <w:p w:rsidR="00013ECE" w:rsidRDefault="00013ECE" w:rsidP="00013ECE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013ECE" w:rsidRDefault="00013ECE" w:rsidP="00013ECE">
      <w:r>
        <w:t xml:space="preserve"> </w:t>
      </w:r>
    </w:p>
    <w:p w:rsidR="00013ECE" w:rsidRDefault="00013ECE" w:rsidP="00013ECE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013ECE" w:rsidRDefault="00013ECE" w:rsidP="00013ECE">
      <w:pPr>
        <w:jc w:val="both"/>
        <w:rPr>
          <w:b/>
          <w:bCs/>
          <w:sz w:val="28"/>
          <w:u w:val="single"/>
        </w:rPr>
      </w:pPr>
    </w:p>
    <w:p w:rsidR="00013ECE" w:rsidRDefault="00013ECE" w:rsidP="00013ECE">
      <w:pPr>
        <w:jc w:val="both"/>
      </w:pPr>
      <w:r>
        <w:rPr>
          <w:b/>
          <w:bCs/>
        </w:rPr>
        <w:t xml:space="preserve">1) Zásoby </w:t>
      </w:r>
    </w:p>
    <w:p w:rsidR="00013ECE" w:rsidRDefault="00013ECE" w:rsidP="00013ECE">
      <w:pPr>
        <w:jc w:val="both"/>
      </w:pPr>
      <w:r>
        <w:t xml:space="preserve">    Účtovná jednotka neúčtovala opravnú položku k zásobám. Viď. tabuľka č. 2.</w:t>
      </w:r>
    </w:p>
    <w:p w:rsidR="00013ECE" w:rsidRDefault="00013ECE" w:rsidP="00013ECE">
      <w:pPr>
        <w:pStyle w:val="Nadpis5"/>
        <w:rPr>
          <w:bCs w:val="0"/>
          <w:szCs w:val="28"/>
        </w:rPr>
      </w:pPr>
    </w:p>
    <w:p w:rsidR="00013ECE" w:rsidRDefault="00013ECE" w:rsidP="00013ECE"/>
    <w:p w:rsidR="00013ECE" w:rsidRDefault="00013ECE" w:rsidP="00013ECE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013ECE" w:rsidRDefault="00013ECE" w:rsidP="00013ECE">
      <w:pPr>
        <w:ind w:left="720"/>
      </w:pPr>
    </w:p>
    <w:p w:rsidR="00013ECE" w:rsidRDefault="00013ECE" w:rsidP="00013ECE">
      <w:pPr>
        <w:pStyle w:val="Zkladntext2"/>
        <w:numPr>
          <w:ilvl w:val="0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lastRenderedPageBreak/>
        <w:t>dlhodobé pohľadávky účtovná jednotka neeviduje,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krátkodobé pohľadávky účtovná jednotka neeviduje</w:t>
      </w:r>
    </w:p>
    <w:p w:rsidR="00013ECE" w:rsidRDefault="00013ECE" w:rsidP="00013ECE">
      <w:pPr>
        <w:pStyle w:val="Zkladntext2"/>
        <w:ind w:left="1080"/>
        <w:jc w:val="left"/>
        <w:rPr>
          <w:b w:val="0"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013ECE" w:rsidRDefault="00013ECE" w:rsidP="00013ECE">
      <w:pPr>
        <w:pStyle w:val="Zkladntext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013ECE" w:rsidRDefault="00013ECE" w:rsidP="00013ECE">
      <w:pPr>
        <w:pStyle w:val="Zkladntext"/>
        <w:ind w:left="36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013ECE" w:rsidRDefault="00013ECE" w:rsidP="00013ECE">
      <w:pPr>
        <w:tabs>
          <w:tab w:val="left" w:pos="1834"/>
        </w:tabs>
      </w:pPr>
    </w:p>
    <w:p w:rsidR="00013ECE" w:rsidRDefault="00013ECE" w:rsidP="00013ECE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013ECE" w:rsidRDefault="00013ECE" w:rsidP="00013ECE">
      <w:r>
        <w:t xml:space="preserve">   a) krátkodobý finančný majetok </w:t>
      </w:r>
    </w:p>
    <w:p w:rsidR="00013ECE" w:rsidRDefault="00013ECE" w:rsidP="00013ECE">
      <w:pPr>
        <w:ind w:left="1080"/>
      </w:pPr>
      <w:r>
        <w:t>Stav pokladne                                            0 €</w:t>
      </w:r>
    </w:p>
    <w:p w:rsidR="00013ECE" w:rsidRDefault="00013ECE" w:rsidP="00013ECE">
      <w:pPr>
        <w:ind w:left="1080"/>
      </w:pPr>
      <w:r>
        <w:t xml:space="preserve">Ceniny                                                   0,00 € </w:t>
      </w:r>
    </w:p>
    <w:p w:rsidR="00013ECE" w:rsidRDefault="00013ECE" w:rsidP="00013ECE">
      <w:pPr>
        <w:ind w:left="1080"/>
      </w:pPr>
      <w:r>
        <w:t xml:space="preserve">Bankové účty (SF) </w:t>
      </w:r>
      <w:r w:rsidR="006A6842">
        <w:t xml:space="preserve">                       28 337,24</w:t>
      </w:r>
      <w:r>
        <w:t xml:space="preserve"> €</w:t>
      </w:r>
    </w:p>
    <w:p w:rsidR="00013ECE" w:rsidRDefault="00013ECE" w:rsidP="00013ECE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6A6842">
        <w:t xml:space="preserve">                             573,29</w:t>
      </w:r>
      <w:r w:rsidR="00BA2ADF">
        <w:t xml:space="preserve"> </w:t>
      </w:r>
      <w:r>
        <w:t>€</w:t>
      </w:r>
    </w:p>
    <w:p w:rsidR="00013ECE" w:rsidRDefault="00013ECE" w:rsidP="00013ECE">
      <w:pPr>
        <w:ind w:left="720"/>
        <w:rPr>
          <w:b/>
        </w:rPr>
      </w:pPr>
    </w:p>
    <w:p w:rsidR="00013ECE" w:rsidRDefault="00013ECE" w:rsidP="00013ECE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013ECE" w:rsidRDefault="00013ECE" w:rsidP="00013ECE">
      <w:pPr>
        <w:rPr>
          <w:b/>
          <w:color w:val="00B050"/>
          <w:sz w:val="28"/>
          <w:szCs w:val="28"/>
        </w:rPr>
      </w:pPr>
    </w:p>
    <w:p w:rsidR="00013ECE" w:rsidRDefault="00013ECE" w:rsidP="00013ECE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013ECE" w:rsidRDefault="001B452D" w:rsidP="00013ECE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2023</w:t>
      </w:r>
      <w:r w:rsidR="00013ECE">
        <w:rPr>
          <w:sz w:val="24"/>
        </w:rPr>
        <w:t xml:space="preserve"> nebola poskytnutá finančná výpomoc.</w:t>
      </w:r>
    </w:p>
    <w:p w:rsidR="00013ECE" w:rsidRDefault="00013ECE" w:rsidP="00013ECE">
      <w:pPr>
        <w:pStyle w:val="Zkladntext"/>
        <w:rPr>
          <w:sz w:val="24"/>
        </w:rPr>
      </w:pP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Dlžník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Výnos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Splatná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6A6842">
        <w:rPr>
          <w:sz w:val="24"/>
        </w:rPr>
        <w:t xml:space="preserve"> finančnej výpomoci k 31.12.2024</w:t>
      </w:r>
      <w:r>
        <w:rPr>
          <w:sz w:val="24"/>
        </w:rPr>
        <w:t xml:space="preserve"> je 0 €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6A6842">
        <w:rPr>
          <w:sz w:val="24"/>
        </w:rPr>
        <w:t xml:space="preserve"> finančnej výpomoci k 31.12.2024</w:t>
      </w:r>
      <w:r>
        <w:rPr>
          <w:sz w:val="24"/>
        </w:rPr>
        <w:t xml:space="preserve"> je 0 €</w:t>
      </w:r>
    </w:p>
    <w:p w:rsidR="00013ECE" w:rsidRDefault="00013ECE" w:rsidP="00013ECE"/>
    <w:p w:rsidR="00013ECE" w:rsidRDefault="00013ECE" w:rsidP="00013ECE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013ECE" w:rsidRDefault="00013ECE" w:rsidP="00013ECE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>Náklady budúcich období účet 381, súvaha riadok 111 v celkovej sume 0 €</w:t>
      </w:r>
      <w:r>
        <w:rPr>
          <w:sz w:val="24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</w:p>
    <w:p w:rsidR="00013ECE" w:rsidRDefault="00013ECE" w:rsidP="00013ECE"/>
    <w:p w:rsidR="00013ECE" w:rsidRDefault="00013ECE" w:rsidP="00013ECE">
      <w:pPr>
        <w:pStyle w:val="Pta"/>
        <w:tabs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013ECE" w:rsidRDefault="00013ECE" w:rsidP="00013ECE">
      <w:pPr>
        <w:pStyle w:val="Pta"/>
        <w:tabs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013ECE" w:rsidRDefault="00013ECE" w:rsidP="00013ECE">
      <w:pPr>
        <w:jc w:val="center"/>
      </w:pPr>
    </w:p>
    <w:p w:rsidR="00013ECE" w:rsidRDefault="00013ECE" w:rsidP="00013ECE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B6583D" w:rsidRDefault="00013ECE" w:rsidP="00013ECE">
      <w:r>
        <w:t>Viď. tabuľka č. 5.</w:t>
      </w:r>
    </w:p>
    <w:p w:rsidR="00013ECE" w:rsidRDefault="00B6583D" w:rsidP="00013ECE">
      <w:r>
        <w:t>Výsledok hospodárenia pre rok 2024 bol +23,53 €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1) Rezervy </w:t>
      </w:r>
    </w:p>
    <w:p w:rsidR="00013ECE" w:rsidRDefault="00013ECE" w:rsidP="00013ECE">
      <w:pPr>
        <w:rPr>
          <w:color w:val="FFFFFF"/>
          <w:shd w:val="clear" w:color="auto" w:fill="FF0000"/>
        </w:rPr>
      </w:pPr>
      <w:r>
        <w:t xml:space="preserve">    Viď. tabuľka č. 6 a č. 7.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2) Záväzky podľa doby splatnosti </w:t>
      </w:r>
    </w:p>
    <w:p w:rsidR="00013ECE" w:rsidRDefault="00013ECE" w:rsidP="00013ECE">
      <w:pPr>
        <w:pStyle w:val="Odsekzoznamu"/>
      </w:pPr>
    </w:p>
    <w:p w:rsidR="00013ECE" w:rsidRDefault="00013ECE" w:rsidP="00013ECE">
      <w:pPr>
        <w:numPr>
          <w:ilvl w:val="0"/>
          <w:numId w:val="6"/>
        </w:numPr>
      </w:pPr>
      <w:r>
        <w:t>Záväzky podľa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6"/>
        </w:numPr>
      </w:pPr>
      <w:r>
        <w:t>Opis záväzkov podľa zostatkovej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7"/>
        </w:numPr>
      </w:pPr>
      <w:r>
        <w:t xml:space="preserve">Záväzky so zostatkovou dobou splatnosti do jedného roka </w:t>
      </w:r>
    </w:p>
    <w:p w:rsidR="00013ECE" w:rsidRDefault="00013ECE" w:rsidP="00013ECE">
      <w:pPr>
        <w:ind w:left="1080"/>
      </w:pPr>
      <w:r>
        <w:t xml:space="preserve">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</w:t>
      </w:r>
      <w:r w:rsidR="006A6842">
        <w:t xml:space="preserve">               Stav k 31.12.2024</w:t>
      </w:r>
      <w:r>
        <w:t xml:space="preserve"> 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           </w:t>
      </w:r>
    </w:p>
    <w:p w:rsidR="00013ECE" w:rsidRDefault="00013ECE" w:rsidP="00013ECE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</w:t>
      </w:r>
      <w:r>
        <w:rPr>
          <w:b w:val="0"/>
          <w:sz w:val="24"/>
        </w:rPr>
        <w:t xml:space="preserve">           </w:t>
      </w:r>
    </w:p>
    <w:p w:rsidR="00013ECE" w:rsidRDefault="00013ECE" w:rsidP="00013ECE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</w:t>
      </w:r>
      <w:r w:rsidR="006A6842">
        <w:rPr>
          <w:b w:val="0"/>
          <w:sz w:val="24"/>
        </w:rPr>
        <w:t xml:space="preserve">                      28 337,24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  <w:rPr>
          <w:sz w:val="24"/>
        </w:rPr>
      </w:pPr>
      <w:r>
        <w:rPr>
          <w:b w:val="0"/>
          <w:sz w:val="24"/>
        </w:rPr>
        <w:t xml:space="preserve">                        Materiál na sklade                                    </w:t>
      </w:r>
      <w:r w:rsidR="006A6842">
        <w:rPr>
          <w:b w:val="0"/>
          <w:sz w:val="24"/>
        </w:rPr>
        <w:t xml:space="preserve">             573,29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013ECE" w:rsidRDefault="00013ECE" w:rsidP="00013ECE">
      <w:r>
        <w:t xml:space="preserve">                        Spolu :                                        </w:t>
      </w:r>
      <w:r w:rsidR="00763E8F">
        <w:t xml:space="preserve">  </w:t>
      </w:r>
      <w:r w:rsidR="006A6842">
        <w:t xml:space="preserve">                     28 910,53</w:t>
      </w:r>
      <w:r>
        <w:t xml:space="preserve"> €           </w:t>
      </w:r>
    </w:p>
    <w:p w:rsidR="00013ECE" w:rsidRDefault="00013ECE" w:rsidP="00013ECE"/>
    <w:p w:rsidR="00013ECE" w:rsidRDefault="00013ECE" w:rsidP="00013ECE">
      <w:pPr>
        <w:numPr>
          <w:ilvl w:val="0"/>
          <w:numId w:val="6"/>
        </w:numPr>
      </w:pPr>
      <w:r>
        <w:t xml:space="preserve">Popis významných položiek záväzkov. </w:t>
      </w:r>
    </w:p>
    <w:p w:rsidR="00013ECE" w:rsidRDefault="00013ECE" w:rsidP="00013ECE">
      <w:pPr>
        <w:ind w:left="1080"/>
      </w:pPr>
      <w:r>
        <w:t>Prijaté preddavky sa týkajú potravinového účtu školskej jedálne.</w:t>
      </w:r>
    </w:p>
    <w:p w:rsidR="00013ECE" w:rsidRDefault="00013ECE" w:rsidP="00013ECE">
      <w:pPr>
        <w:ind w:left="1080"/>
      </w:pPr>
      <w:r>
        <w:t xml:space="preserve">Materiál na sklade sa týka školskej jedálne.  </w:t>
      </w:r>
    </w:p>
    <w:p w:rsidR="00013ECE" w:rsidRDefault="00013ECE" w:rsidP="00013ECE">
      <w:pPr>
        <w:ind w:left="720"/>
      </w:pPr>
    </w:p>
    <w:p w:rsidR="00013ECE" w:rsidRDefault="00013ECE" w:rsidP="00013ECE">
      <w:pPr>
        <w:rPr>
          <w:b/>
        </w:rPr>
      </w:pPr>
      <w:r>
        <w:rPr>
          <w:b/>
        </w:rPr>
        <w:t>3) Bankové úvery a ostatné prijaté návratné finančné výpomoci</w:t>
      </w:r>
    </w:p>
    <w:p w:rsidR="00013ECE" w:rsidRDefault="00013ECE" w:rsidP="00013ECE">
      <w:r>
        <w:t xml:space="preserve">    Účtovná jednotka nemá žiadny úver a výpomoc. Viď. tabuľka č. 9.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4) Časové rozlíšenie</w:t>
      </w:r>
    </w:p>
    <w:p w:rsidR="00013ECE" w:rsidRDefault="00013ECE" w:rsidP="00013ECE">
      <w:r>
        <w:t xml:space="preserve">    a) kapitálové transfery účtovná jednotka nemá.</w:t>
      </w:r>
    </w:p>
    <w:p w:rsidR="00013ECE" w:rsidRDefault="00013ECE" w:rsidP="00013ECE">
      <w:pPr>
        <w:tabs>
          <w:tab w:val="left" w:pos="3960"/>
        </w:tabs>
      </w:pPr>
    </w:p>
    <w:p w:rsidR="00013ECE" w:rsidRDefault="00013ECE" w:rsidP="00013ECE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B57AD5" w:rsidP="00B57AD5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EB16BC">
              <w:rPr>
                <w:bCs/>
              </w:rPr>
              <w:t xml:space="preserve">                       45 405,12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transferov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EB16BC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430 547,47</w:t>
            </w:r>
            <w:r w:rsidR="00013ECE">
              <w:rPr>
                <w:bCs/>
              </w:rPr>
              <w:t xml:space="preserve"> €  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EB16BC">
              <w:rPr>
                <w:bCs/>
              </w:rPr>
              <w:t xml:space="preserve">                       18 627,71</w:t>
            </w:r>
            <w:r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2) Náklady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EB16BC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89 854,64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EB16BC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9 051,13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</w:t>
            </w:r>
            <w:r w:rsidR="00542BB2">
              <w:rPr>
                <w:bCs/>
              </w:rPr>
              <w:t xml:space="preserve">                      328 418,35</w:t>
            </w:r>
            <w:r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rPr>
          <w:trHeight w:val="13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3030CF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746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transfery  a náklady z odvodu príjmov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542BB2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64 032,83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542BB2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3 199,82</w:t>
            </w:r>
            <w:r w:rsidR="00013ECE"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overenie účtovnej závierky celkom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súvisiace audítorské služby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daňové poradenstvo 0 €</w:t>
      </w:r>
    </w:p>
    <w:p w:rsidR="00013ECE" w:rsidRDefault="00013ECE" w:rsidP="00013ECE">
      <w:pPr>
        <w:pStyle w:val="Pta"/>
        <w:tabs>
          <w:tab w:val="left" w:pos="3960"/>
        </w:tabs>
        <w:ind w:left="360"/>
        <w:rPr>
          <w:b/>
          <w:bCs/>
        </w:rPr>
      </w:pPr>
      <w:r>
        <w:t>e )  ostatné neaudítorské služby  0 €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013ECE" w:rsidRDefault="00013ECE" w:rsidP="00013ECE">
      <w:pPr>
        <w:pStyle w:val="Pta"/>
        <w:tabs>
          <w:tab w:val="left" w:pos="3960"/>
        </w:tabs>
        <w:ind w:left="284"/>
      </w:pPr>
      <w:r>
        <w:t xml:space="preserve">Účtovná jednotka nemá príspevkovú organizáciu.         </w:t>
      </w: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Cs/>
        </w:rPr>
      </w:pPr>
      <w:r>
        <w:rPr>
          <w:bCs/>
        </w:rPr>
        <w:t>Účtovná jednotka nemá nehnuteľné kultúrne pamiatky v správe alebo vo vlastníctve účtovnej jednotky. Viď. tabuľka č. 11.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013ECE" w:rsidRDefault="00013ECE" w:rsidP="00013ECE">
      <w:pPr>
        <w:pStyle w:val="Pta"/>
        <w:tabs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  <w:r>
        <w:lastRenderedPageBreak/>
        <w:t xml:space="preserve">Transakcie so spriaznenými osobami sa v sledovanom roku neuskutočnili. </w:t>
      </w: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Nadpis8"/>
        <w:tabs>
          <w:tab w:val="left" w:pos="3960"/>
        </w:tabs>
      </w:pPr>
      <w:r>
        <w:t xml:space="preserve">Čl. IX </w:t>
      </w:r>
    </w:p>
    <w:p w:rsidR="00013ECE" w:rsidRDefault="00013ECE" w:rsidP="00013ECE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013ECE" w:rsidRDefault="00013ECE" w:rsidP="00013ECE">
      <w:pPr>
        <w:tabs>
          <w:tab w:val="left" w:pos="3960"/>
        </w:tabs>
        <w:rPr>
          <w:sz w:val="28"/>
        </w:rPr>
      </w:pPr>
    </w:p>
    <w:p w:rsidR="00013ECE" w:rsidRDefault="00013ECE" w:rsidP="00013ECE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– Viď. tabuľka č. 12</w:t>
      </w:r>
    </w:p>
    <w:p w:rsidR="00013ECE" w:rsidRDefault="00013ECE" w:rsidP="00013ECE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>b) Príjmy kapitálového rozpočtu –</w:t>
      </w:r>
      <w:r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013ECE" w:rsidRDefault="00013ECE" w:rsidP="00013ECE">
      <w:r>
        <w:rPr>
          <w:b/>
        </w:rPr>
        <w:t xml:space="preserve">c) Výdavky bežného rozpočtu - </w:t>
      </w:r>
      <w:r>
        <w:t>Viď.</w:t>
      </w:r>
      <w:r>
        <w:rPr>
          <w:b/>
        </w:rPr>
        <w:t xml:space="preserve"> </w:t>
      </w:r>
      <w:r>
        <w:t>tabuľka č. 13</w:t>
      </w:r>
    </w:p>
    <w:p w:rsidR="00013ECE" w:rsidRDefault="00013ECE" w:rsidP="00013ECE">
      <w:pPr>
        <w:pStyle w:val="Pta"/>
        <w:tabs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 xml:space="preserve">- </w:t>
      </w:r>
      <w:r>
        <w:t>Viď. tabuľka č. 13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 xml:space="preserve">- </w:t>
      </w:r>
      <w:r>
        <w:t>Viď. tabuľka č. 14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 xml:space="preserve">f) Výška dlhu  - </w:t>
      </w:r>
      <w:r w:rsidR="007166EF">
        <w:t>ZŠ s MŠ nemá dlhy.</w:t>
      </w:r>
      <w:bookmarkStart w:id="0" w:name="_GoBack"/>
      <w:bookmarkEnd w:id="0"/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</w:pPr>
      <w:r>
        <w:t>Po dni ku ktorému bola zostavená účtovná závierka nenastali žiadne dôležité skutočnosti.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79280A" w:rsidRDefault="0079280A"/>
    <w:sectPr w:rsidR="007928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1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</w:lvl>
  </w:abstractNum>
  <w:abstractNum w:abstractNumId="3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5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</w:abstractNum>
  <w:abstractNum w:abstractNumId="6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</w:rPr>
    </w:lvl>
  </w:abstractNum>
  <w:abstractNum w:abstractNumId="7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ECE"/>
    <w:rsid w:val="00013ECE"/>
    <w:rsid w:val="000346CA"/>
    <w:rsid w:val="001B452D"/>
    <w:rsid w:val="00263265"/>
    <w:rsid w:val="003030CF"/>
    <w:rsid w:val="003157C6"/>
    <w:rsid w:val="00542BB2"/>
    <w:rsid w:val="006A6842"/>
    <w:rsid w:val="007166EF"/>
    <w:rsid w:val="00763E8F"/>
    <w:rsid w:val="0079280A"/>
    <w:rsid w:val="00AB69DD"/>
    <w:rsid w:val="00B57AD5"/>
    <w:rsid w:val="00B6583D"/>
    <w:rsid w:val="00BA2ADF"/>
    <w:rsid w:val="00D5004D"/>
    <w:rsid w:val="00EB16BC"/>
    <w:rsid w:val="00EB567E"/>
    <w:rsid w:val="00F52E42"/>
    <w:rsid w:val="00FA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557F0"/>
  <w15:chartTrackingRefBased/>
  <w15:docId w15:val="{574D012F-F582-4851-8197-E8294734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013ECE"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3ECE"/>
    <w:pPr>
      <w:keepNext/>
      <w:numPr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3ECE"/>
    <w:pPr>
      <w:keepNext/>
      <w:tabs>
        <w:tab w:val="left" w:pos="5040"/>
      </w:tabs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13ECE"/>
    <w:pPr>
      <w:keepNext/>
      <w:outlineLvl w:val="4"/>
    </w:pPr>
    <w:rPr>
      <w:b/>
      <w:bCs/>
      <w:sz w:val="28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13ECE"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3Char">
    <w:name w:val="Nadpis 3 Char"/>
    <w:basedOn w:val="Predvolenpsmoodseku"/>
    <w:link w:val="Nadpis3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5Char">
    <w:name w:val="Nadpis 5 Char"/>
    <w:basedOn w:val="Predvolenpsmoodseku"/>
    <w:link w:val="Nadpis5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paragraph" w:styleId="Pta">
    <w:name w:val="footer"/>
    <w:basedOn w:val="Normlny"/>
    <w:link w:val="PtaChar"/>
    <w:semiHidden/>
    <w:unhideWhenUsed/>
    <w:rsid w:val="00013E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13EC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semiHidden/>
    <w:unhideWhenUsed/>
    <w:rsid w:val="00013EC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Zarkazkladnhotextu">
    <w:name w:val="Body Text Indent"/>
    <w:basedOn w:val="Normlny"/>
    <w:link w:val="ZarkazkladnhotextuChar"/>
    <w:semiHidden/>
    <w:unhideWhenUsed/>
    <w:rsid w:val="00013ECE"/>
    <w:pPr>
      <w:tabs>
        <w:tab w:val="left" w:pos="5040"/>
      </w:tabs>
      <w:ind w:left="2124" w:hanging="2124"/>
      <w:jc w:val="both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Odsekzoznamu">
    <w:name w:val="List Paragraph"/>
    <w:basedOn w:val="Normlny"/>
    <w:qFormat/>
    <w:rsid w:val="00013ECE"/>
    <w:pPr>
      <w:ind w:left="708"/>
    </w:pPr>
  </w:style>
  <w:style w:type="paragraph" w:customStyle="1" w:styleId="Zkladntext2">
    <w:name w:val="Základní text 2"/>
    <w:basedOn w:val="Normlny"/>
    <w:rsid w:val="00013ECE"/>
    <w:pPr>
      <w:jc w:val="center"/>
    </w:pPr>
    <w:rPr>
      <w:b/>
      <w:bCs/>
      <w:sz w:val="28"/>
    </w:rPr>
  </w:style>
  <w:style w:type="paragraph" w:customStyle="1" w:styleId="Zkladntext3">
    <w:name w:val="Základní text 3"/>
    <w:basedOn w:val="Normlny"/>
    <w:rsid w:val="00013ECE"/>
    <w:rPr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66E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6EF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3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2088</Words>
  <Characters>11906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8</cp:revision>
  <cp:lastPrinted>2025-01-23T17:04:00Z</cp:lastPrinted>
  <dcterms:created xsi:type="dcterms:W3CDTF">2023-01-23T21:44:00Z</dcterms:created>
  <dcterms:modified xsi:type="dcterms:W3CDTF">2025-01-23T17:04:00Z</dcterms:modified>
</cp:coreProperties>
</file>