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72C2E">
        <w:rPr>
          <w:rFonts w:ascii="Arial Narrow" w:hAnsi="Arial Narrow"/>
          <w:b/>
        </w:rPr>
        <w:t>202</w:t>
      </w:r>
      <w:r w:rsidR="00513146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F252B7">
        <w:trPr>
          <w:trHeight w:val="83"/>
        </w:trPr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62CEA" w:rsidP="00A14F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MARKEL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C62CE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ICO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62CEA" w:rsidP="00E905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52643085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62CEA" w:rsidP="00AE3C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Horná Súča420, 913 33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24706">
        <w:rPr>
          <w:rFonts w:ascii="Arial" w:hAnsi="Arial" w:cs="Arial"/>
        </w:rPr>
        <w:t xml:space="preserve"> dohoda o vykonaní práce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62CE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62CE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563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C0CC0">
        <w:rPr>
          <w:rFonts w:ascii="Arial" w:hAnsi="Arial" w:cs="Arial"/>
          <w:spacing w:val="-5"/>
          <w:sz w:val="22"/>
          <w:szCs w:val="22"/>
        </w:rPr>
        <w:t xml:space="preserve"> minimálne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C0CC0">
        <w:rPr>
          <w:rFonts w:ascii="Arial" w:hAnsi="Arial" w:cs="Arial"/>
          <w:spacing w:val="-1"/>
          <w:sz w:val="22"/>
          <w:szCs w:val="22"/>
        </w:rPr>
        <w:t xml:space="preserve"> 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4706" w:rsidRDefault="00E24706" w:rsidP="00E24706">
      <w:pPr>
        <w:pStyle w:val="m-1035930104900736325msobodytext"/>
        <w:shd w:val="clear" w:color="auto" w:fill="FFFFFF"/>
        <w:spacing w:before="0" w:beforeAutospacing="0" w:after="0" w:afterAutospacing="0"/>
        <w:ind w:left="101" w:right="116"/>
        <w:jc w:val="both"/>
        <w:rPr>
          <w:color w:val="222222"/>
        </w:rPr>
      </w:pPr>
      <w:r>
        <w:rPr>
          <w:rFonts w:ascii="Arial" w:hAnsi="Arial" w:cs="Arial"/>
          <w:color w:val="222222"/>
          <w:sz w:val="22"/>
          <w:szCs w:val="22"/>
        </w:rPr>
        <w:t>4. </w:t>
      </w:r>
      <w:r>
        <w:rPr>
          <w:color w:val="222222"/>
          <w:u w:val="single"/>
        </w:rPr>
        <w:t>Informácie o vytvorení kapitálového fondu</w:t>
      </w:r>
      <w:r>
        <w:rPr>
          <w:color w:val="222222"/>
        </w:rPr>
        <w:t> z príspevkov podľa § 123 ods. 2 </w:t>
      </w:r>
      <w:r>
        <w:rPr>
          <w:color w:val="222222"/>
        </w:rPr>
        <w:br/>
        <w:t>a 217a Obchodného zákonníka v znení neskorších predpisov</w:t>
      </w:r>
    </w:p>
    <w:p w:rsidR="00E24706" w:rsidRPr="00E24706" w:rsidRDefault="00E24706" w:rsidP="00E24706">
      <w:pPr>
        <w:pStyle w:val="m-1035930104900736325msobodytext"/>
        <w:shd w:val="clear" w:color="auto" w:fill="FFFFFF"/>
        <w:spacing w:before="0" w:beforeAutospacing="0" w:after="0" w:afterAutospacing="0"/>
        <w:ind w:left="101" w:right="116"/>
        <w:jc w:val="both"/>
        <w:rPr>
          <w:color w:val="222222"/>
        </w:rPr>
      </w:pPr>
      <w:r>
        <w:rPr>
          <w:rFonts w:ascii="Arial" w:hAnsi="Arial" w:cs="Arial"/>
          <w:b/>
          <w:bCs/>
          <w:color w:val="222222"/>
          <w:sz w:val="22"/>
          <w:szCs w:val="22"/>
        </w:rPr>
        <w:t>Príspevky spoločníkov do kapitálového fondu neboli</w:t>
      </w:r>
    </w:p>
    <w:p w:rsidR="00E24706" w:rsidRDefault="00E247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24706" w:rsidP="00E247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247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E247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7575E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4221" w:rsidRDefault="007A4221">
      <w:r>
        <w:separator/>
      </w:r>
    </w:p>
  </w:endnote>
  <w:endnote w:type="continuationSeparator" w:id="1">
    <w:p w:rsidR="007A4221" w:rsidRDefault="007A42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10E1">
    <w:pPr>
      <w:spacing w:line="200" w:lineRule="exact"/>
      <w:rPr>
        <w:sz w:val="20"/>
        <w:szCs w:val="20"/>
      </w:rPr>
    </w:pPr>
    <w:r w:rsidRPr="002D10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1314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4221" w:rsidRDefault="007A4221">
      <w:r>
        <w:separator/>
      </w:r>
    </w:p>
  </w:footnote>
  <w:footnote w:type="continuationSeparator" w:id="1">
    <w:p w:rsidR="007A4221" w:rsidRDefault="007A42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62CEA">
      <w:rPr>
        <w:rFonts w:ascii="Arial" w:hAnsi="Arial" w:cs="Arial"/>
        <w:sz w:val="22"/>
        <w:szCs w:val="22"/>
        <w:bdr w:val="single" w:sz="4" w:space="0" w:color="auto"/>
      </w:rPr>
      <w:t>52643085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2CEA">
      <w:rPr>
        <w:rFonts w:ascii="Arial" w:hAnsi="Arial" w:cs="Arial"/>
        <w:sz w:val="22"/>
        <w:szCs w:val="22"/>
        <w:bdr w:val="single" w:sz="4" w:space="0" w:color="auto"/>
      </w:rPr>
      <w:t>2121090840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B65"/>
    <w:rsid w:val="000744DD"/>
    <w:rsid w:val="000A7660"/>
    <w:rsid w:val="000C30D8"/>
    <w:rsid w:val="001406AD"/>
    <w:rsid w:val="00141B10"/>
    <w:rsid w:val="001D6382"/>
    <w:rsid w:val="002214D7"/>
    <w:rsid w:val="0023051C"/>
    <w:rsid w:val="002401F1"/>
    <w:rsid w:val="002C12B4"/>
    <w:rsid w:val="002D10E1"/>
    <w:rsid w:val="002D7E6D"/>
    <w:rsid w:val="0034642A"/>
    <w:rsid w:val="0035223A"/>
    <w:rsid w:val="003621F3"/>
    <w:rsid w:val="003657F5"/>
    <w:rsid w:val="00372C2E"/>
    <w:rsid w:val="00373635"/>
    <w:rsid w:val="003C72D3"/>
    <w:rsid w:val="003D056F"/>
    <w:rsid w:val="00401155"/>
    <w:rsid w:val="004A2BF3"/>
    <w:rsid w:val="004B7E54"/>
    <w:rsid w:val="00513146"/>
    <w:rsid w:val="005208FB"/>
    <w:rsid w:val="00521DC9"/>
    <w:rsid w:val="0055265F"/>
    <w:rsid w:val="0055784D"/>
    <w:rsid w:val="00623868"/>
    <w:rsid w:val="006253D1"/>
    <w:rsid w:val="00637F73"/>
    <w:rsid w:val="00676DB4"/>
    <w:rsid w:val="006E286A"/>
    <w:rsid w:val="00742BA0"/>
    <w:rsid w:val="007575E9"/>
    <w:rsid w:val="00757828"/>
    <w:rsid w:val="007A4221"/>
    <w:rsid w:val="007E563C"/>
    <w:rsid w:val="008219C5"/>
    <w:rsid w:val="00836B2A"/>
    <w:rsid w:val="0085025B"/>
    <w:rsid w:val="008771A6"/>
    <w:rsid w:val="008B691A"/>
    <w:rsid w:val="00913435"/>
    <w:rsid w:val="00916772"/>
    <w:rsid w:val="009A27D0"/>
    <w:rsid w:val="009C337A"/>
    <w:rsid w:val="009D094D"/>
    <w:rsid w:val="009D5C84"/>
    <w:rsid w:val="00A14FF1"/>
    <w:rsid w:val="00A2374C"/>
    <w:rsid w:val="00A342F8"/>
    <w:rsid w:val="00A4121E"/>
    <w:rsid w:val="00A55E63"/>
    <w:rsid w:val="00A86603"/>
    <w:rsid w:val="00AA2A9D"/>
    <w:rsid w:val="00AA5B05"/>
    <w:rsid w:val="00AC0CC0"/>
    <w:rsid w:val="00AD6C8A"/>
    <w:rsid w:val="00AD749D"/>
    <w:rsid w:val="00AE3C3E"/>
    <w:rsid w:val="00B01A9E"/>
    <w:rsid w:val="00B12D27"/>
    <w:rsid w:val="00B15E67"/>
    <w:rsid w:val="00B7440A"/>
    <w:rsid w:val="00BC0F4C"/>
    <w:rsid w:val="00BF76FC"/>
    <w:rsid w:val="00C01CB7"/>
    <w:rsid w:val="00C62CEA"/>
    <w:rsid w:val="00C6583E"/>
    <w:rsid w:val="00CC3205"/>
    <w:rsid w:val="00CD545D"/>
    <w:rsid w:val="00CF7661"/>
    <w:rsid w:val="00D1242A"/>
    <w:rsid w:val="00D3138F"/>
    <w:rsid w:val="00DD5DC2"/>
    <w:rsid w:val="00E24706"/>
    <w:rsid w:val="00E90588"/>
    <w:rsid w:val="00EB4798"/>
    <w:rsid w:val="00EB55FA"/>
    <w:rsid w:val="00EC4F24"/>
    <w:rsid w:val="00EE5474"/>
    <w:rsid w:val="00F252B7"/>
    <w:rsid w:val="00F404E8"/>
    <w:rsid w:val="00F817B0"/>
    <w:rsid w:val="00F94960"/>
    <w:rsid w:val="00FA13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575E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575E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575E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575E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575E9"/>
  </w:style>
  <w:style w:type="paragraph" w:customStyle="1" w:styleId="TableParagraph">
    <w:name w:val="Table Paragraph"/>
    <w:basedOn w:val="Normlny"/>
    <w:uiPriority w:val="1"/>
    <w:qFormat/>
    <w:rsid w:val="007575E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-1035930104900736325msobodytext">
    <w:name w:val="m_-1035930104900736325msobodytext"/>
    <w:basedOn w:val="Normlny"/>
    <w:rsid w:val="00E24706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HP_EliteDesk_800G2</cp:lastModifiedBy>
  <cp:revision>2</cp:revision>
  <cp:lastPrinted>2023-03-03T08:16:00Z</cp:lastPrinted>
  <dcterms:created xsi:type="dcterms:W3CDTF">2025-02-17T08:07:00Z</dcterms:created>
  <dcterms:modified xsi:type="dcterms:W3CDTF">2025-02-17T08:07:00Z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