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7E5E85" w14:textId="77777777" w:rsidR="00DA5E03" w:rsidRDefault="00DA5E03" w:rsidP="005C45B0">
      <w:pPr>
        <w:spacing w:after="218" w:line="259" w:lineRule="auto"/>
        <w:ind w:left="-5"/>
        <w:jc w:val="center"/>
        <w:rPr>
          <w:sz w:val="28"/>
        </w:rPr>
      </w:pPr>
    </w:p>
    <w:p w14:paraId="05FCEBB0" w14:textId="77777777" w:rsidR="005C45B0" w:rsidRDefault="0000665F" w:rsidP="005C45B0">
      <w:pPr>
        <w:spacing w:after="218" w:line="259" w:lineRule="auto"/>
        <w:ind w:left="-5"/>
        <w:jc w:val="center"/>
        <w:rPr>
          <w:sz w:val="28"/>
        </w:rPr>
      </w:pPr>
      <w:proofErr w:type="spellStart"/>
      <w:r>
        <w:rPr>
          <w:sz w:val="28"/>
        </w:rPr>
        <w:t>Čl.I</w:t>
      </w:r>
      <w:proofErr w:type="spellEnd"/>
      <w:r>
        <w:rPr>
          <w:sz w:val="28"/>
        </w:rPr>
        <w:t>.</w:t>
      </w:r>
    </w:p>
    <w:p w14:paraId="52EA6A78" w14:textId="77777777" w:rsidR="008E1EB8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Všeobecné informácie</w:t>
      </w:r>
    </w:p>
    <w:p w14:paraId="06036BE4" w14:textId="77777777" w:rsidR="00DA5E03" w:rsidRDefault="00DA5E03" w:rsidP="005C45B0">
      <w:pPr>
        <w:spacing w:after="218" w:line="259" w:lineRule="auto"/>
        <w:ind w:left="-5"/>
        <w:jc w:val="center"/>
      </w:pPr>
    </w:p>
    <w:p w14:paraId="4C4ECBB1" w14:textId="77777777" w:rsidR="008E1EB8" w:rsidRDefault="0000665F">
      <w:pPr>
        <w:spacing w:after="0" w:line="259" w:lineRule="auto"/>
        <w:ind w:left="-5"/>
      </w:pPr>
      <w:r w:rsidRPr="00130ED0">
        <w:t>I.1</w:t>
      </w:r>
      <w:r>
        <w:rPr>
          <w:sz w:val="28"/>
        </w:rPr>
        <w:t xml:space="preserve">. </w:t>
      </w:r>
      <w:r w:rsidR="009910F6">
        <w:rPr>
          <w:sz w:val="28"/>
        </w:rPr>
        <w:tab/>
      </w:r>
      <w:r w:rsidRPr="00130ED0">
        <w:t>Informácie</w:t>
      </w:r>
      <w:r>
        <w:rPr>
          <w:sz w:val="28"/>
        </w:rPr>
        <w:t xml:space="preserve"> o účtovnej jednotke </w:t>
      </w:r>
    </w:p>
    <w:p w14:paraId="05E9122E" w14:textId="77777777" w:rsidR="008E1EB8" w:rsidRPr="009910F6" w:rsidRDefault="0000665F">
      <w:pPr>
        <w:rPr>
          <w:b w:val="0"/>
          <w:sz w:val="20"/>
          <w:szCs w:val="20"/>
        </w:rPr>
      </w:pPr>
      <w:r w:rsidRPr="009910F6">
        <w:rPr>
          <w:b w:val="0"/>
          <w:sz w:val="20"/>
          <w:szCs w:val="20"/>
        </w:rPr>
        <w:t xml:space="preserve">Obchodné meno a sídlo spoločnosti: </w:t>
      </w:r>
    </w:p>
    <w:p w14:paraId="596B301F" w14:textId="77777777" w:rsidR="000C6239" w:rsidRDefault="0000665F" w:rsidP="00C22815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9910F6">
        <w:rPr>
          <w:b w:val="0"/>
          <w:sz w:val="20"/>
          <w:szCs w:val="20"/>
        </w:rPr>
        <w:t xml:space="preserve"> </w:t>
      </w:r>
      <w:r w:rsidR="00130ED0" w:rsidRPr="009910F6">
        <w:rPr>
          <w:b w:val="0"/>
          <w:sz w:val="20"/>
          <w:szCs w:val="20"/>
        </w:rPr>
        <w:tab/>
      </w:r>
      <w:r w:rsidR="00C22815">
        <w:rPr>
          <w:b w:val="0"/>
          <w:sz w:val="20"/>
          <w:szCs w:val="20"/>
        </w:rPr>
        <w:t xml:space="preserve">JK </w:t>
      </w:r>
      <w:proofErr w:type="spellStart"/>
      <w:r w:rsidR="00C22815">
        <w:rPr>
          <w:b w:val="0"/>
          <w:sz w:val="20"/>
          <w:szCs w:val="20"/>
        </w:rPr>
        <w:t>lab</w:t>
      </w:r>
      <w:proofErr w:type="spellEnd"/>
      <w:r w:rsidR="00C22815">
        <w:rPr>
          <w:b w:val="0"/>
          <w:sz w:val="20"/>
          <w:szCs w:val="20"/>
        </w:rPr>
        <w:t xml:space="preserve"> </w:t>
      </w:r>
      <w:proofErr w:type="spellStart"/>
      <w:r w:rsidR="00C22815">
        <w:rPr>
          <w:b w:val="0"/>
          <w:sz w:val="20"/>
          <w:szCs w:val="20"/>
        </w:rPr>
        <w:t>s.r.o</w:t>
      </w:r>
      <w:proofErr w:type="spellEnd"/>
      <w:r w:rsidR="00C22815">
        <w:rPr>
          <w:b w:val="0"/>
          <w:sz w:val="20"/>
          <w:szCs w:val="20"/>
        </w:rPr>
        <w:t>.</w:t>
      </w:r>
    </w:p>
    <w:p w14:paraId="0022050F" w14:textId="77777777" w:rsidR="00C22815" w:rsidRDefault="00C22815" w:rsidP="00C22815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</w:r>
      <w:proofErr w:type="spellStart"/>
      <w:r>
        <w:rPr>
          <w:b w:val="0"/>
          <w:sz w:val="20"/>
          <w:szCs w:val="20"/>
        </w:rPr>
        <w:t>Vlkanovská</w:t>
      </w:r>
      <w:proofErr w:type="spellEnd"/>
      <w:r>
        <w:rPr>
          <w:b w:val="0"/>
          <w:sz w:val="20"/>
          <w:szCs w:val="20"/>
        </w:rPr>
        <w:t xml:space="preserve"> 79</w:t>
      </w:r>
    </w:p>
    <w:p w14:paraId="3428C43A" w14:textId="77777777" w:rsidR="00C22815" w:rsidRPr="009910F6" w:rsidRDefault="00C22815" w:rsidP="00C22815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Vlkanová 976 31</w:t>
      </w:r>
    </w:p>
    <w:p w14:paraId="1AFCAC42" w14:textId="77777777" w:rsidR="008E1EB8" w:rsidRDefault="0000665F" w:rsidP="009910F6">
      <w:pPr>
        <w:tabs>
          <w:tab w:val="center" w:pos="4908"/>
        </w:tabs>
        <w:ind w:left="-15" w:firstLine="0"/>
      </w:pPr>
      <w:r>
        <w:rPr>
          <w:b w:val="0"/>
          <w:sz w:val="22"/>
        </w:rPr>
        <w:tab/>
      </w:r>
    </w:p>
    <w:p w14:paraId="6A6910E7" w14:textId="77777777" w:rsidR="008E1EB8" w:rsidRDefault="0000665F" w:rsidP="00DA5E03">
      <w:pPr>
        <w:spacing w:after="18" w:line="259" w:lineRule="auto"/>
        <w:ind w:left="0" w:firstLine="0"/>
      </w:pPr>
      <w:r>
        <w:t>I.</w:t>
      </w:r>
      <w:r w:rsidR="009910F6">
        <w:t>2.</w:t>
      </w:r>
      <w:r>
        <w:t xml:space="preserve"> </w:t>
      </w:r>
      <w:r>
        <w:tab/>
        <w:t xml:space="preserve">Právny dôvod na zostavenie účtovnej závierky: </w:t>
      </w:r>
    </w:p>
    <w:p w14:paraId="5BBA5F35" w14:textId="77777777" w:rsidR="0000665F" w:rsidRPr="000A6138" w:rsidRDefault="0000665F" w:rsidP="0000665F">
      <w:pPr>
        <w:ind w:left="-15" w:firstLine="0"/>
        <w:rPr>
          <w:b w:val="0"/>
          <w:sz w:val="20"/>
          <w:szCs w:val="20"/>
        </w:rPr>
      </w:pPr>
      <w:r>
        <w:tab/>
      </w:r>
      <w:r w:rsidR="000A6138">
        <w:tab/>
      </w:r>
      <w:r w:rsidR="000A6138" w:rsidRPr="000A6138">
        <w:rPr>
          <w:b w:val="0"/>
          <w:sz w:val="20"/>
          <w:szCs w:val="20"/>
        </w:rPr>
        <w:t xml:space="preserve">Účtovná </w:t>
      </w:r>
      <w:r w:rsidR="00130ED0">
        <w:rPr>
          <w:b w:val="0"/>
          <w:sz w:val="20"/>
          <w:szCs w:val="20"/>
        </w:rPr>
        <w:t xml:space="preserve">závierka za zdaňovacie obdobie </w:t>
      </w:r>
      <w:r w:rsidR="000A6138" w:rsidRPr="000A6138">
        <w:rPr>
          <w:b w:val="0"/>
          <w:sz w:val="20"/>
          <w:szCs w:val="20"/>
        </w:rPr>
        <w:t xml:space="preserve">bola zostavená ako riadna účtovná </w:t>
      </w:r>
      <w:r w:rsidR="000A6138">
        <w:rPr>
          <w:b w:val="0"/>
          <w:sz w:val="20"/>
          <w:szCs w:val="20"/>
        </w:rPr>
        <w:t>z</w:t>
      </w:r>
      <w:r w:rsidR="000A6138" w:rsidRPr="000A6138">
        <w:rPr>
          <w:b w:val="0"/>
          <w:sz w:val="20"/>
          <w:szCs w:val="20"/>
        </w:rPr>
        <w:t>ávierka</w:t>
      </w:r>
      <w:r w:rsidR="00130ED0">
        <w:rPr>
          <w:b w:val="0"/>
          <w:sz w:val="20"/>
          <w:szCs w:val="20"/>
        </w:rPr>
        <w:t>.</w:t>
      </w:r>
    </w:p>
    <w:p w14:paraId="17E366AC" w14:textId="77777777"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14:paraId="09E695FA" w14:textId="77777777" w:rsidR="008344FA" w:rsidRDefault="0000665F" w:rsidP="00DA5E03">
      <w:pPr>
        <w:spacing w:after="0" w:line="259" w:lineRule="auto"/>
        <w:ind w:left="0" w:firstLine="0"/>
      </w:pPr>
      <w:r>
        <w:t>I.4</w:t>
      </w:r>
      <w:r w:rsidR="00712195">
        <w:t>.</w:t>
      </w:r>
      <w:r>
        <w:t xml:space="preserve"> </w:t>
      </w:r>
      <w:r w:rsidR="008344FA">
        <w:tab/>
        <w:t>Ú</w:t>
      </w:r>
      <w:r>
        <w:t xml:space="preserve">čtovná jednotka </w:t>
      </w:r>
      <w:r w:rsidR="008344FA">
        <w:t xml:space="preserve">je </w:t>
      </w:r>
      <w:r>
        <w:t xml:space="preserve">súčasťou konsolidovaného celku </w:t>
      </w:r>
    </w:p>
    <w:p w14:paraId="6E1441DA" w14:textId="77777777" w:rsidR="008E1EB8" w:rsidRPr="008344FA" w:rsidRDefault="008344FA" w:rsidP="009910F6">
      <w:pPr>
        <w:ind w:left="705" w:right="2746" w:hanging="720"/>
        <w:rPr>
          <w:b w:val="0"/>
          <w:sz w:val="20"/>
          <w:szCs w:val="20"/>
        </w:rPr>
      </w:pPr>
      <w:r>
        <w:tab/>
      </w:r>
      <w:r w:rsidR="009910F6" w:rsidRPr="009910F6">
        <w:rPr>
          <w:b w:val="0"/>
          <w:sz w:val="20"/>
          <w:szCs w:val="20"/>
        </w:rPr>
        <w:t>Účtovná jednotka nie je súčasťou konsolidovaného celku</w:t>
      </w:r>
      <w:r w:rsidR="009910F6">
        <w:t>.</w:t>
      </w:r>
      <w:r w:rsidR="0000665F" w:rsidRPr="008344FA">
        <w:rPr>
          <w:b w:val="0"/>
          <w:sz w:val="20"/>
          <w:szCs w:val="20"/>
        </w:rPr>
        <w:t xml:space="preserve"> </w:t>
      </w:r>
    </w:p>
    <w:p w14:paraId="1A2F4494" w14:textId="77777777"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 </w:t>
      </w:r>
    </w:p>
    <w:p w14:paraId="2266A953" w14:textId="77777777" w:rsidR="008E1EB8" w:rsidRDefault="0000665F">
      <w:pPr>
        <w:ind w:left="-5"/>
      </w:pPr>
      <w:r>
        <w:t>I.5</w:t>
      </w:r>
      <w:r w:rsidR="00712195">
        <w:t>.</w:t>
      </w:r>
      <w:r w:rsidR="00846CC3">
        <w:tab/>
      </w:r>
      <w:r>
        <w:t xml:space="preserve">Informácie o počte zamestnancov </w:t>
      </w:r>
    </w:p>
    <w:p w14:paraId="577A9A89" w14:textId="5977AC44" w:rsidR="005C45B0" w:rsidRPr="00846CC3" w:rsidRDefault="005C45B0">
      <w:pPr>
        <w:ind w:left="-5"/>
        <w:rPr>
          <w:b w:val="0"/>
          <w:sz w:val="20"/>
          <w:szCs w:val="20"/>
        </w:rPr>
      </w:pPr>
      <w:r>
        <w:tab/>
      </w:r>
      <w:r>
        <w:tab/>
      </w:r>
      <w:r>
        <w:tab/>
      </w:r>
      <w:r w:rsidR="0098038F">
        <w:rPr>
          <w:b w:val="0"/>
          <w:sz w:val="20"/>
          <w:szCs w:val="20"/>
        </w:rPr>
        <w:t xml:space="preserve">Účtovná jednotka </w:t>
      </w:r>
      <w:r w:rsidR="008438FC">
        <w:rPr>
          <w:b w:val="0"/>
          <w:sz w:val="20"/>
          <w:szCs w:val="20"/>
        </w:rPr>
        <w:t>nemala k 31.12.202</w:t>
      </w:r>
      <w:r w:rsidR="000B0319">
        <w:rPr>
          <w:b w:val="0"/>
          <w:sz w:val="20"/>
          <w:szCs w:val="20"/>
        </w:rPr>
        <w:t>4</w:t>
      </w:r>
      <w:r w:rsidR="009002C5">
        <w:rPr>
          <w:b w:val="0"/>
          <w:sz w:val="20"/>
          <w:szCs w:val="20"/>
        </w:rPr>
        <w:t xml:space="preserve"> </w:t>
      </w:r>
      <w:r w:rsidR="008438FC">
        <w:rPr>
          <w:b w:val="0"/>
          <w:sz w:val="20"/>
          <w:szCs w:val="20"/>
        </w:rPr>
        <w:t>zamestnancov.</w:t>
      </w:r>
    </w:p>
    <w:p w14:paraId="15875B41" w14:textId="77777777"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14:paraId="04C48C28" w14:textId="77777777" w:rsidR="008E1EB8" w:rsidRDefault="008E1EB8">
      <w:pPr>
        <w:spacing w:after="0" w:line="259" w:lineRule="auto"/>
        <w:ind w:left="0" w:firstLine="0"/>
      </w:pPr>
    </w:p>
    <w:p w14:paraId="03418F36" w14:textId="77777777" w:rsidR="005612D2" w:rsidRDefault="005612D2">
      <w:pPr>
        <w:spacing w:after="0" w:line="259" w:lineRule="auto"/>
        <w:ind w:left="0" w:firstLine="0"/>
      </w:pPr>
    </w:p>
    <w:p w14:paraId="051FB255" w14:textId="77777777" w:rsid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proofErr w:type="spellStart"/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.II</w:t>
      </w:r>
      <w:proofErr w:type="spellEnd"/>
    </w:p>
    <w:p w14:paraId="2C0924B3" w14:textId="77777777" w:rsidR="00846CC3" w:rsidRP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Informácie o orgánoch spoločnosti</w:t>
      </w:r>
    </w:p>
    <w:p w14:paraId="75D1ABE0" w14:textId="77777777" w:rsidR="00846CC3" w:rsidRDefault="00130ED0">
      <w:pPr>
        <w:spacing w:after="0" w:line="259" w:lineRule="auto"/>
        <w:ind w:left="0" w:firstLine="0"/>
      </w:pPr>
      <w:r>
        <w:tab/>
      </w:r>
      <w:r>
        <w:tab/>
      </w:r>
      <w:r>
        <w:tab/>
      </w:r>
      <w:r>
        <w:tab/>
      </w:r>
    </w:p>
    <w:p w14:paraId="07BB9E90" w14:textId="77777777" w:rsidR="00130ED0" w:rsidRPr="00E22CBF" w:rsidRDefault="00130ED0">
      <w:pPr>
        <w:spacing w:after="0" w:line="259" w:lineRule="auto"/>
        <w:ind w:left="0" w:firstLine="0"/>
        <w:rPr>
          <w:sz w:val="22"/>
        </w:rPr>
      </w:pPr>
    </w:p>
    <w:p w14:paraId="43BE9EA7" w14:textId="13E8A1AA" w:rsidR="008E1EB8" w:rsidRPr="00E22CBF" w:rsidRDefault="0000665F" w:rsidP="00B445CB">
      <w:pPr>
        <w:spacing w:after="0" w:line="259" w:lineRule="auto"/>
        <w:ind w:left="0" w:firstLine="0"/>
        <w:jc w:val="both"/>
        <w:rPr>
          <w:sz w:val="22"/>
        </w:rPr>
      </w:pPr>
      <w:r w:rsidRPr="00E22CBF">
        <w:rPr>
          <w:b w:val="0"/>
          <w:sz w:val="20"/>
        </w:rPr>
        <w:t xml:space="preserve"> </w:t>
      </w:r>
      <w:r w:rsidR="00846CC3" w:rsidRPr="00E22CBF">
        <w:rPr>
          <w:b w:val="0"/>
          <w:sz w:val="20"/>
        </w:rPr>
        <w:tab/>
        <w:t xml:space="preserve">Účtovná jednotka v priebehu roka </w:t>
      </w:r>
      <w:r w:rsidR="00107186">
        <w:rPr>
          <w:b w:val="0"/>
          <w:sz w:val="20"/>
        </w:rPr>
        <w:t>20</w:t>
      </w:r>
      <w:r w:rsidR="008438FC">
        <w:rPr>
          <w:b w:val="0"/>
          <w:sz w:val="20"/>
        </w:rPr>
        <w:t>2</w:t>
      </w:r>
      <w:r w:rsidR="000B0319">
        <w:rPr>
          <w:b w:val="0"/>
          <w:sz w:val="20"/>
        </w:rPr>
        <w:t>4</w:t>
      </w:r>
      <w:r w:rsidR="00846CC3" w:rsidRPr="00E22CBF">
        <w:rPr>
          <w:b w:val="0"/>
          <w:sz w:val="20"/>
        </w:rPr>
        <w:t xml:space="preserve"> neposkytla záruky, ani iné zabezpečenia pre členov </w:t>
      </w:r>
      <w:r w:rsidR="00846CC3" w:rsidRPr="00E22CBF">
        <w:rPr>
          <w:b w:val="0"/>
          <w:sz w:val="20"/>
        </w:rPr>
        <w:tab/>
        <w:t>štatutárneho ani iného orgánu spoločnosti. Tak isto v roku 20</w:t>
      </w:r>
      <w:r w:rsidR="008438FC">
        <w:rPr>
          <w:b w:val="0"/>
          <w:sz w:val="20"/>
        </w:rPr>
        <w:t>2</w:t>
      </w:r>
      <w:r w:rsidR="000B0319">
        <w:rPr>
          <w:b w:val="0"/>
          <w:sz w:val="20"/>
        </w:rPr>
        <w:t>4</w:t>
      </w:r>
      <w:r w:rsidR="00846CC3" w:rsidRPr="00E22CBF">
        <w:rPr>
          <w:b w:val="0"/>
          <w:sz w:val="20"/>
        </w:rPr>
        <w:t xml:space="preserve"> neposkytla členom štatutárneho ani </w:t>
      </w:r>
      <w:r w:rsidR="00B525F4">
        <w:rPr>
          <w:b w:val="0"/>
          <w:sz w:val="20"/>
        </w:rPr>
        <w:tab/>
      </w:r>
      <w:r w:rsidR="00846CC3" w:rsidRPr="00E22CBF">
        <w:rPr>
          <w:b w:val="0"/>
          <w:sz w:val="20"/>
        </w:rPr>
        <w:t>iného orgánu spoločnosti pôžičky.</w:t>
      </w:r>
    </w:p>
    <w:p w14:paraId="02D94A2F" w14:textId="77777777" w:rsidR="008E1EB8" w:rsidRDefault="0000665F">
      <w:pPr>
        <w:spacing w:after="273" w:line="259" w:lineRule="auto"/>
        <w:ind w:left="0" w:firstLine="0"/>
        <w:rPr>
          <w:b w:val="0"/>
          <w:sz w:val="22"/>
        </w:rPr>
      </w:pPr>
      <w:r>
        <w:rPr>
          <w:b w:val="0"/>
          <w:sz w:val="22"/>
        </w:rPr>
        <w:t xml:space="preserve"> </w:t>
      </w:r>
    </w:p>
    <w:p w14:paraId="64FF948F" w14:textId="77777777" w:rsidR="00DA5E03" w:rsidRDefault="00DA5E03" w:rsidP="00846CC3">
      <w:pPr>
        <w:spacing w:after="0" w:line="259" w:lineRule="auto"/>
        <w:ind w:left="-5"/>
        <w:jc w:val="center"/>
        <w:rPr>
          <w:sz w:val="28"/>
        </w:rPr>
      </w:pPr>
    </w:p>
    <w:p w14:paraId="3BF32797" w14:textId="77777777"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 III.</w:t>
      </w:r>
    </w:p>
    <w:p w14:paraId="7A429D13" w14:textId="77777777" w:rsidR="008E1EB8" w:rsidRDefault="0000665F" w:rsidP="00846CC3">
      <w:pPr>
        <w:spacing w:after="0" w:line="259" w:lineRule="auto"/>
        <w:ind w:left="-5"/>
        <w:jc w:val="center"/>
      </w:pPr>
      <w:r>
        <w:rPr>
          <w:sz w:val="28"/>
        </w:rPr>
        <w:t>Informácie o prijatých postupoch</w:t>
      </w:r>
    </w:p>
    <w:p w14:paraId="6890DE35" w14:textId="77777777" w:rsidR="00DA5E03" w:rsidRDefault="0000665F">
      <w:pPr>
        <w:spacing w:after="23" w:line="259" w:lineRule="auto"/>
        <w:ind w:left="0" w:firstLine="0"/>
        <w:rPr>
          <w:sz w:val="22"/>
        </w:rPr>
      </w:pPr>
      <w:r>
        <w:rPr>
          <w:sz w:val="22"/>
        </w:rPr>
        <w:t xml:space="preserve"> </w:t>
      </w:r>
    </w:p>
    <w:p w14:paraId="18A97E48" w14:textId="77777777" w:rsidR="00130ED0" w:rsidRDefault="00130ED0">
      <w:pPr>
        <w:spacing w:after="23" w:line="259" w:lineRule="auto"/>
        <w:ind w:left="0" w:firstLine="0"/>
      </w:pPr>
    </w:p>
    <w:p w14:paraId="395E60A1" w14:textId="77777777" w:rsidR="008E1EB8" w:rsidRDefault="0000665F">
      <w:pPr>
        <w:tabs>
          <w:tab w:val="center" w:pos="5195"/>
        </w:tabs>
        <w:ind w:left="-15" w:firstLine="0"/>
      </w:pPr>
      <w:r>
        <w:t>III.1</w:t>
      </w:r>
      <w:r w:rsidR="00712195">
        <w:t>.</w:t>
      </w:r>
      <w:r>
        <w:t xml:space="preserve"> </w:t>
      </w:r>
      <w:r>
        <w:tab/>
        <w:t xml:space="preserve">Účtovná závierka zostavená za predpokladu nepretržitého trvania spoločnosti: </w:t>
      </w:r>
    </w:p>
    <w:p w14:paraId="74ADDD79" w14:textId="22988C4C" w:rsidR="004043EF" w:rsidRPr="00FE7CCE" w:rsidRDefault="004043EF" w:rsidP="004043EF">
      <w:pPr>
        <w:ind w:left="-15" w:firstLine="0"/>
        <w:rPr>
          <w:b w:val="0"/>
          <w:sz w:val="20"/>
          <w:szCs w:val="20"/>
        </w:rPr>
      </w:pPr>
      <w:r>
        <w:tab/>
      </w:r>
      <w:r>
        <w:tab/>
      </w:r>
      <w:r w:rsidRPr="00FE7CCE">
        <w:rPr>
          <w:b w:val="0"/>
          <w:sz w:val="20"/>
          <w:szCs w:val="20"/>
        </w:rPr>
        <w:t>Účtovná jednotka bude v roku 20</w:t>
      </w:r>
      <w:r w:rsidR="00B54101">
        <w:rPr>
          <w:b w:val="0"/>
          <w:sz w:val="20"/>
          <w:szCs w:val="20"/>
        </w:rPr>
        <w:t>2</w:t>
      </w:r>
      <w:r w:rsidR="000B0319">
        <w:rPr>
          <w:b w:val="0"/>
          <w:sz w:val="20"/>
          <w:szCs w:val="20"/>
        </w:rPr>
        <w:t>5</w:t>
      </w:r>
      <w:r w:rsidR="00C90780">
        <w:rPr>
          <w:b w:val="0"/>
          <w:sz w:val="20"/>
          <w:szCs w:val="20"/>
        </w:rPr>
        <w:t xml:space="preserve"> </w:t>
      </w:r>
      <w:r w:rsidR="00DB3DFC">
        <w:rPr>
          <w:b w:val="0"/>
          <w:sz w:val="20"/>
          <w:szCs w:val="20"/>
        </w:rPr>
        <w:t>utlmovať</w:t>
      </w:r>
      <w:r w:rsidRPr="00FE7CCE">
        <w:rPr>
          <w:b w:val="0"/>
          <w:sz w:val="20"/>
          <w:szCs w:val="20"/>
        </w:rPr>
        <w:t xml:space="preserve"> svoj</w:t>
      </w:r>
      <w:r w:rsidR="00DB3DFC">
        <w:rPr>
          <w:b w:val="0"/>
          <w:sz w:val="20"/>
          <w:szCs w:val="20"/>
        </w:rPr>
        <w:t>u</w:t>
      </w:r>
      <w:r w:rsidRPr="00FE7CCE">
        <w:rPr>
          <w:b w:val="0"/>
          <w:sz w:val="20"/>
          <w:szCs w:val="20"/>
        </w:rPr>
        <w:t xml:space="preserve"> </w:t>
      </w:r>
      <w:proofErr w:type="spellStart"/>
      <w:r w:rsidRPr="00FE7CCE">
        <w:rPr>
          <w:b w:val="0"/>
          <w:sz w:val="20"/>
          <w:szCs w:val="20"/>
        </w:rPr>
        <w:t>činnost</w:t>
      </w:r>
      <w:proofErr w:type="spellEnd"/>
      <w:r w:rsidR="00130ED0">
        <w:rPr>
          <w:b w:val="0"/>
          <w:sz w:val="20"/>
          <w:szCs w:val="20"/>
        </w:rPr>
        <w:t>.</w:t>
      </w:r>
    </w:p>
    <w:p w14:paraId="4D1654C1" w14:textId="77777777"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 </w:t>
      </w:r>
    </w:p>
    <w:p w14:paraId="6CBE5C3B" w14:textId="77777777" w:rsidR="008E1EB8" w:rsidRDefault="002F75EC">
      <w:pPr>
        <w:spacing w:after="0" w:line="259" w:lineRule="auto"/>
        <w:ind w:left="0" w:firstLine="0"/>
      </w:pPr>
      <w:r>
        <w:t>III.2</w:t>
      </w:r>
      <w:r w:rsidR="00712195">
        <w:t>.</w:t>
      </w:r>
      <w:r>
        <w:tab/>
        <w:t>Spoločnosť aplikovala nasledovné účtovné zásady</w:t>
      </w:r>
      <w:r w:rsidR="00130ED0">
        <w:t>:</w:t>
      </w:r>
    </w:p>
    <w:p w14:paraId="5DE547C1" w14:textId="77777777" w:rsidR="00CE57F3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tab/>
      </w:r>
      <w:r w:rsidR="00CE57F3" w:rsidRPr="00CE57F3">
        <w:rPr>
          <w:b w:val="0"/>
          <w:sz w:val="20"/>
          <w:szCs w:val="20"/>
        </w:rPr>
        <w:t>Zásadu a</w:t>
      </w:r>
      <w:r w:rsidRPr="00CE57F3">
        <w:rPr>
          <w:b w:val="0"/>
          <w:sz w:val="20"/>
          <w:szCs w:val="20"/>
        </w:rPr>
        <w:t>kruál</w:t>
      </w:r>
      <w:r w:rsidR="00CE57F3" w:rsidRPr="00CE57F3">
        <w:rPr>
          <w:b w:val="0"/>
          <w:sz w:val="20"/>
          <w:szCs w:val="20"/>
        </w:rPr>
        <w:t>neho</w:t>
      </w:r>
      <w:r w:rsidR="00130ED0">
        <w:rPr>
          <w:b w:val="0"/>
          <w:sz w:val="20"/>
          <w:szCs w:val="20"/>
        </w:rPr>
        <w:t xml:space="preserve"> </w:t>
      </w:r>
      <w:r w:rsidRPr="002F75EC">
        <w:rPr>
          <w:b w:val="0"/>
          <w:sz w:val="20"/>
          <w:szCs w:val="20"/>
        </w:rPr>
        <w:t>princíp</w:t>
      </w:r>
      <w:r w:rsidR="00CE57F3">
        <w:rPr>
          <w:b w:val="0"/>
          <w:sz w:val="20"/>
          <w:szCs w:val="20"/>
        </w:rPr>
        <w:t>u</w:t>
      </w:r>
      <w:r w:rsidRPr="002F75EC">
        <w:rPr>
          <w:b w:val="0"/>
          <w:sz w:val="20"/>
          <w:szCs w:val="20"/>
        </w:rPr>
        <w:t xml:space="preserve"> – náklady a výnosy účtovala </w:t>
      </w:r>
      <w:r w:rsidR="00130ED0">
        <w:rPr>
          <w:b w:val="0"/>
          <w:sz w:val="20"/>
          <w:szCs w:val="20"/>
        </w:rPr>
        <w:t xml:space="preserve">v tom účtovnom období s ktorým </w:t>
      </w:r>
      <w:r w:rsidRPr="002F75EC">
        <w:rPr>
          <w:b w:val="0"/>
          <w:sz w:val="20"/>
          <w:szCs w:val="20"/>
        </w:rPr>
        <w:t xml:space="preserve">vecne </w:t>
      </w:r>
      <w:r w:rsidR="00CE57F3">
        <w:rPr>
          <w:b w:val="0"/>
          <w:sz w:val="20"/>
          <w:szCs w:val="20"/>
        </w:rPr>
        <w:tab/>
      </w:r>
      <w:r w:rsidRPr="002F75EC">
        <w:rPr>
          <w:b w:val="0"/>
          <w:sz w:val="20"/>
          <w:szCs w:val="20"/>
        </w:rPr>
        <w:t>a časovo súvisia</w:t>
      </w:r>
      <w:r w:rsidR="009910F6">
        <w:rPr>
          <w:b w:val="0"/>
          <w:sz w:val="20"/>
          <w:szCs w:val="20"/>
        </w:rPr>
        <w:t>.</w:t>
      </w:r>
    </w:p>
    <w:p w14:paraId="3FFEAEED" w14:textId="77777777"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Zásadu  opatrnosti</w:t>
      </w:r>
      <w:r w:rsidR="00B525F4">
        <w:rPr>
          <w:b w:val="0"/>
          <w:sz w:val="20"/>
          <w:szCs w:val="20"/>
        </w:rPr>
        <w:t xml:space="preserve"> - </w:t>
      </w:r>
      <w:r>
        <w:rPr>
          <w:b w:val="0"/>
          <w:sz w:val="20"/>
          <w:szCs w:val="20"/>
        </w:rPr>
        <w:t xml:space="preserve"> aby sa eliminovali m</w:t>
      </w:r>
      <w:r w:rsidR="00DA5E03">
        <w:rPr>
          <w:b w:val="0"/>
          <w:sz w:val="20"/>
          <w:szCs w:val="20"/>
        </w:rPr>
        <w:t>o</w:t>
      </w:r>
      <w:r>
        <w:rPr>
          <w:b w:val="0"/>
          <w:sz w:val="20"/>
          <w:szCs w:val="20"/>
        </w:rPr>
        <w:t xml:space="preserve">žné straty a riziká a neprenášali </w:t>
      </w:r>
      <w:r w:rsidR="00130ED0">
        <w:rPr>
          <w:b w:val="0"/>
          <w:sz w:val="20"/>
          <w:szCs w:val="20"/>
        </w:rPr>
        <w:t xml:space="preserve">sa </w:t>
      </w:r>
      <w:r>
        <w:rPr>
          <w:b w:val="0"/>
          <w:sz w:val="20"/>
          <w:szCs w:val="20"/>
        </w:rPr>
        <w:t>do budúceho obdobia.</w:t>
      </w:r>
    </w:p>
    <w:p w14:paraId="28897E95" w14:textId="77777777"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</w:t>
      </w:r>
      <w:r w:rsidR="00CE57F3">
        <w:rPr>
          <w:b w:val="0"/>
          <w:sz w:val="20"/>
          <w:szCs w:val="20"/>
        </w:rPr>
        <w:t>sad</w:t>
      </w:r>
      <w:r w:rsidR="004640DA">
        <w:rPr>
          <w:b w:val="0"/>
          <w:sz w:val="20"/>
          <w:szCs w:val="20"/>
        </w:rPr>
        <w:t>u</w:t>
      </w:r>
      <w:r>
        <w:rPr>
          <w:b w:val="0"/>
          <w:sz w:val="20"/>
          <w:szCs w:val="20"/>
        </w:rPr>
        <w:t xml:space="preserve"> bilančnej kontinuity</w:t>
      </w:r>
      <w:r w:rsidR="00CE57F3">
        <w:rPr>
          <w:b w:val="0"/>
          <w:sz w:val="20"/>
          <w:szCs w:val="20"/>
        </w:rPr>
        <w:t xml:space="preserve"> – konečné zostatky všetkých účtov k poslednému dňu bezprostredne </w:t>
      </w:r>
      <w:r w:rsidR="00CE57F3">
        <w:rPr>
          <w:b w:val="0"/>
          <w:sz w:val="20"/>
          <w:szCs w:val="20"/>
        </w:rPr>
        <w:tab/>
        <w:t>predchádzajúceho obdobia sú zhodné s počiatočnými stavmi aktuálneho účtovného obdobia.</w:t>
      </w:r>
    </w:p>
    <w:p w14:paraId="3DC9F4B8" w14:textId="77777777" w:rsidR="008E1EB8" w:rsidRDefault="00CE57F3">
      <w:pPr>
        <w:spacing w:after="0" w:line="259" w:lineRule="auto"/>
        <w:ind w:left="0" w:firstLine="0"/>
      </w:pPr>
      <w:r>
        <w:rPr>
          <w:b w:val="0"/>
          <w:sz w:val="20"/>
          <w:szCs w:val="20"/>
        </w:rPr>
        <w:lastRenderedPageBreak/>
        <w:tab/>
      </w:r>
      <w:r>
        <w:rPr>
          <w:b w:val="0"/>
          <w:sz w:val="20"/>
          <w:szCs w:val="20"/>
        </w:rPr>
        <w:tab/>
      </w:r>
      <w:r w:rsidR="0000665F">
        <w:rPr>
          <w:b w:val="0"/>
          <w:sz w:val="22"/>
        </w:rPr>
        <w:t xml:space="preserve"> </w:t>
      </w:r>
    </w:p>
    <w:p w14:paraId="07BE017A" w14:textId="77777777" w:rsidR="008E1EB8" w:rsidRPr="00F65A7D" w:rsidRDefault="00CE57F3">
      <w:pPr>
        <w:ind w:left="-5"/>
        <w:rPr>
          <w:b w:val="0"/>
        </w:rPr>
      </w:pPr>
      <w:r>
        <w:t>III.</w:t>
      </w:r>
      <w:r w:rsidR="005612D2">
        <w:t>3</w:t>
      </w:r>
      <w:r>
        <w:t xml:space="preserve"> </w:t>
      </w:r>
      <w:r>
        <w:tab/>
      </w:r>
      <w:r w:rsidR="0000665F">
        <w:t xml:space="preserve">Spôsob ocenenia jednotlivých zložiek majetku a záväzkov:  </w:t>
      </w:r>
    </w:p>
    <w:p w14:paraId="1F4B5580" w14:textId="77777777" w:rsidR="009910F6" w:rsidRDefault="00CE57F3" w:rsidP="009910F6">
      <w:pPr>
        <w:ind w:left="-5"/>
        <w:rPr>
          <w:b w:val="0"/>
          <w:sz w:val="20"/>
          <w:szCs w:val="20"/>
        </w:rPr>
      </w:pP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</w:rPr>
        <w:tab/>
      </w:r>
      <w:r w:rsidR="009910F6" w:rsidRPr="00F65A7D">
        <w:rPr>
          <w:b w:val="0"/>
          <w:sz w:val="20"/>
          <w:szCs w:val="20"/>
        </w:rPr>
        <w:t>Majetok bo</w:t>
      </w:r>
      <w:r w:rsidR="009910F6">
        <w:rPr>
          <w:b w:val="0"/>
          <w:sz w:val="20"/>
          <w:szCs w:val="20"/>
        </w:rPr>
        <w:t>l ocenený  obstarávacou cenou, peňažné prostriedky boli ocenené menovitou hodnotou.</w:t>
      </w:r>
    </w:p>
    <w:p w14:paraId="281BE179" w14:textId="77777777" w:rsidR="009910F6" w:rsidRPr="00F65A7D" w:rsidRDefault="009910F6" w:rsidP="009910F6">
      <w:pPr>
        <w:ind w:left="-5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  <w:t>Pohľadávky a záväzky boli ocenené menovitou hodnotou pri ich vzniku.</w:t>
      </w:r>
    </w:p>
    <w:p w14:paraId="50A5ADDB" w14:textId="77777777" w:rsidR="00CE57F3" w:rsidRPr="00F65A7D" w:rsidRDefault="00CE57F3">
      <w:pPr>
        <w:ind w:left="-5"/>
        <w:rPr>
          <w:b w:val="0"/>
          <w:sz w:val="20"/>
          <w:szCs w:val="20"/>
        </w:rPr>
      </w:pPr>
    </w:p>
    <w:p w14:paraId="7F0B8EA9" w14:textId="77777777" w:rsidR="008E1EB8" w:rsidRDefault="00CE57F3" w:rsidP="00130ED0">
      <w:pPr>
        <w:ind w:left="-5"/>
      </w:pPr>
      <w:r>
        <w:tab/>
      </w:r>
      <w:r>
        <w:tab/>
      </w:r>
      <w:r>
        <w:tab/>
      </w:r>
    </w:p>
    <w:p w14:paraId="796CDD01" w14:textId="77777777" w:rsidR="008E1EB8" w:rsidRDefault="0000665F" w:rsidP="00130ED0">
      <w:pPr>
        <w:spacing w:after="18" w:line="259" w:lineRule="auto"/>
        <w:ind w:left="0" w:firstLine="0"/>
      </w:pPr>
      <w:r>
        <w:rPr>
          <w:b w:val="0"/>
          <w:sz w:val="22"/>
        </w:rPr>
        <w:t xml:space="preserve"> </w:t>
      </w:r>
    </w:p>
    <w:p w14:paraId="60677A0E" w14:textId="77777777"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b w:val="0"/>
          <w:sz w:val="22"/>
        </w:rPr>
        <w:t xml:space="preserve"> </w:t>
      </w:r>
      <w:r w:rsidR="00130ED0">
        <w:rPr>
          <w:sz w:val="28"/>
        </w:rPr>
        <w:t>Čl</w:t>
      </w:r>
      <w:r w:rsidR="00846CC3">
        <w:rPr>
          <w:sz w:val="28"/>
        </w:rPr>
        <w:t>. IV.</w:t>
      </w:r>
    </w:p>
    <w:p w14:paraId="7CC24D50" w14:textId="77777777" w:rsidR="008E1EB8" w:rsidRDefault="00846CC3" w:rsidP="00846CC3">
      <w:pPr>
        <w:spacing w:after="0" w:line="259" w:lineRule="auto"/>
        <w:ind w:left="-5"/>
        <w:jc w:val="center"/>
      </w:pPr>
      <w:r>
        <w:rPr>
          <w:sz w:val="28"/>
        </w:rPr>
        <w:t>Informácie, ktoré vysvetľujú a dopĺňajú súvahu a výkaz ziskov a strát.</w:t>
      </w:r>
    </w:p>
    <w:p w14:paraId="451CFB49" w14:textId="77777777" w:rsidR="008E1EB8" w:rsidRPr="00DA5E03" w:rsidRDefault="0000665F" w:rsidP="009910F6">
      <w:pPr>
        <w:spacing w:after="21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DA5E03">
        <w:tab/>
      </w:r>
      <w:r w:rsidR="00DA5E03" w:rsidRPr="00DA5E03">
        <w:rPr>
          <w:b w:val="0"/>
          <w:sz w:val="20"/>
          <w:szCs w:val="20"/>
        </w:rPr>
        <w:t xml:space="preserve">Spoločnosť nemá dôvody a dôležité informácie k doplneniu údajov v súvahe a vo výkaze ziskov </w:t>
      </w:r>
      <w:r w:rsidR="00DA5E03">
        <w:rPr>
          <w:b w:val="0"/>
          <w:sz w:val="20"/>
          <w:szCs w:val="20"/>
        </w:rPr>
        <w:tab/>
      </w:r>
      <w:r w:rsidR="00DA5E03" w:rsidRPr="00DA5E03">
        <w:rPr>
          <w:b w:val="0"/>
          <w:sz w:val="20"/>
          <w:szCs w:val="20"/>
        </w:rPr>
        <w:t xml:space="preserve">a strát.  </w:t>
      </w:r>
    </w:p>
    <w:p w14:paraId="03E0F7DD" w14:textId="77777777"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14:paraId="689192AE" w14:textId="77777777" w:rsidR="008E1EB8" w:rsidRDefault="008E1EB8">
      <w:pPr>
        <w:spacing w:after="0" w:line="259" w:lineRule="auto"/>
        <w:ind w:left="0" w:firstLine="0"/>
      </w:pPr>
    </w:p>
    <w:p w14:paraId="33B4FC4C" w14:textId="77777777"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14:paraId="413FB658" w14:textId="77777777" w:rsidR="00DA5E03" w:rsidRDefault="0000665F" w:rsidP="00DA5E03">
      <w:pPr>
        <w:spacing w:after="0" w:line="259" w:lineRule="auto"/>
        <w:ind w:left="-5"/>
        <w:jc w:val="center"/>
        <w:rPr>
          <w:sz w:val="28"/>
        </w:rPr>
      </w:pPr>
      <w:proofErr w:type="spellStart"/>
      <w:r>
        <w:rPr>
          <w:sz w:val="28"/>
        </w:rPr>
        <w:t>Čl.V</w:t>
      </w:r>
      <w:proofErr w:type="spellEnd"/>
      <w:r>
        <w:rPr>
          <w:sz w:val="28"/>
        </w:rPr>
        <w:t>.</w:t>
      </w:r>
    </w:p>
    <w:p w14:paraId="4443136D" w14:textId="77777777" w:rsidR="008E1EB8" w:rsidRDefault="0000665F" w:rsidP="00DA5E03">
      <w:pPr>
        <w:spacing w:after="0" w:line="259" w:lineRule="auto"/>
        <w:ind w:left="-5"/>
        <w:jc w:val="center"/>
      </w:pPr>
      <w:r>
        <w:rPr>
          <w:sz w:val="28"/>
        </w:rPr>
        <w:t>Informácia o iných aktívach a pasívach.</w:t>
      </w:r>
    </w:p>
    <w:p w14:paraId="5C4D250C" w14:textId="77777777"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14:paraId="16931F25" w14:textId="77777777" w:rsidR="008E1EB8" w:rsidRDefault="0000665F" w:rsidP="009910F6">
      <w:pPr>
        <w:spacing w:after="21" w:line="259" w:lineRule="auto"/>
        <w:ind w:left="0" w:firstLine="0"/>
      </w:pPr>
      <w:r>
        <w:rPr>
          <w:b w:val="0"/>
          <w:sz w:val="22"/>
        </w:rPr>
        <w:t xml:space="preserve"> </w:t>
      </w:r>
    </w:p>
    <w:p w14:paraId="251E837E" w14:textId="77777777" w:rsidR="008E1EB8" w:rsidRDefault="005612D2">
      <w:pPr>
        <w:ind w:left="705" w:right="4791" w:hanging="720"/>
      </w:pPr>
      <w:r>
        <w:t>V.</w:t>
      </w:r>
      <w:r w:rsidR="009910F6">
        <w:t>1.</w:t>
      </w:r>
      <w:r w:rsidR="0000665F">
        <w:t xml:space="preserve"> </w:t>
      </w:r>
      <w:r w:rsidR="0000665F">
        <w:tab/>
        <w:t xml:space="preserve">Má spoločnosť podmienené záväzky ? </w:t>
      </w:r>
    </w:p>
    <w:p w14:paraId="1EA74354" w14:textId="77777777" w:rsidR="000A6138" w:rsidRPr="000A6138" w:rsidRDefault="000A6138">
      <w:pPr>
        <w:ind w:left="705" w:right="4791" w:hanging="720"/>
        <w:rPr>
          <w:b w:val="0"/>
          <w:sz w:val="20"/>
          <w:szCs w:val="20"/>
        </w:rPr>
      </w:pPr>
      <w:r>
        <w:tab/>
      </w:r>
      <w:r w:rsidRPr="000A6138">
        <w:rPr>
          <w:b w:val="0"/>
          <w:sz w:val="20"/>
          <w:szCs w:val="20"/>
        </w:rPr>
        <w:t>Nie</w:t>
      </w:r>
    </w:p>
    <w:p w14:paraId="11CEBD18" w14:textId="77777777" w:rsidR="008E1EB8" w:rsidRDefault="0000665F">
      <w:pPr>
        <w:spacing w:after="18" w:line="259" w:lineRule="auto"/>
        <w:ind w:left="0" w:firstLine="0"/>
      </w:pPr>
      <w:r>
        <w:rPr>
          <w:b w:val="0"/>
          <w:sz w:val="22"/>
        </w:rPr>
        <w:t xml:space="preserve"> </w:t>
      </w:r>
    </w:p>
    <w:p w14:paraId="4338F173" w14:textId="77777777" w:rsidR="008E1EB8" w:rsidRDefault="005612D2" w:rsidP="005612D2">
      <w:pPr>
        <w:ind w:left="0" w:firstLine="0"/>
      </w:pPr>
      <w:r>
        <w:t>V.</w:t>
      </w:r>
      <w:r w:rsidR="00712195">
        <w:t>2.</w:t>
      </w:r>
      <w:r>
        <w:t xml:space="preserve"> </w:t>
      </w:r>
      <w:r>
        <w:tab/>
      </w:r>
      <w:r w:rsidR="0000665F">
        <w:t xml:space="preserve">Ostatné finančné povinnosti: </w:t>
      </w:r>
    </w:p>
    <w:p w14:paraId="7A93974D" w14:textId="77777777" w:rsidR="000A6138" w:rsidRPr="000A6138" w:rsidRDefault="000A6138" w:rsidP="000A6138">
      <w:pPr>
        <w:ind w:left="720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</w:p>
    <w:p w14:paraId="0B204C9A" w14:textId="77777777" w:rsidR="000A6138" w:rsidRDefault="000A6138">
      <w:pPr>
        <w:spacing w:after="0" w:line="259" w:lineRule="auto"/>
        <w:ind w:left="0" w:firstLine="0"/>
        <w:rPr>
          <w:b w:val="0"/>
          <w:sz w:val="22"/>
        </w:rPr>
      </w:pPr>
    </w:p>
    <w:p w14:paraId="71276B83" w14:textId="77777777" w:rsidR="000A6138" w:rsidRPr="005612D2" w:rsidRDefault="005612D2" w:rsidP="005612D2">
      <w:pPr>
        <w:spacing w:after="0" w:line="259" w:lineRule="auto"/>
        <w:ind w:left="720" w:hanging="720"/>
        <w:rPr>
          <w:szCs w:val="24"/>
        </w:rPr>
      </w:pPr>
      <w:r>
        <w:rPr>
          <w:szCs w:val="24"/>
        </w:rPr>
        <w:t>V.</w:t>
      </w:r>
      <w:r w:rsidR="00712195">
        <w:rPr>
          <w:szCs w:val="24"/>
        </w:rPr>
        <w:t>3.</w:t>
      </w:r>
      <w:r>
        <w:rPr>
          <w:szCs w:val="24"/>
        </w:rPr>
        <w:t xml:space="preserve"> </w:t>
      </w:r>
      <w:r>
        <w:rPr>
          <w:szCs w:val="24"/>
        </w:rPr>
        <w:tab/>
      </w:r>
      <w:r w:rsidR="000A6138" w:rsidRPr="005612D2">
        <w:rPr>
          <w:szCs w:val="24"/>
        </w:rPr>
        <w:t>Ostatné transakcie s orgánmi spoločnosti</w:t>
      </w:r>
      <w:r w:rsidR="00130ED0">
        <w:rPr>
          <w:szCs w:val="24"/>
        </w:rPr>
        <w:t>:</w:t>
      </w:r>
    </w:p>
    <w:p w14:paraId="105469F1" w14:textId="77777777" w:rsidR="00F6677D" w:rsidRPr="005612D2" w:rsidRDefault="00F6677D" w:rsidP="00F6677D">
      <w:pPr>
        <w:pStyle w:val="Odsekzoznamu"/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szCs w:val="24"/>
        </w:rPr>
        <w:tab/>
      </w:r>
      <w:r w:rsidRPr="005612D2">
        <w:rPr>
          <w:b w:val="0"/>
          <w:sz w:val="20"/>
          <w:szCs w:val="20"/>
        </w:rPr>
        <w:t>Nie</w:t>
      </w:r>
    </w:p>
    <w:p w14:paraId="11710504" w14:textId="77777777"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14:paraId="37DA225A" w14:textId="77777777"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14:paraId="46649D81" w14:textId="77777777" w:rsidR="005612D2" w:rsidRPr="00130ED0" w:rsidRDefault="00130ED0" w:rsidP="005612D2">
      <w:pPr>
        <w:ind w:left="-5"/>
        <w:jc w:val="center"/>
        <w:rPr>
          <w:sz w:val="28"/>
        </w:rPr>
      </w:pPr>
      <w:r>
        <w:rPr>
          <w:sz w:val="28"/>
        </w:rPr>
        <w:t>Čl.</w:t>
      </w:r>
      <w:r w:rsidR="0000665F" w:rsidRPr="00130ED0">
        <w:rPr>
          <w:sz w:val="28"/>
        </w:rPr>
        <w:t>VI.</w:t>
      </w:r>
    </w:p>
    <w:p w14:paraId="1CFB2A4B" w14:textId="77777777" w:rsidR="00F6677D" w:rsidRDefault="0000665F" w:rsidP="005612D2">
      <w:pPr>
        <w:ind w:left="-5"/>
        <w:jc w:val="center"/>
        <w:rPr>
          <w:sz w:val="28"/>
          <w:szCs w:val="28"/>
        </w:rPr>
      </w:pPr>
      <w:r w:rsidRPr="00130ED0">
        <w:rPr>
          <w:sz w:val="28"/>
          <w:szCs w:val="28"/>
        </w:rPr>
        <w:t>Udalosti, ktoré nastali po dni, ku ktorému sa zostavuje účtovná závierka</w:t>
      </w:r>
    </w:p>
    <w:p w14:paraId="6A923D36" w14:textId="77777777" w:rsidR="00712195" w:rsidRPr="00130ED0" w:rsidRDefault="00712195" w:rsidP="005612D2">
      <w:pPr>
        <w:ind w:left="-5"/>
        <w:jc w:val="center"/>
        <w:rPr>
          <w:sz w:val="28"/>
          <w:szCs w:val="28"/>
        </w:rPr>
      </w:pPr>
    </w:p>
    <w:p w14:paraId="074322C7" w14:textId="77777777" w:rsidR="00F6677D" w:rsidRPr="00F6677D" w:rsidRDefault="005612D2">
      <w:pPr>
        <w:ind w:left="-5"/>
        <w:rPr>
          <w:b w:val="0"/>
          <w:sz w:val="20"/>
          <w:szCs w:val="20"/>
        </w:rPr>
      </w:pPr>
      <w:r>
        <w:tab/>
      </w:r>
      <w:r>
        <w:tab/>
      </w:r>
      <w:r w:rsidR="00F6677D">
        <w:tab/>
      </w:r>
      <w:r w:rsidR="00F6677D" w:rsidRPr="00F6677D">
        <w:rPr>
          <w:b w:val="0"/>
          <w:sz w:val="20"/>
          <w:szCs w:val="20"/>
        </w:rPr>
        <w:t xml:space="preserve">Po dni ku ktorému sa zostavuje účtovná závierka nenastali udalosti, ktoré by mali významný </w:t>
      </w:r>
      <w:r w:rsidR="00F6677D">
        <w:rPr>
          <w:b w:val="0"/>
          <w:sz w:val="20"/>
          <w:szCs w:val="20"/>
        </w:rPr>
        <w:tab/>
      </w:r>
      <w:r w:rsidR="00F6677D"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F6677D" w:rsidRPr="00F6677D">
        <w:rPr>
          <w:b w:val="0"/>
          <w:sz w:val="20"/>
          <w:szCs w:val="20"/>
        </w:rPr>
        <w:t>vplyv na zostavenú účtovnú závierku</w:t>
      </w:r>
      <w:r>
        <w:rPr>
          <w:b w:val="0"/>
          <w:sz w:val="20"/>
          <w:szCs w:val="20"/>
        </w:rPr>
        <w:t>.</w:t>
      </w:r>
    </w:p>
    <w:p w14:paraId="3599DDD2" w14:textId="77777777" w:rsidR="00F6677D" w:rsidRDefault="00130ED0">
      <w:pPr>
        <w:ind w:left="-5"/>
      </w:pPr>
      <w:r>
        <w:tab/>
      </w:r>
      <w:r>
        <w:tab/>
      </w:r>
      <w:r>
        <w:tab/>
      </w:r>
    </w:p>
    <w:p w14:paraId="6ADF9D99" w14:textId="77777777" w:rsidR="00F6677D" w:rsidRDefault="00130ED0">
      <w:pPr>
        <w:ind w:left="-5"/>
      </w:pPr>
      <w:r>
        <w:tab/>
      </w:r>
      <w:r>
        <w:tab/>
      </w:r>
      <w:r>
        <w:tab/>
      </w:r>
    </w:p>
    <w:p w14:paraId="1FADEE65" w14:textId="77777777" w:rsidR="005612D2" w:rsidRPr="00130ED0" w:rsidRDefault="00130ED0" w:rsidP="00130ED0">
      <w:pPr>
        <w:ind w:left="-5"/>
        <w:rPr>
          <w:sz w:val="28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130ED0">
        <w:rPr>
          <w:sz w:val="28"/>
        </w:rPr>
        <w:tab/>
      </w:r>
      <w:proofErr w:type="spellStart"/>
      <w:r>
        <w:rPr>
          <w:sz w:val="28"/>
        </w:rPr>
        <w:t>Čl.</w:t>
      </w:r>
      <w:r w:rsidR="0000665F" w:rsidRPr="00130ED0">
        <w:rPr>
          <w:sz w:val="28"/>
        </w:rPr>
        <w:t>VII</w:t>
      </w:r>
      <w:proofErr w:type="spellEnd"/>
      <w:r w:rsidR="0000665F" w:rsidRPr="00130ED0">
        <w:rPr>
          <w:sz w:val="28"/>
        </w:rPr>
        <w:t>.</w:t>
      </w:r>
    </w:p>
    <w:p w14:paraId="6E9F5D40" w14:textId="77777777" w:rsidR="008E1EB8" w:rsidRPr="00130ED0" w:rsidRDefault="0000665F" w:rsidP="005612D2">
      <w:pPr>
        <w:ind w:left="-5"/>
        <w:jc w:val="center"/>
        <w:rPr>
          <w:sz w:val="28"/>
        </w:rPr>
      </w:pPr>
      <w:r w:rsidRPr="00130ED0">
        <w:rPr>
          <w:sz w:val="28"/>
        </w:rPr>
        <w:t>Ostatné informácie</w:t>
      </w:r>
    </w:p>
    <w:p w14:paraId="72C941CE" w14:textId="77777777" w:rsidR="005612D2" w:rsidRDefault="005612D2" w:rsidP="005612D2">
      <w:pPr>
        <w:ind w:left="-5"/>
        <w:jc w:val="center"/>
      </w:pPr>
    </w:p>
    <w:p w14:paraId="2DEE68DC" w14:textId="77777777" w:rsidR="005612D2" w:rsidRDefault="005612D2" w:rsidP="005612D2">
      <w:pPr>
        <w:ind w:left="-5"/>
        <w:jc w:val="center"/>
      </w:pPr>
    </w:p>
    <w:p w14:paraId="2E397E7D" w14:textId="77777777" w:rsidR="00F6677D" w:rsidRPr="00FA4A0B" w:rsidRDefault="00F6677D">
      <w:pPr>
        <w:ind w:left="-5"/>
        <w:rPr>
          <w:b w:val="0"/>
          <w:sz w:val="20"/>
          <w:szCs w:val="20"/>
        </w:rPr>
      </w:pPr>
      <w:r>
        <w:tab/>
      </w:r>
      <w:r>
        <w:tab/>
      </w:r>
      <w:r>
        <w:tab/>
      </w:r>
      <w:r w:rsidRPr="00FA4A0B">
        <w:rPr>
          <w:b w:val="0"/>
          <w:sz w:val="20"/>
          <w:szCs w:val="20"/>
        </w:rPr>
        <w:t>Spoločnosť nevykonáva služby vo verejnom záujme</w:t>
      </w:r>
      <w:r w:rsidR="00130ED0">
        <w:rPr>
          <w:b w:val="0"/>
          <w:sz w:val="20"/>
          <w:szCs w:val="20"/>
        </w:rPr>
        <w:t>.</w:t>
      </w:r>
    </w:p>
    <w:p w14:paraId="6EB64E95" w14:textId="77777777" w:rsidR="00F6677D" w:rsidRPr="00FA4A0B" w:rsidRDefault="00F6677D">
      <w:pPr>
        <w:ind w:left="-5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  <w:t xml:space="preserve">Spoločnosť nie je vybraným priemyselným podnikom, nemá čistý obrat väčší ako 250 mil. eur a nemá </w:t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>transakcie s orgánmi verejnej moci</w:t>
      </w:r>
      <w:r w:rsidR="00130ED0">
        <w:rPr>
          <w:b w:val="0"/>
          <w:sz w:val="20"/>
          <w:szCs w:val="20"/>
        </w:rPr>
        <w:t>.</w:t>
      </w:r>
    </w:p>
    <w:p w14:paraId="62F1ADC7" w14:textId="77777777" w:rsidR="008E1EB8" w:rsidRPr="00FA4A0B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 xml:space="preserve"> </w:t>
      </w:r>
      <w:r w:rsidR="00130ED0">
        <w:rPr>
          <w:b w:val="0"/>
          <w:sz w:val="20"/>
          <w:szCs w:val="20"/>
        </w:rPr>
        <w:tab/>
        <w:t>Spoločnosť</w:t>
      </w:r>
      <w:r w:rsidR="00FA4A0B" w:rsidRPr="00FA4A0B">
        <w:rPr>
          <w:b w:val="0"/>
          <w:sz w:val="20"/>
          <w:szCs w:val="20"/>
        </w:rPr>
        <w:t xml:space="preserve"> neuvádza žiadne ďa</w:t>
      </w:r>
      <w:r w:rsidR="0098038F">
        <w:rPr>
          <w:b w:val="0"/>
          <w:sz w:val="20"/>
          <w:szCs w:val="20"/>
        </w:rPr>
        <w:t>l</w:t>
      </w:r>
      <w:r w:rsidR="00FA4A0B" w:rsidRPr="00FA4A0B">
        <w:rPr>
          <w:b w:val="0"/>
          <w:sz w:val="20"/>
          <w:szCs w:val="20"/>
        </w:rPr>
        <w:t>šie informácie, ktoré b</w:t>
      </w:r>
      <w:r w:rsidR="00130ED0">
        <w:rPr>
          <w:b w:val="0"/>
          <w:sz w:val="20"/>
          <w:szCs w:val="20"/>
        </w:rPr>
        <w:t xml:space="preserve">y boli potrebné na zabezpečenie </w:t>
      </w:r>
      <w:r w:rsidR="00FA4A0B" w:rsidRPr="00FA4A0B">
        <w:rPr>
          <w:b w:val="0"/>
          <w:sz w:val="20"/>
          <w:szCs w:val="20"/>
        </w:rPr>
        <w:t xml:space="preserve">pravdivého </w:t>
      </w:r>
      <w:r w:rsidR="00FA4A0B">
        <w:rPr>
          <w:b w:val="0"/>
          <w:sz w:val="20"/>
          <w:szCs w:val="20"/>
        </w:rPr>
        <w:tab/>
      </w:r>
      <w:r w:rsidR="00FA4A0B" w:rsidRPr="00FA4A0B">
        <w:rPr>
          <w:b w:val="0"/>
          <w:sz w:val="20"/>
          <w:szCs w:val="20"/>
        </w:rPr>
        <w:t>a verného obrazu spoločnosti.</w:t>
      </w:r>
    </w:p>
    <w:p w14:paraId="6CA48AAD" w14:textId="77777777"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14:paraId="7F68F173" w14:textId="77777777"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14:paraId="7803CA7A" w14:textId="77777777"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sectPr w:rsidR="008E1EB8" w:rsidSect="005B261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1178" w:right="818" w:bottom="1522" w:left="852" w:header="747" w:footer="71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FA9B48B" w14:textId="77777777" w:rsidR="007157E1" w:rsidRDefault="007157E1">
      <w:pPr>
        <w:spacing w:after="0" w:line="240" w:lineRule="auto"/>
      </w:pPr>
      <w:r>
        <w:separator/>
      </w:r>
    </w:p>
  </w:endnote>
  <w:endnote w:type="continuationSeparator" w:id="0">
    <w:p w14:paraId="65AE7D0C" w14:textId="77777777" w:rsidR="007157E1" w:rsidRDefault="007157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C14620" w14:textId="77777777"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14:paraId="7BAC3720" w14:textId="77777777"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077435" w14:textId="77777777"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C90780" w:rsidRPr="00C90780">
      <w:rPr>
        <w:b w:val="0"/>
        <w:noProof/>
        <w:sz w:val="22"/>
      </w:rPr>
      <w:t>2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14:paraId="5F01FF33" w14:textId="77777777"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3009A0" w14:textId="77777777"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14:paraId="25EE1F1C" w14:textId="77777777"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60186BC" w14:textId="77777777" w:rsidR="007157E1" w:rsidRDefault="007157E1">
      <w:pPr>
        <w:spacing w:after="0" w:line="240" w:lineRule="auto"/>
      </w:pPr>
      <w:r>
        <w:separator/>
      </w:r>
    </w:p>
  </w:footnote>
  <w:footnote w:type="continuationSeparator" w:id="0">
    <w:p w14:paraId="6C5A49CC" w14:textId="77777777" w:rsidR="007157E1" w:rsidRDefault="007157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3AA12F" w14:textId="77777777"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</w:t>
    </w:r>
    <w:proofErr w:type="spellStart"/>
    <w:r>
      <w:rPr>
        <w:sz w:val="20"/>
      </w:rPr>
      <w:t>Úč</w:t>
    </w:r>
    <w:proofErr w:type="spellEnd"/>
    <w:r>
      <w:rPr>
        <w:sz w:val="20"/>
      </w:rPr>
      <w:t xml:space="preserve"> PODV 3 – 01                          IČO                                          DIČ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8C3DB0" w14:textId="77777777" w:rsidR="00130ED0" w:rsidRDefault="00130ED0">
    <w:pPr>
      <w:spacing w:after="0" w:line="259" w:lineRule="auto"/>
      <w:ind w:left="0" w:firstLine="0"/>
      <w:rPr>
        <w:sz w:val="20"/>
      </w:rPr>
    </w:pPr>
    <w:r>
      <w:rPr>
        <w:sz w:val="20"/>
      </w:rPr>
      <w:t xml:space="preserve">Poznámky </w:t>
    </w:r>
    <w:proofErr w:type="spellStart"/>
    <w:r>
      <w:rPr>
        <w:sz w:val="20"/>
      </w:rPr>
      <w:t>Úč</w:t>
    </w:r>
    <w:proofErr w:type="spellEnd"/>
    <w:r>
      <w:rPr>
        <w:sz w:val="20"/>
      </w:rPr>
      <w:t xml:space="preserve"> PODV 3 – 01                          IČO  </w:t>
    </w:r>
    <w:r w:rsidR="00C22815">
      <w:rPr>
        <w:sz w:val="20"/>
      </w:rPr>
      <w:t>50606131</w:t>
    </w:r>
    <w:r>
      <w:rPr>
        <w:sz w:val="20"/>
      </w:rPr>
      <w:t xml:space="preserve">                                 DIČ </w:t>
    </w:r>
    <w:r w:rsidR="00C22815">
      <w:rPr>
        <w:b w:val="0"/>
        <w:sz w:val="20"/>
        <w:szCs w:val="20"/>
      </w:rPr>
      <w:t>2120405408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E8ED36" w14:textId="77777777"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</w:t>
    </w:r>
    <w:proofErr w:type="spellStart"/>
    <w:r>
      <w:rPr>
        <w:sz w:val="20"/>
      </w:rPr>
      <w:t>Úč</w:t>
    </w:r>
    <w:proofErr w:type="spellEnd"/>
    <w:r>
      <w:rPr>
        <w:sz w:val="20"/>
      </w:rPr>
      <w:t xml:space="preserve"> PODV 3 – 01                          IČO                                          DIČ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243803"/>
    <w:multiLevelType w:val="hybridMultilevel"/>
    <w:tmpl w:val="8BA0F22C"/>
    <w:lvl w:ilvl="0" w:tplc="6A0E163E">
      <w:start w:val="1"/>
      <w:numFmt w:val="decimal"/>
      <w:lvlText w:val="%1."/>
      <w:lvlJc w:val="left"/>
      <w:pPr>
        <w:ind w:left="70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65" w:hanging="360"/>
      </w:pPr>
    </w:lvl>
    <w:lvl w:ilvl="2" w:tplc="041B001B" w:tentative="1">
      <w:start w:val="1"/>
      <w:numFmt w:val="lowerRoman"/>
      <w:lvlText w:val="%3."/>
      <w:lvlJc w:val="right"/>
      <w:pPr>
        <w:ind w:left="1785" w:hanging="180"/>
      </w:pPr>
    </w:lvl>
    <w:lvl w:ilvl="3" w:tplc="041B000F" w:tentative="1">
      <w:start w:val="1"/>
      <w:numFmt w:val="decimal"/>
      <w:lvlText w:val="%4."/>
      <w:lvlJc w:val="left"/>
      <w:pPr>
        <w:ind w:left="2505" w:hanging="360"/>
      </w:pPr>
    </w:lvl>
    <w:lvl w:ilvl="4" w:tplc="041B0019" w:tentative="1">
      <w:start w:val="1"/>
      <w:numFmt w:val="lowerLetter"/>
      <w:lvlText w:val="%5."/>
      <w:lvlJc w:val="left"/>
      <w:pPr>
        <w:ind w:left="3225" w:hanging="360"/>
      </w:pPr>
    </w:lvl>
    <w:lvl w:ilvl="5" w:tplc="041B001B" w:tentative="1">
      <w:start w:val="1"/>
      <w:numFmt w:val="lowerRoman"/>
      <w:lvlText w:val="%6."/>
      <w:lvlJc w:val="right"/>
      <w:pPr>
        <w:ind w:left="3945" w:hanging="180"/>
      </w:pPr>
    </w:lvl>
    <w:lvl w:ilvl="6" w:tplc="041B000F" w:tentative="1">
      <w:start w:val="1"/>
      <w:numFmt w:val="decimal"/>
      <w:lvlText w:val="%7."/>
      <w:lvlJc w:val="left"/>
      <w:pPr>
        <w:ind w:left="4665" w:hanging="360"/>
      </w:pPr>
    </w:lvl>
    <w:lvl w:ilvl="7" w:tplc="041B0019" w:tentative="1">
      <w:start w:val="1"/>
      <w:numFmt w:val="lowerLetter"/>
      <w:lvlText w:val="%8."/>
      <w:lvlJc w:val="left"/>
      <w:pPr>
        <w:ind w:left="5385" w:hanging="360"/>
      </w:pPr>
    </w:lvl>
    <w:lvl w:ilvl="8" w:tplc="041B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1" w15:restartNumberingAfterBreak="0">
    <w:nsid w:val="278C5781"/>
    <w:multiLevelType w:val="hybridMultilevel"/>
    <w:tmpl w:val="90825380"/>
    <w:lvl w:ilvl="0" w:tplc="D53CE66A">
      <w:start w:val="5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B76F32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3481CC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CDA160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A2A91E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25EC24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9547EF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F7AC93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94E7F1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6F406EF"/>
    <w:multiLevelType w:val="hybridMultilevel"/>
    <w:tmpl w:val="3A44BF04"/>
    <w:lvl w:ilvl="0" w:tplc="A02051E8">
      <w:start w:val="3"/>
      <w:numFmt w:val="decimal"/>
      <w:lvlText w:val="%1.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97097D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B60CFB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500B14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5E8A71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526E9B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9F8BCB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69C6C5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234DDD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5E8E468E"/>
    <w:multiLevelType w:val="hybridMultilevel"/>
    <w:tmpl w:val="FB98B8A6"/>
    <w:lvl w:ilvl="0" w:tplc="2F8EBC64">
      <w:start w:val="2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C2A10F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5705C3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2AC91E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EA89C4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37C9F6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E8E4BB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F16B0A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37A8C2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873928689">
    <w:abstractNumId w:val="3"/>
  </w:num>
  <w:num w:numId="2" w16cid:durableId="1768387883">
    <w:abstractNumId w:val="1"/>
  </w:num>
  <w:num w:numId="3" w16cid:durableId="1946114948">
    <w:abstractNumId w:val="2"/>
  </w:num>
  <w:num w:numId="4" w16cid:durableId="15714984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E1EB8"/>
    <w:rsid w:val="0000665F"/>
    <w:rsid w:val="000A6138"/>
    <w:rsid w:val="000B0319"/>
    <w:rsid w:val="000C6239"/>
    <w:rsid w:val="000F491E"/>
    <w:rsid w:val="00107186"/>
    <w:rsid w:val="00130ED0"/>
    <w:rsid w:val="00271013"/>
    <w:rsid w:val="002F75EC"/>
    <w:rsid w:val="00345CDF"/>
    <w:rsid w:val="004043EF"/>
    <w:rsid w:val="004640DA"/>
    <w:rsid w:val="00494F4F"/>
    <w:rsid w:val="005612D2"/>
    <w:rsid w:val="005842E7"/>
    <w:rsid w:val="005B261F"/>
    <w:rsid w:val="005C45B0"/>
    <w:rsid w:val="005D159D"/>
    <w:rsid w:val="006227F5"/>
    <w:rsid w:val="0063324A"/>
    <w:rsid w:val="00646FF7"/>
    <w:rsid w:val="006836AE"/>
    <w:rsid w:val="006C41BC"/>
    <w:rsid w:val="00704C52"/>
    <w:rsid w:val="00712195"/>
    <w:rsid w:val="007157E1"/>
    <w:rsid w:val="007A1121"/>
    <w:rsid w:val="007B6223"/>
    <w:rsid w:val="008344FA"/>
    <w:rsid w:val="008438FC"/>
    <w:rsid w:val="00846CC3"/>
    <w:rsid w:val="00874FA8"/>
    <w:rsid w:val="008E1EB8"/>
    <w:rsid w:val="009002C5"/>
    <w:rsid w:val="00924CE0"/>
    <w:rsid w:val="0098038F"/>
    <w:rsid w:val="009910F6"/>
    <w:rsid w:val="009E2186"/>
    <w:rsid w:val="009F3A74"/>
    <w:rsid w:val="00A14C33"/>
    <w:rsid w:val="00B445CB"/>
    <w:rsid w:val="00B525F4"/>
    <w:rsid w:val="00B54101"/>
    <w:rsid w:val="00B61B7D"/>
    <w:rsid w:val="00C22815"/>
    <w:rsid w:val="00C66C98"/>
    <w:rsid w:val="00C90780"/>
    <w:rsid w:val="00CB1A89"/>
    <w:rsid w:val="00CE57F3"/>
    <w:rsid w:val="00DA5E03"/>
    <w:rsid w:val="00DB3DFC"/>
    <w:rsid w:val="00DC4636"/>
    <w:rsid w:val="00E11CA8"/>
    <w:rsid w:val="00E22CBF"/>
    <w:rsid w:val="00E63411"/>
    <w:rsid w:val="00E84484"/>
    <w:rsid w:val="00EE22BB"/>
    <w:rsid w:val="00EF2CFA"/>
    <w:rsid w:val="00F240CE"/>
    <w:rsid w:val="00F452AE"/>
    <w:rsid w:val="00F65A7D"/>
    <w:rsid w:val="00F6677D"/>
    <w:rsid w:val="00F74BE5"/>
    <w:rsid w:val="00F8068B"/>
    <w:rsid w:val="00FA4A0B"/>
    <w:rsid w:val="00FE7C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5A70D9C"/>
  <w15:docId w15:val="{45413378-2494-496A-B166-9A04E9CBDB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B261F"/>
    <w:pPr>
      <w:spacing w:after="5" w:line="250" w:lineRule="auto"/>
      <w:ind w:left="730" w:hanging="10"/>
    </w:pPr>
    <w:rPr>
      <w:rFonts w:ascii="Arial" w:eastAsia="Arial" w:hAnsi="Arial" w:cs="Arial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rsid w:val="005B261F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0A6138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640D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640DA"/>
    <w:rPr>
      <w:rFonts w:ascii="Segoe UI" w:eastAsia="Arial" w:hAnsi="Segoe UI" w:cs="Segoe UI"/>
      <w:b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396</Words>
  <Characters>2258</Characters>
  <Application>Microsoft Office Word</Application>
  <DocSecurity>0</DocSecurity>
  <Lines>18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pozn2015mala_text</vt:lpstr>
      <vt:lpstr>pozn2015mala_text</vt:lpstr>
    </vt:vector>
  </TitlesOfParts>
  <Company/>
  <LinksUpToDate>false</LinksUpToDate>
  <CharactersWithSpaces>2649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pozn2015mala_text</dc:title>
  <dc:subject>Poznámky k účtovnej závierke - typ Malá účtovná jednotka</dc:subject>
  <dc:creator>Michal Zajíc, INFOPRO s.r.o.</dc:creator>
  <cp:keywords/>
  <cp:lastModifiedBy>Maria Slizikova</cp:lastModifiedBy>
  <cp:revision>7</cp:revision>
  <cp:lastPrinted>2016-03-16T10:01:00Z</cp:lastPrinted>
  <dcterms:created xsi:type="dcterms:W3CDTF">2023-03-19T15:09:00Z</dcterms:created>
  <dcterms:modified xsi:type="dcterms:W3CDTF">2025-03-19T20:12:00Z</dcterms:modified>
</cp:coreProperties>
</file>