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3091" w:rsidRDefault="00B203AE">
      <w:pPr>
        <w:spacing w:after="0" w:line="259" w:lineRule="auto"/>
        <w:ind w:left="0" w:right="21" w:firstLine="0"/>
        <w:jc w:val="center"/>
      </w:pPr>
      <w:r>
        <w:rPr>
          <w:b/>
          <w:sz w:val="36"/>
        </w:rPr>
        <w:t>Poznámky k 31.12.</w:t>
      </w:r>
      <w:r w:rsidR="00F251BE">
        <w:rPr>
          <w:b/>
          <w:sz w:val="36"/>
        </w:rPr>
        <w:t>2024</w:t>
      </w:r>
      <w:r>
        <w:rPr>
          <w:b/>
          <w:sz w:val="36"/>
        </w:rPr>
        <w:t xml:space="preserve">  </w:t>
      </w:r>
    </w:p>
    <w:p w:rsidR="00853091" w:rsidRDefault="00B203AE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</w:pPr>
      <w:r>
        <w:t>Čl. I Všeobecné údaje 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spacing w:after="10" w:line="259" w:lineRule="auto"/>
        <w:ind w:left="-10" w:right="-37" w:firstLine="0"/>
        <w:jc w:val="left"/>
      </w:pPr>
      <w:r>
        <w:rPr>
          <w:noProof/>
        </w:rPr>
        <w:drawing>
          <wp:inline distT="0" distB="0" distL="0" distR="0">
            <wp:extent cx="6525769" cy="2883408"/>
            <wp:effectExtent l="0" t="0" r="0" b="0"/>
            <wp:docPr id="86575" name="Picture 865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575" name="Picture 86575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883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3091" w:rsidRDefault="00B203AE">
      <w:pPr>
        <w:spacing w:after="26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35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853091">
        <w:trPr>
          <w:trHeight w:val="1388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1" w:lineRule="auto"/>
              <w:ind w:left="5" w:firstLine="0"/>
              <w:jc w:val="left"/>
            </w:pPr>
            <w:r>
              <w:t xml:space="preserve">Obec - podľa zákona č.369/1990 Zb. je základnou úlohou obce pri výkone samosprávy starostlivosť o všestranný rozvoj jej územia a o potreby jej obyvateľov </w:t>
            </w:r>
          </w:p>
          <w:p w:rsidR="00853091" w:rsidRDefault="00B203A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853091" w:rsidRDefault="00B203AE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853091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5" w:right="3229" w:firstLine="0"/>
              <w:jc w:val="left"/>
            </w:pPr>
            <w:r>
              <w:t xml:space="preserve">Eugen Radič starosta </w:t>
            </w:r>
          </w:p>
        </w:tc>
      </w:tr>
      <w:tr w:rsidR="00853091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853091" w:rsidRDefault="00B203AE">
      <w:pPr>
        <w:spacing w:after="0" w:line="259" w:lineRule="auto"/>
        <w:ind w:left="0" w:firstLine="0"/>
        <w:jc w:val="left"/>
      </w:pPr>
      <w:r>
        <w:rPr>
          <w:b/>
          <w:color w:val="FF0000"/>
        </w:rPr>
        <w:t xml:space="preserve"> </w:t>
      </w:r>
    </w:p>
    <w:tbl>
      <w:tblPr>
        <w:tblStyle w:val="TableGrid"/>
        <w:tblW w:w="10246" w:type="dxa"/>
        <w:tblInd w:w="2" w:type="dxa"/>
        <w:tblCellMar>
          <w:top w:w="6" w:type="dxa"/>
          <w:left w:w="106" w:type="dxa"/>
          <w:right w:w="297" w:type="dxa"/>
        </w:tblCellMar>
        <w:tblLook w:val="04A0" w:firstRow="1" w:lastRow="0" w:firstColumn="1" w:lastColumn="0" w:noHBand="0" w:noVBand="1"/>
      </w:tblPr>
      <w:tblGrid>
        <w:gridCol w:w="4779"/>
        <w:gridCol w:w="2732"/>
        <w:gridCol w:w="2735"/>
      </w:tblGrid>
      <w:tr w:rsidR="00853091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425" w:right="229" w:firstLine="0"/>
              <w:jc w:val="center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 xml:space="preserve">Predchádzajúce  účtovné obdobie </w:t>
            </w:r>
          </w:p>
        </w:tc>
      </w:tr>
      <w:tr w:rsidR="00853091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19" w:line="258" w:lineRule="auto"/>
              <w:ind w:left="0" w:right="188" w:firstLine="0"/>
            </w:pPr>
            <w:r>
              <w:t xml:space="preserve">Priemerný prepočítaný počet zamestnancov počas účtovného obdobia  z toho:  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- počet vedúcich zamestnancov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F251BE">
            <w:pPr>
              <w:spacing w:after="0" w:line="259" w:lineRule="auto"/>
              <w:ind w:left="197" w:firstLine="0"/>
              <w:jc w:val="center"/>
            </w:pPr>
            <w:r>
              <w:t>8</w:t>
            </w:r>
            <w:r w:rsidR="00B203AE">
              <w:t xml:space="preserve"> </w:t>
            </w:r>
          </w:p>
          <w:p w:rsidR="00853091" w:rsidRDefault="00B203AE">
            <w:pPr>
              <w:spacing w:after="0" w:line="259" w:lineRule="auto"/>
              <w:ind w:left="257" w:firstLine="0"/>
              <w:jc w:val="center"/>
            </w:pPr>
            <w:r>
              <w:t xml:space="preserve"> </w:t>
            </w:r>
          </w:p>
          <w:p w:rsidR="00853091" w:rsidRDefault="00B203AE">
            <w:pPr>
              <w:spacing w:after="0" w:line="259" w:lineRule="auto"/>
              <w:ind w:left="257" w:firstLine="0"/>
              <w:jc w:val="center"/>
            </w:pPr>
            <w:r>
              <w:t xml:space="preserve"> </w:t>
            </w:r>
          </w:p>
          <w:p w:rsidR="00853091" w:rsidRDefault="00B203AE">
            <w:pPr>
              <w:spacing w:after="0" w:line="259" w:lineRule="auto"/>
              <w:ind w:left="197" w:firstLine="0"/>
              <w:jc w:val="center"/>
            </w:pPr>
            <w:r>
              <w:t xml:space="preserve">1 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94" w:firstLine="0"/>
              <w:jc w:val="center"/>
            </w:pPr>
            <w:r>
              <w:t xml:space="preserve">5 </w:t>
            </w:r>
          </w:p>
          <w:p w:rsidR="00853091" w:rsidRDefault="00B203AE">
            <w:pPr>
              <w:spacing w:after="0" w:line="259" w:lineRule="auto"/>
              <w:ind w:left="254" w:firstLine="0"/>
              <w:jc w:val="center"/>
            </w:pPr>
            <w:r>
              <w:t xml:space="preserve"> </w:t>
            </w:r>
          </w:p>
          <w:p w:rsidR="00853091" w:rsidRDefault="00B203AE">
            <w:pPr>
              <w:spacing w:after="0" w:line="259" w:lineRule="auto"/>
              <w:ind w:left="254" w:firstLine="0"/>
              <w:jc w:val="center"/>
            </w:pPr>
            <w:r>
              <w:t xml:space="preserve"> </w:t>
            </w:r>
          </w:p>
          <w:p w:rsidR="00853091" w:rsidRDefault="00B203AE">
            <w:pPr>
              <w:spacing w:after="0" w:line="259" w:lineRule="auto"/>
              <w:ind w:left="194" w:firstLine="0"/>
              <w:jc w:val="center"/>
            </w:pPr>
            <w:r>
              <w:t xml:space="preserve">1 </w:t>
            </w:r>
          </w:p>
        </w:tc>
      </w:tr>
      <w:tr w:rsidR="00853091">
        <w:trPr>
          <w:trHeight w:val="83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57" w:firstLine="0"/>
              <w:jc w:val="center"/>
            </w:pPr>
            <w: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54" w:firstLine="0"/>
              <w:jc w:val="center"/>
            </w:pPr>
            <w:r>
              <w:t xml:space="preserve"> </w:t>
            </w:r>
          </w:p>
        </w:tc>
      </w:tr>
    </w:tbl>
    <w:p w:rsidR="00853091" w:rsidRDefault="00853091">
      <w:pPr>
        <w:spacing w:after="0" w:line="259" w:lineRule="auto"/>
        <w:ind w:left="0" w:firstLine="0"/>
        <w:jc w:val="left"/>
      </w:pPr>
    </w:p>
    <w:p w:rsidR="00853091" w:rsidRDefault="00B203AE">
      <w:pPr>
        <w:spacing w:after="4" w:line="270" w:lineRule="auto"/>
        <w:ind w:left="-5"/>
        <w:jc w:val="left"/>
      </w:pPr>
      <w:r>
        <w:rPr>
          <w:b/>
        </w:rPr>
        <w:t xml:space="preserve">Informácie o organizáciách zriadených a založených účtovnou jednotkou: </w:t>
      </w:r>
    </w:p>
    <w:p w:rsidR="00853091" w:rsidRDefault="00B203AE">
      <w:pPr>
        <w:spacing w:after="13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ind w:left="-5" w:right="13"/>
      </w:pPr>
      <w:r>
        <w:t xml:space="preserve">Obec nemá v zriaďovateľskej a zakladateľskej pôsobnosti organizácie: </w:t>
      </w:r>
    </w:p>
    <w:tbl>
      <w:tblPr>
        <w:tblStyle w:val="TableGrid"/>
        <w:tblW w:w="10210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269"/>
        <w:gridCol w:w="2552"/>
        <w:gridCol w:w="2268"/>
        <w:gridCol w:w="994"/>
        <w:gridCol w:w="2127"/>
      </w:tblGrid>
      <w:tr w:rsidR="00853091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Názov organizácie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Sídlo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Právna forma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IČO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Štatutárny zástupca </w:t>
            </w:r>
          </w:p>
        </w:tc>
      </w:tr>
      <w:tr w:rsidR="00853091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7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7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7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7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b/>
          <w:color w:val="FF0000"/>
        </w:rPr>
        <w:t xml:space="preserve">  </w:t>
      </w:r>
    </w:p>
    <w:p w:rsidR="00853091" w:rsidRDefault="00B203AE">
      <w:pPr>
        <w:spacing w:after="22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spacing w:after="13" w:line="270" w:lineRule="auto"/>
        <w:ind w:right="24"/>
        <w:jc w:val="center"/>
      </w:pPr>
      <w:r>
        <w:rPr>
          <w:b/>
        </w:rPr>
        <w:t xml:space="preserve">Čl. II Informácie o účtovných zásadách a účtovných metódach  </w:t>
      </w:r>
    </w:p>
    <w:p w:rsidR="00853091" w:rsidRDefault="00B203AE">
      <w:pPr>
        <w:spacing w:after="29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spacing w:after="4" w:line="270" w:lineRule="auto"/>
        <w:ind w:left="269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5196" name="Group 751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815" name="Shape 815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6" name="Shape 81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7" name="Shape 81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5196" style="width:10.56pt;height:10.56pt;mso-position-horizontal-relative:char;mso-position-vertical-relative:line" coordsize="1341,1341">
                <v:shape id="Shape 815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816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817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5197" name="Group 751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22" name="Shape 82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5197" style="width:10.32pt;height:10.32pt;mso-position-horizontal-relative:char;mso-position-vertical-relative:line" coordsize="1310,1310">
                <v:shape id="Shape 822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853091" w:rsidRDefault="00B203AE">
      <w:pPr>
        <w:spacing w:after="166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853091" w:rsidRDefault="00B203AE">
      <w:pPr>
        <w:ind w:left="294" w:right="13"/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5198" name="Group 75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38" name="Shape 83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5198" style="width:10.32pt;height:10.32pt;mso-position-horizontal-relative:char;mso-position-vertical-relative:line" coordsize="1310,1310">
                <v:shape id="Shape 838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5200" name="Group 752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841" name="Shape 841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2" name="Shape 84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3" name="Shape 84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5200" style="width:10.56pt;height:10.56pt;mso-position-horizontal-relative:char;mso-position-vertical-relative:line" coordsize="1341,1341">
                <v:shape id="Shape 841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842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843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spacing w:after="26" w:line="259" w:lineRule="auto"/>
        <w:ind w:left="284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106" w:type="dxa"/>
          <w:right w:w="83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853091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53091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853091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85309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85309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853091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84" w:hanging="284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85309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85309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853091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85309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85309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85309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853091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lastRenderedPageBreak/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853091">
        <w:trPr>
          <w:trHeight w:val="111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84" w:right="586" w:hanging="284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right="700" w:firstLine="0"/>
              <w:jc w:val="left"/>
            </w:pPr>
            <w:r>
              <w:t xml:space="preserve">menovitou hodnotou oceňujú sa v očakávanej výške záväzku alebo </w:t>
            </w:r>
            <w:proofErr w:type="spellStart"/>
            <w:r>
              <w:t>poistnomatematickými</w:t>
            </w:r>
            <w:proofErr w:type="spellEnd"/>
            <w:r>
              <w:t xml:space="preserve"> metódami </w:t>
            </w:r>
          </w:p>
        </w:tc>
      </w:tr>
      <w:tr w:rsidR="00853091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</w:t>
            </w:r>
          </w:p>
        </w:tc>
      </w:tr>
      <w:tr w:rsidR="00853091">
        <w:trPr>
          <w:trHeight w:val="111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4" w:firstLine="0"/>
              <w:jc w:val="left"/>
            </w:pPr>
            <w:r>
              <w:t xml:space="preserve">budúcich období sa vykazujú vo výške, ktorá je potrebná na dodržanie zásady vecnej a časovej súvislosti s účtovným obdobím. </w:t>
            </w:r>
          </w:p>
        </w:tc>
      </w:tr>
      <w:tr w:rsidR="0085309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4" w:firstLine="0"/>
              <w:jc w:val="left"/>
            </w:pPr>
            <w:r>
              <w:t xml:space="preserve">reálnou hodnotou </w:t>
            </w:r>
          </w:p>
        </w:tc>
      </w:tr>
      <w:tr w:rsidR="0085309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4" w:firstLine="0"/>
              <w:jc w:val="left"/>
            </w:pPr>
            <w:r>
              <w:t xml:space="preserve">reálnou hodnotou </w:t>
            </w:r>
          </w:p>
        </w:tc>
      </w:tr>
    </w:tbl>
    <w:p w:rsidR="00853091" w:rsidRDefault="00B203AE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853091" w:rsidRDefault="00B203AE">
      <w:pPr>
        <w:spacing w:after="51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853091" w:rsidRDefault="00B203AE">
      <w:pPr>
        <w:spacing w:after="18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ind w:left="-15" w:right="13" w:firstLine="284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 xml:space="preserve">prvým dňom  mesiaca, v ktorom bol dlhodobý majetok uvedený do používania. </w:t>
      </w:r>
    </w:p>
    <w:p w:rsidR="00853091" w:rsidRDefault="00B203AE">
      <w:pPr>
        <w:ind w:left="-5" w:right="13"/>
      </w:pPr>
      <w:r>
        <w:t xml:space="preserve">Účtovné odpisy sa zaokrúhľujú na celé eurá nahor. Ak sa v priebehu používania majetku zistí, že doba odpisovania nezodpovedá opotrebeniu majetku, upravia sa odpisy majetku a doba odpisovania od 1.1. </w:t>
      </w:r>
    </w:p>
    <w:p w:rsidR="00853091" w:rsidRDefault="00B203AE">
      <w:pPr>
        <w:ind w:left="-5" w:right="13"/>
      </w:pPr>
      <w:r>
        <w:t xml:space="preserve">nasledujúceho roka. </w:t>
      </w:r>
    </w:p>
    <w:p w:rsidR="00853091" w:rsidRDefault="00B203AE">
      <w:pPr>
        <w:spacing w:after="23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ind w:left="-5" w:right="13"/>
      </w:pPr>
      <w:r>
        <w:t xml:space="preserve">Predpokladaná doba užívania a odpisové sadzby sú stanovené vnútorným predpisom: </w:t>
      </w:r>
    </w:p>
    <w:tbl>
      <w:tblPr>
        <w:tblStyle w:val="TableGrid"/>
        <w:tblW w:w="10206" w:type="dxa"/>
        <w:tblInd w:w="2" w:type="dxa"/>
        <w:tblCellMar>
          <w:top w:w="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853091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853091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 / 4 </w:t>
            </w:r>
          </w:p>
        </w:tc>
      </w:tr>
      <w:tr w:rsidR="00853091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 / 6 </w:t>
            </w:r>
          </w:p>
        </w:tc>
      </w:tr>
      <w:tr w:rsidR="00853091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 / 8 </w:t>
            </w:r>
          </w:p>
        </w:tc>
      </w:tr>
      <w:tr w:rsidR="00853091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 / 12 </w:t>
            </w:r>
          </w:p>
        </w:tc>
      </w:tr>
      <w:tr w:rsidR="00853091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 / 20 </w:t>
            </w:r>
          </w:p>
        </w:tc>
      </w:tr>
      <w:tr w:rsidR="00853091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 / 40  </w:t>
            </w:r>
          </w:p>
        </w:tc>
      </w:tr>
    </w:tbl>
    <w:p w:rsidR="00853091" w:rsidRDefault="00B203AE">
      <w:pPr>
        <w:spacing w:after="13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ind w:left="-5" w:right="13"/>
      </w:pPr>
      <w:r>
        <w:t>Drobný nehmotný majetok od 100 Eur do 2 400 Eur, ktorý podľa vnútorného predpisu</w:t>
      </w:r>
      <w:r>
        <w:rPr>
          <w:color w:val="FF0000"/>
        </w:rPr>
        <w:t xml:space="preserve"> </w:t>
      </w:r>
      <w:r>
        <w:t xml:space="preserve">účtovnej jednotky nie je dlhodobým nehmotným majetkom sa účtuje pri obstaraní do nákladov na účet 518 - Ostatné služby. Drobný hmotný majetok od 100 Eur do 1 700  Eur, ktorý podľa vnútorného predpisu účtovnej jednotky nie je dlhodobým hmotným majetkom sa účtuje do nákladov na účet 501 – spotreba materiálu. </w:t>
      </w:r>
    </w:p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spacing w:after="32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:rsidR="00853091" w:rsidRDefault="00B203AE">
      <w:pPr>
        <w:ind w:left="-5" w:right="13"/>
      </w:pPr>
      <w:r>
        <w:lastRenderedPageBreak/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853091" w:rsidRDefault="00B203AE">
      <w:pPr>
        <w:ind w:left="-5" w:right="13"/>
      </w:pPr>
      <w:r>
        <w:t xml:space="preserve">Účtovná jednotka podľa vnútorného predpisu tvorila opravné položky k: </w:t>
      </w:r>
    </w:p>
    <w:p w:rsidR="00853091" w:rsidRDefault="00B203AE">
      <w:pPr>
        <w:numPr>
          <w:ilvl w:val="1"/>
          <w:numId w:val="1"/>
        </w:numPr>
        <w:ind w:right="13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5797042</wp:posOffset>
                </wp:positionH>
                <wp:positionV relativeFrom="paragraph">
                  <wp:posOffset>5493</wp:posOffset>
                </wp:positionV>
                <wp:extent cx="147828" cy="1009269"/>
                <wp:effectExtent l="0" t="0" r="0" b="0"/>
                <wp:wrapSquare wrapText="bothSides"/>
                <wp:docPr id="70064" name="Group 700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09269"/>
                          <a:chOff x="0" y="0"/>
                          <a:chExt cx="147828" cy="1009269"/>
                        </a:xfrm>
                      </wpg:grpSpPr>
                      <wps:wsp>
                        <wps:cNvPr id="1476" name="Shape 147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" name="Shape 147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" name="Shape 147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3" name="Shape 1503"/>
                        <wps:cNvSpPr/>
                        <wps:spPr>
                          <a:xfrm>
                            <a:off x="0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1" name="Shape 1521"/>
                        <wps:cNvSpPr/>
                        <wps:spPr>
                          <a:xfrm>
                            <a:off x="15240" y="35204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2" name="Shape 1522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3" name="Shape 1523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9" name="Shape 1539"/>
                        <wps:cNvSpPr/>
                        <wps:spPr>
                          <a:xfrm>
                            <a:off x="15240" y="52738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40" name="Shape 1540"/>
                        <wps:cNvSpPr/>
                        <wps:spPr>
                          <a:xfrm>
                            <a:off x="13716" y="52578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0" y="0"/>
                                </a:moveTo>
                                <a:lnTo>
                                  <a:pt x="134112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41" name="Shape 1541"/>
                        <wps:cNvSpPr/>
                        <wps:spPr>
                          <a:xfrm>
                            <a:off x="13716" y="52578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134112" y="0"/>
                                </a:moveTo>
                                <a:lnTo>
                                  <a:pt x="0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" name="Shape 1556"/>
                        <wps:cNvSpPr/>
                        <wps:spPr>
                          <a:xfrm>
                            <a:off x="15240" y="702945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7" name="Shape 1557"/>
                        <wps:cNvSpPr/>
                        <wps:spPr>
                          <a:xfrm>
                            <a:off x="13716" y="70142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8" name="Shape 1558"/>
                        <wps:cNvSpPr/>
                        <wps:spPr>
                          <a:xfrm>
                            <a:off x="13716" y="70142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" name="Shape 1574"/>
                        <wps:cNvSpPr/>
                        <wps:spPr>
                          <a:xfrm>
                            <a:off x="15240" y="878205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0064" style="width:11.64pt;height:79.47pt;position:absolute;mso-position-horizontal-relative:text;mso-position-horizontal:absolute;margin-left:456.46pt;mso-position-vertical-relative:text;margin-top:0.432556pt;" coordsize="1478,10092">
                <v:shape id="Shape 1476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477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478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503" style="position:absolute;width:1310;height:1310;left:0;top:1767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521" style="position:absolute;width:1310;height:1310;left:152;top:3520;" coordsize="131064,131063" path="m0,131063l131064,131063l131064,0l0,0x">
                  <v:stroke weight="0.72pt" endcap="flat" joinstyle="round" on="true" color="#000000"/>
                  <v:fill on="false" color="#000000" opacity="0"/>
                </v:shape>
                <v:shape id="Shape 1522" style="position:absolute;width:1341;height:1341;left:137;top:3505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523" style="position:absolute;width:1341;height:1341;left:137;top:3505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539" style="position:absolute;width:1310;height:1313;left:152;top:5273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  <v:shape id="Shape 1540" style="position:absolute;width:1341;height:1344;left:137;top:5257;" coordsize="134112,134493" path="m0,0l134112,134493">
                  <v:stroke weight="0.48pt" endcap="flat" joinstyle="round" on="true" color="#000000"/>
                  <v:fill on="false" color="#000000" opacity="0"/>
                </v:shape>
                <v:shape id="Shape 1541" style="position:absolute;width:1341;height:1344;left:137;top:5257;" coordsize="134112,134493" path="m134112,0l0,134493">
                  <v:stroke weight="0.48pt" endcap="flat" joinstyle="round" on="true" color="#000000"/>
                  <v:fill on="false" color="#000000" opacity="0"/>
                </v:shape>
                <v:shape id="Shape 1556" style="position:absolute;width:1310;height:1310;left:152;top:7029;" coordsize="131064,131063" path="m0,131063l131064,131063l131064,0l0,0x">
                  <v:stroke weight="0.72pt" endcap="flat" joinstyle="round" on="true" color="#000000"/>
                  <v:fill on="false" color="#000000" opacity="0"/>
                </v:shape>
                <v:shape id="Shape 1557" style="position:absolute;width:1341;height:1341;left:137;top:7014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558" style="position:absolute;width:1341;height:1341;left:137;top:7014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574" style="position:absolute;width:1310;height:1310;left:152;top:8782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4928362</wp:posOffset>
                </wp:positionH>
                <wp:positionV relativeFrom="paragraph">
                  <wp:posOffset>7017</wp:posOffset>
                </wp:positionV>
                <wp:extent cx="149352" cy="1009269"/>
                <wp:effectExtent l="0" t="0" r="0" b="0"/>
                <wp:wrapSquare wrapText="bothSides"/>
                <wp:docPr id="70062" name="Group 700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9352" cy="1009269"/>
                          <a:chOff x="0" y="0"/>
                          <a:chExt cx="149352" cy="1009269"/>
                        </a:xfrm>
                      </wpg:grpSpPr>
                      <wps:wsp>
                        <wps:cNvPr id="1473" name="Shape 1473"/>
                        <wps:cNvSpPr/>
                        <wps:spPr>
                          <a:xfrm>
                            <a:off x="4572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" name="Shape 1498"/>
                        <wps:cNvSpPr/>
                        <wps:spPr>
                          <a:xfrm>
                            <a:off x="1524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" name="Shape 1499"/>
                        <wps:cNvSpPr/>
                        <wps:spPr>
                          <a:xfrm>
                            <a:off x="0" y="17373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" name="Shape 1500"/>
                        <wps:cNvSpPr/>
                        <wps:spPr>
                          <a:xfrm>
                            <a:off x="0" y="17373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8" name="Shape 1518"/>
                        <wps:cNvSpPr/>
                        <wps:spPr>
                          <a:xfrm>
                            <a:off x="16764" y="35052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6" name="Shape 1536"/>
                        <wps:cNvSpPr/>
                        <wps:spPr>
                          <a:xfrm>
                            <a:off x="16764" y="525856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3" name="Shape 1553"/>
                        <wps:cNvSpPr/>
                        <wps:spPr>
                          <a:xfrm>
                            <a:off x="16764" y="701422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69" name="Shape 1569"/>
                        <wps:cNvSpPr/>
                        <wps:spPr>
                          <a:xfrm>
                            <a:off x="16764" y="876681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0" name="Shape 1570"/>
                        <wps:cNvSpPr/>
                        <wps:spPr>
                          <a:xfrm>
                            <a:off x="15240" y="875157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1" name="Shape 1571"/>
                        <wps:cNvSpPr/>
                        <wps:spPr>
                          <a:xfrm>
                            <a:off x="15240" y="875157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0062" style="width:11.76pt;height:79.47pt;position:absolute;mso-position-horizontal-relative:text;mso-position-horizontal:absolute;margin-left:388.06pt;mso-position-vertical-relative:text;margin-top:0.552551pt;" coordsize="1493,10092">
                <v:shape id="Shape 1473" style="position:absolute;width:1310;height:1310;left:45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498" style="position:absolute;width:1310;height:1310;left:15;top:1752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499" style="position:absolute;width:1341;height:1341;left:0;top:1737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500" style="position:absolute;width:1341;height:1341;left:0;top:1737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518" style="position:absolute;width:1310;height:1310;left:167;top:3505;" coordsize="131064,131063" path="m0,131063l131064,131063l131064,0l0,0x">
                  <v:stroke weight="0.72pt" endcap="flat" joinstyle="round" on="true" color="#000000"/>
                  <v:fill on="false" color="#000000" opacity="0"/>
                </v:shape>
                <v:shape id="Shape 1536" style="position:absolute;width:1310;height:1313;left:167;top:5258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  <v:shape id="Shape 1553" style="position:absolute;width:1310;height:1310;left:167;top:7014;" coordsize="131064,131063" path="m0,131063l131064,131063l131064,0l0,0x">
                  <v:stroke weight="0.72pt" endcap="flat" joinstyle="round" on="true" color="#000000"/>
                  <v:fill on="false" color="#000000" opacity="0"/>
                </v:shape>
                <v:shape id="Shape 1569" style="position:absolute;width:1310;height:1310;left:167;top:8766;" coordsize="131064,131065" path="m0,131065l131064,131065l131064,0l0,0x">
                  <v:stroke weight="0.72pt" endcap="flat" joinstyle="round" on="true" color="#000000"/>
                  <v:fill on="false" color="#000000" opacity="0"/>
                </v:shape>
                <v:shape id="Shape 1570" style="position:absolute;width:1341;height:1341;left:152;top:8751;" coordsize="134112,134113" path="m0,0l134112,134113">
                  <v:stroke weight="0.48pt" endcap="flat" joinstyle="round" on="true" color="#000000"/>
                  <v:fill on="false" color="#000000" opacity="0"/>
                </v:shape>
                <v:shape id="Shape 1571" style="position:absolute;width:1341;height:1341;left:152;top:8751;" coordsize="134112,134113" path="m134112,0l0,134113">
                  <v:stroke weight="0.48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rPr>
          <w:b/>
        </w:rPr>
        <w:t xml:space="preserve"> </w:t>
      </w:r>
      <w:r>
        <w:t>-</w:t>
      </w:r>
      <w:r>
        <w:rPr>
          <w:rFonts w:ascii="Arial" w:eastAsia="Arial" w:hAnsi="Arial" w:cs="Arial"/>
        </w:rPr>
        <w:t xml:space="preserve"> </w:t>
      </w:r>
      <w:r>
        <w:t>neodpisovanému dlhodobému majetku</w:t>
      </w:r>
      <w:r>
        <w:rPr>
          <w:b/>
          <w:sz w:val="22"/>
        </w:rPr>
        <w:t xml:space="preserve">                                       áno        </w:t>
      </w:r>
      <w:r>
        <w:t>nedokončeným investíciám</w:t>
      </w:r>
      <w:r>
        <w:rPr>
          <w:b/>
        </w:rPr>
        <w:t xml:space="preserve">                                         </w:t>
      </w:r>
      <w:r w:rsidR="00F251BE">
        <w:rPr>
          <w:b/>
        </w:rPr>
        <w:t xml:space="preserve">                         </w:t>
      </w:r>
      <w:r>
        <w:rPr>
          <w:b/>
          <w:sz w:val="22"/>
        </w:rPr>
        <w:t xml:space="preserve">  áno </w:t>
      </w:r>
    </w:p>
    <w:p w:rsidR="00853091" w:rsidRDefault="00B203AE">
      <w:pPr>
        <w:numPr>
          <w:ilvl w:val="1"/>
          <w:numId w:val="1"/>
        </w:numPr>
        <w:ind w:right="13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</w:t>
      </w:r>
      <w:r w:rsidR="00F251BE">
        <w:rPr>
          <w:b/>
        </w:rPr>
        <w:t xml:space="preserve"> </w:t>
      </w:r>
      <w:r>
        <w:rPr>
          <w:b/>
        </w:rPr>
        <w:t xml:space="preserve">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853091" w:rsidRDefault="00B203AE">
      <w:pPr>
        <w:numPr>
          <w:ilvl w:val="1"/>
          <w:numId w:val="1"/>
        </w:numPr>
        <w:spacing w:after="18" w:line="259" w:lineRule="auto"/>
        <w:ind w:right="13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</w:t>
      </w:r>
      <w:r w:rsidR="00F251BE">
        <w:rPr>
          <w:b/>
        </w:rPr>
        <w:t>áno</w:t>
      </w:r>
      <w:r>
        <w:rPr>
          <w:b/>
        </w:rPr>
        <w:t xml:space="preserve">       </w:t>
      </w:r>
      <w:r>
        <w:rPr>
          <w:b/>
          <w:sz w:val="22"/>
        </w:rPr>
        <w:t xml:space="preserve">áno           </w:t>
      </w:r>
    </w:p>
    <w:p w:rsidR="00853091" w:rsidRDefault="00B203AE">
      <w:pPr>
        <w:numPr>
          <w:ilvl w:val="1"/>
          <w:numId w:val="1"/>
        </w:numPr>
        <w:ind w:right="13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</w:t>
      </w:r>
    </w:p>
    <w:p w:rsidR="00853091" w:rsidRDefault="00B203AE">
      <w:pPr>
        <w:spacing w:after="23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ind w:left="-5" w:right="13"/>
      </w:pPr>
      <w:r>
        <w:t xml:space="preserve">Účtovná jednotka </w:t>
      </w:r>
      <w:r>
        <w:rPr>
          <w:u w:val="single" w:color="000000"/>
        </w:rPr>
        <w:t>tvorila opravné položky k nedokončeným investíciám</w:t>
      </w:r>
      <w:r>
        <w:t xml:space="preserve"> podľa vnútorného predpisu účtovnej jednotky na vyhotovené projektové dokumentácie. </w:t>
      </w:r>
    </w:p>
    <w:p w:rsidR="00853091" w:rsidRDefault="00B203AE">
      <w:pPr>
        <w:ind w:left="-5" w:right="13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color w:val="FF0000"/>
          <w:sz w:val="22"/>
        </w:rPr>
        <w:t xml:space="preserve"> </w:t>
      </w:r>
    </w:p>
    <w:tbl>
      <w:tblPr>
        <w:tblStyle w:val="TableGrid"/>
        <w:tblW w:w="10210" w:type="dxa"/>
        <w:tblInd w:w="0" w:type="dxa"/>
        <w:tblCellMar>
          <w:top w:w="7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1440"/>
        <w:gridCol w:w="8770"/>
      </w:tblGrid>
      <w:tr w:rsidR="00853091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12 mesiacov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najviac do výšky  100 % menovitej hodnoty pohľadávky bez príslušenstva  </w:t>
            </w:r>
          </w:p>
        </w:tc>
      </w:tr>
    </w:tbl>
    <w:p w:rsidR="00853091" w:rsidRDefault="00B203AE">
      <w:pPr>
        <w:spacing w:after="20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ind w:left="-5" w:right="13"/>
      </w:pPr>
      <w:r>
        <w:t xml:space="preserve">Účtovná jednotka </w:t>
      </w:r>
      <w:r>
        <w:rPr>
          <w:u w:val="single" w:color="000000"/>
        </w:rPr>
        <w:t>netvorila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:rsidR="00853091" w:rsidRDefault="00B203AE">
      <w:pPr>
        <w:spacing w:after="32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numPr>
          <w:ilvl w:val="0"/>
          <w:numId w:val="1"/>
        </w:numPr>
        <w:spacing w:after="4" w:line="270" w:lineRule="auto"/>
        <w:ind w:hanging="284"/>
        <w:jc w:val="left"/>
      </w:pPr>
      <w:r>
        <w:rPr>
          <w:b/>
        </w:rPr>
        <w:t xml:space="preserve">Zásady pre vykazovanie transferov. </w:t>
      </w:r>
    </w:p>
    <w:p w:rsidR="00853091" w:rsidRDefault="00B203AE">
      <w:pPr>
        <w:ind w:left="-5" w:right="13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853091" w:rsidRDefault="00B203AE">
      <w:pPr>
        <w:spacing w:after="28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853091" w:rsidRDefault="00B203AE">
      <w:pPr>
        <w:numPr>
          <w:ilvl w:val="0"/>
          <w:numId w:val="2"/>
        </w:numPr>
        <w:ind w:right="13" w:hanging="360"/>
      </w:pPr>
      <w:r>
        <w:t xml:space="preserve">prijatý </w:t>
      </w:r>
      <w:r>
        <w:rPr>
          <w:u w:val="single" w:color="000000"/>
        </w:rPr>
        <w:t>od iných subjektov</w:t>
      </w:r>
      <w:r>
        <w:t xml:space="preserve"> ako od zriaďovateľa - sa  zúčtuje do výnosov vo vecnej a časovej súvislosti s nákladmi hradenými z tohto transferu  </w:t>
      </w:r>
    </w:p>
    <w:p w:rsidR="00853091" w:rsidRDefault="00B203AE">
      <w:pPr>
        <w:numPr>
          <w:ilvl w:val="0"/>
          <w:numId w:val="2"/>
        </w:numPr>
        <w:ind w:right="13" w:hanging="360"/>
      </w:pPr>
      <w:r>
        <w:t xml:space="preserve">prijatý </w:t>
      </w:r>
      <w:r>
        <w:rPr>
          <w:u w:val="single" w:color="000000"/>
        </w:rPr>
        <w:t>od zriaďovateľa</w:t>
      </w:r>
      <w:r>
        <w:t xml:space="preserve"> - sa zúčtuje do výnosov vo vecnej a časovej súvislosti s výdavkami z tohto transferu </w:t>
      </w:r>
    </w:p>
    <w:p w:rsidR="00853091" w:rsidRDefault="00B203AE">
      <w:pPr>
        <w:numPr>
          <w:ilvl w:val="0"/>
          <w:numId w:val="2"/>
        </w:numPr>
        <w:ind w:right="13" w:hanging="360"/>
      </w:pPr>
      <w:r>
        <w:t xml:space="preserve">poskytnutý </w:t>
      </w:r>
      <w:r>
        <w:rPr>
          <w:u w:val="single" w:color="000000"/>
        </w:rPr>
        <w:t>iným subjektom</w:t>
      </w:r>
      <w:r>
        <w:t xml:space="preserve"> ako zriadeným organizáciám - sa  zúčtuje do nákladov po splnení podmienok </w:t>
      </w:r>
    </w:p>
    <w:p w:rsidR="00853091" w:rsidRDefault="00B203AE">
      <w:pPr>
        <w:numPr>
          <w:ilvl w:val="0"/>
          <w:numId w:val="2"/>
        </w:numPr>
        <w:ind w:right="13" w:hanging="360"/>
      </w:pPr>
      <w:r>
        <w:t xml:space="preserve">poskytnutý </w:t>
      </w:r>
      <w:r>
        <w:rPr>
          <w:u w:val="single" w:color="000000"/>
        </w:rPr>
        <w:t>zriadeným</w:t>
      </w:r>
      <w:r>
        <w:t xml:space="preserve"> rozpočtovým a príspevkovým organizáciám - sa  zúčtuje do nákladov pri </w:t>
      </w:r>
    </w:p>
    <w:p w:rsidR="00853091" w:rsidRDefault="00B203AE">
      <w:pPr>
        <w:ind w:left="687" w:right="13"/>
      </w:pPr>
      <w:r>
        <w:t xml:space="preserve">poskytnutí transferu  </w:t>
      </w:r>
    </w:p>
    <w:p w:rsidR="00853091" w:rsidRDefault="00B203AE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853091" w:rsidRDefault="00B203AE">
      <w:pPr>
        <w:numPr>
          <w:ilvl w:val="0"/>
          <w:numId w:val="3"/>
        </w:numPr>
        <w:ind w:right="13" w:hanging="360"/>
      </w:pPr>
      <w:r>
        <w:t xml:space="preserve">prijatý </w:t>
      </w:r>
      <w:r>
        <w:rPr>
          <w:u w:val="single" w:color="000000"/>
        </w:rPr>
        <w:t>od iných subjektov</w:t>
      </w:r>
      <w:r>
        <w:t xml:space="preserve"> ako od zriaďovateľa - sa  zúčtuje do výnosov vo vecnej a časovej súvislosti s nákladmi z majetku obstaraného z tohto kapitálového transferu (napr. s odpismi, s opravnou položkou, so zostatkovou cenou vyradeného dlhodobého majetku).  </w:t>
      </w:r>
    </w:p>
    <w:p w:rsidR="00853091" w:rsidRDefault="00B203AE">
      <w:pPr>
        <w:numPr>
          <w:ilvl w:val="0"/>
          <w:numId w:val="3"/>
        </w:numPr>
        <w:ind w:right="13" w:hanging="360"/>
      </w:pPr>
      <w:r>
        <w:t xml:space="preserve">prijatý </w:t>
      </w:r>
      <w:r>
        <w:rPr>
          <w:u w:val="single" w:color="000000"/>
        </w:rPr>
        <w:t>od zriaďovateľa</w:t>
      </w:r>
      <w:r>
        <w:t xml:space="preserve"> - sa  zúčtuje do výnosov  vo vecnej a časovej súvislosti s nákladmi z majetku obstaraného z tohto kapitálového transferu (napr. s odpismi, s opravnou položkou, so zostatkovou cenou vyradeného dlhodobého majetku).  </w:t>
      </w:r>
    </w:p>
    <w:p w:rsidR="00853091" w:rsidRDefault="00B203AE">
      <w:pPr>
        <w:numPr>
          <w:ilvl w:val="0"/>
          <w:numId w:val="3"/>
        </w:numPr>
        <w:ind w:right="13" w:hanging="360"/>
      </w:pPr>
      <w:r>
        <w:t xml:space="preserve">poskytnutý </w:t>
      </w:r>
      <w:r>
        <w:rPr>
          <w:u w:val="single" w:color="000000"/>
        </w:rPr>
        <w:t>iným subjektom</w:t>
      </w:r>
      <w:r>
        <w:t xml:space="preserve"> ako zriadeným organizáciám - sa  zúčtuje do nákladov po splnení podmienok </w:t>
      </w:r>
    </w:p>
    <w:p w:rsidR="00853091" w:rsidRDefault="00B203AE">
      <w:pPr>
        <w:numPr>
          <w:ilvl w:val="0"/>
          <w:numId w:val="3"/>
        </w:numPr>
        <w:ind w:right="13" w:hanging="360"/>
      </w:pPr>
      <w:r>
        <w:t xml:space="preserve">poskytnutý </w:t>
      </w:r>
      <w:r>
        <w:rPr>
          <w:u w:val="single" w:color="000000"/>
        </w:rPr>
        <w:t>zriadeným</w:t>
      </w:r>
      <w:r>
        <w:t xml:space="preserve"> rozpočtovým a príspevkovým organizáciám - sa zúčtuje do nákladov vo vecnej a časovej súvislosti s nákladmi z majetku účtovanými v zriadených organizáciách  </w:t>
      </w:r>
    </w:p>
    <w:p w:rsidR="00853091" w:rsidRDefault="00B203AE">
      <w:pPr>
        <w:spacing w:after="27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853091" w:rsidRDefault="00B203AE">
      <w:pPr>
        <w:spacing w:after="4" w:line="270" w:lineRule="auto"/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853091" w:rsidRDefault="00B203AE">
      <w:pPr>
        <w:ind w:left="-5" w:right="13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853091" w:rsidRDefault="00B203AE">
      <w:pPr>
        <w:ind w:left="-5" w:right="13"/>
      </w:pPr>
      <w:r>
        <w:t xml:space="preserve">Na ocenenie prírastku cudzej meny nakúpenej za euro sa použije kurz, za ktorý bola táto cudzia mena nakúpená. </w:t>
      </w:r>
    </w:p>
    <w:p w:rsidR="00853091" w:rsidRDefault="00B203AE">
      <w:pPr>
        <w:ind w:left="-5" w:right="13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853091" w:rsidRDefault="00B203AE">
      <w:pPr>
        <w:ind w:left="-5" w:right="13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853091" w:rsidRDefault="00B203AE">
      <w:pPr>
        <w:ind w:left="-5" w:right="13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853091" w:rsidRDefault="00B203AE">
      <w:pPr>
        <w:ind w:left="-5" w:right="13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p w:rsidR="00853091" w:rsidRDefault="00853091">
      <w:pPr>
        <w:spacing w:after="0" w:line="259" w:lineRule="auto"/>
        <w:ind w:left="0" w:firstLine="0"/>
        <w:jc w:val="left"/>
      </w:pP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13" w:line="270" w:lineRule="auto"/>
        <w:ind w:right="22"/>
        <w:jc w:val="center"/>
      </w:pPr>
      <w:r>
        <w:rPr>
          <w:b/>
        </w:rPr>
        <w:t xml:space="preserve">Čl. III Informácie o údajoch na strane aktív súvahy </w:t>
      </w:r>
    </w:p>
    <w:p w:rsidR="00853091" w:rsidRDefault="00B203AE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</w:p>
    <w:p w:rsidR="00853091" w:rsidRDefault="00B203AE">
      <w:pPr>
        <w:numPr>
          <w:ilvl w:val="0"/>
          <w:numId w:val="4"/>
        </w:numPr>
        <w:ind w:right="1900" w:hanging="284"/>
      </w:pPr>
      <w:r>
        <w:rPr>
          <w:b/>
        </w:rPr>
        <w:t xml:space="preserve">prehľad o pohybe dlhodobého majetku </w:t>
      </w:r>
      <w:r>
        <w:t xml:space="preserve">(tabuľka č.1) Textová časť k tabuľke č.1: </w:t>
      </w:r>
    </w:p>
    <w:p w:rsidR="00853091" w:rsidRDefault="00B203AE">
      <w:pPr>
        <w:ind w:left="-5" w:right="13"/>
      </w:pPr>
      <w:r>
        <w:t xml:space="preserve">Obec neobstarala v roku </w:t>
      </w:r>
      <w:r w:rsidR="00F251BE">
        <w:t>2024</w:t>
      </w:r>
      <w:r>
        <w:t xml:space="preserve"> novú budovu.  </w:t>
      </w:r>
    </w:p>
    <w:p w:rsidR="00853091" w:rsidRDefault="00B203AE">
      <w:pPr>
        <w:spacing w:after="24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numPr>
          <w:ilvl w:val="0"/>
          <w:numId w:val="4"/>
        </w:numPr>
        <w:ind w:right="1900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:rsidR="00853091" w:rsidRDefault="00B203AE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0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3544"/>
        <w:gridCol w:w="3545"/>
        <w:gridCol w:w="3117"/>
      </w:tblGrid>
      <w:tr w:rsidR="00853091">
        <w:trPr>
          <w:trHeight w:val="46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Druh poisteného majetku 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456" w:right="508" w:firstLine="0"/>
              <w:jc w:val="center"/>
            </w:pPr>
            <w:r>
              <w:rPr>
                <w:b/>
                <w:sz w:val="20"/>
              </w:rPr>
              <w:t xml:space="preserve">Spôsob poistenia,  hodnota poisteného majetku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853091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3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26" w:line="259" w:lineRule="auto"/>
        <w:ind w:left="428" w:firstLine="0"/>
        <w:jc w:val="left"/>
      </w:pPr>
      <w:r>
        <w:t xml:space="preserve"> </w:t>
      </w:r>
    </w:p>
    <w:p w:rsidR="00853091" w:rsidRDefault="00B203AE">
      <w:pPr>
        <w:pStyle w:val="Nadpis1"/>
        <w:spacing w:after="4"/>
        <w:ind w:left="269" w:right="0" w:hanging="284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853091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492" w:right="548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853091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12 127,74 </w:t>
            </w:r>
          </w:p>
        </w:tc>
      </w:tr>
      <w:tr w:rsidR="00853091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27 535,96 </w:t>
            </w:r>
          </w:p>
        </w:tc>
      </w:tr>
      <w:tr w:rsidR="00853091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F251B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32 150,65</w:t>
            </w:r>
            <w:r w:rsidR="00B203AE"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Dopravné prostriedky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Umelecké diela a zbierky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Obstaranie dlhodobého hmotného majetku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F251B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600,00</w:t>
            </w:r>
            <w:r w:rsidR="00B203AE"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spacing w:after="27" w:line="259" w:lineRule="auto"/>
        <w:ind w:left="284" w:firstLine="0"/>
        <w:jc w:val="left"/>
      </w:pPr>
      <w:r>
        <w:t xml:space="preserve"> </w:t>
      </w:r>
    </w:p>
    <w:p w:rsidR="00853091" w:rsidRDefault="00B203AE">
      <w:pPr>
        <w:ind w:left="269" w:right="13" w:hanging="284"/>
      </w:pPr>
      <w:r>
        <w:t>d)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hmotnému majetku. V roku </w:t>
      </w:r>
      <w:r w:rsidR="00F251BE">
        <w:t>2024</w:t>
      </w:r>
      <w:r>
        <w:t xml:space="preserve"> nebola tvorená opravná položka k dlhodobému hmotnému majetku.  </w:t>
      </w:r>
    </w:p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314" w:type="dxa"/>
        <w:tblInd w:w="2" w:type="dxa"/>
        <w:tblCellMar>
          <w:top w:w="8" w:type="dxa"/>
          <w:left w:w="115" w:type="dxa"/>
          <w:right w:w="44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852"/>
        <w:gridCol w:w="850"/>
        <w:gridCol w:w="850"/>
        <w:gridCol w:w="1135"/>
        <w:gridCol w:w="3225"/>
      </w:tblGrid>
      <w:tr w:rsidR="00853091">
        <w:trPr>
          <w:trHeight w:val="698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42" w:line="237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DM, ku ktorému bola tvorená opravná </w:t>
            </w:r>
          </w:p>
          <w:p w:rsidR="00853091" w:rsidRDefault="00B203AE">
            <w:pPr>
              <w:spacing w:after="0" w:line="259" w:lineRule="auto"/>
              <w:ind w:left="0" w:right="81" w:firstLine="0"/>
              <w:jc w:val="center"/>
            </w:pPr>
            <w:r>
              <w:rPr>
                <w:b/>
                <w:sz w:val="20"/>
              </w:rPr>
              <w:t xml:space="preserve">položka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73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853091" w:rsidRDefault="00B203AE">
            <w:pPr>
              <w:spacing w:after="0" w:line="259" w:lineRule="auto"/>
              <w:ind w:left="0" w:right="7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:rsidR="00853091" w:rsidRDefault="00B203AE">
            <w:pPr>
              <w:spacing w:after="0" w:line="259" w:lineRule="auto"/>
              <w:ind w:left="0" w:right="74" w:firstLine="0"/>
              <w:jc w:val="center"/>
            </w:pPr>
            <w:r>
              <w:rPr>
                <w:b/>
                <w:sz w:val="16"/>
              </w:rPr>
              <w:t>k 31.12.</w:t>
            </w:r>
            <w:r w:rsidR="00F251BE">
              <w:rPr>
                <w:b/>
                <w:sz w:val="16"/>
              </w:rPr>
              <w:t>2023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Zvýšenie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Zrušenie OP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72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853091" w:rsidRDefault="00B203AE">
            <w:pPr>
              <w:spacing w:after="0" w:line="259" w:lineRule="auto"/>
              <w:ind w:left="0" w:right="76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:rsidR="00853091" w:rsidRDefault="00B203AE">
            <w:pPr>
              <w:spacing w:after="0" w:line="259" w:lineRule="auto"/>
              <w:ind w:left="0" w:right="73" w:firstLine="0"/>
              <w:jc w:val="center"/>
            </w:pPr>
            <w:r>
              <w:rPr>
                <w:b/>
                <w:sz w:val="16"/>
              </w:rPr>
              <w:t>k 31.12.</w:t>
            </w:r>
            <w:r w:rsidR="00F251BE">
              <w:rPr>
                <w:b/>
                <w:sz w:val="16"/>
              </w:rPr>
              <w:t>2024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389" w:right="412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853091">
        <w:trPr>
          <w:trHeight w:val="239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11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spacing w:after="4" w:line="270" w:lineRule="auto"/>
        <w:ind w:left="294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finančný majetok  </w:t>
      </w: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prehľad o pohybe dlhodobého finančného majetku</w:t>
      </w:r>
      <w:r>
        <w:t xml:space="preserve"> - tabuľka č.1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853091" w:rsidRDefault="00B203AE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269" w:right="0" w:hanging="284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853091" w:rsidRDefault="00B203AE">
      <w:pPr>
        <w:ind w:left="-5" w:right="13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53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745"/>
      </w:tblGrid>
      <w:tr w:rsidR="00853091">
        <w:trPr>
          <w:trHeight w:val="92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13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853091" w:rsidRDefault="00B203AE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853091" w:rsidRDefault="00B203AE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</w:t>
            </w:r>
            <w:r w:rsidR="00F251BE">
              <w:rPr>
                <w:sz w:val="20"/>
              </w:rPr>
              <w:t>2024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853091" w:rsidRDefault="00B203AE">
            <w:pPr>
              <w:spacing w:after="0" w:line="259" w:lineRule="auto"/>
              <w:ind w:left="35" w:firstLine="0"/>
              <w:jc w:val="center"/>
            </w:pPr>
            <w:r>
              <w:rPr>
                <w:sz w:val="20"/>
              </w:rPr>
              <w:t>účtovnej jednotky  k 31.12.</w:t>
            </w:r>
            <w:r w:rsidR="00F251BE">
              <w:rPr>
                <w:sz w:val="20"/>
              </w:rPr>
              <w:t>2023</w:t>
            </w: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93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Stredoslovenská vodárenská spoločnosť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proofErr w:type="spellStart"/>
            <w:r>
              <w:rPr>
                <w:sz w:val="20"/>
              </w:rPr>
              <w:t>Realizov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ateľné</w:t>
            </w:r>
            <w:proofErr w:type="spellEnd"/>
            <w:r>
              <w:rPr>
                <w:sz w:val="20"/>
              </w:rPr>
              <w:t xml:space="preserve"> cenné papiere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5" w:firstLine="0"/>
              <w:jc w:val="center"/>
            </w:pPr>
            <w:r>
              <w:rPr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35" w:firstLine="0"/>
              <w:jc w:val="center"/>
            </w:pPr>
            <w:r>
              <w:rPr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EUR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5" w:firstLine="0"/>
              <w:jc w:val="center"/>
            </w:pPr>
            <w:r>
              <w:rPr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35" w:firstLine="0"/>
              <w:jc w:val="center"/>
            </w:pPr>
            <w:r>
              <w:rPr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20"/>
              </w:rPr>
              <w:t xml:space="preserve">52 341,00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2" w:firstLine="0"/>
              <w:jc w:val="center"/>
            </w:pPr>
            <w:r>
              <w:rPr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32" w:firstLine="0"/>
              <w:jc w:val="center"/>
            </w:pPr>
            <w:r>
              <w:rPr>
                <w:sz w:val="20"/>
              </w:rPr>
              <w:t xml:space="preserve"> </w:t>
            </w:r>
          </w:p>
          <w:p w:rsidR="00853091" w:rsidRDefault="00F251BE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>52 341,00</w:t>
            </w:r>
            <w:r w:rsidR="00B203AE"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0" w:line="259" w:lineRule="auto"/>
        <w:ind w:left="284" w:firstLine="0"/>
        <w:jc w:val="left"/>
      </w:pPr>
      <w:r>
        <w:t xml:space="preserve"> </w:t>
      </w:r>
    </w:p>
    <w:p w:rsidR="00853091" w:rsidRDefault="00B203AE">
      <w:pPr>
        <w:spacing w:after="0" w:line="259" w:lineRule="auto"/>
        <w:ind w:left="284" w:firstLine="0"/>
        <w:jc w:val="left"/>
      </w:pPr>
      <w:r>
        <w:t xml:space="preserve"> </w:t>
      </w:r>
    </w:p>
    <w:p w:rsidR="00853091" w:rsidRDefault="00B203AE">
      <w:pPr>
        <w:spacing w:after="0" w:line="259" w:lineRule="auto"/>
        <w:ind w:left="284" w:firstLine="0"/>
        <w:jc w:val="left"/>
      </w:pPr>
      <w:r>
        <w:t xml:space="preserve"> </w:t>
      </w:r>
    </w:p>
    <w:p w:rsidR="00853091" w:rsidRDefault="00B203AE">
      <w:pPr>
        <w:spacing w:after="0" w:line="259" w:lineRule="auto"/>
        <w:ind w:left="284" w:firstLine="0"/>
        <w:jc w:val="left"/>
      </w:pPr>
      <w: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853091" w:rsidRDefault="00B203AE">
      <w:pPr>
        <w:ind w:left="-5" w:right="13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853091" w:rsidRDefault="00B203AE">
      <w:pPr>
        <w:spacing w:after="4" w:line="266" w:lineRule="auto"/>
        <w:ind w:left="-5"/>
        <w:jc w:val="left"/>
      </w:pPr>
      <w:r>
        <w:t xml:space="preserve">Textová časť k tabuľke č.2: K daňovým a nedaňovým pohľadávkam boli tvorené aj zrušené opravné položky na základe vnútorného predpisu obce Martinová. Tvorba OP k daňovým a nedaňovým pohľadávkam 9 422,98 EUR.  </w:t>
      </w:r>
    </w:p>
    <w:p w:rsidR="00853091" w:rsidRDefault="00B203AE">
      <w:pPr>
        <w:ind w:left="-5" w:right="13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853091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853091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nedaňové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F251BE">
            <w:pPr>
              <w:spacing w:after="0" w:line="259" w:lineRule="auto"/>
              <w:ind w:firstLine="0"/>
              <w:jc w:val="center"/>
            </w:pPr>
            <w:r>
              <w:t>7 811,89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Nedoplatky  na TKO </w:t>
            </w:r>
          </w:p>
        </w:tc>
      </w:tr>
      <w:tr w:rsidR="00853091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daňové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F251BE">
            <w:pPr>
              <w:spacing w:after="0" w:line="259" w:lineRule="auto"/>
              <w:ind w:firstLine="0"/>
              <w:jc w:val="center"/>
            </w:pPr>
            <w:r>
              <w:t>5 521,33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Nedoplatky na daň z nehnuteľnosti a daň za psa </w:t>
            </w:r>
          </w:p>
        </w:tc>
      </w:tr>
    </w:tbl>
    <w:p w:rsidR="00853091" w:rsidRDefault="00B203AE">
      <w:pPr>
        <w:spacing w:after="0" w:line="259" w:lineRule="auto"/>
        <w:ind w:left="284" w:firstLine="0"/>
        <w:jc w:val="left"/>
      </w:pPr>
      <w:r>
        <w:t xml:space="preserve"> </w:t>
      </w:r>
    </w:p>
    <w:p w:rsidR="00853091" w:rsidRDefault="00B203AE">
      <w:pPr>
        <w:spacing w:after="15" w:line="259" w:lineRule="auto"/>
        <w:ind w:left="284" w:firstLine="0"/>
        <w:jc w:val="left"/>
        <w:rPr>
          <w:b/>
        </w:rPr>
      </w:pPr>
      <w:r>
        <w:rPr>
          <w:b/>
        </w:rPr>
        <w:t xml:space="preserve"> </w:t>
      </w:r>
    </w:p>
    <w:p w:rsidR="00F251BE" w:rsidRDefault="00F251BE">
      <w:pPr>
        <w:spacing w:after="15" w:line="259" w:lineRule="auto"/>
        <w:ind w:left="284" w:firstLine="0"/>
        <w:jc w:val="left"/>
      </w:pPr>
    </w:p>
    <w:p w:rsidR="00F251BE" w:rsidRDefault="00F251BE">
      <w:pPr>
        <w:spacing w:after="15" w:line="259" w:lineRule="auto"/>
        <w:ind w:left="284" w:firstLine="0"/>
        <w:jc w:val="left"/>
      </w:pPr>
    </w:p>
    <w:p w:rsidR="00853091" w:rsidRDefault="00B203AE">
      <w:pPr>
        <w:pStyle w:val="Nadpis1"/>
        <w:spacing w:after="4"/>
        <w:ind w:left="-5" w:right="0"/>
        <w:jc w:val="left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853091" w:rsidRDefault="00B203AE">
      <w:pPr>
        <w:numPr>
          <w:ilvl w:val="0"/>
          <w:numId w:val="5"/>
        </w:numPr>
        <w:ind w:right="13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9922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693"/>
        <w:gridCol w:w="850"/>
        <w:gridCol w:w="1560"/>
        <w:gridCol w:w="1560"/>
        <w:gridCol w:w="3259"/>
      </w:tblGrid>
      <w:tr w:rsidR="00853091">
        <w:trPr>
          <w:trHeight w:val="374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brutto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netto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853091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311 - Odberatelia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61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315 – Ostatné 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65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318 – </w:t>
            </w:r>
            <w:r w:rsidR="00F251BE">
              <w:rPr>
                <w:sz w:val="20"/>
              </w:rPr>
              <w:t>Ned</w:t>
            </w:r>
            <w:r>
              <w:rPr>
                <w:sz w:val="20"/>
              </w:rPr>
              <w:t xml:space="preserve">aňové 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F251BE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7 811,89</w:t>
            </w:r>
            <w:r w:rsidR="00B203AE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F251B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7 811,89</w:t>
            </w:r>
            <w:r w:rsidR="00B203AE"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Nedoplatky  TKO </w:t>
            </w:r>
          </w:p>
        </w:tc>
      </w:tr>
      <w:tr w:rsidR="00853091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319 – Daňové 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F251BE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5 521,33</w:t>
            </w:r>
            <w:r w:rsidR="00B203AE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F251B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5 521,33</w:t>
            </w:r>
            <w:r w:rsidR="00B203AE"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Nedoplatky </w:t>
            </w:r>
            <w:proofErr w:type="spellStart"/>
            <w:r>
              <w:rPr>
                <w:sz w:val="20"/>
              </w:rPr>
              <w:t>DzN</w:t>
            </w:r>
            <w:proofErr w:type="spellEnd"/>
            <w:r>
              <w:rPr>
                <w:sz w:val="20"/>
              </w:rPr>
              <w:t xml:space="preserve">, Daň za psa </w:t>
            </w:r>
          </w:p>
        </w:tc>
      </w:tr>
      <w:tr w:rsidR="00853091">
        <w:trPr>
          <w:trHeight w:val="47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378 – Iné 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81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22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numPr>
          <w:ilvl w:val="0"/>
          <w:numId w:val="5"/>
        </w:numPr>
        <w:ind w:right="13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853091" w:rsidRDefault="00B203AE">
      <w:pPr>
        <w:ind w:left="-5" w:right="13"/>
      </w:pPr>
      <w:r>
        <w:t xml:space="preserve">Textová časť k tabuľke č.3   </w:t>
      </w:r>
    </w:p>
    <w:p w:rsidR="00853091" w:rsidRDefault="00B203AE">
      <w:pPr>
        <w:ind w:left="-5" w:right="13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tbl>
      <w:tblPr>
        <w:tblStyle w:val="TableGrid"/>
        <w:tblW w:w="10314" w:type="dxa"/>
        <w:tblInd w:w="2" w:type="dxa"/>
        <w:tblCellMar>
          <w:top w:w="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852"/>
        <w:gridCol w:w="850"/>
        <w:gridCol w:w="850"/>
        <w:gridCol w:w="1135"/>
        <w:gridCol w:w="3225"/>
      </w:tblGrid>
      <w:tr w:rsidR="00853091">
        <w:trPr>
          <w:trHeight w:val="698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25" w:right="42" w:firstLine="0"/>
              <w:jc w:val="center"/>
            </w:pPr>
            <w:r>
              <w:rPr>
                <w:b/>
                <w:sz w:val="20"/>
              </w:rPr>
              <w:t xml:space="preserve">Pohľadávky, ku ktorým bola tvorená opravná položka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853091" w:rsidRDefault="00B203AE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:rsidR="00853091" w:rsidRDefault="00B203AE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16"/>
              </w:rPr>
              <w:t>k 31.12.</w:t>
            </w:r>
            <w:r w:rsidR="00F251BE">
              <w:rPr>
                <w:b/>
                <w:sz w:val="16"/>
              </w:rPr>
              <w:t>2023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Zvýšenie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Zrušenie OP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853091" w:rsidRDefault="00B203AE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:rsidR="00853091" w:rsidRDefault="00B203AE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  <w:sz w:val="16"/>
              </w:rPr>
              <w:t>k 31.12.</w:t>
            </w:r>
            <w:r w:rsidR="00F251BE">
              <w:rPr>
                <w:b/>
                <w:sz w:val="16"/>
              </w:rPr>
              <w:t>2024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399" w:right="412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F251BE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firstLine="0"/>
              <w:jc w:val="left"/>
            </w:pPr>
            <w:bookmarkStart w:id="0" w:name="_Hlk193618093"/>
            <w:r>
              <w:rPr>
                <w:sz w:val="20"/>
              </w:rPr>
              <w:t xml:space="preserve">318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 xml:space="preserve">5 983,15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7" w:firstLine="0"/>
              <w:jc w:val="left"/>
            </w:pPr>
            <w:r>
              <w:rPr>
                <w:sz w:val="18"/>
              </w:rPr>
              <w:t>828,24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66" w:firstLine="0"/>
              <w:jc w:val="right"/>
            </w:pPr>
            <w:r>
              <w:t>6 811,39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F251BE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319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 xml:space="preserve">3 493,83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7" w:firstLine="0"/>
              <w:jc w:val="left"/>
            </w:pPr>
            <w:r>
              <w:rPr>
                <w:sz w:val="18"/>
              </w:rPr>
              <w:t xml:space="preserve">513,84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1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66" w:firstLine="0"/>
              <w:jc w:val="right"/>
            </w:pPr>
            <w:r>
              <w:t>4 007,67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bookmarkEnd w:id="0"/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numPr>
          <w:ilvl w:val="0"/>
          <w:numId w:val="5"/>
        </w:numPr>
        <w:ind w:right="13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064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418"/>
        <w:gridCol w:w="1416"/>
      </w:tblGrid>
      <w:tr w:rsidR="00853091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06" w:right="162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07" w:right="159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F251BE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firstLine="0"/>
              <w:jc w:val="left"/>
            </w:pPr>
            <w:bookmarkStart w:id="1" w:name="_Hlk193618169"/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52" w:firstLine="0"/>
              <w:jc w:val="right"/>
            </w:pPr>
            <w:r>
              <w:t>13 333,22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11 524,06 </w:t>
            </w:r>
          </w:p>
        </w:tc>
      </w:tr>
      <w:tr w:rsidR="00F251BE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251BE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251BE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251BE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251BE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251BE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251BE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13 333,22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11 524,06 </w:t>
            </w:r>
          </w:p>
        </w:tc>
      </w:tr>
      <w:bookmarkEnd w:id="1"/>
      <w:tr w:rsidR="00F251BE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251BE" w:rsidRDefault="00F251BE">
      <w:pPr>
        <w:spacing w:after="0" w:line="259" w:lineRule="auto"/>
        <w:ind w:left="0" w:firstLine="0"/>
        <w:jc w:val="left"/>
      </w:pPr>
    </w:p>
    <w:p w:rsidR="00853091" w:rsidRDefault="00B203AE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853091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251BE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D359AB" w:rsidP="00F251BE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6 966,92</w:t>
            </w:r>
            <w:r w:rsidR="00F251BE">
              <w:rPr>
                <w:sz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7 278,72 </w:t>
            </w:r>
          </w:p>
        </w:tc>
      </w:tr>
      <w:tr w:rsidR="00F251BE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251BE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D359AB" w:rsidP="00F251BE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3 869,05</w:t>
            </w:r>
            <w:r w:rsidR="00F251BE">
              <w:rPr>
                <w:sz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1BE" w:rsidRDefault="00F251BE" w:rsidP="00F251BE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482,07 </w:t>
            </w:r>
          </w:p>
        </w:tc>
      </w:tr>
    </w:tbl>
    <w:p w:rsidR="00853091" w:rsidRDefault="00B203AE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lastRenderedPageBreak/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853091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6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359AB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13,02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357,62 </w:t>
            </w:r>
          </w:p>
        </w:tc>
      </w:tr>
      <w:tr w:rsidR="00D359AB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13,02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357,62 </w:t>
            </w:r>
          </w:p>
        </w:tc>
      </w:tr>
      <w:tr w:rsidR="00D359AB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359AB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členské príspevky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  <w:r>
        <w:br w:type="page"/>
      </w:r>
    </w:p>
    <w:p w:rsidR="00853091" w:rsidRDefault="00B203AE">
      <w:pPr>
        <w:spacing w:after="13" w:line="270" w:lineRule="auto"/>
        <w:ind w:left="2821" w:right="2831"/>
        <w:jc w:val="center"/>
      </w:pPr>
      <w:r>
        <w:rPr>
          <w:b/>
        </w:rPr>
        <w:lastRenderedPageBreak/>
        <w:t xml:space="preserve">Čl. IV Informácie o údajoch na strane pasív súvahy </w:t>
      </w:r>
    </w:p>
    <w:p w:rsidR="00853091" w:rsidRDefault="00B203AE">
      <w:pPr>
        <w:spacing w:after="17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 xml:space="preserve">A  Vlastné imanie </w:t>
      </w:r>
      <w:r>
        <w:rPr>
          <w:b w:val="0"/>
        </w:rPr>
        <w:t xml:space="preserve">- tabuľka č.5 </w:t>
      </w:r>
    </w:p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314" w:type="dxa"/>
        <w:tblInd w:w="2" w:type="dxa"/>
        <w:tblCellMar>
          <w:top w:w="7" w:type="dxa"/>
          <w:left w:w="106" w:type="dxa"/>
          <w:right w:w="39" w:type="dxa"/>
        </w:tblCellMar>
        <w:tblLook w:val="04A0" w:firstRow="1" w:lastRow="0" w:firstColumn="1" w:lastColumn="0" w:noHBand="0" w:noVBand="1"/>
      </w:tblPr>
      <w:tblGrid>
        <w:gridCol w:w="2111"/>
        <w:gridCol w:w="1129"/>
        <w:gridCol w:w="1017"/>
        <w:gridCol w:w="898"/>
        <w:gridCol w:w="1132"/>
        <w:gridCol w:w="1003"/>
        <w:gridCol w:w="3024"/>
      </w:tblGrid>
      <w:tr w:rsidR="00853091">
        <w:trPr>
          <w:trHeight w:val="92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298" w:right="331" w:firstLine="0"/>
              <w:jc w:val="center"/>
            </w:pPr>
            <w:r>
              <w:rPr>
                <w:b/>
                <w:sz w:val="16"/>
              </w:rPr>
              <w:t xml:space="preserve">Názov položky Účet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65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853091" w:rsidRDefault="00B203AE">
            <w:pPr>
              <w:spacing w:after="0" w:line="259" w:lineRule="auto"/>
              <w:ind w:left="0" w:right="107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:rsidR="00853091" w:rsidRDefault="00B203AE">
            <w:pPr>
              <w:spacing w:after="0" w:line="259" w:lineRule="auto"/>
              <w:ind w:left="0" w:right="65" w:firstLine="0"/>
              <w:jc w:val="center"/>
            </w:pPr>
            <w:r>
              <w:rPr>
                <w:b/>
                <w:sz w:val="16"/>
              </w:rPr>
              <w:t>31.12.</w:t>
            </w:r>
            <w:r w:rsidR="00F251BE">
              <w:rPr>
                <w:b/>
                <w:sz w:val="16"/>
              </w:rPr>
              <w:t>2023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73" w:firstLine="0"/>
              <w:jc w:val="center"/>
            </w:pPr>
            <w:r>
              <w:rPr>
                <w:b/>
                <w:sz w:val="16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71" w:firstLine="0"/>
              <w:jc w:val="center"/>
            </w:pPr>
            <w:r>
              <w:rPr>
                <w:b/>
                <w:sz w:val="16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Presuny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853091" w:rsidRDefault="00B203AE">
            <w:pPr>
              <w:spacing w:after="0" w:line="259" w:lineRule="auto"/>
              <w:ind w:left="0" w:right="107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:rsidR="00853091" w:rsidRDefault="00B203AE">
            <w:pPr>
              <w:spacing w:after="0" w:line="259" w:lineRule="auto"/>
              <w:ind w:left="31" w:firstLine="0"/>
              <w:jc w:val="left"/>
            </w:pPr>
            <w:r>
              <w:rPr>
                <w:b/>
                <w:sz w:val="16"/>
              </w:rPr>
              <w:t>31.12.</w:t>
            </w:r>
            <w:r w:rsidR="00F251BE">
              <w:rPr>
                <w:b/>
                <w:sz w:val="16"/>
              </w:rPr>
              <w:t>2024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31" w:line="235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položiek vlastného imania, </w:t>
            </w:r>
          </w:p>
          <w:p w:rsidR="00853091" w:rsidRDefault="00B203AE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16"/>
              </w:rPr>
              <w:t xml:space="preserve">najmä zmeny oceňovacích rozdielov,  </w:t>
            </w:r>
          </w:p>
          <w:p w:rsidR="00853091" w:rsidRDefault="00B203AE">
            <w:pPr>
              <w:spacing w:after="12" w:line="259" w:lineRule="auto"/>
              <w:ind w:left="0" w:right="66" w:firstLine="0"/>
              <w:jc w:val="center"/>
            </w:pPr>
            <w:r>
              <w:rPr>
                <w:b/>
                <w:sz w:val="16"/>
              </w:rPr>
              <w:t xml:space="preserve">opravy významných chýb minulých </w:t>
            </w:r>
          </w:p>
          <w:p w:rsidR="00853091" w:rsidRDefault="00B203AE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>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853091">
        <w:trPr>
          <w:trHeight w:val="70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415 - Oceňovacie rozdiely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6" w:firstLine="0"/>
              <w:jc w:val="center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2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7" w:firstLine="0"/>
              <w:jc w:val="center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Nepeňažný vklad do obchodnej spoločnosti odúčtovaný podľa platných Postupov účtovania  </w:t>
            </w:r>
          </w:p>
        </w:tc>
      </w:tr>
      <w:tr w:rsidR="00853091">
        <w:trPr>
          <w:trHeight w:val="69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46" w:firstLine="0"/>
            </w:pPr>
            <w:r>
              <w:rPr>
                <w:sz w:val="20"/>
              </w:rPr>
              <w:t xml:space="preserve">428 - </w:t>
            </w: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z w:val="20"/>
              </w:rPr>
              <w:t xml:space="preserve"> výsledok hospodárenia minulých rokov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D359AB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0"/>
              </w:rPr>
              <w:t>48 840,90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D359AB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>21 329,76</w:t>
            </w:r>
            <w:r w:rsidR="00B203AE"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853091">
            <w:pPr>
              <w:spacing w:after="0" w:line="259" w:lineRule="auto"/>
              <w:ind w:left="0" w:right="66" w:firstLine="0"/>
              <w:jc w:val="center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D359AB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>70 170,66</w:t>
            </w:r>
            <w:r w:rsidR="00B203AE">
              <w:rPr>
                <w:sz w:val="20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Presuny </w:t>
            </w:r>
            <w:r w:rsidR="00D359AB">
              <w:rPr>
                <w:sz w:val="20"/>
              </w:rPr>
              <w:t>20 384,33</w:t>
            </w:r>
            <w:r>
              <w:rPr>
                <w:sz w:val="20"/>
              </w:rPr>
              <w:t xml:space="preserve"> € : preúčtovanie HV za rok </w:t>
            </w:r>
            <w:r w:rsidR="00F251BE">
              <w:rPr>
                <w:sz w:val="20"/>
              </w:rPr>
              <w:t>2023</w:t>
            </w: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47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Výsledok hospodárenia  (431)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D359AB">
            <w:pPr>
              <w:spacing w:after="0" w:line="259" w:lineRule="auto"/>
              <w:ind w:left="0" w:right="67" w:firstLine="0"/>
              <w:jc w:val="center"/>
            </w:pPr>
            <w:r>
              <w:rPr>
                <w:sz w:val="20"/>
              </w:rPr>
              <w:t>20 384,33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  <w:r w:rsidR="00D359AB">
              <w:rPr>
                <w:sz w:val="20"/>
              </w:rPr>
              <w:t>-13815,21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D359AB">
            <w:pPr>
              <w:spacing w:after="0" w:line="259" w:lineRule="auto"/>
              <w:ind w:left="3" w:firstLine="0"/>
              <w:jc w:val="left"/>
            </w:pPr>
            <w:r>
              <w:t>20 384,33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D359AB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>-13 815,21</w:t>
            </w:r>
            <w:r w:rsidR="00B203AE">
              <w:rPr>
                <w:sz w:val="20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Presuny </w:t>
            </w:r>
            <w:r w:rsidR="00D359AB">
              <w:rPr>
                <w:sz w:val="20"/>
              </w:rPr>
              <w:t>20 384,33</w:t>
            </w:r>
            <w:r>
              <w:rPr>
                <w:sz w:val="20"/>
              </w:rPr>
              <w:t xml:space="preserve"> € : preúčtovanie HV za rok </w:t>
            </w:r>
            <w:r w:rsidR="00F251BE">
              <w:rPr>
                <w:sz w:val="20"/>
              </w:rPr>
              <w:t>2023</w:t>
            </w: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9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17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 xml:space="preserve">B  Záväzky </w:t>
      </w:r>
    </w:p>
    <w:p w:rsidR="00853091" w:rsidRDefault="00B203AE">
      <w:pPr>
        <w:ind w:left="-5" w:right="13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853091" w:rsidRDefault="00B203AE">
      <w:pPr>
        <w:ind w:left="-5" w:right="13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853091">
        <w:trPr>
          <w:trHeight w:val="23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853091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Rezerva na overenie účtovnej závierky audítorom v sume  530,00 €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</w:t>
            </w:r>
            <w:r w:rsidR="00D359AB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853091" w:rsidRDefault="00B203AE">
      <w:pPr>
        <w:numPr>
          <w:ilvl w:val="0"/>
          <w:numId w:val="6"/>
        </w:numPr>
        <w:ind w:right="13" w:hanging="34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853091" w:rsidRDefault="00B203AE">
      <w:pPr>
        <w:ind w:left="-5" w:right="1108"/>
      </w:pPr>
      <w:r>
        <w:t xml:space="preserve">Textová časť k tabuľke č.8  - účtovná  jednotka neeviduje žiadne záväzky po lehote splatnosti 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416"/>
      </w:tblGrid>
      <w:tr w:rsidR="00853091" w:rsidTr="00D359AB">
        <w:trPr>
          <w:trHeight w:val="467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07" w:right="159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D359AB" w:rsidTr="00D359AB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t>954,23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t>389,30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954,23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389,30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investičného dodávateľského úveru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dodávateľského prevádzkového úveru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67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t>14 893,67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25 696,77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t>2 617,26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1 913,71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t>5 422,57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2 092,22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t>4 750,26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2 088,88 </w:t>
            </w:r>
          </w:p>
        </w:tc>
      </w:tr>
      <w:tr w:rsidR="00D359AB" w:rsidTr="00D359AB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t>479,25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841,74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štátnemu rozpočtu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26,76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numPr>
          <w:ilvl w:val="0"/>
          <w:numId w:val="6"/>
        </w:numPr>
        <w:ind w:right="13" w:hanging="344"/>
      </w:pPr>
      <w:r>
        <w:lastRenderedPageBreak/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853091" w:rsidRDefault="00B203AE">
      <w:pPr>
        <w:spacing w:after="4" w:line="266" w:lineRule="auto"/>
        <w:ind w:left="-5"/>
        <w:jc w:val="left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558"/>
      </w:tblGrid>
      <w:tr w:rsidR="00853091" w:rsidTr="00D359AB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79" w:right="229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   </w:t>
            </w:r>
          </w:p>
        </w:tc>
      </w:tr>
      <w:tr w:rsidR="00853091" w:rsidTr="00D359AB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14 893,67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5 582,01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954,23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940,32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359AB" w:rsidTr="00D359AB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59AB" w:rsidRDefault="00D359AB" w:rsidP="00D359A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064" w:type="dxa"/>
        <w:tblInd w:w="2" w:type="dxa"/>
        <w:tblCellMar>
          <w:top w:w="9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260"/>
      </w:tblGrid>
      <w:tr w:rsidR="00853091">
        <w:trPr>
          <w:trHeight w:val="46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Hodnota záväzku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20" w:right="122" w:firstLine="0"/>
              <w:jc w:val="center"/>
            </w:pPr>
            <w:r>
              <w:rPr>
                <w:b/>
                <w:sz w:val="20"/>
              </w:rPr>
              <w:t>Hodnota záväzku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853091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853091" w:rsidRDefault="00B203AE">
      <w:pPr>
        <w:numPr>
          <w:ilvl w:val="0"/>
          <w:numId w:val="7"/>
        </w:numPr>
        <w:ind w:right="13" w:hanging="284"/>
      </w:pPr>
      <w:r>
        <w:t xml:space="preserve">dlhodobé bankové úvery a krátkodobé bankové úvery - tabuľka č.9 </w:t>
      </w:r>
    </w:p>
    <w:p w:rsidR="00853091" w:rsidRDefault="00B203AE">
      <w:pPr>
        <w:ind w:left="-5" w:right="13"/>
      </w:pPr>
      <w:r>
        <w:t xml:space="preserve">Textová časť k tabuľke č.9  </w:t>
      </w:r>
    </w:p>
    <w:p w:rsidR="00853091" w:rsidRDefault="00B203AE" w:rsidP="00D359AB">
      <w:pPr>
        <w:ind w:left="-15" w:right="13" w:firstLine="708"/>
      </w:pPr>
      <w:r>
        <w:t xml:space="preserve"> </w:t>
      </w:r>
    </w:p>
    <w:p w:rsidR="00853091" w:rsidRDefault="00B203AE">
      <w:pPr>
        <w:numPr>
          <w:ilvl w:val="0"/>
          <w:numId w:val="7"/>
        </w:numPr>
        <w:ind w:right="13" w:hanging="284"/>
      </w:pPr>
      <w:r>
        <w:rPr>
          <w:b/>
        </w:rPr>
        <w:t xml:space="preserve">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853091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454" w:right="412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549" w:right="401" w:firstLine="0"/>
              <w:jc w:val="center"/>
            </w:pPr>
            <w:r>
              <w:rPr>
                <w:b/>
                <w:sz w:val="20"/>
              </w:rPr>
              <w:t xml:space="preserve">Opis zabezpečenia dlhodobého bankového úveru  alebo krátkodobého bankového úveru </w:t>
            </w:r>
          </w:p>
        </w:tc>
      </w:tr>
      <w:tr w:rsidR="00853091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pStyle w:val="Nadpis1"/>
        <w:spacing w:after="4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20" w:type="dxa"/>
        <w:tblInd w:w="2" w:type="dxa"/>
        <w:tblCellMar>
          <w:top w:w="7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7"/>
        <w:gridCol w:w="1400"/>
        <w:gridCol w:w="1480"/>
        <w:gridCol w:w="1419"/>
      </w:tblGrid>
      <w:tr w:rsidR="00853091">
        <w:trPr>
          <w:trHeight w:val="696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853091" w:rsidRDefault="00B203AE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853091" w:rsidRDefault="00B203AE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40" w:right="120" w:firstLine="0"/>
              <w:jc w:val="center"/>
            </w:pPr>
            <w:r>
              <w:rPr>
                <w:b/>
                <w:sz w:val="20"/>
              </w:rPr>
              <w:t>Stav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09" w:right="89" w:firstLine="0"/>
              <w:jc w:val="center"/>
            </w:pPr>
            <w:r>
              <w:rPr>
                <w:b/>
                <w:sz w:val="20"/>
              </w:rPr>
              <w:t>Stav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853091">
        <w:trPr>
          <w:trHeight w:val="24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20" w:type="dxa"/>
        <w:tblInd w:w="2" w:type="dxa"/>
        <w:tblCellMar>
          <w:top w:w="7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9"/>
        <w:gridCol w:w="1985"/>
        <w:gridCol w:w="1275"/>
        <w:gridCol w:w="1135"/>
        <w:gridCol w:w="1419"/>
        <w:gridCol w:w="1487"/>
      </w:tblGrid>
      <w:tr w:rsidR="00853091">
        <w:trPr>
          <w:trHeight w:val="92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8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36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853091" w:rsidRDefault="00B203AE">
            <w:pPr>
              <w:spacing w:after="0" w:line="259" w:lineRule="auto"/>
              <w:ind w:left="86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 návratnej výpomoci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84" w:right="84" w:hanging="24"/>
              <w:jc w:val="center"/>
            </w:pPr>
            <w:r>
              <w:rPr>
                <w:b/>
                <w:sz w:val="20"/>
              </w:rPr>
              <w:t>Výška prijatej návratnej výpomoci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853091">
        <w:trPr>
          <w:trHeight w:val="70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MF SR zo štátnych finančných aktív - odpustená v roku </w:t>
            </w:r>
            <w:r w:rsidR="00F251BE">
              <w:rPr>
                <w:sz w:val="20"/>
              </w:rPr>
              <w:t>2024</w:t>
            </w:r>
            <w:r>
              <w:rPr>
                <w:sz w:val="20"/>
              </w:rPr>
              <w:t xml:space="preserve"> na základe    uznesenia vlády č.459/</w:t>
            </w:r>
            <w:r w:rsidR="00F251BE">
              <w:rPr>
                <w:sz w:val="20"/>
              </w:rPr>
              <w:t>2024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20"/>
              </w:rPr>
              <w:t xml:space="preserve">dlhodobá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Samosprávne funkcie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6" w:firstLine="0"/>
              <w:jc w:val="center"/>
            </w:pPr>
            <w:r>
              <w:rPr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8" w:firstLine="0"/>
              <w:jc w:val="center"/>
            </w:pPr>
            <w:r>
              <w:rPr>
                <w:sz w:val="20"/>
              </w:rPr>
              <w:t xml:space="preserve"> </w:t>
            </w:r>
          </w:p>
          <w:p w:rsidR="00853091" w:rsidRDefault="00D359AB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>0,00</w:t>
            </w:r>
            <w:r w:rsidR="00B203AE">
              <w:rPr>
                <w:sz w:val="20"/>
              </w:rPr>
              <w:t xml:space="preserve"> </w:t>
            </w:r>
          </w:p>
        </w:tc>
      </w:tr>
      <w:tr w:rsidR="00853091">
        <w:trPr>
          <w:trHeight w:val="23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853091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Zostatok 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Zostatok 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853091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D359AB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30 100,34</w:t>
            </w:r>
            <w:r w:rsidR="00B203AE"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20 760,00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17" w:line="259" w:lineRule="auto"/>
        <w:ind w:left="284" w:firstLine="0"/>
        <w:jc w:val="left"/>
      </w:pPr>
      <w:r>
        <w:t xml:space="preserve"> </w:t>
      </w:r>
    </w:p>
    <w:p w:rsidR="00853091" w:rsidRDefault="00B203AE">
      <w:pPr>
        <w:ind w:left="-5" w:right="13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8"/>
      </w:tblGrid>
      <w:tr w:rsidR="00853091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Kapitálový transfer na: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>Stav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Stav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853091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22" w:line="259" w:lineRule="auto"/>
        <w:ind w:left="360" w:firstLine="0"/>
        <w:jc w:val="left"/>
        <w:rPr>
          <w:b/>
        </w:rPr>
      </w:pPr>
      <w:r>
        <w:rPr>
          <w:b/>
        </w:rPr>
        <w:t xml:space="preserve"> </w:t>
      </w:r>
    </w:p>
    <w:p w:rsidR="001C3B16" w:rsidRDefault="001C3B16">
      <w:pPr>
        <w:spacing w:after="22" w:line="259" w:lineRule="auto"/>
        <w:ind w:left="360" w:firstLine="0"/>
        <w:jc w:val="left"/>
      </w:pPr>
    </w:p>
    <w:p w:rsidR="001C3B16" w:rsidRDefault="001C3B16">
      <w:pPr>
        <w:spacing w:after="22" w:line="259" w:lineRule="auto"/>
        <w:ind w:left="360" w:firstLine="0"/>
        <w:jc w:val="left"/>
      </w:pPr>
    </w:p>
    <w:p w:rsidR="001C3B16" w:rsidRDefault="001C3B16">
      <w:pPr>
        <w:spacing w:after="22" w:line="259" w:lineRule="auto"/>
        <w:ind w:left="360" w:firstLine="0"/>
        <w:jc w:val="left"/>
      </w:pPr>
    </w:p>
    <w:p w:rsidR="001C3B16" w:rsidRDefault="001C3B16">
      <w:pPr>
        <w:spacing w:after="22" w:line="259" w:lineRule="auto"/>
        <w:ind w:left="360" w:firstLine="0"/>
        <w:jc w:val="left"/>
      </w:pPr>
    </w:p>
    <w:p w:rsidR="001C3B16" w:rsidRDefault="001C3B16">
      <w:pPr>
        <w:spacing w:after="22" w:line="259" w:lineRule="auto"/>
        <w:ind w:left="360" w:firstLine="0"/>
        <w:jc w:val="left"/>
      </w:pPr>
    </w:p>
    <w:p w:rsidR="00853091" w:rsidRDefault="00B203AE">
      <w:pPr>
        <w:spacing w:after="4" w:line="270" w:lineRule="auto"/>
        <w:ind w:right="23"/>
        <w:jc w:val="center"/>
      </w:pPr>
      <w:r>
        <w:rPr>
          <w:b/>
        </w:rPr>
        <w:lastRenderedPageBreak/>
        <w:t xml:space="preserve">Čl. V Informácie o výnosoch a nákladoch  </w:t>
      </w:r>
    </w:p>
    <w:p w:rsidR="00853091" w:rsidRDefault="00B203AE">
      <w:pPr>
        <w:spacing w:after="20" w:line="259" w:lineRule="auto"/>
        <w:ind w:left="360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348" w:type="dxa"/>
        <w:tblInd w:w="2" w:type="dxa"/>
        <w:tblCellMar>
          <w:top w:w="6" w:type="dxa"/>
          <w:right w:w="9" w:type="dxa"/>
        </w:tblCellMar>
        <w:tblLook w:val="04A0" w:firstRow="1" w:lastRow="0" w:firstColumn="1" w:lastColumn="0" w:noHBand="0" w:noVBand="1"/>
      </w:tblPr>
      <w:tblGrid>
        <w:gridCol w:w="6096"/>
        <w:gridCol w:w="2126"/>
        <w:gridCol w:w="2126"/>
      </w:tblGrid>
      <w:tr w:rsidR="00853091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853091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139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z toho: </w:t>
            </w:r>
          </w:p>
          <w:p w:rsidR="00853091" w:rsidRDefault="00B203AE">
            <w:pPr>
              <w:numPr>
                <w:ilvl w:val="0"/>
                <w:numId w:val="13"/>
              </w:numPr>
              <w:spacing w:after="0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školné </w:t>
            </w:r>
          </w:p>
          <w:p w:rsidR="00853091" w:rsidRDefault="00B203AE">
            <w:pPr>
              <w:numPr>
                <w:ilvl w:val="0"/>
                <w:numId w:val="13"/>
              </w:numPr>
              <w:spacing w:after="15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strava </w:t>
            </w:r>
          </w:p>
          <w:p w:rsidR="00853091" w:rsidRDefault="00B203AE">
            <w:pPr>
              <w:numPr>
                <w:ilvl w:val="0"/>
                <w:numId w:val="13"/>
              </w:numPr>
              <w:spacing w:after="0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853091" w:rsidRDefault="00B203AE">
            <w:pPr>
              <w:numPr>
                <w:ilvl w:val="0"/>
                <w:numId w:val="13"/>
              </w:numPr>
              <w:spacing w:after="0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853091" w:rsidRDefault="00B203AE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76" w:right="3662" w:hanging="176"/>
              <w:jc w:val="left"/>
            </w:pPr>
            <w:r>
              <w:rPr>
                <w:sz w:val="20"/>
              </w:rPr>
              <w:t>604 - Tržby za tovar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607 - Výnosy z nehnuteľnosti na predaj z toho: </w:t>
            </w:r>
          </w:p>
          <w:p w:rsidR="00853091" w:rsidRDefault="00B203AE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622 - Aktivácia vnútroorganizačných služieb z toho: </w:t>
            </w:r>
          </w:p>
          <w:p w:rsidR="00853091" w:rsidRDefault="00B203AE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z toho: </w:t>
            </w:r>
          </w:p>
          <w:p w:rsidR="00853091" w:rsidRDefault="00B203AE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62 996,81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68 077,91 </w:t>
            </w:r>
          </w:p>
        </w:tc>
      </w:tr>
      <w:tr w:rsidR="001C3B16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z toho: </w:t>
            </w:r>
          </w:p>
          <w:p w:rsidR="001C3B16" w:rsidRDefault="001C3B16" w:rsidP="001C3B16">
            <w:pPr>
              <w:numPr>
                <w:ilvl w:val="0"/>
                <w:numId w:val="14"/>
              </w:numPr>
              <w:spacing w:after="18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1C3B16" w:rsidRDefault="001C3B16" w:rsidP="001C3B16">
            <w:pPr>
              <w:numPr>
                <w:ilvl w:val="0"/>
                <w:numId w:val="14"/>
              </w:numPr>
              <w:spacing w:after="16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1C3B16" w:rsidRDefault="001C3B16" w:rsidP="001C3B16">
            <w:pPr>
              <w:numPr>
                <w:ilvl w:val="0"/>
                <w:numId w:val="14"/>
              </w:numPr>
              <w:spacing w:after="0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daň za psa </w:t>
            </w:r>
          </w:p>
          <w:p w:rsidR="001C3B16" w:rsidRDefault="001C3B16" w:rsidP="001C3B16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C3B16" w:rsidRDefault="001C3B16" w:rsidP="001C3B1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58 077,05 </w:t>
            </w:r>
          </w:p>
          <w:p w:rsidR="001C3B16" w:rsidRDefault="001C3B16" w:rsidP="001C3B16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4 603,05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C3B16" w:rsidRDefault="001C3B16" w:rsidP="001C3B1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57 540,46 </w:t>
            </w:r>
          </w:p>
          <w:p w:rsidR="001C3B16" w:rsidRDefault="001C3B16" w:rsidP="001C3B16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4 072,04 </w:t>
            </w:r>
          </w:p>
        </w:tc>
      </w:tr>
      <w:tr w:rsidR="001C3B16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z toho: </w:t>
            </w:r>
          </w:p>
          <w:p w:rsidR="001C3B16" w:rsidRDefault="001C3B16" w:rsidP="001C3B16">
            <w:pPr>
              <w:numPr>
                <w:ilvl w:val="0"/>
                <w:numId w:val="15"/>
              </w:numPr>
              <w:spacing w:after="0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1C3B16" w:rsidRDefault="001C3B16" w:rsidP="001C3B16">
            <w:pPr>
              <w:numPr>
                <w:ilvl w:val="0"/>
                <w:numId w:val="15"/>
              </w:numPr>
              <w:spacing w:after="0" w:line="259" w:lineRule="auto"/>
              <w:ind w:left="318" w:hanging="142"/>
              <w:jc w:val="left"/>
            </w:pPr>
            <w:r>
              <w:rPr>
                <w:sz w:val="20"/>
              </w:rPr>
              <w:t xml:space="preserve">KO a DSO </w:t>
            </w:r>
          </w:p>
          <w:p w:rsidR="001C3B16" w:rsidRDefault="001C3B16" w:rsidP="001C3B16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1 591,75 </w:t>
            </w:r>
          </w:p>
          <w:p w:rsidR="001C3B16" w:rsidRDefault="001C3B16" w:rsidP="001C3B1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C3B16" w:rsidRDefault="001C3B16" w:rsidP="001C3B1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1 591,75 </w:t>
            </w:r>
          </w:p>
          <w:p w:rsidR="001C3B16" w:rsidRDefault="001C3B16" w:rsidP="001C3B1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4 450,00</w:t>
            </w:r>
            <w:r>
              <w:rPr>
                <w:sz w:val="20"/>
              </w:rPr>
              <w:t xml:space="preserve"> </w:t>
            </w:r>
          </w:p>
          <w:p w:rsidR="001C3B16" w:rsidRDefault="001C3B16" w:rsidP="001C3B1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C3B16" w:rsidRDefault="001C3B16" w:rsidP="001C3B1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4 450,00</w:t>
            </w:r>
            <w:r>
              <w:rPr>
                <w:sz w:val="20"/>
              </w:rPr>
              <w:t xml:space="preserve"> </w:t>
            </w:r>
          </w:p>
          <w:p w:rsidR="001C3B16" w:rsidRDefault="001C3B16" w:rsidP="001C3B1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9 107,00 </w:t>
            </w:r>
          </w:p>
        </w:tc>
      </w:tr>
      <w:tr w:rsidR="001C3B16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661 - Tržby z predaja CP z toho: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predaj akcií 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160" w:line="259" w:lineRule="auto"/>
              <w:ind w:left="0" w:firstLine="0"/>
              <w:jc w:val="left"/>
            </w:pPr>
          </w:p>
        </w:tc>
      </w:tr>
      <w:tr w:rsidR="001C3B16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662 - Úroky 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668 - Ostatné finančné výnosy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9 107,00 </w:t>
            </w:r>
          </w:p>
        </w:tc>
      </w:tr>
      <w:tr w:rsidR="001C3B16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255" w:right="392" w:hanging="185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2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691 - Výnosy z bežných transferov z rozpočtu obce, VÚC z toho: </w:t>
            </w:r>
          </w:p>
          <w:p w:rsidR="001C3B16" w:rsidRDefault="001C3B16" w:rsidP="001C3B16">
            <w:pPr>
              <w:numPr>
                <w:ilvl w:val="0"/>
                <w:numId w:val="16"/>
              </w:numPr>
              <w:spacing w:after="21" w:line="259" w:lineRule="auto"/>
              <w:ind w:right="1432" w:firstLine="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1C3B16" w:rsidRDefault="001C3B16" w:rsidP="001C3B16">
            <w:pPr>
              <w:numPr>
                <w:ilvl w:val="0"/>
                <w:numId w:val="16"/>
              </w:numPr>
              <w:spacing w:after="0" w:line="259" w:lineRule="auto"/>
              <w:ind w:right="1432" w:firstLine="0"/>
              <w:jc w:val="left"/>
            </w:pPr>
            <w:r>
              <w:rPr>
                <w:sz w:val="20"/>
              </w:rPr>
              <w:t>bežný transfer na školskú jedáleň 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387" w:right="286" w:hanging="317"/>
              <w:jc w:val="left"/>
            </w:pPr>
            <w:r>
              <w:rPr>
                <w:sz w:val="20"/>
              </w:rPr>
              <w:t>692 - Výnosy z kapitálových transferov z rozpočtu obce, VÚC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C3B16" w:rsidRDefault="001C3B16" w:rsidP="001C3B16">
            <w:pPr>
              <w:spacing w:after="0" w:line="259" w:lineRule="auto"/>
              <w:ind w:left="-1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C3B16" w:rsidRDefault="001C3B16" w:rsidP="001C3B16">
            <w:pPr>
              <w:spacing w:after="0" w:line="259" w:lineRule="auto"/>
              <w:ind w:left="-1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693 - Výnosy samosprávy z bežných transferov zo ŠR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bežný transfer na  </w:t>
            </w:r>
          </w:p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lastRenderedPageBreak/>
              <w:t xml:space="preserve">89 097,50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33 286,22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246" w:right="586" w:hanging="176"/>
              <w:jc w:val="left"/>
            </w:pPr>
            <w:r>
              <w:rPr>
                <w:sz w:val="20"/>
              </w:rPr>
              <w:t>694 - Výnosy samosprávy z kapitálových transferov zo ŠR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758,41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8" w:firstLine="0"/>
              <w:jc w:val="right"/>
            </w:pP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695 - Výnosy samosprávy z bežných transferov od EÚ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246" w:right="555" w:hanging="176"/>
              <w:jc w:val="left"/>
            </w:pPr>
            <w:r>
              <w:rPr>
                <w:sz w:val="20"/>
              </w:rPr>
              <w:t>696 - Výnosy samosprávy z kapitálových transferov od EÚ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/>
              <w:ind w:left="70" w:firstLine="0"/>
            </w:pPr>
            <w:r>
              <w:rPr>
                <w:sz w:val="20"/>
              </w:rPr>
              <w:t xml:space="preserve">697 - Výnosy samosprávy z bežných transferov od ostatných subjektov mimo verejnej správy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10" w:line="272" w:lineRule="auto"/>
              <w:ind w:left="7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z toho: </w:t>
            </w:r>
          </w:p>
          <w:p w:rsidR="001C3B16" w:rsidRDefault="001C3B16" w:rsidP="001C3B16">
            <w:pPr>
              <w:spacing w:after="0" w:line="259" w:lineRule="auto"/>
              <w:ind w:left="387" w:hanging="142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2 212,65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246" w:right="543" w:hanging="176"/>
              <w:jc w:val="left"/>
            </w:pPr>
            <w:r>
              <w:rPr>
                <w:sz w:val="20"/>
              </w:rPr>
              <w:t>699 - Výnosy samosprávy  z odvodu rozpočtových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ostatné výnosy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1 999,29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4 894,81 </w:t>
            </w:r>
          </w:p>
        </w:tc>
      </w:tr>
      <w:tr w:rsidR="001C3B16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641 - Tržby z predaja DNM a DHM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642 - Tržby z predaja materiálu z toho: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644 - Zmluvné pokuty, penále a úroky z omeškania z toho: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645 - Ostatné pokuty, penále a úroky z omeškania z toho: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646 - Výnosy z odpísaných pohľadávok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7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17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648 - Ostatné výnosy z toho: </w:t>
            </w:r>
          </w:p>
          <w:p w:rsidR="001C3B16" w:rsidRDefault="001C3B16" w:rsidP="001C3B16">
            <w:pPr>
              <w:spacing w:after="0" w:line="259" w:lineRule="auto"/>
              <w:ind w:left="387" w:hanging="142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odpustenie návratnej finančnej výpomoci z MF SR na základe  uznesenia vlády č.459/2024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1 999,29 </w:t>
            </w:r>
          </w:p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C3B16" w:rsidRDefault="001C3B16" w:rsidP="001C3B16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Pr="001C3B16" w:rsidRDefault="001C3B16" w:rsidP="001C3B16">
            <w:pPr>
              <w:spacing w:after="0" w:line="259" w:lineRule="auto"/>
              <w:ind w:left="0" w:right="58" w:firstLine="0"/>
              <w:jc w:val="right"/>
              <w:rPr>
                <w:sz w:val="20"/>
              </w:rPr>
            </w:pPr>
            <w:r w:rsidRPr="001C3B16">
              <w:rPr>
                <w:sz w:val="20"/>
              </w:rPr>
              <w:t xml:space="preserve">4 894,81 </w:t>
            </w:r>
          </w:p>
          <w:p w:rsidR="001C3B16" w:rsidRPr="001C3B16" w:rsidRDefault="001C3B16" w:rsidP="001C3B16">
            <w:pPr>
              <w:spacing w:after="0" w:line="259" w:lineRule="auto"/>
              <w:ind w:left="0" w:right="58" w:firstLine="0"/>
              <w:jc w:val="right"/>
              <w:rPr>
                <w:sz w:val="20"/>
              </w:rPr>
            </w:pPr>
            <w:r w:rsidRPr="001C3B16">
              <w:rPr>
                <w:sz w:val="20"/>
              </w:rPr>
              <w:t xml:space="preserve"> </w:t>
            </w:r>
          </w:p>
          <w:p w:rsidR="001C3B16" w:rsidRDefault="001C3B16" w:rsidP="001C3B16">
            <w:pPr>
              <w:spacing w:after="0" w:line="259" w:lineRule="auto"/>
              <w:ind w:left="0" w:right="58" w:firstLine="0"/>
              <w:jc w:val="right"/>
            </w:pPr>
            <w:r w:rsidRPr="001C3B16">
              <w:rPr>
                <w:sz w:val="20"/>
              </w:rPr>
              <w:t xml:space="preserve">2 575,00 </w:t>
            </w: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h)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653 - Zúčtovanie ostatných rezerv z prevádzkovej činnosti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4" w:line="237" w:lineRule="auto"/>
              <w:ind w:left="70" w:right="108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6" w:line="259" w:lineRule="auto"/>
        <w:ind w:left="284" w:firstLine="0"/>
        <w:jc w:val="left"/>
      </w:pPr>
      <w:r>
        <w:rPr>
          <w:b/>
        </w:rPr>
        <w:t xml:space="preserve"> </w:t>
      </w:r>
    </w:p>
    <w:p w:rsidR="00853091" w:rsidRDefault="00B203AE">
      <w:pPr>
        <w:ind w:left="294" w:right="13"/>
      </w:pPr>
      <w:r>
        <w:t>Celková výška výnosov k 31.12.</w:t>
      </w:r>
      <w:r w:rsidR="00F251BE">
        <w:t>2024</w:t>
      </w:r>
      <w:r>
        <w:t xml:space="preserve"> bola vykázaná vo výške </w:t>
      </w:r>
      <w:r w:rsidR="001C3B16">
        <w:t>158 656,41</w:t>
      </w:r>
      <w:r>
        <w:t xml:space="preserve"> €, čo predstavuje nárast výnosov oproti roku </w:t>
      </w:r>
      <w:r w:rsidR="00F251BE">
        <w:t>2023</w:t>
      </w:r>
      <w:r>
        <w:t xml:space="preserve">, keď bola celková výška výnosov vykázaná vo výške </w:t>
      </w:r>
      <w:r w:rsidR="001C3B16">
        <w:t>115 365,94</w:t>
      </w:r>
      <w:r>
        <w:t xml:space="preserve"> €.  </w:t>
      </w:r>
    </w:p>
    <w:p w:rsidR="00853091" w:rsidRDefault="00B203AE">
      <w:pPr>
        <w:spacing w:after="4" w:line="266" w:lineRule="auto"/>
        <w:ind w:left="294"/>
        <w:jc w:val="left"/>
      </w:pPr>
      <w:r>
        <w:t xml:space="preserve">Nárast výnosov bol spôsobený poskytnutím dotácie </w:t>
      </w:r>
      <w:r w:rsidR="001C3B16">
        <w:t xml:space="preserve">nenávratného finančného príspevku na zamestnávanie zamestnancov miestnej občianskej hliadke </w:t>
      </w:r>
      <w:r>
        <w:t xml:space="preserve"> a zvýšením podielových daní.  Najväčší podiel na výnosoch tvorili výnosy:  -</w:t>
      </w:r>
      <w:r>
        <w:rPr>
          <w:rFonts w:ascii="Arial" w:eastAsia="Arial" w:hAnsi="Arial" w:cs="Arial"/>
        </w:rPr>
        <w:t xml:space="preserve"> </w:t>
      </w:r>
      <w:r>
        <w:t>podielové dane vo výške  5</w:t>
      </w:r>
      <w:r w:rsidR="001C3B16">
        <w:t>8 077,05</w:t>
      </w:r>
      <w:r>
        <w:t xml:space="preserve"> € </w:t>
      </w:r>
      <w:r>
        <w:rPr>
          <w:b/>
        </w:rPr>
        <w:t xml:space="preserve"> </w:t>
      </w:r>
    </w:p>
    <w:p w:rsidR="00853091" w:rsidRDefault="00B203AE">
      <w:pPr>
        <w:numPr>
          <w:ilvl w:val="0"/>
          <w:numId w:val="8"/>
        </w:numPr>
        <w:ind w:right="13" w:hanging="250"/>
      </w:pPr>
      <w:r>
        <w:t>daň z nehnuteľnosti vo výške 4</w:t>
      </w:r>
      <w:r w:rsidR="001C3B16">
        <w:t> 603,05</w:t>
      </w:r>
      <w:r>
        <w:t xml:space="preserve"> €</w:t>
      </w:r>
      <w:r>
        <w:rPr>
          <w:b/>
        </w:rPr>
        <w:t xml:space="preserve"> </w:t>
      </w:r>
    </w:p>
    <w:p w:rsidR="00853091" w:rsidRDefault="00B203AE">
      <w:pPr>
        <w:numPr>
          <w:ilvl w:val="0"/>
          <w:numId w:val="8"/>
        </w:numPr>
        <w:ind w:right="13" w:hanging="250"/>
      </w:pPr>
      <w:r>
        <w:t xml:space="preserve">poplatok za komunálny odpad a drobný stavebný odpad vo výške </w:t>
      </w:r>
      <w:r w:rsidR="001C3B16">
        <w:t>852,82</w:t>
      </w:r>
      <w:r>
        <w:t xml:space="preserve">  €</w:t>
      </w:r>
      <w:r>
        <w:rPr>
          <w:b/>
        </w:rPr>
        <w:t xml:space="preserve"> </w:t>
      </w:r>
    </w:p>
    <w:p w:rsidR="00853091" w:rsidRDefault="00B203AE">
      <w:pPr>
        <w:numPr>
          <w:ilvl w:val="0"/>
          <w:numId w:val="8"/>
        </w:numPr>
        <w:ind w:right="13" w:hanging="250"/>
      </w:pPr>
      <w:r>
        <w:t xml:space="preserve">výnosy z bežných transferov zo ŠR, subjektov verejnej správy vo výške </w:t>
      </w:r>
      <w:r w:rsidR="001C3B16">
        <w:t>89 097,50</w:t>
      </w:r>
      <w:r>
        <w:t xml:space="preserve"> € (účet 693)</w:t>
      </w: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17" w:firstLine="0"/>
        <w:jc w:val="left"/>
        <w:rPr>
          <w:b/>
        </w:rPr>
      </w:pPr>
      <w:r>
        <w:rPr>
          <w:b/>
        </w:rPr>
        <w:t xml:space="preserve"> </w:t>
      </w:r>
    </w:p>
    <w:p w:rsidR="001C3B16" w:rsidRDefault="001C3B16">
      <w:pPr>
        <w:spacing w:after="0" w:line="259" w:lineRule="auto"/>
        <w:ind w:left="317" w:firstLine="0"/>
        <w:jc w:val="left"/>
      </w:pPr>
    </w:p>
    <w:p w:rsidR="001C3B16" w:rsidRDefault="001C3B16">
      <w:pPr>
        <w:spacing w:after="0" w:line="259" w:lineRule="auto"/>
        <w:ind w:left="317" w:firstLine="0"/>
        <w:jc w:val="left"/>
      </w:pPr>
    </w:p>
    <w:p w:rsidR="00853091" w:rsidRDefault="00B203AE">
      <w:pPr>
        <w:spacing w:after="21" w:line="259" w:lineRule="auto"/>
        <w:ind w:left="284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tbl>
      <w:tblPr>
        <w:tblStyle w:val="TableGrid"/>
        <w:tblW w:w="10348" w:type="dxa"/>
        <w:tblInd w:w="2" w:type="dxa"/>
        <w:tblCellMar>
          <w:top w:w="6" w:type="dxa"/>
          <w:right w:w="17" w:type="dxa"/>
        </w:tblCellMar>
        <w:tblLook w:val="04A0" w:firstRow="1" w:lastRow="0" w:firstColumn="1" w:lastColumn="0" w:noHBand="0" w:noVBand="1"/>
      </w:tblPr>
      <w:tblGrid>
        <w:gridCol w:w="6096"/>
        <w:gridCol w:w="2269"/>
        <w:gridCol w:w="1983"/>
      </w:tblGrid>
      <w:tr w:rsidR="00853091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F251BE">
              <w:rPr>
                <w:b/>
                <w:sz w:val="20"/>
              </w:rPr>
              <w:t>2023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C3B16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12 759,36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3 092,79 </w:t>
            </w:r>
          </w:p>
        </w:tc>
      </w:tr>
      <w:tr w:rsidR="001C3B16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9 294,36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2 759,37 </w:t>
            </w:r>
          </w:p>
        </w:tc>
      </w:tr>
      <w:tr w:rsidR="001C3B16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z toho: </w:t>
            </w:r>
          </w:p>
          <w:p w:rsidR="001C3B16" w:rsidRDefault="001C3B16" w:rsidP="001C3B16">
            <w:pPr>
              <w:spacing w:after="0" w:line="259" w:lineRule="auto"/>
              <w:ind w:left="38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3 465,00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333,42 </w:t>
            </w:r>
          </w:p>
        </w:tc>
      </w:tr>
      <w:tr w:rsidR="001C3B16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507 - Predaná nehnuteľnosť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29 284,85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25 256,47 </w:t>
            </w:r>
          </w:p>
        </w:tc>
      </w:tr>
      <w:tr w:rsidR="001C3B16">
        <w:trPr>
          <w:trHeight w:val="36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511 - Opravy a udržiavanie z toho: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4 360,00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2 345,00 </w:t>
            </w:r>
          </w:p>
        </w:tc>
      </w:tr>
      <w:tr w:rsidR="001C3B16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– Cestovné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4 135,10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3 562,18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474,55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2 020,97 </w:t>
            </w:r>
          </w:p>
        </w:tc>
      </w:tr>
      <w:tr w:rsidR="001C3B16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20 315,20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17 328,32 </w:t>
            </w:r>
          </w:p>
        </w:tc>
      </w:tr>
      <w:tr w:rsidR="001C3B16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121 248,69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56 143,84 </w:t>
            </w:r>
          </w:p>
        </w:tc>
      </w:tr>
      <w:tr w:rsidR="001C3B16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85 313,44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40 716,94 </w:t>
            </w:r>
          </w:p>
        </w:tc>
      </w:tr>
      <w:tr w:rsidR="001C3B16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30 426,20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14 468,03 </w:t>
            </w:r>
          </w:p>
        </w:tc>
      </w:tr>
      <w:tr w:rsidR="001C3B16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5 509,05</w:t>
            </w:r>
            <w:r w:rsidR="001C3B1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390,40</w:t>
            </w:r>
            <w:r w:rsidR="001C3B1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709,11 </w:t>
            </w:r>
          </w:p>
        </w:tc>
      </w:tr>
      <w:tr w:rsidR="001C3B16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246" w:right="2898" w:hanging="176"/>
            </w:pPr>
            <w:r>
              <w:rPr>
                <w:sz w:val="20"/>
              </w:rPr>
              <w:t>538 - Ostatné dane a poplatky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RTVS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7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2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548 - Ostatné náklady na prevádzkovú činnosť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náklady na dobrovoľnícku prácu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390,40</w:t>
            </w:r>
            <w:r w:rsidR="001C3B1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709,11 </w:t>
            </w:r>
          </w:p>
        </w:tc>
      </w:tr>
      <w:tr w:rsidR="001C3B16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7 391,69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8 307,31 </w:t>
            </w:r>
          </w:p>
        </w:tc>
      </w:tr>
      <w:tr w:rsidR="001C3B16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8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z toho: </w:t>
            </w:r>
          </w:p>
          <w:p w:rsidR="001C3B16" w:rsidRDefault="001C3B16" w:rsidP="001C3B16">
            <w:pPr>
              <w:numPr>
                <w:ilvl w:val="0"/>
                <w:numId w:val="17"/>
              </w:numPr>
              <w:spacing w:after="8" w:line="259" w:lineRule="auto"/>
              <w:ind w:hanging="142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1C3B16" w:rsidRDefault="001C3B16" w:rsidP="001C3B16">
            <w:pPr>
              <w:numPr>
                <w:ilvl w:val="0"/>
                <w:numId w:val="17"/>
              </w:numPr>
              <w:spacing w:after="0" w:line="259" w:lineRule="auto"/>
              <w:ind w:hanging="142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5 995,61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1 590,00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553 - Tvorba ostatných rezerv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7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18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558 - Tvorba ostatných opravných položiek z toho: </w:t>
            </w:r>
          </w:p>
          <w:p w:rsidR="001C3B16" w:rsidRDefault="001C3B16" w:rsidP="001C3B16">
            <w:pPr>
              <w:numPr>
                <w:ilvl w:val="0"/>
                <w:numId w:val="18"/>
              </w:numPr>
              <w:spacing w:after="18" w:line="259" w:lineRule="auto"/>
              <w:ind w:hanging="142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1C3B16" w:rsidRDefault="001C3B16" w:rsidP="001C3B16">
            <w:pPr>
              <w:numPr>
                <w:ilvl w:val="0"/>
                <w:numId w:val="18"/>
              </w:numPr>
              <w:spacing w:after="0" w:line="259" w:lineRule="auto"/>
              <w:ind w:hanging="142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1 396,08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6 717,31 </w:t>
            </w:r>
          </w:p>
        </w:tc>
      </w:tr>
      <w:tr w:rsidR="001C3B16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309,21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402,77 </w:t>
            </w:r>
          </w:p>
        </w:tc>
      </w:tr>
      <w:tr w:rsidR="001C3B16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561 - Predané CP a podiely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562 - Úroky z toho: </w:t>
            </w:r>
          </w:p>
          <w:p w:rsidR="001C3B16" w:rsidRDefault="001C3B16" w:rsidP="001C3B16">
            <w:pPr>
              <w:spacing w:after="0" w:line="259" w:lineRule="auto"/>
              <w:ind w:left="38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45,55 </w:t>
            </w:r>
          </w:p>
        </w:tc>
      </w:tr>
      <w:tr w:rsidR="001C3B16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t>309,21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357,22 </w:t>
            </w:r>
          </w:p>
        </w:tc>
      </w:tr>
      <w:tr w:rsidR="001C3B16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náklady na transfery a náklady z odvodov príjmov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7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11" w:line="268" w:lineRule="auto"/>
              <w:ind w:left="7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z toho: </w:t>
            </w:r>
          </w:p>
          <w:p w:rsidR="001C3B16" w:rsidRDefault="001C3B16" w:rsidP="001C3B16">
            <w:pPr>
              <w:spacing w:after="0" w:line="259" w:lineRule="auto"/>
              <w:ind w:left="24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bežný transfer ŠJ, ŠKD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12" w:line="266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585 - Náklady na transfery z rozpočtu obce, VÚC ostatným subjektov verejnej správy z toho: </w:t>
            </w:r>
          </w:p>
          <w:p w:rsidR="001C3B16" w:rsidRDefault="001C3B16" w:rsidP="001C3B16">
            <w:pPr>
              <w:numPr>
                <w:ilvl w:val="0"/>
                <w:numId w:val="19"/>
              </w:numPr>
              <w:spacing w:after="19" w:line="259" w:lineRule="auto"/>
              <w:ind w:hanging="142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1C3B16" w:rsidRDefault="001C3B16" w:rsidP="001C3B16">
            <w:pPr>
              <w:numPr>
                <w:ilvl w:val="0"/>
                <w:numId w:val="19"/>
              </w:numPr>
              <w:spacing w:after="0" w:line="259" w:lineRule="auto"/>
              <w:ind w:hanging="142"/>
              <w:jc w:val="left"/>
            </w:pPr>
            <w:r>
              <w:rPr>
                <w:sz w:val="20"/>
              </w:rPr>
              <w:t xml:space="preserve">kapitálový transfer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20" w:line="258" w:lineRule="auto"/>
              <w:ind w:left="70" w:firstLine="0"/>
              <w:jc w:val="left"/>
            </w:pPr>
            <w:r>
              <w:rPr>
                <w:sz w:val="20"/>
              </w:rPr>
              <w:t xml:space="preserve">586 - Náklady na transfery z rozpočtu obce, VÚC subjektov mimo verejnej správy z toho: </w:t>
            </w:r>
          </w:p>
          <w:p w:rsidR="001C3B16" w:rsidRDefault="001C3B16" w:rsidP="001C3B16">
            <w:pPr>
              <w:numPr>
                <w:ilvl w:val="0"/>
                <w:numId w:val="20"/>
              </w:numPr>
              <w:spacing w:after="19" w:line="259" w:lineRule="auto"/>
              <w:ind w:hanging="142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1C3B16" w:rsidRDefault="001C3B16" w:rsidP="001C3B16">
            <w:pPr>
              <w:numPr>
                <w:ilvl w:val="0"/>
                <w:numId w:val="20"/>
              </w:numPr>
              <w:spacing w:after="0" w:line="259" w:lineRule="auto"/>
              <w:ind w:hanging="142"/>
              <w:jc w:val="left"/>
            </w:pPr>
            <w:r>
              <w:rPr>
                <w:sz w:val="20"/>
              </w:rPr>
              <w:t xml:space="preserve">kapitálový transfer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587 - Náklady na ostatné transfery z toho: </w:t>
            </w:r>
          </w:p>
          <w:p w:rsidR="001C3B16" w:rsidRDefault="001C3B16" w:rsidP="001C3B16">
            <w:pPr>
              <w:numPr>
                <w:ilvl w:val="0"/>
                <w:numId w:val="21"/>
              </w:numPr>
              <w:spacing w:after="19" w:line="259" w:lineRule="auto"/>
              <w:ind w:hanging="142"/>
              <w:jc w:val="left"/>
            </w:pP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  <w:p w:rsidR="001C3B16" w:rsidRDefault="001C3B16" w:rsidP="001C3B16">
            <w:pPr>
              <w:numPr>
                <w:ilvl w:val="0"/>
                <w:numId w:val="21"/>
              </w:numPr>
              <w:spacing w:after="0" w:line="259" w:lineRule="auto"/>
              <w:ind w:hanging="142"/>
              <w:jc w:val="left"/>
            </w:pPr>
            <w:r>
              <w:rPr>
                <w:sz w:val="20"/>
              </w:rPr>
              <w:t>kapitálový transfer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176" w:right="2674" w:hanging="176"/>
              <w:jc w:val="left"/>
            </w:pPr>
            <w:r>
              <w:rPr>
                <w:sz w:val="20"/>
              </w:rPr>
              <w:t>588 - Náklady z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176" w:right="1846" w:hanging="176"/>
              <w:jc w:val="left"/>
            </w:pPr>
            <w:r>
              <w:rPr>
                <w:sz w:val="20"/>
              </w:rPr>
              <w:t>589 - Náklady z budúceho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h)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1 087,42</w:t>
            </w:r>
            <w:r w:rsidR="001C3B1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1 192,35 </w:t>
            </w:r>
          </w:p>
        </w:tc>
      </w:tr>
      <w:tr w:rsidR="001C3B16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z toho: </w:t>
            </w:r>
          </w:p>
          <w:p w:rsidR="001C3B16" w:rsidRDefault="001C3B16" w:rsidP="001C3B16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542 - Predaný materiál z toho: </w:t>
            </w:r>
          </w:p>
          <w:p w:rsidR="001C3B16" w:rsidRDefault="001C3B16" w:rsidP="001C3B16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z toho: </w:t>
            </w:r>
          </w:p>
          <w:p w:rsidR="001C3B16" w:rsidRDefault="001C3B16" w:rsidP="001C3B16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z toho: </w:t>
            </w:r>
          </w:p>
          <w:p w:rsidR="001C3B16" w:rsidRDefault="001C3B16" w:rsidP="001C3B16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z toho: </w:t>
            </w:r>
          </w:p>
          <w:p w:rsidR="001C3B16" w:rsidRDefault="001C3B16" w:rsidP="001C3B16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z toho: </w:t>
            </w:r>
          </w:p>
          <w:p w:rsidR="001C3B16" w:rsidRDefault="001C3B16" w:rsidP="001C3B16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9E3F3F" w:rsidP="001C3B16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1 087,42</w:t>
            </w:r>
            <w:r w:rsidR="001C3B16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1 192,35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z toho: </w:t>
            </w:r>
          </w:p>
          <w:p w:rsidR="001C3B16" w:rsidRDefault="001C3B16" w:rsidP="001C3B16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C3B16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6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1C3B16" w:rsidRDefault="001C3B16" w:rsidP="001C3B1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3B16" w:rsidRDefault="001C3B16" w:rsidP="001C3B1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8" w:line="259" w:lineRule="auto"/>
        <w:ind w:left="284" w:firstLine="0"/>
        <w:jc w:val="left"/>
      </w:pPr>
      <w:r>
        <w:rPr>
          <w:b/>
        </w:rPr>
        <w:t xml:space="preserve"> </w:t>
      </w:r>
    </w:p>
    <w:p w:rsidR="00853091" w:rsidRDefault="00B203AE">
      <w:pPr>
        <w:ind w:left="294" w:right="13"/>
      </w:pPr>
      <w:r>
        <w:t>Celková výška nákladov k 31.12.</w:t>
      </w:r>
      <w:r w:rsidR="00F251BE">
        <w:t>2024</w:t>
      </w:r>
      <w:r>
        <w:t xml:space="preserve"> bola vykázaná vo výške </w:t>
      </w:r>
      <w:r w:rsidR="009E3F3F">
        <w:t>172 471,62</w:t>
      </w:r>
      <w:r>
        <w:t xml:space="preserve"> €, čo predstavuje nárast nákladov oproti roku </w:t>
      </w:r>
      <w:r w:rsidR="00F251BE">
        <w:t>2023</w:t>
      </w:r>
      <w:r>
        <w:t xml:space="preserve">, keď bola celková výška nákladov vykázaná vo výške </w:t>
      </w:r>
      <w:r w:rsidR="009E3F3F">
        <w:t>94 981,61</w:t>
      </w:r>
      <w:r>
        <w:t xml:space="preserve"> €.  </w:t>
      </w:r>
    </w:p>
    <w:p w:rsidR="00853091" w:rsidRDefault="00B203AE">
      <w:pPr>
        <w:spacing w:after="21" w:line="259" w:lineRule="auto"/>
        <w:ind w:left="284" w:firstLine="0"/>
        <w:jc w:val="left"/>
      </w:pPr>
      <w:r>
        <w:t xml:space="preserve"> </w:t>
      </w:r>
    </w:p>
    <w:p w:rsidR="00853091" w:rsidRDefault="00B203AE">
      <w:pPr>
        <w:ind w:left="294" w:right="13"/>
      </w:pPr>
      <w:r>
        <w:t xml:space="preserve">Nárast nákladov bol spôsobený energetickou krízou.  </w:t>
      </w:r>
      <w:r>
        <w:rPr>
          <w:b/>
        </w:rPr>
        <w:t xml:space="preserve"> </w:t>
      </w:r>
    </w:p>
    <w:p w:rsidR="00853091" w:rsidRDefault="00B203AE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853091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Osobitné náklady podľa § 18 ods.6 zákona o účtovníctve v </w:t>
            </w:r>
            <w:proofErr w:type="spellStart"/>
            <w:r>
              <w:rPr>
                <w:b/>
                <w:sz w:val="20"/>
              </w:rPr>
              <w:t>z.n.p</w:t>
            </w:r>
            <w:proofErr w:type="spellEnd"/>
            <w:r>
              <w:rPr>
                <w:b/>
                <w:sz w:val="20"/>
              </w:rPr>
              <w:t>.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F251BE">
              <w:rPr>
                <w:b/>
                <w:sz w:val="20"/>
              </w:rPr>
              <w:t>2024</w:t>
            </w: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530,00 </w:t>
            </w:r>
          </w:p>
        </w:tc>
      </w:tr>
      <w:tr w:rsidR="0085309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56" w:firstLine="0"/>
              <w:jc w:val="left"/>
            </w:pP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530,00 </w:t>
            </w:r>
          </w:p>
        </w:tc>
      </w:tr>
      <w:tr w:rsidR="0085309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56" w:firstLine="0"/>
              <w:jc w:val="left"/>
            </w:pP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56" w:firstLine="0"/>
              <w:jc w:val="left"/>
            </w:pP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356" w:firstLine="0"/>
              <w:jc w:val="left"/>
            </w:pP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27" w:line="259" w:lineRule="auto"/>
        <w:ind w:left="0" w:firstLine="0"/>
        <w:jc w:val="left"/>
        <w:rPr>
          <w:color w:val="FF0000"/>
        </w:rPr>
      </w:pPr>
      <w:r>
        <w:rPr>
          <w:color w:val="FF0000"/>
        </w:rPr>
        <w:t xml:space="preserve"> </w:t>
      </w:r>
    </w:p>
    <w:p w:rsidR="009E3F3F" w:rsidRDefault="009E3F3F">
      <w:pPr>
        <w:spacing w:after="27" w:line="259" w:lineRule="auto"/>
        <w:ind w:left="0" w:firstLine="0"/>
        <w:jc w:val="left"/>
      </w:pPr>
    </w:p>
    <w:p w:rsidR="00853091" w:rsidRDefault="00B203AE">
      <w:pPr>
        <w:spacing w:after="13" w:line="270" w:lineRule="auto"/>
        <w:ind w:right="21"/>
        <w:jc w:val="center"/>
      </w:pPr>
      <w:r>
        <w:rPr>
          <w:b/>
        </w:rPr>
        <w:lastRenderedPageBreak/>
        <w:t xml:space="preserve">Čl. VI Informácie o údajoch na podsúvahových účtoch </w:t>
      </w:r>
    </w:p>
    <w:p w:rsidR="00853091" w:rsidRDefault="00B203AE">
      <w:pPr>
        <w:spacing w:after="15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78"/>
      </w:tblGrid>
      <w:tr w:rsidR="00853091">
        <w:trPr>
          <w:trHeight w:val="468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503" w:right="354" w:firstLine="0"/>
              <w:jc w:val="center"/>
            </w:pPr>
            <w:r>
              <w:rPr>
                <w:b/>
                <w:sz w:val="20"/>
              </w:rPr>
              <w:t xml:space="preserve">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853091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right w:w="23" w:type="dxa"/>
        </w:tblCellMar>
        <w:tblLook w:val="04A0" w:firstRow="1" w:lastRow="0" w:firstColumn="1" w:lastColumn="0" w:noHBand="0" w:noVBand="1"/>
      </w:tblPr>
      <w:tblGrid>
        <w:gridCol w:w="4111"/>
        <w:gridCol w:w="2555"/>
        <w:gridCol w:w="564"/>
        <w:gridCol w:w="2834"/>
      </w:tblGrid>
      <w:tr w:rsidR="00853091">
        <w:trPr>
          <w:trHeight w:val="21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587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5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853091">
        <w:trPr>
          <w:trHeight w:val="22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7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53091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7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53091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7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53091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7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53091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7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53091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7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319,89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4" w:firstLine="0"/>
              <w:jc w:val="right"/>
            </w:pPr>
            <w:r>
              <w:rPr>
                <w:sz w:val="18"/>
              </w:rPr>
              <w:t xml:space="preserve">319,89 </w:t>
            </w:r>
          </w:p>
        </w:tc>
      </w:tr>
    </w:tbl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13" w:line="270" w:lineRule="auto"/>
        <w:ind w:right="23"/>
        <w:jc w:val="center"/>
      </w:pPr>
      <w:r>
        <w:rPr>
          <w:b/>
        </w:rPr>
        <w:t xml:space="preserve">Čl. VII Informácie o iných aktívach a iných pasívach </w:t>
      </w:r>
    </w:p>
    <w:p w:rsidR="00853091" w:rsidRDefault="00B203AE">
      <w:pPr>
        <w:spacing w:after="23" w:line="259" w:lineRule="auto"/>
        <w:ind w:left="360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853091" w:rsidRDefault="00B203AE">
      <w:pPr>
        <w:numPr>
          <w:ilvl w:val="0"/>
          <w:numId w:val="9"/>
        </w:numPr>
        <w:ind w:right="13"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</w:p>
    <w:p w:rsidR="00853091" w:rsidRDefault="00B203AE">
      <w:pPr>
        <w:spacing w:after="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853091" w:rsidRDefault="00B203AE">
      <w:pPr>
        <w:numPr>
          <w:ilvl w:val="0"/>
          <w:numId w:val="9"/>
        </w:numPr>
        <w:ind w:right="13" w:hanging="284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853091" w:rsidRDefault="00B203AE">
      <w:pPr>
        <w:numPr>
          <w:ilvl w:val="1"/>
          <w:numId w:val="9"/>
        </w:numPr>
        <w:ind w:right="13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853091" w:rsidRDefault="00B203AE">
      <w:pPr>
        <w:numPr>
          <w:ilvl w:val="1"/>
          <w:numId w:val="9"/>
        </w:numPr>
        <w:ind w:right="13" w:hanging="360"/>
      </w:pPr>
      <w:r>
        <w:rPr>
          <w:b/>
        </w:rPr>
        <w:t xml:space="preserve">povinnosť, </w:t>
      </w:r>
      <w:r>
        <w:t xml:space="preserve">ktorá vznikla ako dôsledok minulej udalosti, ale ktorá sa nevykazuje v súvahe, pretože nie je pravdepodobné, že na splnenie tejto povinnosti bude potrebný úbytok ekonomických úžitkov, alebo výška tejto povinnosti sa nedá spoľahlivo oceniť  </w:t>
      </w:r>
    </w:p>
    <w:p w:rsidR="00853091" w:rsidRDefault="00B203AE">
      <w:pPr>
        <w:spacing w:after="21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numPr>
          <w:ilvl w:val="0"/>
          <w:numId w:val="9"/>
        </w:numPr>
        <w:ind w:right="13"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853091" w:rsidRDefault="00B203AE">
      <w:pPr>
        <w:ind w:left="-5" w:right="13"/>
      </w:pPr>
      <w:r>
        <w:t xml:space="preserve">Textová časť k tabuľke č.11  </w:t>
      </w:r>
    </w:p>
    <w:p w:rsidR="00853091" w:rsidRDefault="00B203AE">
      <w:pPr>
        <w:ind w:left="-5" w:right="13"/>
      </w:pPr>
      <w:r>
        <w:lastRenderedPageBreak/>
        <w:t xml:space="preserve">.......................................................................................................................................................................... </w:t>
      </w:r>
    </w:p>
    <w:p w:rsidR="00853091" w:rsidRDefault="00B203AE">
      <w:pPr>
        <w:spacing w:after="23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numPr>
          <w:ilvl w:val="0"/>
          <w:numId w:val="9"/>
        </w:numPr>
        <w:ind w:right="13"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853091">
        <w:trPr>
          <w:trHeight w:val="46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18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853091" w:rsidRDefault="00B203AE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853091">
        <w:trPr>
          <w:trHeight w:val="242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B203AE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853091" w:rsidRDefault="00B203AE">
      <w:pPr>
        <w:ind w:left="-5" w:right="13"/>
      </w:pPr>
      <w:r>
        <w:t xml:space="preserve">Významné položky ostatných finančných povinností, ktoré sa nevykazujú v účtovných výkazoch.  </w:t>
      </w:r>
    </w:p>
    <w:p w:rsidR="00853091" w:rsidRDefault="00B203AE">
      <w:pPr>
        <w:ind w:left="-5" w:right="13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0" w:line="259" w:lineRule="auto"/>
        <w:ind w:left="37" w:firstLine="0"/>
        <w:jc w:val="center"/>
        <w:rPr>
          <w:b/>
        </w:rPr>
      </w:pP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13" w:line="270" w:lineRule="auto"/>
        <w:ind w:right="21"/>
        <w:jc w:val="center"/>
      </w:pPr>
      <w:r>
        <w:rPr>
          <w:b/>
        </w:rPr>
        <w:lastRenderedPageBreak/>
        <w:t xml:space="preserve">Čl. VIII Informácie o spriaznených osobách a o ekonomických vzťahoch  účtovnej jednotky a spriaznených osôb </w:t>
      </w:r>
    </w:p>
    <w:p w:rsidR="00853091" w:rsidRDefault="00B203AE">
      <w:pPr>
        <w:spacing w:after="27" w:line="259" w:lineRule="auto"/>
        <w:ind w:left="97" w:firstLine="0"/>
        <w:jc w:val="center"/>
      </w:pPr>
      <w:r>
        <w:rPr>
          <w:b/>
        </w:rPr>
        <w:t xml:space="preserve">  </w:t>
      </w:r>
    </w:p>
    <w:p w:rsidR="00853091" w:rsidRDefault="00B203AE">
      <w:pPr>
        <w:pStyle w:val="Nadpis1"/>
        <w:spacing w:after="4"/>
        <w:ind w:left="269" w:right="1315" w:hanging="284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853091" w:rsidRDefault="00B203AE">
      <w:pPr>
        <w:numPr>
          <w:ilvl w:val="0"/>
          <w:numId w:val="10"/>
        </w:numPr>
        <w:ind w:right="13" w:hanging="284"/>
      </w:pPr>
      <w:r>
        <w:t xml:space="preserve">zoznam obchodov, ktoré sa uskutočnili medzi účtovnou jednotkou a spriaznenými osobami 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33" w:type="dxa"/>
        </w:tblCellMar>
        <w:tblLook w:val="04A0" w:firstRow="1" w:lastRow="0" w:firstColumn="1" w:lastColumn="0" w:noHBand="0" w:noVBand="1"/>
      </w:tblPr>
      <w:tblGrid>
        <w:gridCol w:w="2552"/>
        <w:gridCol w:w="1702"/>
        <w:gridCol w:w="1842"/>
        <w:gridCol w:w="2126"/>
        <w:gridCol w:w="1841"/>
      </w:tblGrid>
      <w:tr w:rsidR="00853091">
        <w:trPr>
          <w:trHeight w:val="1663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853091" w:rsidRDefault="00B203AE">
            <w:pPr>
              <w:spacing w:after="22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2" w:line="235" w:lineRule="auto"/>
              <w:ind w:left="0" w:firstLine="0"/>
              <w:jc w:val="center"/>
            </w:pPr>
            <w:r>
              <w:rPr>
                <w:sz w:val="16"/>
              </w:rPr>
              <w:t xml:space="preserve">Hodnotové vyjadrenie obchodu/transakcie  </w:t>
            </w:r>
          </w:p>
          <w:p w:rsidR="00853091" w:rsidRDefault="00B203AE">
            <w:pPr>
              <w:spacing w:after="0" w:line="238" w:lineRule="auto"/>
              <w:ind w:left="0" w:firstLine="0"/>
              <w:jc w:val="center"/>
            </w:pPr>
            <w:r>
              <w:rPr>
                <w:sz w:val="16"/>
              </w:rPr>
              <w:t xml:space="preserve">alebo percentuálne vyjadrenie </w:t>
            </w:r>
          </w:p>
          <w:p w:rsidR="00853091" w:rsidRDefault="00B203AE">
            <w:pPr>
              <w:spacing w:after="13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obchodu/transakcie  </w:t>
            </w:r>
          </w:p>
          <w:p w:rsidR="00853091" w:rsidRDefault="00B203AE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k celkovému objemu </w:t>
            </w:r>
          </w:p>
          <w:p w:rsidR="00853091" w:rsidRDefault="00B203AE">
            <w:pPr>
              <w:spacing w:after="12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obchodov/transakcií  </w:t>
            </w:r>
          </w:p>
          <w:p w:rsidR="00853091" w:rsidRDefault="00B203AE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16"/>
              </w:rPr>
              <w:t xml:space="preserve">realizovaných ÚJ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15" w:line="257" w:lineRule="auto"/>
              <w:ind w:left="0" w:firstLine="0"/>
              <w:jc w:val="center"/>
            </w:pPr>
            <w:r>
              <w:rPr>
                <w:sz w:val="16"/>
              </w:rPr>
              <w:t xml:space="preserve">Informácia o neukončených obchodoch/transakciách </w:t>
            </w:r>
          </w:p>
          <w:p w:rsidR="00853091" w:rsidRDefault="00B203AE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16"/>
              </w:rPr>
              <w:t xml:space="preserve">v hodnotovom vyjadrení </w:t>
            </w:r>
          </w:p>
          <w:p w:rsidR="00853091" w:rsidRDefault="00B203AE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16"/>
              </w:rPr>
              <w:t xml:space="preserve">obchodu/transakcie alebo </w:t>
            </w:r>
          </w:p>
          <w:p w:rsidR="00853091" w:rsidRDefault="00B203AE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16"/>
              </w:rPr>
              <w:t xml:space="preserve">percentuálnom vyjadrení </w:t>
            </w:r>
          </w:p>
          <w:p w:rsidR="00853091" w:rsidRDefault="00B203AE">
            <w:pPr>
              <w:spacing w:after="14" w:line="238" w:lineRule="auto"/>
              <w:ind w:left="383" w:hanging="72"/>
              <w:jc w:val="left"/>
            </w:pPr>
            <w:r>
              <w:rPr>
                <w:sz w:val="16"/>
              </w:rPr>
              <w:t xml:space="preserve">obchodu/transakcie k celkovému objemu </w:t>
            </w:r>
          </w:p>
          <w:p w:rsidR="00853091" w:rsidRDefault="00B203AE">
            <w:pPr>
              <w:spacing w:after="14" w:line="259" w:lineRule="auto"/>
              <w:ind w:left="0" w:right="35" w:firstLine="0"/>
              <w:jc w:val="center"/>
            </w:pPr>
            <w:r>
              <w:rPr>
                <w:sz w:val="16"/>
              </w:rPr>
              <w:t xml:space="preserve">obchodov/transakcií  </w:t>
            </w:r>
          </w:p>
          <w:p w:rsidR="00853091" w:rsidRDefault="00B203AE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6"/>
              </w:rPr>
              <w:t xml:space="preserve">realizovaných ÚJ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4" w:line="254" w:lineRule="auto"/>
              <w:ind w:left="214" w:right="249" w:firstLine="0"/>
              <w:jc w:val="center"/>
            </w:pPr>
            <w:r>
              <w:rPr>
                <w:sz w:val="16"/>
              </w:rPr>
              <w:t xml:space="preserve">Informácia o cenách/hodnotách realizovaných </w:t>
            </w:r>
          </w:p>
          <w:p w:rsidR="00853091" w:rsidRDefault="00B203AE">
            <w:pPr>
              <w:spacing w:after="19" w:line="235" w:lineRule="auto"/>
              <w:ind w:left="9" w:firstLine="0"/>
              <w:jc w:val="center"/>
            </w:pPr>
            <w:r>
              <w:rPr>
                <w:sz w:val="16"/>
              </w:rPr>
              <w:t xml:space="preserve">obchodov/transakcií  medzi účtovnou </w:t>
            </w:r>
          </w:p>
          <w:p w:rsidR="00853091" w:rsidRDefault="00B203AE">
            <w:pPr>
              <w:spacing w:after="0" w:line="259" w:lineRule="auto"/>
              <w:ind w:left="26" w:firstLine="0"/>
              <w:jc w:val="left"/>
            </w:pPr>
            <w:r>
              <w:rPr>
                <w:sz w:val="16"/>
              </w:rPr>
              <w:t xml:space="preserve">jednotkou a spriaznenými </w:t>
            </w:r>
          </w:p>
          <w:p w:rsidR="00853091" w:rsidRDefault="00B203AE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16"/>
              </w:rPr>
              <w:t xml:space="preserve">osobami  </w:t>
            </w:r>
          </w:p>
        </w:tc>
      </w:tr>
      <w:tr w:rsidR="00853091">
        <w:trPr>
          <w:trHeight w:val="24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Transfery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477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79" w:firstLine="0"/>
              <w:jc w:val="left"/>
            </w:pPr>
            <w:r>
              <w:rPr>
                <w:sz w:val="20"/>
              </w:rPr>
              <w:t>a) Právnické osoby, ktoré sú vo vzťahu k účtovnej jednotke dcérskou účtovnou jednotkou alebo materskou účtovnou jednotkou napr. založené obchodné spoločnosti</w:t>
            </w:r>
            <w:r>
              <w:rPr>
                <w:color w:val="FF0000"/>
                <w:sz w:val="20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34" w:line="238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spoločnosti 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853091" w:rsidRDefault="00B203AE">
            <w:pPr>
              <w:spacing w:after="36" w:line="238" w:lineRule="auto"/>
              <w:ind w:left="0" w:firstLine="0"/>
              <w:jc w:val="left"/>
            </w:pPr>
            <w:r>
              <w:rPr>
                <w:sz w:val="18"/>
              </w:rPr>
              <w:t xml:space="preserve">Navýšenie základného imania obchodnej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spoločnosti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853091" w:rsidRDefault="00B203AE">
            <w:pPr>
              <w:spacing w:after="0" w:line="27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Splatenie poskytnutej </w:t>
            </w:r>
          </w:p>
          <w:p w:rsidR="00853091" w:rsidRDefault="00B203AE">
            <w:pPr>
              <w:spacing w:after="0" w:line="276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853091" w:rsidRDefault="00B203AE">
            <w:pPr>
              <w:spacing w:after="16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Poskytnutý transfer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na bežné výdavky </w:t>
            </w:r>
          </w:p>
          <w:p w:rsidR="00853091" w:rsidRDefault="00B203AE">
            <w:pPr>
              <w:spacing w:after="18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0" w:right="199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081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165" w:firstLine="0"/>
              <w:jc w:val="left"/>
            </w:pPr>
            <w:r>
              <w:rPr>
                <w:sz w:val="20"/>
              </w:rPr>
              <w:lastRenderedPageBreak/>
              <w:t xml:space="preserve">b) Zamestnanci zodpovedný za riadenie a kontrolu činnosti účtovnej jednotky a ich blízke osoby a  za osoby zodpovedné za riadenie a kontrolu  činnosti účtovnej jednotky, ktoré nie sú zamestnancami a ich blízke osoby,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931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67" w:firstLine="0"/>
              <w:jc w:val="left"/>
            </w:pPr>
            <w:r>
              <w:rPr>
                <w:sz w:val="20"/>
              </w:rPr>
              <w:t xml:space="preserve">c) právnické osoby, v ktorých fyzické osoby uvedené v písmene b)  vykonávajú podstatný vplyv a to aj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sprostredkovane,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853091">
            <w:pPr>
              <w:spacing w:after="160" w:line="259" w:lineRule="auto"/>
              <w:ind w:left="0" w:firstLine="0"/>
              <w:jc w:val="left"/>
            </w:pPr>
          </w:p>
        </w:tc>
      </w:tr>
      <w:tr w:rsidR="00853091">
        <w:trPr>
          <w:trHeight w:val="25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50" w:firstLine="0"/>
            </w:pPr>
            <w:r>
              <w:rPr>
                <w:sz w:val="20"/>
              </w:rPr>
              <w:t xml:space="preserve">d) osoby, ktoré vykonávajú v účtovnej jednotke a súčasne v inej účtovnej  jednotke prostredníctvom členov štatutárnych orgánov  taký vplyv, že sú schopné ovplyvniť ekonomické zámery oboch účtovných jednotiek; vplyvom sa rozumie priamy vplyv aj sprostredkovaný vplyv,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116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53" w:firstLine="0"/>
              <w:jc w:val="left"/>
            </w:pPr>
            <w:r>
              <w:rPr>
                <w:sz w:val="20"/>
              </w:rPr>
              <w:t xml:space="preserve">e) osoby, ktoré poskytli účtovnej jednotke úver, a z tohto dôvodu sú schopné ovplyvniť ekonomické vzťahy s účtovnou jednotkou,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931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f) osoby, s ktorými účtovná jednotka realizuje taký objem obchodov, že je od týchto osôb hospodársky závislá.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53091" w:rsidRDefault="00B203AE">
      <w:pPr>
        <w:spacing w:after="24" w:line="259" w:lineRule="auto"/>
        <w:ind w:left="284" w:firstLine="0"/>
        <w:jc w:val="left"/>
      </w:pPr>
      <w:r>
        <w:t xml:space="preserve"> </w:t>
      </w:r>
    </w:p>
    <w:p w:rsidR="00853091" w:rsidRDefault="00B203AE">
      <w:pPr>
        <w:numPr>
          <w:ilvl w:val="0"/>
          <w:numId w:val="10"/>
        </w:numPr>
        <w:ind w:right="13" w:hanging="284"/>
      </w:pPr>
      <w:r>
        <w:t xml:space="preserve">informácie o obchodoch podľa písmena a), ktoré sú rovnakého druhu a uvádzajú sa kumulovane  </w:t>
      </w:r>
    </w:p>
    <w:p w:rsidR="00853091" w:rsidRDefault="00B203AE">
      <w:pPr>
        <w:ind w:left="-5" w:right="13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853091" w:rsidRDefault="00B203AE">
      <w:pPr>
        <w:spacing w:after="20" w:line="259" w:lineRule="auto"/>
        <w:ind w:left="284" w:firstLine="0"/>
        <w:jc w:val="left"/>
      </w:pPr>
      <w:r>
        <w:t xml:space="preserve"> </w:t>
      </w:r>
    </w:p>
    <w:p w:rsidR="00853091" w:rsidRDefault="00B203AE">
      <w:pPr>
        <w:numPr>
          <w:ilvl w:val="0"/>
          <w:numId w:val="10"/>
        </w:numPr>
        <w:ind w:right="13" w:hanging="284"/>
      </w:pP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4"/>
      </w:tblGrid>
      <w:tr w:rsidR="00853091">
        <w:trPr>
          <w:trHeight w:val="238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3091" w:rsidRDefault="00B203AE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853091">
        <w:trPr>
          <w:trHeight w:val="24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53091">
        <w:trPr>
          <w:trHeight w:val="24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9E3F3F" w:rsidRDefault="009E3F3F">
      <w:pPr>
        <w:spacing w:after="3" w:line="259" w:lineRule="auto"/>
        <w:ind w:left="37" w:firstLine="0"/>
        <w:jc w:val="center"/>
        <w:rPr>
          <w:b/>
        </w:rPr>
      </w:pPr>
    </w:p>
    <w:p w:rsidR="009E3F3F" w:rsidRDefault="009E3F3F">
      <w:pPr>
        <w:spacing w:after="3" w:line="259" w:lineRule="auto"/>
        <w:ind w:left="37" w:firstLine="0"/>
        <w:jc w:val="center"/>
        <w:rPr>
          <w:b/>
        </w:rPr>
      </w:pPr>
    </w:p>
    <w:p w:rsidR="00853091" w:rsidRDefault="00B203AE">
      <w:pPr>
        <w:spacing w:after="3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pStyle w:val="Nadpis1"/>
        <w:ind w:right="20"/>
      </w:pPr>
      <w:r>
        <w:lastRenderedPageBreak/>
        <w:t xml:space="preserve">Čl. IX Informácie o rozpočte a hodnotenie plnenia rozpočtu  </w:t>
      </w:r>
    </w:p>
    <w:p w:rsidR="00853091" w:rsidRDefault="00B203AE">
      <w:pPr>
        <w:spacing w:after="16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4" w:line="270" w:lineRule="auto"/>
        <w:ind w:left="-5" w:right="224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853091" w:rsidRDefault="00B203AE">
      <w:pPr>
        <w:ind w:left="-5" w:right="13"/>
      </w:pPr>
      <w:r>
        <w:t>Rozpočet obce bol schválený obecným zastupiteľstvom dňa 1</w:t>
      </w:r>
      <w:r w:rsidR="006F7D40">
        <w:t>5</w:t>
      </w:r>
      <w:bookmarkStart w:id="2" w:name="_GoBack"/>
      <w:bookmarkEnd w:id="2"/>
      <w:r>
        <w:t>.12.</w:t>
      </w:r>
      <w:r w:rsidR="00F251BE">
        <w:t>2023</w:t>
      </w:r>
      <w:r>
        <w:t xml:space="preserve">  uznesením č. 1</w:t>
      </w:r>
      <w:r w:rsidR="006F7D40">
        <w:t>0</w:t>
      </w:r>
      <w:r>
        <w:t>/</w:t>
      </w:r>
      <w:r w:rsidR="00F251BE">
        <w:t>2023</w:t>
      </w:r>
      <w:r>
        <w:t xml:space="preserve">. </w:t>
      </w:r>
    </w:p>
    <w:p w:rsidR="00853091" w:rsidRDefault="00B203AE">
      <w:pPr>
        <w:ind w:left="-5" w:right="13"/>
      </w:pPr>
      <w:r>
        <w:t xml:space="preserve">Zmeny rozpočtu:  </w:t>
      </w:r>
    </w:p>
    <w:p w:rsidR="00853091" w:rsidRDefault="00B203AE">
      <w:pPr>
        <w:numPr>
          <w:ilvl w:val="0"/>
          <w:numId w:val="11"/>
        </w:numPr>
        <w:ind w:right="13" w:hanging="360"/>
      </w:pPr>
      <w:r>
        <w:t>prvá zmena schválená dňa 17.05.</w:t>
      </w:r>
      <w:r w:rsidR="00F251BE">
        <w:t>2024</w:t>
      </w:r>
      <w:r>
        <w:t xml:space="preserve"> uznesením č. 9/</w:t>
      </w:r>
      <w:r w:rsidR="00F251BE">
        <w:t>2024</w:t>
      </w:r>
      <w:r>
        <w:t xml:space="preserve"> </w:t>
      </w:r>
    </w:p>
    <w:p w:rsidR="00853091" w:rsidRDefault="00B203AE">
      <w:pPr>
        <w:numPr>
          <w:ilvl w:val="0"/>
          <w:numId w:val="11"/>
        </w:numPr>
        <w:ind w:right="13" w:hanging="360"/>
      </w:pPr>
      <w:r>
        <w:t>druhá zmena  schválená dňa  05.09.</w:t>
      </w:r>
      <w:r w:rsidR="00F251BE">
        <w:t>2024</w:t>
      </w:r>
      <w:r>
        <w:t xml:space="preserve"> uznesením č. 14/</w:t>
      </w:r>
      <w:r w:rsidR="00F251BE">
        <w:t>2024</w:t>
      </w:r>
      <w:r>
        <w:t xml:space="preserve"> </w:t>
      </w:r>
    </w:p>
    <w:p w:rsidR="00853091" w:rsidRDefault="00B203AE">
      <w:pPr>
        <w:numPr>
          <w:ilvl w:val="0"/>
          <w:numId w:val="11"/>
        </w:numPr>
        <w:ind w:right="13" w:hanging="360"/>
      </w:pPr>
      <w:r>
        <w:t>tretia zmena schválená dňa 28.10.</w:t>
      </w:r>
      <w:r w:rsidR="00F251BE">
        <w:t>2024</w:t>
      </w:r>
      <w:r>
        <w:t xml:space="preserve"> uznesením č. 19/</w:t>
      </w:r>
      <w:r w:rsidR="00F251BE">
        <w:t>2024</w:t>
      </w:r>
      <w:r>
        <w:t xml:space="preserve"> </w:t>
      </w:r>
    </w:p>
    <w:p w:rsidR="00853091" w:rsidRDefault="00B203AE">
      <w:pPr>
        <w:numPr>
          <w:ilvl w:val="0"/>
          <w:numId w:val="11"/>
        </w:numPr>
        <w:ind w:right="13" w:hanging="360"/>
      </w:pPr>
      <w:proofErr w:type="spellStart"/>
      <w:r>
        <w:t>štvrtáta</w:t>
      </w:r>
      <w:proofErr w:type="spellEnd"/>
      <w:r>
        <w:t xml:space="preserve"> zmena schválená dňa 30.11.</w:t>
      </w:r>
      <w:r w:rsidR="00F251BE">
        <w:t>2024</w:t>
      </w:r>
      <w:r>
        <w:t xml:space="preserve"> uznesením č. 24/</w:t>
      </w:r>
      <w:r w:rsidR="00F251BE">
        <w:t>2024</w:t>
      </w:r>
      <w:r>
        <w:t xml:space="preserve"> </w:t>
      </w:r>
    </w:p>
    <w:p w:rsidR="00853091" w:rsidRDefault="00B203AE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853091" w:rsidRDefault="00853091">
      <w:pPr>
        <w:spacing w:after="0" w:line="259" w:lineRule="auto"/>
        <w:ind w:left="0" w:firstLine="0"/>
        <w:jc w:val="left"/>
      </w:pPr>
    </w:p>
    <w:p w:rsidR="00853091" w:rsidRDefault="00B203AE">
      <w:pPr>
        <w:ind w:left="-5" w:right="13"/>
      </w:pPr>
      <w:r>
        <w:rPr>
          <w:b/>
        </w:rPr>
        <w:t>Výška dlhu</w:t>
      </w:r>
      <w:r>
        <w:t xml:space="preserve"> obce</w:t>
      </w:r>
      <w:r>
        <w:rPr>
          <w:color w:val="FF0000"/>
        </w:rPr>
        <w:t xml:space="preserve"> </w:t>
      </w:r>
      <w:r>
        <w:t xml:space="preserve">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>. za bežné účtovné obdobie a bezprostredne predchádzajúce účtovné obdobie.</w:t>
      </w:r>
      <w:r>
        <w:rPr>
          <w:color w:val="FF0000"/>
        </w:rPr>
        <w:t xml:space="preserve"> </w:t>
      </w:r>
    </w:p>
    <w:p w:rsidR="00853091" w:rsidRDefault="00B203AE">
      <w:pPr>
        <w:spacing w:after="3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853091" w:rsidRDefault="00B203AE">
      <w:pPr>
        <w:spacing w:after="4" w:line="270" w:lineRule="auto"/>
        <w:ind w:left="-5" w:right="7736"/>
        <w:jc w:val="left"/>
      </w:pPr>
      <w:r>
        <w:rPr>
          <w:b/>
        </w:rPr>
        <w:t xml:space="preserve">Východiskové údaje:  A. </w:t>
      </w:r>
    </w:p>
    <w:tbl>
      <w:tblPr>
        <w:tblStyle w:val="TableGrid"/>
        <w:tblW w:w="9852" w:type="dxa"/>
        <w:tblInd w:w="-106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337"/>
        <w:gridCol w:w="2258"/>
        <w:gridCol w:w="2257"/>
      </w:tblGrid>
      <w:tr w:rsidR="00853091">
        <w:trPr>
          <w:trHeight w:val="420"/>
        </w:trPr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Bežné príjmy obec + RO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>Rok 202</w:t>
            </w:r>
            <w:r w:rsidR="009E3F3F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Rok </w:t>
            </w:r>
            <w:r w:rsidR="00F251BE">
              <w:rPr>
                <w:b/>
              </w:rPr>
              <w:t>2023</w:t>
            </w:r>
            <w:r>
              <w:rPr>
                <w:b/>
              </w:rPr>
              <w:t xml:space="preserve"> </w:t>
            </w:r>
          </w:p>
        </w:tc>
      </w:tr>
      <w:tr w:rsidR="009E3F3F">
        <w:trPr>
          <w:trHeight w:val="426"/>
        </w:trPr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F3F" w:rsidRDefault="009E3F3F" w:rsidP="009E3F3F">
            <w:pPr>
              <w:spacing w:after="0" w:line="259" w:lineRule="auto"/>
              <w:ind w:left="0" w:firstLine="0"/>
              <w:jc w:val="left"/>
            </w:pPr>
            <w:bookmarkStart w:id="3" w:name="_Hlk193645871"/>
            <w:r>
              <w:rPr>
                <w:b/>
              </w:rPr>
              <w:t xml:space="preserve">Bežné príjmy celkom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F3F" w:rsidRDefault="006F7D40" w:rsidP="009E3F3F">
            <w:pPr>
              <w:spacing w:after="0" w:line="259" w:lineRule="auto"/>
              <w:ind w:firstLine="0"/>
              <w:jc w:val="center"/>
            </w:pPr>
            <w:r>
              <w:t>88 397,24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F3F" w:rsidRDefault="009E3F3F" w:rsidP="009E3F3F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113 523,90 </w:t>
            </w:r>
          </w:p>
        </w:tc>
      </w:tr>
      <w:tr w:rsidR="009E3F3F">
        <w:trPr>
          <w:trHeight w:val="1390"/>
        </w:trPr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F3F" w:rsidRDefault="009E3F3F" w:rsidP="009E3F3F">
            <w:pPr>
              <w:spacing w:after="0" w:line="256" w:lineRule="auto"/>
              <w:ind w:left="0" w:right="3486" w:firstLine="0"/>
              <w:jc w:val="left"/>
            </w:pPr>
            <w:r>
              <w:t xml:space="preserve">z toho príjmy - dotácie EK 312 </w:t>
            </w:r>
          </w:p>
          <w:p w:rsidR="009E3F3F" w:rsidRDefault="009E3F3F" w:rsidP="009E3F3F">
            <w:pPr>
              <w:numPr>
                <w:ilvl w:val="0"/>
                <w:numId w:val="22"/>
              </w:numPr>
              <w:spacing w:after="1" w:line="259" w:lineRule="auto"/>
              <w:ind w:hanging="140"/>
              <w:jc w:val="left"/>
            </w:pPr>
            <w:r>
              <w:t xml:space="preserve">dotácie EK 331 </w:t>
            </w:r>
          </w:p>
          <w:p w:rsidR="009E3F3F" w:rsidRDefault="009E3F3F" w:rsidP="009E3F3F">
            <w:pPr>
              <w:numPr>
                <w:ilvl w:val="0"/>
                <w:numId w:val="22"/>
              </w:numPr>
              <w:spacing w:after="3" w:line="259" w:lineRule="auto"/>
              <w:ind w:hanging="140"/>
              <w:jc w:val="left"/>
            </w:pPr>
            <w:r>
              <w:t xml:space="preserve">osobitný predpis EK 2xx, 315 </w:t>
            </w:r>
          </w:p>
          <w:p w:rsidR="009E3F3F" w:rsidRDefault="009E3F3F" w:rsidP="009E3F3F">
            <w:pPr>
              <w:numPr>
                <w:ilvl w:val="0"/>
                <w:numId w:val="22"/>
              </w:numPr>
              <w:spacing w:after="0" w:line="259" w:lineRule="auto"/>
              <w:ind w:hanging="140"/>
              <w:jc w:val="left"/>
            </w:pPr>
            <w:r>
              <w:t>grantové a darované prostriedky EK 311, 315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F3F" w:rsidRDefault="009E3F3F" w:rsidP="009E3F3F">
            <w:pPr>
              <w:spacing w:after="0" w:line="259" w:lineRule="auto"/>
              <w:ind w:left="70" w:firstLine="0"/>
              <w:jc w:val="center"/>
            </w:pPr>
            <w:r>
              <w:t xml:space="preserve"> </w:t>
            </w:r>
          </w:p>
          <w:p w:rsidR="009E3F3F" w:rsidRDefault="006F7D40" w:rsidP="009E3F3F">
            <w:pPr>
              <w:spacing w:after="0" w:line="259" w:lineRule="auto"/>
              <w:ind w:firstLine="0"/>
              <w:jc w:val="center"/>
            </w:pPr>
            <w:r>
              <w:t>23 659,55</w:t>
            </w:r>
            <w:r w:rsidR="009E3F3F">
              <w:t xml:space="preserve"> </w:t>
            </w:r>
          </w:p>
          <w:p w:rsidR="009E3F3F" w:rsidRDefault="009E3F3F" w:rsidP="009E3F3F">
            <w:pPr>
              <w:spacing w:after="0" w:line="259" w:lineRule="auto"/>
              <w:ind w:left="13" w:firstLine="0"/>
              <w:jc w:val="center"/>
            </w:pPr>
            <w:r>
              <w:t xml:space="preserve">0,00 </w:t>
            </w:r>
          </w:p>
          <w:p w:rsidR="009E3F3F" w:rsidRDefault="009E3F3F" w:rsidP="009E3F3F">
            <w:pPr>
              <w:spacing w:after="0" w:line="259" w:lineRule="auto"/>
              <w:ind w:left="13" w:firstLine="0"/>
              <w:jc w:val="center"/>
            </w:pPr>
            <w:r>
              <w:t xml:space="preserve">0,00 </w:t>
            </w:r>
          </w:p>
          <w:p w:rsidR="009E3F3F" w:rsidRDefault="009E3F3F" w:rsidP="009E3F3F">
            <w:pPr>
              <w:spacing w:after="0" w:line="259" w:lineRule="auto"/>
              <w:ind w:left="13" w:firstLine="0"/>
              <w:jc w:val="center"/>
            </w:pPr>
            <w:r>
              <w:t xml:space="preserve">0,00 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F3F" w:rsidRDefault="009E3F3F" w:rsidP="009E3F3F">
            <w:pPr>
              <w:spacing w:after="0" w:line="259" w:lineRule="auto"/>
              <w:ind w:left="70" w:firstLine="0"/>
              <w:jc w:val="center"/>
            </w:pPr>
            <w:r>
              <w:t xml:space="preserve"> </w:t>
            </w:r>
          </w:p>
          <w:p w:rsidR="009E3F3F" w:rsidRDefault="009E3F3F" w:rsidP="009E3F3F">
            <w:pPr>
              <w:spacing w:after="0" w:line="259" w:lineRule="auto"/>
              <w:ind w:firstLine="0"/>
              <w:jc w:val="center"/>
            </w:pPr>
            <w:r>
              <w:t xml:space="preserve">45 228,16 </w:t>
            </w:r>
          </w:p>
          <w:p w:rsidR="009E3F3F" w:rsidRDefault="009E3F3F" w:rsidP="009E3F3F">
            <w:pPr>
              <w:spacing w:after="0" w:line="259" w:lineRule="auto"/>
              <w:ind w:left="13" w:firstLine="0"/>
              <w:jc w:val="center"/>
            </w:pPr>
            <w:r>
              <w:t xml:space="preserve">0,00 </w:t>
            </w:r>
          </w:p>
          <w:p w:rsidR="009E3F3F" w:rsidRDefault="009E3F3F" w:rsidP="009E3F3F">
            <w:pPr>
              <w:spacing w:after="0" w:line="259" w:lineRule="auto"/>
              <w:ind w:left="13" w:firstLine="0"/>
              <w:jc w:val="center"/>
            </w:pPr>
            <w:r>
              <w:t xml:space="preserve">0,00 </w:t>
            </w:r>
          </w:p>
          <w:p w:rsidR="009E3F3F" w:rsidRDefault="009E3F3F" w:rsidP="009E3F3F">
            <w:pPr>
              <w:spacing w:after="0" w:line="259" w:lineRule="auto"/>
              <w:ind w:left="13" w:firstLine="0"/>
              <w:jc w:val="center"/>
            </w:pPr>
            <w:r>
              <w:t xml:space="preserve">0,00 </w:t>
            </w:r>
          </w:p>
        </w:tc>
      </w:tr>
      <w:tr w:rsidR="009E3F3F">
        <w:trPr>
          <w:trHeight w:val="425"/>
        </w:trPr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F3F" w:rsidRDefault="009E3F3F" w:rsidP="009E3F3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Upravené bežné príjmy celkom </w:t>
            </w:r>
            <w:r>
              <w:t xml:space="preserve">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F3F" w:rsidRDefault="009E3F3F" w:rsidP="009E3F3F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>6</w:t>
            </w:r>
            <w:r w:rsidR="006F7D40">
              <w:rPr>
                <w:b/>
              </w:rPr>
              <w:t>4 737,69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F3F" w:rsidRDefault="009E3F3F" w:rsidP="009E3F3F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68 295,74 </w:t>
            </w:r>
          </w:p>
        </w:tc>
      </w:tr>
    </w:tbl>
    <w:bookmarkEnd w:id="3"/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spacing w:after="4" w:line="270" w:lineRule="auto"/>
        <w:ind w:left="-5"/>
        <w:jc w:val="left"/>
      </w:pPr>
      <w:r>
        <w:rPr>
          <w:b/>
        </w:rPr>
        <w:t xml:space="preserve">B. </w:t>
      </w:r>
    </w:p>
    <w:tbl>
      <w:tblPr>
        <w:tblStyle w:val="TableGrid"/>
        <w:tblW w:w="9888" w:type="dxa"/>
        <w:tblInd w:w="-106" w:type="dxa"/>
        <w:tblCellMar>
          <w:top w:w="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354"/>
        <w:gridCol w:w="2268"/>
        <w:gridCol w:w="2266"/>
      </w:tblGrid>
      <w:tr w:rsidR="00853091">
        <w:trPr>
          <w:trHeight w:val="422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Suma splátok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Rok </w:t>
            </w:r>
            <w:r w:rsidR="00F251BE">
              <w:rPr>
                <w:b/>
              </w:rPr>
              <w:t>2023</w:t>
            </w:r>
            <w:r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t xml:space="preserve">Rok </w:t>
            </w:r>
            <w:r w:rsidR="00F251BE">
              <w:rPr>
                <w:b/>
              </w:rPr>
              <w:t>2024</w:t>
            </w:r>
            <w:r>
              <w:rPr>
                <w:b/>
              </w:rPr>
              <w:t xml:space="preserve"> </w:t>
            </w:r>
          </w:p>
        </w:tc>
      </w:tr>
      <w:tr w:rsidR="00853091">
        <w:trPr>
          <w:trHeight w:val="424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Finančné výdavky na splácanie istín            EK 82x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firstLine="0"/>
              <w:jc w:val="center"/>
            </w:pPr>
            <w:r>
              <w:t xml:space="preserve">0,00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3" w:firstLine="0"/>
              <w:jc w:val="center"/>
            </w:pPr>
            <w:r>
              <w:t xml:space="preserve">0,00 </w:t>
            </w:r>
          </w:p>
        </w:tc>
      </w:tr>
      <w:tr w:rsidR="00853091">
        <w:trPr>
          <w:trHeight w:val="425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Bežné výdavky na splácanie úrokov            EK 651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9E3F3F">
            <w:pPr>
              <w:spacing w:after="0" w:line="259" w:lineRule="auto"/>
              <w:ind w:firstLine="0"/>
              <w:jc w:val="center"/>
            </w:pPr>
            <w:r>
              <w:t>45,55</w:t>
            </w:r>
            <w:r w:rsidR="00B203AE"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9E3F3F">
            <w:pPr>
              <w:spacing w:after="0" w:line="259" w:lineRule="auto"/>
              <w:ind w:left="13" w:firstLine="0"/>
              <w:jc w:val="center"/>
            </w:pPr>
            <w:r>
              <w:t>0,00</w:t>
            </w:r>
            <w:r w:rsidR="00B203AE">
              <w:t xml:space="preserve"> </w:t>
            </w:r>
          </w:p>
        </w:tc>
      </w:tr>
      <w:tr w:rsidR="00853091">
        <w:trPr>
          <w:trHeight w:val="425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Dlhová služba spolu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9E3F3F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>45,55</w:t>
            </w:r>
            <w:r w:rsidR="00B203AE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9E3F3F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>0,00</w:t>
            </w:r>
            <w:r w:rsidR="00B203AE">
              <w:rPr>
                <w:b/>
              </w:rPr>
              <w:t xml:space="preserve"> </w:t>
            </w:r>
          </w:p>
        </w:tc>
      </w:tr>
    </w:tbl>
    <w:p w:rsidR="009E3F3F" w:rsidRDefault="009E3F3F">
      <w:pPr>
        <w:spacing w:after="0" w:line="259" w:lineRule="auto"/>
        <w:ind w:left="0" w:firstLine="0"/>
        <w:jc w:val="left"/>
      </w:pPr>
    </w:p>
    <w:p w:rsidR="009E3F3F" w:rsidRDefault="009E3F3F">
      <w:pPr>
        <w:spacing w:after="0" w:line="259" w:lineRule="auto"/>
        <w:ind w:left="0" w:firstLine="0"/>
        <w:jc w:val="left"/>
      </w:pPr>
    </w:p>
    <w:p w:rsidR="009E3F3F" w:rsidRDefault="009E3F3F">
      <w:pPr>
        <w:spacing w:after="0" w:line="259" w:lineRule="auto"/>
        <w:ind w:left="0" w:firstLine="0"/>
        <w:jc w:val="left"/>
      </w:pPr>
    </w:p>
    <w:p w:rsidR="009E3F3F" w:rsidRDefault="009E3F3F">
      <w:pPr>
        <w:spacing w:after="0" w:line="259" w:lineRule="auto"/>
        <w:ind w:left="0" w:firstLine="0"/>
        <w:jc w:val="left"/>
      </w:pPr>
    </w:p>
    <w:p w:rsidR="009E3F3F" w:rsidRDefault="009E3F3F">
      <w:pPr>
        <w:spacing w:after="0" w:line="259" w:lineRule="auto"/>
        <w:ind w:left="0" w:firstLine="0"/>
        <w:jc w:val="left"/>
      </w:pPr>
    </w:p>
    <w:p w:rsidR="009E3F3F" w:rsidRDefault="009E3F3F">
      <w:pPr>
        <w:spacing w:after="0" w:line="259" w:lineRule="auto"/>
        <w:ind w:left="0" w:firstLine="0"/>
        <w:jc w:val="left"/>
      </w:pPr>
    </w:p>
    <w:p w:rsidR="009E3F3F" w:rsidRDefault="009E3F3F">
      <w:pPr>
        <w:spacing w:after="0" w:line="259" w:lineRule="auto"/>
        <w:ind w:left="0" w:firstLine="0"/>
        <w:jc w:val="left"/>
      </w:pPr>
    </w:p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spacing w:after="4" w:line="270" w:lineRule="auto"/>
        <w:ind w:left="-5"/>
        <w:jc w:val="left"/>
      </w:pPr>
      <w:r>
        <w:rPr>
          <w:b/>
        </w:rPr>
        <w:lastRenderedPageBreak/>
        <w:t xml:space="preserve">C. </w:t>
      </w:r>
    </w:p>
    <w:tbl>
      <w:tblPr>
        <w:tblStyle w:val="TableGrid"/>
        <w:tblW w:w="9888" w:type="dxa"/>
        <w:tblInd w:w="-106" w:type="dxa"/>
        <w:tblCellMar>
          <w:top w:w="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354"/>
        <w:gridCol w:w="2268"/>
        <w:gridCol w:w="2266"/>
      </w:tblGrid>
      <w:tr w:rsidR="00853091">
        <w:trPr>
          <w:trHeight w:val="1111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Súhrn záväzkov</w:t>
            </w:r>
            <w:r>
              <w:t xml:space="preserve"> vyplývajúcich zo splácania istín návratných zdrojov financovania, záväzkov z investičných dodávateľských úverov a ručiteľských záväzkov obce alebo vyššieho územného celku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Rok </w:t>
            </w:r>
            <w:r w:rsidR="00F251BE">
              <w:rPr>
                <w:b/>
              </w:rPr>
              <w:t>2023</w:t>
            </w:r>
            <w:r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t xml:space="preserve">Rok </w:t>
            </w:r>
            <w:r w:rsidR="00F251BE">
              <w:rPr>
                <w:b/>
              </w:rPr>
              <w:t>2024</w:t>
            </w:r>
            <w:r>
              <w:rPr>
                <w:b/>
              </w:rPr>
              <w:t xml:space="preserve"> </w:t>
            </w:r>
          </w:p>
        </w:tc>
      </w:tr>
      <w:tr w:rsidR="00853091">
        <w:trPr>
          <w:trHeight w:val="1115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- účet 461 bankový úver 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.........................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........................ </w:t>
            </w:r>
          </w:p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t xml:space="preserve">........................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9E3F3F">
            <w:pPr>
              <w:spacing w:after="0" w:line="259" w:lineRule="auto"/>
              <w:ind w:left="7" w:firstLine="0"/>
              <w:jc w:val="center"/>
            </w:pPr>
            <w:r>
              <w:t>54,88</w:t>
            </w:r>
            <w:r w:rsidR="00B203AE">
              <w:t xml:space="preserve"> </w:t>
            </w:r>
          </w:p>
          <w:p w:rsidR="00853091" w:rsidRDefault="00B203AE">
            <w:pPr>
              <w:spacing w:after="0" w:line="259" w:lineRule="auto"/>
              <w:ind w:firstLine="0"/>
              <w:jc w:val="center"/>
            </w:pPr>
            <w:r>
              <w:t xml:space="preserve">0,00 </w:t>
            </w:r>
          </w:p>
          <w:p w:rsidR="00853091" w:rsidRDefault="00B203AE">
            <w:pPr>
              <w:spacing w:after="0" w:line="259" w:lineRule="auto"/>
              <w:ind w:firstLine="0"/>
              <w:jc w:val="center"/>
            </w:pPr>
            <w:r>
              <w:t xml:space="preserve">0,00 </w:t>
            </w:r>
          </w:p>
          <w:p w:rsidR="00853091" w:rsidRDefault="00B203AE">
            <w:pPr>
              <w:spacing w:after="0" w:line="259" w:lineRule="auto"/>
              <w:ind w:firstLine="0"/>
              <w:jc w:val="center"/>
            </w:pPr>
            <w:r>
              <w:t xml:space="preserve">0,00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9E3F3F">
            <w:pPr>
              <w:spacing w:after="0" w:line="259" w:lineRule="auto"/>
              <w:ind w:left="13" w:firstLine="0"/>
              <w:jc w:val="center"/>
            </w:pPr>
            <w:r>
              <w:t>0,00</w:t>
            </w:r>
            <w:r w:rsidR="00B203AE">
              <w:t xml:space="preserve"> </w:t>
            </w:r>
          </w:p>
          <w:p w:rsidR="00853091" w:rsidRDefault="00B203AE">
            <w:pPr>
              <w:spacing w:after="0" w:line="259" w:lineRule="auto"/>
              <w:ind w:left="13" w:firstLine="0"/>
              <w:jc w:val="center"/>
            </w:pPr>
            <w:r>
              <w:t xml:space="preserve">0,00 </w:t>
            </w:r>
          </w:p>
          <w:p w:rsidR="00853091" w:rsidRDefault="00B203AE">
            <w:pPr>
              <w:spacing w:after="0" w:line="259" w:lineRule="auto"/>
              <w:ind w:left="13" w:firstLine="0"/>
              <w:jc w:val="center"/>
            </w:pPr>
            <w:r>
              <w:t xml:space="preserve">0,00 </w:t>
            </w:r>
          </w:p>
          <w:p w:rsidR="00853091" w:rsidRDefault="00B203AE">
            <w:pPr>
              <w:spacing w:after="0" w:line="259" w:lineRule="auto"/>
              <w:ind w:left="13" w:firstLine="0"/>
              <w:jc w:val="center"/>
            </w:pPr>
            <w:r>
              <w:t xml:space="preserve">0,00 </w:t>
            </w:r>
          </w:p>
        </w:tc>
      </w:tr>
      <w:tr w:rsidR="00853091">
        <w:trPr>
          <w:trHeight w:val="425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Súhrn záväzkov</w:t>
            </w:r>
            <w:r>
              <w:t xml:space="preserve"> </w:t>
            </w:r>
            <w:r>
              <w:rPr>
                <w:b/>
              </w:rPr>
              <w:t>spolu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9E3F3F">
            <w:pPr>
              <w:spacing w:after="0" w:line="259" w:lineRule="auto"/>
              <w:ind w:left="7" w:firstLine="0"/>
              <w:jc w:val="center"/>
            </w:pPr>
            <w:r>
              <w:t>54,88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9E3F3F">
            <w:pPr>
              <w:spacing w:after="0" w:line="259" w:lineRule="auto"/>
              <w:ind w:left="13" w:firstLine="0"/>
              <w:jc w:val="center"/>
            </w:pPr>
            <w:r>
              <w:t>0,00</w:t>
            </w:r>
          </w:p>
        </w:tc>
      </w:tr>
    </w:tbl>
    <w:p w:rsidR="00853091" w:rsidRDefault="00B203AE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tbl>
      <w:tblPr>
        <w:tblStyle w:val="TableGrid"/>
        <w:tblW w:w="9888" w:type="dxa"/>
        <w:tblInd w:w="-106" w:type="dxa"/>
        <w:tblCellMar>
          <w:top w:w="7" w:type="dxa"/>
          <w:left w:w="106" w:type="dxa"/>
          <w:right w:w="65" w:type="dxa"/>
        </w:tblCellMar>
        <w:tblLook w:val="04A0" w:firstRow="1" w:lastRow="0" w:firstColumn="1" w:lastColumn="0" w:noHBand="0" w:noVBand="1"/>
      </w:tblPr>
      <w:tblGrid>
        <w:gridCol w:w="1668"/>
        <w:gridCol w:w="3119"/>
        <w:gridCol w:w="2976"/>
        <w:gridCol w:w="2125"/>
      </w:tblGrid>
      <w:tr w:rsidR="00853091">
        <w:trPr>
          <w:trHeight w:val="421"/>
        </w:trPr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Rok </w:t>
            </w:r>
            <w:r w:rsidR="00F251BE">
              <w:rPr>
                <w:b/>
              </w:rPr>
              <w:t>2023</w:t>
            </w:r>
            <w:r>
              <w:rPr>
                <w:b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Rok </w:t>
            </w:r>
            <w:r w:rsidR="00F251BE">
              <w:rPr>
                <w:b/>
              </w:rPr>
              <w:t>2024</w:t>
            </w:r>
            <w:r>
              <w:rPr>
                <w:b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53091" w:rsidRDefault="00B203AE">
            <w:pPr>
              <w:spacing w:after="0" w:line="259" w:lineRule="auto"/>
              <w:ind w:firstLine="0"/>
              <w:jc w:val="left"/>
            </w:pPr>
            <w:r>
              <w:rPr>
                <w:b/>
                <w:sz w:val="20"/>
              </w:rPr>
              <w:t xml:space="preserve">Obmedzenie zákonom </w:t>
            </w:r>
          </w:p>
        </w:tc>
      </w:tr>
      <w:tr w:rsidR="00853091">
        <w:trPr>
          <w:trHeight w:val="702"/>
        </w:trPr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a) Dlh obce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94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C </w:t>
            </w:r>
            <w:r w:rsidR="00F251BE">
              <w:rPr>
                <w:sz w:val="20"/>
              </w:rPr>
              <w:t>2023</w:t>
            </w:r>
            <w:r>
              <w:rPr>
                <w:sz w:val="20"/>
              </w:rPr>
              <w:t xml:space="preserve"> / A BP 202</w:t>
            </w:r>
            <w:r w:rsidR="006F7D40">
              <w:rPr>
                <w:sz w:val="20"/>
              </w:rPr>
              <w:t>2</w:t>
            </w:r>
            <w:r>
              <w:rPr>
                <w:sz w:val="20"/>
              </w:rPr>
              <w:t xml:space="preserve"> x 100 = </w:t>
            </w:r>
            <w:r w:rsidR="006F7D40">
              <w:rPr>
                <w:sz w:val="20"/>
              </w:rPr>
              <w:t>0,06</w:t>
            </w:r>
            <w:r>
              <w:rPr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%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94" w:line="259" w:lineRule="auto"/>
              <w:ind w:left="36" w:firstLine="0"/>
              <w:jc w:val="left"/>
            </w:pPr>
            <w:r>
              <w:rPr>
                <w:sz w:val="20"/>
              </w:rPr>
              <w:t xml:space="preserve">C </w:t>
            </w:r>
            <w:r w:rsidR="00F251BE">
              <w:rPr>
                <w:sz w:val="20"/>
              </w:rPr>
              <w:t>2024</w:t>
            </w:r>
            <w:r>
              <w:rPr>
                <w:sz w:val="20"/>
              </w:rPr>
              <w:t xml:space="preserve"> / A BP </w:t>
            </w:r>
            <w:r w:rsidR="00F251BE">
              <w:rPr>
                <w:sz w:val="20"/>
              </w:rPr>
              <w:t>2023</w:t>
            </w:r>
            <w:r>
              <w:rPr>
                <w:sz w:val="20"/>
              </w:rPr>
              <w:t xml:space="preserve"> x 100 = 0,0</w:t>
            </w:r>
            <w:r w:rsidR="006F7D40">
              <w:rPr>
                <w:sz w:val="20"/>
              </w:rPr>
              <w:t>0</w:t>
            </w:r>
            <w:r>
              <w:rPr>
                <w:sz w:val="20"/>
              </w:rPr>
              <w:t xml:space="preserve"> </w:t>
            </w:r>
          </w:p>
          <w:p w:rsidR="00853091" w:rsidRDefault="00B203AE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20"/>
              </w:rPr>
              <w:t xml:space="preserve">%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&lt; 60% </w:t>
            </w:r>
          </w:p>
        </w:tc>
      </w:tr>
      <w:tr w:rsidR="00853091">
        <w:trPr>
          <w:trHeight w:val="701"/>
        </w:trPr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b) Dlhová služba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96" w:right="140" w:firstLine="0"/>
              <w:jc w:val="center"/>
            </w:pPr>
            <w:r>
              <w:rPr>
                <w:sz w:val="20"/>
              </w:rPr>
              <w:t xml:space="preserve">B </w:t>
            </w:r>
            <w:r w:rsidR="00F251BE">
              <w:rPr>
                <w:sz w:val="20"/>
              </w:rPr>
              <w:t>2023</w:t>
            </w:r>
            <w:r>
              <w:rPr>
                <w:sz w:val="20"/>
              </w:rPr>
              <w:t xml:space="preserve"> / A upravené BP 202</w:t>
            </w:r>
            <w:r w:rsidR="006F7D40">
              <w:rPr>
                <w:sz w:val="20"/>
              </w:rPr>
              <w:t>2</w:t>
            </w:r>
            <w:r>
              <w:rPr>
                <w:sz w:val="20"/>
              </w:rPr>
              <w:t xml:space="preserve">  x 100 = 0,</w:t>
            </w:r>
            <w:r w:rsidR="006F7D40">
              <w:rPr>
                <w:sz w:val="20"/>
              </w:rPr>
              <w:t>00</w:t>
            </w:r>
            <w:r>
              <w:rPr>
                <w:sz w:val="20"/>
              </w:rPr>
              <w:t xml:space="preserve"> %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125" w:right="68" w:firstLine="0"/>
              <w:jc w:val="center"/>
            </w:pPr>
            <w:r>
              <w:rPr>
                <w:sz w:val="20"/>
              </w:rPr>
              <w:t xml:space="preserve">B </w:t>
            </w:r>
            <w:r w:rsidR="00F251BE">
              <w:rPr>
                <w:sz w:val="20"/>
              </w:rPr>
              <w:t>2024</w:t>
            </w:r>
            <w:r>
              <w:rPr>
                <w:sz w:val="20"/>
              </w:rPr>
              <w:t xml:space="preserve"> / A upravené BP </w:t>
            </w:r>
            <w:r w:rsidR="00F251BE">
              <w:rPr>
                <w:sz w:val="20"/>
              </w:rPr>
              <w:t>2023</w:t>
            </w:r>
            <w:r>
              <w:rPr>
                <w:sz w:val="20"/>
              </w:rPr>
              <w:t xml:space="preserve">  x 100 = 0,0</w:t>
            </w:r>
            <w:r w:rsidR="006F7D40">
              <w:rPr>
                <w:sz w:val="20"/>
              </w:rPr>
              <w:t>0</w:t>
            </w:r>
            <w:r>
              <w:rPr>
                <w:sz w:val="20"/>
              </w:rPr>
              <w:t xml:space="preserve"> %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091" w:rsidRDefault="00B203AE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&lt; 25% </w:t>
            </w:r>
          </w:p>
        </w:tc>
      </w:tr>
    </w:tbl>
    <w:p w:rsidR="00853091" w:rsidRDefault="00B203AE">
      <w:pPr>
        <w:spacing w:after="12" w:line="259" w:lineRule="auto"/>
        <w:ind w:left="37" w:firstLine="0"/>
        <w:jc w:val="center"/>
      </w:pPr>
      <w:r>
        <w:rPr>
          <w:b/>
        </w:rPr>
        <w:t xml:space="preserve"> </w:t>
      </w:r>
    </w:p>
    <w:p w:rsidR="00853091" w:rsidRDefault="00B203AE">
      <w:pPr>
        <w:numPr>
          <w:ilvl w:val="0"/>
          <w:numId w:val="12"/>
        </w:numPr>
        <w:ind w:right="13" w:hanging="259"/>
      </w:pPr>
      <w:r>
        <w:t xml:space="preserve">Zákonná podmienka podľa § 17 ods.6 písm. a) zákona č.583/2004 </w:t>
      </w:r>
      <w:proofErr w:type="spellStart"/>
      <w:r>
        <w:t>Z.z</w:t>
      </w:r>
      <w:proofErr w:type="spellEnd"/>
      <w:r>
        <w:t xml:space="preserve">. za rok </w:t>
      </w:r>
      <w:r w:rsidR="00F251BE">
        <w:t>2024</w:t>
      </w:r>
      <w:r>
        <w:t xml:space="preserve"> bola splnená.  </w:t>
      </w:r>
    </w:p>
    <w:p w:rsidR="00853091" w:rsidRDefault="00B203AE">
      <w:pPr>
        <w:numPr>
          <w:ilvl w:val="0"/>
          <w:numId w:val="12"/>
        </w:numPr>
        <w:ind w:right="13" w:hanging="259"/>
      </w:pPr>
      <w:r>
        <w:t xml:space="preserve">Zákonná podmienka podľa § 17 ods.6 písm. b) zákona č.583/2004 </w:t>
      </w:r>
      <w:proofErr w:type="spellStart"/>
      <w:r>
        <w:t>Z.z</w:t>
      </w:r>
      <w:proofErr w:type="spellEnd"/>
      <w:r>
        <w:t xml:space="preserve">. za rok </w:t>
      </w:r>
      <w:r w:rsidR="00F251BE">
        <w:t>2024</w:t>
      </w:r>
      <w:r>
        <w:t xml:space="preserve"> bola splnená.  </w:t>
      </w:r>
    </w:p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spacing w:after="0" w:line="259" w:lineRule="auto"/>
        <w:ind w:left="0" w:firstLine="0"/>
        <w:jc w:val="left"/>
      </w:pPr>
      <w:r>
        <w:t xml:space="preserve">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853091" w:rsidRDefault="00B203AE">
      <w:pPr>
        <w:pStyle w:val="Nadpis1"/>
        <w:ind w:right="23"/>
      </w:pPr>
      <w:r>
        <w:t xml:space="preserve">Čl. X Informácie o skutočnostiach, ktoré nastali po dni, ku ktorému sa zostavuje účtovná závierka  do dňa zostavenia účtovnej závierky </w:t>
      </w:r>
    </w:p>
    <w:p w:rsidR="00853091" w:rsidRDefault="00B203AE">
      <w:pPr>
        <w:spacing w:after="0" w:line="259" w:lineRule="auto"/>
        <w:ind w:left="47" w:firstLine="0"/>
        <w:jc w:val="center"/>
      </w:pPr>
      <w:r>
        <w:rPr>
          <w:b/>
          <w:sz w:val="28"/>
        </w:rPr>
        <w:t xml:space="preserve"> </w:t>
      </w:r>
    </w:p>
    <w:p w:rsidR="00853091" w:rsidRDefault="00B203AE">
      <w:pPr>
        <w:ind w:left="-5" w:right="13"/>
      </w:pPr>
      <w:r>
        <w:t xml:space="preserve">Informácie o skutočnostiach, ktoré nastali po dni, ku ktorému sa zostavuje účtovná závierka do dňa zostavenia účtovnej závierky </w:t>
      </w:r>
    </w:p>
    <w:p w:rsidR="00853091" w:rsidRDefault="00B203AE">
      <w:pPr>
        <w:ind w:left="-5" w:right="13"/>
      </w:pPr>
      <w:r>
        <w:t xml:space="preserve">Po 31. decembri </w:t>
      </w:r>
      <w:r w:rsidR="00F251BE">
        <w:t>2024</w:t>
      </w:r>
      <w:r>
        <w:t xml:space="preserve"> nenastali také udalosti, ktoré by si vyžadovali zverejnenie alebo vykázanie v účtovnej závierke za rok </w:t>
      </w:r>
      <w:r w:rsidR="00F251BE">
        <w:t>2024</w:t>
      </w:r>
      <w:r>
        <w:t xml:space="preserve">. </w:t>
      </w:r>
    </w:p>
    <w:p w:rsidR="00853091" w:rsidRDefault="00B203A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85309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4" w:right="543" w:bottom="951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7DF1" w:rsidRDefault="00B17DF1">
      <w:pPr>
        <w:spacing w:after="0" w:line="240" w:lineRule="auto"/>
      </w:pPr>
      <w:r>
        <w:separator/>
      </w:r>
    </w:p>
  </w:endnote>
  <w:endnote w:type="continuationSeparator" w:id="0">
    <w:p w:rsidR="00B17DF1" w:rsidRDefault="00B17D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51BE" w:rsidRDefault="00F251BE">
    <w:pPr>
      <w:tabs>
        <w:tab w:val="right" w:pos="1023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51BE" w:rsidRDefault="00F251BE">
    <w:pPr>
      <w:tabs>
        <w:tab w:val="right" w:pos="1023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51BE" w:rsidRDefault="00F251BE">
    <w:pPr>
      <w:tabs>
        <w:tab w:val="right" w:pos="1023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7DF1" w:rsidRDefault="00B17DF1">
      <w:pPr>
        <w:spacing w:after="0" w:line="240" w:lineRule="auto"/>
      </w:pPr>
      <w:r>
        <w:separator/>
      </w:r>
    </w:p>
  </w:footnote>
  <w:footnote w:type="continuationSeparator" w:id="0">
    <w:p w:rsidR="00B17DF1" w:rsidRDefault="00B17D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51BE" w:rsidRDefault="00F251BE">
    <w:pPr>
      <w:spacing w:line="259" w:lineRule="auto"/>
      <w:ind w:left="5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6644" name="Group 866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89825" name="Shape 89825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6644" style="width:513.36pt;height:0.47998pt;position:absolute;mso-position-horizontal-relative:page;mso-position-horizontal:absolute;margin-left:55.2pt;mso-position-vertical-relative:page;margin-top:64.08pt;" coordsize="65196,60">
              <v:shape id="Shape 89826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Obec  Martinová </w:t>
    </w:r>
  </w:p>
  <w:p w:rsidR="00F251BE" w:rsidRDefault="00F251BE">
    <w:pPr>
      <w:spacing w:after="0" w:line="259" w:lineRule="auto"/>
      <w:ind w:left="0" w:right="23" w:firstLine="0"/>
      <w:jc w:val="center"/>
    </w:pPr>
    <w:r>
      <w:t>Poznámky individuálnej účtovnej závierky zostavenej k 31. decembru 2024</w:t>
    </w:r>
    <w:r>
      <w:rPr>
        <w:color w:val="FF0000"/>
      </w:rPr>
      <w:t xml:space="preserve"> </w:t>
    </w:r>
  </w:p>
  <w:p w:rsidR="00F251BE" w:rsidRDefault="00F251B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51BE" w:rsidRDefault="00F251BE">
    <w:pPr>
      <w:spacing w:line="259" w:lineRule="auto"/>
      <w:ind w:left="58" w:firstLine="0"/>
      <w:jc w:val="center"/>
      <w:rPr>
        <w:i/>
      </w:rPr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6615" name="Group 866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89823" name="Shape 89823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6615" style="width:513.36pt;height:0.47998pt;position:absolute;mso-position-horizontal-relative:page;mso-position-horizontal:absolute;margin-left:55.2pt;mso-position-vertical-relative:page;margin-top:64.08pt;" coordsize="65196,60">
              <v:shape id="Shape 89824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Obec  Martinová </w:t>
    </w:r>
  </w:p>
  <w:p w:rsidR="00F251BE" w:rsidRDefault="00F251BE">
    <w:pPr>
      <w:spacing w:line="259" w:lineRule="auto"/>
      <w:ind w:left="58" w:firstLine="0"/>
      <w:jc w:val="center"/>
    </w:pPr>
  </w:p>
  <w:p w:rsidR="00F251BE" w:rsidRDefault="00F251BE">
    <w:pPr>
      <w:spacing w:after="0" w:line="259" w:lineRule="auto"/>
      <w:ind w:left="0" w:right="23" w:firstLine="0"/>
      <w:jc w:val="center"/>
    </w:pPr>
    <w:r>
      <w:t>Poznámky individuálnej účtovnej závierky zostavenej k 31. decembru 2024</w:t>
    </w:r>
    <w:r>
      <w:rPr>
        <w:color w:val="FF0000"/>
      </w:rPr>
      <w:t xml:space="preserve"> </w:t>
    </w:r>
  </w:p>
  <w:p w:rsidR="00F251BE" w:rsidRDefault="00F251B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51BE" w:rsidRDefault="00F251BE">
    <w:pPr>
      <w:spacing w:line="259" w:lineRule="auto"/>
      <w:ind w:left="5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6586" name="Group 865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89821" name="Shape 89821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6586" style="width:513.36pt;height:0.47998pt;position:absolute;mso-position-horizontal-relative:page;mso-position-horizontal:absolute;margin-left:55.2pt;mso-position-vertical-relative:page;margin-top:64.08pt;" coordsize="65196,60">
              <v:shape id="Shape 89822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Obec  Martinová </w:t>
    </w:r>
  </w:p>
  <w:p w:rsidR="00F251BE" w:rsidRDefault="00F251BE">
    <w:pPr>
      <w:spacing w:after="0" w:line="259" w:lineRule="auto"/>
      <w:ind w:left="0" w:right="23" w:firstLine="0"/>
      <w:jc w:val="center"/>
    </w:pPr>
    <w:r>
      <w:t xml:space="preserve">Poznámky individuálnej účtovnej závierky zostavenej k 31. </w:t>
    </w:r>
    <w:r>
      <w:t>decembru 2024</w:t>
    </w:r>
    <w:r>
      <w:rPr>
        <w:color w:val="FF0000"/>
      </w:rPr>
      <w:t xml:space="preserve"> </w:t>
    </w:r>
  </w:p>
  <w:p w:rsidR="00F251BE" w:rsidRDefault="00F251B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B21709"/>
    <w:multiLevelType w:val="hybridMultilevel"/>
    <w:tmpl w:val="C2B8C7A0"/>
    <w:lvl w:ilvl="0" w:tplc="FB46663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58C5F6E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1E479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5C85A1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58AF1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F85F2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F44C6E6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EFE3E6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729DA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F24C0B"/>
    <w:multiLevelType w:val="hybridMultilevel"/>
    <w:tmpl w:val="ED4ADD42"/>
    <w:lvl w:ilvl="0" w:tplc="B806754A">
      <w:start w:val="1"/>
      <w:numFmt w:val="bullet"/>
      <w:lvlText w:val="-"/>
      <w:lvlJc w:val="left"/>
      <w:pPr>
        <w:ind w:left="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1C4CE0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E46AA04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9E31B0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DF4ACE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C8858DC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18342E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7946420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C63F76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64551B"/>
    <w:multiLevelType w:val="hybridMultilevel"/>
    <w:tmpl w:val="4A9A8708"/>
    <w:lvl w:ilvl="0" w:tplc="BFE89DB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16C2A4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D0A020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96C8258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1C83B2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B925210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9F01520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AA9DAA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E0EA36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BD740A9"/>
    <w:multiLevelType w:val="hybridMultilevel"/>
    <w:tmpl w:val="B3F665C8"/>
    <w:lvl w:ilvl="0" w:tplc="02584F3E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5BC1982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5021B7C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0E8BB76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AB8247C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2686C32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EBA220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CFAC2C2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5DAC4A2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25E2F28"/>
    <w:multiLevelType w:val="hybridMultilevel"/>
    <w:tmpl w:val="B1B05C98"/>
    <w:lvl w:ilvl="0" w:tplc="B610369A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F2E15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C0D7C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6AE829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B04E24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D42B85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5BEEED4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683FE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BE414B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2EE3240"/>
    <w:multiLevelType w:val="hybridMultilevel"/>
    <w:tmpl w:val="E66098C8"/>
    <w:lvl w:ilvl="0" w:tplc="DF487C52">
      <w:start w:val="1"/>
      <w:numFmt w:val="bullet"/>
      <w:lvlText w:val="-"/>
      <w:lvlJc w:val="left"/>
      <w:pPr>
        <w:ind w:left="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254CC14">
      <w:start w:val="1"/>
      <w:numFmt w:val="bullet"/>
      <w:lvlText w:val="o"/>
      <w:lvlJc w:val="left"/>
      <w:pPr>
        <w:ind w:left="1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DC1B10">
      <w:start w:val="1"/>
      <w:numFmt w:val="bullet"/>
      <w:lvlText w:val="▪"/>
      <w:lvlJc w:val="left"/>
      <w:pPr>
        <w:ind w:left="1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09E63E0">
      <w:start w:val="1"/>
      <w:numFmt w:val="bullet"/>
      <w:lvlText w:val="•"/>
      <w:lvlJc w:val="left"/>
      <w:pPr>
        <w:ind w:left="2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967270">
      <w:start w:val="1"/>
      <w:numFmt w:val="bullet"/>
      <w:lvlText w:val="o"/>
      <w:lvlJc w:val="left"/>
      <w:pPr>
        <w:ind w:left="3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9D2187E">
      <w:start w:val="1"/>
      <w:numFmt w:val="bullet"/>
      <w:lvlText w:val="▪"/>
      <w:lvlJc w:val="left"/>
      <w:pPr>
        <w:ind w:left="4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ACC82DC">
      <w:start w:val="1"/>
      <w:numFmt w:val="bullet"/>
      <w:lvlText w:val="•"/>
      <w:lvlJc w:val="left"/>
      <w:pPr>
        <w:ind w:left="4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FA250E4">
      <w:start w:val="1"/>
      <w:numFmt w:val="bullet"/>
      <w:lvlText w:val="o"/>
      <w:lvlJc w:val="left"/>
      <w:pPr>
        <w:ind w:left="5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502EE0C">
      <w:start w:val="1"/>
      <w:numFmt w:val="bullet"/>
      <w:lvlText w:val="▪"/>
      <w:lvlJc w:val="left"/>
      <w:pPr>
        <w:ind w:left="6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6647CB8"/>
    <w:multiLevelType w:val="hybridMultilevel"/>
    <w:tmpl w:val="EB162C70"/>
    <w:lvl w:ilvl="0" w:tplc="452E73FC">
      <w:start w:val="1"/>
      <w:numFmt w:val="bullet"/>
      <w:lvlText w:val="-"/>
      <w:lvlJc w:val="left"/>
      <w:pPr>
        <w:ind w:left="5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21C24F4">
      <w:start w:val="1"/>
      <w:numFmt w:val="bullet"/>
      <w:lvlText w:val="o"/>
      <w:lvlJc w:val="left"/>
      <w:pPr>
        <w:ind w:left="1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6C845C">
      <w:start w:val="1"/>
      <w:numFmt w:val="bullet"/>
      <w:lvlText w:val="▪"/>
      <w:lvlJc w:val="left"/>
      <w:pPr>
        <w:ind w:left="1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8B061B4">
      <w:start w:val="1"/>
      <w:numFmt w:val="bullet"/>
      <w:lvlText w:val="•"/>
      <w:lvlJc w:val="left"/>
      <w:pPr>
        <w:ind w:left="2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19EBC58">
      <w:start w:val="1"/>
      <w:numFmt w:val="bullet"/>
      <w:lvlText w:val="o"/>
      <w:lvlJc w:val="left"/>
      <w:pPr>
        <w:ind w:left="3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566E74">
      <w:start w:val="1"/>
      <w:numFmt w:val="bullet"/>
      <w:lvlText w:val="▪"/>
      <w:lvlJc w:val="left"/>
      <w:pPr>
        <w:ind w:left="3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91A3896">
      <w:start w:val="1"/>
      <w:numFmt w:val="bullet"/>
      <w:lvlText w:val="•"/>
      <w:lvlJc w:val="left"/>
      <w:pPr>
        <w:ind w:left="4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28680C2">
      <w:start w:val="1"/>
      <w:numFmt w:val="bullet"/>
      <w:lvlText w:val="o"/>
      <w:lvlJc w:val="left"/>
      <w:pPr>
        <w:ind w:left="5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EED0B4">
      <w:start w:val="1"/>
      <w:numFmt w:val="bullet"/>
      <w:lvlText w:val="▪"/>
      <w:lvlJc w:val="left"/>
      <w:pPr>
        <w:ind w:left="61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7406EFF"/>
    <w:multiLevelType w:val="hybridMultilevel"/>
    <w:tmpl w:val="06EA81C2"/>
    <w:lvl w:ilvl="0" w:tplc="989C2622">
      <w:start w:val="1"/>
      <w:numFmt w:val="bullet"/>
      <w:lvlText w:val="-"/>
      <w:lvlJc w:val="left"/>
      <w:pPr>
        <w:ind w:left="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26602C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44E6DF4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CD4EF00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4366626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0B60F66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5A43F72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0A28BFA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8DC979C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E58213E"/>
    <w:multiLevelType w:val="hybridMultilevel"/>
    <w:tmpl w:val="0F70BB26"/>
    <w:lvl w:ilvl="0" w:tplc="17F8E5A0">
      <w:start w:val="1"/>
      <w:numFmt w:val="lowerLetter"/>
      <w:lvlText w:val="%1)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334C92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E345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E80F8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E50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1EC70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BD4FE7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4CE89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3E4E4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13212A9"/>
    <w:multiLevelType w:val="hybridMultilevel"/>
    <w:tmpl w:val="23F497C8"/>
    <w:lvl w:ilvl="0" w:tplc="46E05B7E">
      <w:start w:val="1"/>
      <w:numFmt w:val="lowerLetter"/>
      <w:lvlText w:val="%1)"/>
      <w:lvlJc w:val="left"/>
      <w:pPr>
        <w:ind w:left="3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D8C1C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F567D3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9D2F8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60050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86534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870896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4F4F0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67656D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AD840F5"/>
    <w:multiLevelType w:val="hybridMultilevel"/>
    <w:tmpl w:val="80B078F2"/>
    <w:lvl w:ilvl="0" w:tplc="52B6A0E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92A915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11A7E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2DEE5C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FEFD0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92FA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94014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52D4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616F37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B197BB3"/>
    <w:multiLevelType w:val="hybridMultilevel"/>
    <w:tmpl w:val="C4A46FD8"/>
    <w:lvl w:ilvl="0" w:tplc="1B86648A">
      <w:start w:val="1"/>
      <w:numFmt w:val="bullet"/>
      <w:lvlText w:val="-"/>
      <w:lvlJc w:val="left"/>
      <w:pPr>
        <w:ind w:left="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350D4D4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3526D3E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0423C46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AFCF85A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B6C140C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E9AE7FE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83CD2FA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DD43876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4A54197"/>
    <w:multiLevelType w:val="hybridMultilevel"/>
    <w:tmpl w:val="00A4D4AE"/>
    <w:lvl w:ilvl="0" w:tplc="96023C5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D817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7273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2E11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A8224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DFC547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6A483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3F8B2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4E6CF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C0748A5"/>
    <w:multiLevelType w:val="hybridMultilevel"/>
    <w:tmpl w:val="4B36DCBE"/>
    <w:lvl w:ilvl="0" w:tplc="FC1C7F3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C10E31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FAF17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8849C4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3A9CF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4C2CC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6F0992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B8E35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E4006F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F7F48CD"/>
    <w:multiLevelType w:val="hybridMultilevel"/>
    <w:tmpl w:val="3A9E0C62"/>
    <w:lvl w:ilvl="0" w:tplc="821CD9CA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44710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E64FCC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DC344E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1461144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60C200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7AB06C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9B4DC90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440DC8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FF80B04"/>
    <w:multiLevelType w:val="hybridMultilevel"/>
    <w:tmpl w:val="8592BD66"/>
    <w:lvl w:ilvl="0" w:tplc="AC943406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B02E8F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5303B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F8B6D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3E498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C3CE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C65F4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CA292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76C8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07B1DE0"/>
    <w:multiLevelType w:val="hybridMultilevel"/>
    <w:tmpl w:val="B32E8D3C"/>
    <w:lvl w:ilvl="0" w:tplc="979A6F32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3CB814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9E082C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4407FF0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95482C2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ED2E13C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0504474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C26E04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002D1D8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2D666C0"/>
    <w:multiLevelType w:val="hybridMultilevel"/>
    <w:tmpl w:val="441E9DDA"/>
    <w:lvl w:ilvl="0" w:tplc="4D227032">
      <w:start w:val="1"/>
      <w:numFmt w:val="bullet"/>
      <w:lvlText w:val="-"/>
      <w:lvlJc w:val="left"/>
      <w:pPr>
        <w:ind w:left="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8015D4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E20FFDE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30E51FA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CFC13A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ACE73A2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9EC4EBA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6C4F2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200F7CE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2EE06B2"/>
    <w:multiLevelType w:val="hybridMultilevel"/>
    <w:tmpl w:val="3BF8FC9C"/>
    <w:lvl w:ilvl="0" w:tplc="7D549E54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5722076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98EF4AC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68A3D6A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07C55A2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2E96A4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A3E7626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638AB02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2186BCE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5DC49F0"/>
    <w:multiLevelType w:val="hybridMultilevel"/>
    <w:tmpl w:val="77C41A4A"/>
    <w:lvl w:ilvl="0" w:tplc="02FE02D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60B80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C74145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B8401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50AAAF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E14022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8CE1E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0C2778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8E8D55C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89E264B"/>
    <w:multiLevelType w:val="hybridMultilevel"/>
    <w:tmpl w:val="A3E89926"/>
    <w:lvl w:ilvl="0" w:tplc="F42E4F6A">
      <w:start w:val="1"/>
      <w:numFmt w:val="bullet"/>
      <w:lvlText w:val="-"/>
      <w:lvlJc w:val="left"/>
      <w:pPr>
        <w:ind w:left="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5A690A6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DDA4CE0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0B0CA78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1F67AC2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508EC4A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13096BC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4E089B2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8D87258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E5A1445"/>
    <w:multiLevelType w:val="hybridMultilevel"/>
    <w:tmpl w:val="798C559A"/>
    <w:lvl w:ilvl="0" w:tplc="605E85EC">
      <w:start w:val="1"/>
      <w:numFmt w:val="bullet"/>
      <w:lvlText w:val="-"/>
      <w:lvlJc w:val="left"/>
      <w:pPr>
        <w:ind w:left="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D06D9C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D4A8C08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9A4C8D8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DDE9A3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AAA13F6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36B590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946296A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F944DD0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4"/>
  </w:num>
  <w:num w:numId="2">
    <w:abstractNumId w:val="0"/>
  </w:num>
  <w:num w:numId="3">
    <w:abstractNumId w:val="19"/>
  </w:num>
  <w:num w:numId="4">
    <w:abstractNumId w:val="15"/>
  </w:num>
  <w:num w:numId="5">
    <w:abstractNumId w:val="10"/>
  </w:num>
  <w:num w:numId="6">
    <w:abstractNumId w:val="9"/>
  </w:num>
  <w:num w:numId="7">
    <w:abstractNumId w:val="12"/>
  </w:num>
  <w:num w:numId="8">
    <w:abstractNumId w:val="6"/>
  </w:num>
  <w:num w:numId="9">
    <w:abstractNumId w:val="2"/>
  </w:num>
  <w:num w:numId="10">
    <w:abstractNumId w:val="13"/>
  </w:num>
  <w:num w:numId="11">
    <w:abstractNumId w:val="4"/>
  </w:num>
  <w:num w:numId="12">
    <w:abstractNumId w:val="8"/>
  </w:num>
  <w:num w:numId="13">
    <w:abstractNumId w:val="16"/>
  </w:num>
  <w:num w:numId="14">
    <w:abstractNumId w:val="18"/>
  </w:num>
  <w:num w:numId="15">
    <w:abstractNumId w:val="3"/>
  </w:num>
  <w:num w:numId="16">
    <w:abstractNumId w:val="1"/>
  </w:num>
  <w:num w:numId="17">
    <w:abstractNumId w:val="20"/>
  </w:num>
  <w:num w:numId="18">
    <w:abstractNumId w:val="21"/>
  </w:num>
  <w:num w:numId="19">
    <w:abstractNumId w:val="11"/>
  </w:num>
  <w:num w:numId="20">
    <w:abstractNumId w:val="7"/>
  </w:num>
  <w:num w:numId="21">
    <w:abstractNumId w:val="17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3091"/>
    <w:rsid w:val="001A0FBD"/>
    <w:rsid w:val="001C3B16"/>
    <w:rsid w:val="005E7F08"/>
    <w:rsid w:val="006F7D40"/>
    <w:rsid w:val="00853091"/>
    <w:rsid w:val="009E3F3F"/>
    <w:rsid w:val="00B17DF1"/>
    <w:rsid w:val="00B203AE"/>
    <w:rsid w:val="00D359AB"/>
    <w:rsid w:val="00F25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3D328A"/>
  <w15:docId w15:val="{810FBB8F-808B-4D6C-9CAA-BA1A69C02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67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3" w:line="270" w:lineRule="auto"/>
      <w:ind w:left="10" w:right="2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</TotalTime>
  <Pages>21</Pages>
  <Words>5023</Words>
  <Characters>28632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33588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RADIČ Eugen</cp:lastModifiedBy>
  <cp:revision>3</cp:revision>
  <dcterms:created xsi:type="dcterms:W3CDTF">2025-03-23T09:20:00Z</dcterms:created>
  <dcterms:modified xsi:type="dcterms:W3CDTF">2025-03-23T17:18:00Z</dcterms:modified>
</cp:coreProperties>
</file>