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038E2DA" w14:textId="77777777" w:rsidR="00006DBB" w:rsidRPr="00006DBB" w:rsidRDefault="00006DBB" w:rsidP="00006DBB">
      <w:pPr>
        <w:spacing w:after="0" w:line="240" w:lineRule="auto"/>
        <w:rPr>
          <w:rFonts w:ascii="Arial Narrow" w:eastAsia="Times New Roman" w:hAnsi="Arial Narrow" w:cs="Times New Roman"/>
          <w:szCs w:val="36"/>
        </w:rPr>
      </w:pPr>
    </w:p>
    <w:p w14:paraId="0163B7EA" w14:textId="77777777" w:rsidR="00006DBB" w:rsidRPr="00006DBB" w:rsidRDefault="00006DBB" w:rsidP="00006DBB">
      <w:pPr>
        <w:spacing w:after="0" w:line="240" w:lineRule="auto"/>
        <w:rPr>
          <w:rFonts w:ascii="Arial Narrow" w:eastAsia="Times New Roman" w:hAnsi="Arial Narrow" w:cs="Times New Roman"/>
          <w:szCs w:val="36"/>
        </w:rPr>
      </w:pPr>
      <w:proofErr w:type="spellStart"/>
      <w:r w:rsidRPr="00006DBB">
        <w:rPr>
          <w:rFonts w:ascii="Arial Narrow" w:eastAsia="Times New Roman" w:hAnsi="Arial Narrow" w:cs="Times New Roman"/>
          <w:szCs w:val="36"/>
        </w:rPr>
        <w:t>Čl.I</w:t>
      </w:r>
      <w:proofErr w:type="spellEnd"/>
      <w:r w:rsidRPr="00006DBB">
        <w:rPr>
          <w:rFonts w:ascii="Arial Narrow" w:eastAsia="Times New Roman" w:hAnsi="Arial Narrow" w:cs="Times New Roman"/>
          <w:szCs w:val="36"/>
        </w:rPr>
        <w:t xml:space="preserve"> - Všeobecné informácie </w:t>
      </w:r>
    </w:p>
    <w:p w14:paraId="69934301" w14:textId="77777777" w:rsidR="00006DBB" w:rsidRPr="00006DBB" w:rsidRDefault="00006DBB" w:rsidP="00006DBB">
      <w:pPr>
        <w:keepNext/>
        <w:numPr>
          <w:ilvl w:val="0"/>
          <w:numId w:val="1"/>
        </w:numPr>
        <w:spacing w:after="0" w:line="240" w:lineRule="auto"/>
        <w:ind w:left="357" w:hanging="357"/>
        <w:contextualSpacing/>
        <w:jc w:val="both"/>
        <w:outlineLvl w:val="1"/>
        <w:rPr>
          <w:rFonts w:ascii="Arial Narrow" w:eastAsia="Times New Roman" w:hAnsi="Arial Narrow" w:cs="Times New Roman"/>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989"/>
        <w:gridCol w:w="7083"/>
      </w:tblGrid>
      <w:tr w:rsidR="00006DBB" w:rsidRPr="00006DBB" w14:paraId="22F7026E" w14:textId="77777777" w:rsidTr="006D3F34">
        <w:trPr>
          <w:trHeight w:val="1327"/>
        </w:trPr>
        <w:tc>
          <w:tcPr>
            <w:tcW w:w="1096" w:type="pct"/>
            <w:vAlign w:val="center"/>
          </w:tcPr>
          <w:p w14:paraId="517E63A4" w14:textId="77777777" w:rsidR="00006DBB" w:rsidRPr="00006DBB" w:rsidRDefault="00006DBB" w:rsidP="00006DBB">
            <w:pPr>
              <w:spacing w:after="200" w:line="276" w:lineRule="auto"/>
              <w:rPr>
                <w:rFonts w:ascii="Arial Narrow" w:eastAsia="Times New Roman" w:hAnsi="Arial Narrow" w:cs="Arial Narrow"/>
              </w:rPr>
            </w:pPr>
          </w:p>
          <w:p w14:paraId="78C16D8E" w14:textId="77777777" w:rsidR="00006DBB" w:rsidRPr="00006DBB" w:rsidRDefault="00006DBB" w:rsidP="00006DBB">
            <w:pPr>
              <w:spacing w:after="200" w:line="276" w:lineRule="auto"/>
              <w:rPr>
                <w:rFonts w:ascii="Arial Narrow" w:eastAsia="Times New Roman" w:hAnsi="Arial Narrow" w:cs="Arial Narrow"/>
              </w:rPr>
            </w:pPr>
            <w:r w:rsidRPr="00006DBB">
              <w:rPr>
                <w:rFonts w:ascii="Arial Narrow" w:eastAsia="Times New Roman" w:hAnsi="Arial Narrow" w:cs="Arial Narrow"/>
              </w:rPr>
              <w:t>Obchodné meno:</w:t>
            </w:r>
          </w:p>
        </w:tc>
        <w:tc>
          <w:tcPr>
            <w:tcW w:w="3904" w:type="pct"/>
            <w:vAlign w:val="center"/>
          </w:tcPr>
          <w:p w14:paraId="2F94DEC4" w14:textId="77777777" w:rsidR="00006DBB" w:rsidRPr="00006DBB" w:rsidRDefault="00006DBB" w:rsidP="00006DBB">
            <w:pPr>
              <w:spacing w:after="200" w:line="276" w:lineRule="auto"/>
              <w:rPr>
                <w:rFonts w:ascii="Arial Narrow" w:eastAsia="Times New Roman" w:hAnsi="Arial Narrow" w:cs="Arial Narrow"/>
              </w:rPr>
            </w:pPr>
            <w:r w:rsidRPr="00006DBB">
              <w:rPr>
                <w:rFonts w:ascii="Arial Narrow" w:eastAsia="Times New Roman" w:hAnsi="Arial Narrow" w:cs="Arial Narrow"/>
              </w:rPr>
              <w:t> </w:t>
            </w:r>
          </w:p>
          <w:p w14:paraId="7D32DA8B" w14:textId="77777777" w:rsidR="00006DBB" w:rsidRPr="00006DBB" w:rsidRDefault="00006DBB" w:rsidP="00006DBB">
            <w:pPr>
              <w:spacing w:after="200" w:line="276" w:lineRule="auto"/>
              <w:rPr>
                <w:rFonts w:ascii="Arial Narrow" w:eastAsia="Times New Roman" w:hAnsi="Arial Narrow" w:cs="Arial Narrow"/>
              </w:rPr>
            </w:pPr>
            <w:r w:rsidRPr="00006DBB">
              <w:rPr>
                <w:rFonts w:ascii="Arial Narrow" w:eastAsia="Times New Roman" w:hAnsi="Arial Narrow" w:cs="Arial Narrow"/>
              </w:rPr>
              <w:t xml:space="preserve">SOLA </w:t>
            </w:r>
            <w:proofErr w:type="spellStart"/>
            <w:r w:rsidRPr="00006DBB">
              <w:rPr>
                <w:rFonts w:ascii="Arial Narrow" w:eastAsia="Times New Roman" w:hAnsi="Arial Narrow" w:cs="Arial Narrow"/>
              </w:rPr>
              <w:t>Switzerland</w:t>
            </w:r>
            <w:proofErr w:type="spellEnd"/>
            <w:r w:rsidRPr="00006DBB">
              <w:rPr>
                <w:rFonts w:ascii="Arial Narrow" w:eastAsia="Times New Roman" w:hAnsi="Arial Narrow" w:cs="Arial Narrow"/>
              </w:rPr>
              <w:t xml:space="preserve"> EU, </w:t>
            </w:r>
            <w:proofErr w:type="spellStart"/>
            <w:r w:rsidRPr="00006DBB">
              <w:rPr>
                <w:rFonts w:ascii="Arial Narrow" w:eastAsia="Times New Roman" w:hAnsi="Arial Narrow" w:cs="Arial Narrow"/>
              </w:rPr>
              <w:t>s.r.o</w:t>
            </w:r>
            <w:proofErr w:type="spellEnd"/>
            <w:r w:rsidRPr="00006DBB">
              <w:rPr>
                <w:rFonts w:ascii="Arial Narrow" w:eastAsia="Times New Roman" w:hAnsi="Arial Narrow" w:cs="Arial Narrow"/>
              </w:rPr>
              <w:t>.</w:t>
            </w:r>
          </w:p>
        </w:tc>
      </w:tr>
      <w:tr w:rsidR="00006DBB" w:rsidRPr="00006DBB" w14:paraId="0C542D79" w14:textId="77777777" w:rsidTr="006D3F34">
        <w:trPr>
          <w:trHeight w:val="340"/>
        </w:trPr>
        <w:tc>
          <w:tcPr>
            <w:tcW w:w="1096" w:type="pct"/>
            <w:vAlign w:val="center"/>
          </w:tcPr>
          <w:p w14:paraId="7924FA38" w14:textId="77777777" w:rsidR="00006DBB" w:rsidRPr="00006DBB" w:rsidRDefault="00006DBB" w:rsidP="00006DBB">
            <w:pPr>
              <w:spacing w:after="0" w:line="276" w:lineRule="auto"/>
              <w:rPr>
                <w:rFonts w:ascii="Arial Narrow" w:eastAsia="Times New Roman" w:hAnsi="Arial Narrow" w:cs="Arial Narrow"/>
              </w:rPr>
            </w:pPr>
            <w:r w:rsidRPr="00006DBB">
              <w:rPr>
                <w:rFonts w:ascii="Arial Narrow" w:eastAsia="Times New Roman" w:hAnsi="Arial Narrow" w:cs="Arial Narrow"/>
              </w:rPr>
              <w:t>Sídlo:</w:t>
            </w:r>
          </w:p>
        </w:tc>
        <w:tc>
          <w:tcPr>
            <w:tcW w:w="3904" w:type="pct"/>
            <w:vAlign w:val="center"/>
          </w:tcPr>
          <w:p w14:paraId="1AA02265" w14:textId="77777777" w:rsidR="00006DBB" w:rsidRPr="00006DBB" w:rsidRDefault="00006DBB" w:rsidP="00006DBB">
            <w:pPr>
              <w:spacing w:after="0" w:line="276" w:lineRule="auto"/>
              <w:rPr>
                <w:rFonts w:ascii="Arial Narrow" w:eastAsia="Times New Roman" w:hAnsi="Arial Narrow" w:cs="Arial Narrow"/>
              </w:rPr>
            </w:pPr>
            <w:r w:rsidRPr="00006DBB">
              <w:rPr>
                <w:rFonts w:ascii="Arial Narrow" w:eastAsia="Times New Roman" w:hAnsi="Arial Narrow" w:cs="Arial Narrow"/>
              </w:rPr>
              <w:t>Novozámocká 1065, 951 12 Ivanka pri Nitre</w:t>
            </w:r>
          </w:p>
        </w:tc>
      </w:tr>
    </w:tbl>
    <w:p w14:paraId="146137F4" w14:textId="77777777" w:rsidR="00006DBB" w:rsidRPr="00006DBB" w:rsidRDefault="00006DBB" w:rsidP="00006DBB">
      <w:pPr>
        <w:spacing w:after="200" w:line="276" w:lineRule="auto"/>
        <w:jc w:val="both"/>
        <w:rPr>
          <w:rFonts w:ascii="Arial Narrow" w:eastAsia="Times New Roman" w:hAnsi="Arial Narrow" w:cs="Times New Roman"/>
          <w:bCs/>
        </w:rPr>
      </w:pPr>
    </w:p>
    <w:p w14:paraId="70AC3992" w14:textId="77777777" w:rsidR="00006DBB" w:rsidRPr="00006DBB" w:rsidRDefault="00006DBB" w:rsidP="00006DBB">
      <w:pPr>
        <w:spacing w:after="200" w:line="276" w:lineRule="auto"/>
        <w:jc w:val="both"/>
        <w:rPr>
          <w:rFonts w:ascii="Arial Narrow" w:eastAsia="Times New Roman" w:hAnsi="Arial Narrow" w:cs="Times New Roman"/>
          <w:bCs/>
          <w:u w:val="single"/>
        </w:rPr>
      </w:pPr>
      <w:r w:rsidRPr="00006DBB">
        <w:rPr>
          <w:rFonts w:ascii="Arial Narrow" w:eastAsia="Times New Roman" w:hAnsi="Arial Narrow" w:cs="Times New Roman"/>
          <w:bCs/>
          <w:u w:val="single"/>
        </w:rPr>
        <w:t>Opis vykonávanej  činnosti účtovnej jednotky:</w:t>
      </w:r>
    </w:p>
    <w:p w14:paraId="1A297D25" w14:textId="77777777" w:rsidR="00006DBB" w:rsidRPr="00006DBB" w:rsidRDefault="00006DBB" w:rsidP="00006DBB">
      <w:pPr>
        <w:spacing w:after="200" w:line="276" w:lineRule="auto"/>
        <w:jc w:val="both"/>
        <w:rPr>
          <w:rFonts w:ascii="Arial Narrow" w:eastAsia="Times New Roman" w:hAnsi="Arial Narrow" w:cs="Times New Roman"/>
          <w:bCs/>
          <w:sz w:val="20"/>
        </w:rPr>
      </w:pPr>
      <w:r w:rsidRPr="00006DBB">
        <w:rPr>
          <w:rFonts w:ascii="Arial Narrow" w:eastAsia="Times New Roman" w:hAnsi="Arial Narrow" w:cs="Times New Roman"/>
          <w:bCs/>
          <w:sz w:val="20"/>
        </w:rPr>
        <w:t>Kúpa tovaru na účely jeho predaja konečnému spotrebiteľovi (maloobchod) alebo iným prevádzkovateľom živnosti (veľkoobchod)</w:t>
      </w:r>
    </w:p>
    <w:p w14:paraId="44B2A585" w14:textId="77777777" w:rsidR="00006DBB" w:rsidRPr="00006DBB" w:rsidRDefault="00006DBB" w:rsidP="00006DBB">
      <w:pPr>
        <w:spacing w:after="200" w:line="276" w:lineRule="auto"/>
        <w:jc w:val="both"/>
        <w:rPr>
          <w:rFonts w:ascii="Arial Narrow" w:eastAsia="Times New Roman" w:hAnsi="Arial Narrow" w:cs="Times New Roman"/>
          <w:bCs/>
          <w:sz w:val="20"/>
        </w:rPr>
      </w:pPr>
      <w:r w:rsidRPr="00006DBB">
        <w:rPr>
          <w:rFonts w:ascii="Arial Narrow" w:eastAsia="Times New Roman" w:hAnsi="Arial Narrow" w:cs="Times New Roman"/>
          <w:bCs/>
          <w:sz w:val="20"/>
        </w:rPr>
        <w:t>Opracovanie kovu jednoduchým spôsobom</w:t>
      </w:r>
    </w:p>
    <w:p w14:paraId="1484B82F" w14:textId="77777777" w:rsidR="00006DBB" w:rsidRPr="00006DBB" w:rsidRDefault="00006DBB" w:rsidP="00006DBB">
      <w:pPr>
        <w:spacing w:after="200" w:line="276" w:lineRule="auto"/>
        <w:jc w:val="both"/>
        <w:rPr>
          <w:rFonts w:ascii="Arial Narrow" w:eastAsia="Times New Roman" w:hAnsi="Arial Narrow" w:cs="Times New Roman"/>
          <w:bCs/>
          <w:sz w:val="20"/>
        </w:rPr>
      </w:pPr>
      <w:r w:rsidRPr="00006DBB">
        <w:rPr>
          <w:rFonts w:ascii="Arial Narrow" w:eastAsia="Times New Roman" w:hAnsi="Arial Narrow" w:cs="Times New Roman"/>
          <w:bCs/>
          <w:sz w:val="20"/>
        </w:rPr>
        <w:t>Reklamné a marketingové služby</w:t>
      </w:r>
    </w:p>
    <w:p w14:paraId="429AA6E2" w14:textId="77777777" w:rsidR="00006DBB" w:rsidRPr="00006DBB" w:rsidRDefault="00006DBB" w:rsidP="00006DBB">
      <w:pPr>
        <w:spacing w:after="200" w:line="276" w:lineRule="auto"/>
        <w:jc w:val="both"/>
        <w:rPr>
          <w:rFonts w:ascii="Arial Narrow" w:eastAsia="Times New Roman" w:hAnsi="Arial Narrow" w:cs="Times New Roman"/>
          <w:bCs/>
          <w:sz w:val="20"/>
        </w:rPr>
      </w:pPr>
      <w:r w:rsidRPr="00006DBB">
        <w:rPr>
          <w:rFonts w:ascii="Arial Narrow" w:eastAsia="Times New Roman" w:hAnsi="Arial Narrow" w:cs="Times New Roman"/>
          <w:bCs/>
          <w:sz w:val="20"/>
        </w:rPr>
        <w:t>Administratívne služby</w:t>
      </w:r>
    </w:p>
    <w:p w14:paraId="420114B4" w14:textId="77777777" w:rsidR="00006DBB" w:rsidRPr="00006DBB" w:rsidRDefault="00006DBB" w:rsidP="00006DBB">
      <w:pPr>
        <w:keepNext/>
        <w:numPr>
          <w:ilvl w:val="0"/>
          <w:numId w:val="1"/>
        </w:numPr>
        <w:spacing w:after="0" w:line="240" w:lineRule="auto"/>
        <w:ind w:left="357" w:hanging="357"/>
        <w:contextualSpacing/>
        <w:jc w:val="both"/>
        <w:outlineLvl w:val="1"/>
        <w:rPr>
          <w:rFonts w:ascii="Arial Narrow" w:eastAsia="Times New Roman" w:hAnsi="Arial Narrow" w:cs="Times New Roman"/>
          <w:bCs/>
        </w:rPr>
      </w:pPr>
      <w:r w:rsidRPr="00006DBB">
        <w:rPr>
          <w:rFonts w:ascii="Arial Narrow" w:eastAsia="Times New Roman" w:hAnsi="Arial Narrow" w:cs="Times New Roman"/>
        </w:rPr>
        <w:t xml:space="preserve">Dátum schválenia účtovnej závierky za bezprostredne predchádzajúce účtovné obdobie: </w:t>
      </w:r>
      <w:r w:rsidR="00157076">
        <w:rPr>
          <w:rFonts w:ascii="Arial Narrow" w:eastAsia="Times New Roman" w:hAnsi="Arial Narrow" w:cs="Times New Roman"/>
        </w:rPr>
        <w:t>30.03.202</w:t>
      </w:r>
      <w:r w:rsidR="00796DFF">
        <w:rPr>
          <w:rFonts w:ascii="Arial Narrow" w:eastAsia="Times New Roman" w:hAnsi="Arial Narrow" w:cs="Times New Roman"/>
        </w:rPr>
        <w:t>3</w:t>
      </w:r>
    </w:p>
    <w:p w14:paraId="3E8406BF" w14:textId="77777777" w:rsidR="00006DBB" w:rsidRPr="00006DBB" w:rsidRDefault="00006DBB" w:rsidP="00006DBB">
      <w:pPr>
        <w:keepNext/>
        <w:spacing w:after="0" w:line="240" w:lineRule="auto"/>
        <w:ind w:left="357"/>
        <w:contextualSpacing/>
        <w:jc w:val="both"/>
        <w:outlineLvl w:val="1"/>
        <w:rPr>
          <w:rFonts w:ascii="Arial Narrow" w:eastAsia="Times New Roman" w:hAnsi="Arial Narrow" w:cs="Times New Roman"/>
          <w:bCs/>
        </w:rPr>
      </w:pPr>
    </w:p>
    <w:p w14:paraId="6A03A08E" w14:textId="77777777" w:rsidR="00006DBB" w:rsidRPr="00006DBB" w:rsidRDefault="00006DBB" w:rsidP="00006DBB">
      <w:pPr>
        <w:keepNext/>
        <w:numPr>
          <w:ilvl w:val="0"/>
          <w:numId w:val="1"/>
        </w:numPr>
        <w:spacing w:after="0" w:line="240" w:lineRule="auto"/>
        <w:contextualSpacing/>
        <w:jc w:val="both"/>
        <w:outlineLvl w:val="1"/>
        <w:rPr>
          <w:rFonts w:ascii="Arial Narrow" w:eastAsia="Times New Roman" w:hAnsi="Arial Narrow" w:cs="Times New Roman"/>
          <w:bCs/>
        </w:rPr>
      </w:pPr>
      <w:r w:rsidRPr="00006DBB">
        <w:rPr>
          <w:rFonts w:ascii="Arial Narrow" w:eastAsia="Times New Roman" w:hAnsi="Arial Narrow" w:cs="Times New Roman"/>
          <w:bCs/>
        </w:rPr>
        <w:t>Právny dôvod na zostavenie účtovnej závierky:</w:t>
      </w:r>
    </w:p>
    <w:p w14:paraId="28335941" w14:textId="77777777" w:rsidR="00006DBB" w:rsidRPr="00006DBB" w:rsidRDefault="00006DBB" w:rsidP="00006DBB">
      <w:pPr>
        <w:keepNext/>
        <w:spacing w:after="0" w:line="240" w:lineRule="auto"/>
        <w:contextualSpacing/>
        <w:jc w:val="both"/>
        <w:outlineLvl w:val="1"/>
        <w:rPr>
          <w:rFonts w:ascii="Arial Narrow" w:eastAsia="Times New Roman" w:hAnsi="Arial Narrow" w:cs="Times New Roman"/>
          <w:bCs/>
        </w:rPr>
      </w:pPr>
    </w:p>
    <w:p w14:paraId="54F3DB25" w14:textId="7B17A082" w:rsidR="00006DBB" w:rsidRPr="00006DBB" w:rsidRDefault="00006DBB" w:rsidP="00006DBB">
      <w:pPr>
        <w:spacing w:after="0" w:line="240" w:lineRule="auto"/>
        <w:jc w:val="both"/>
        <w:rPr>
          <w:rFonts w:ascii="Arial Narrow" w:eastAsia="Times New Roman" w:hAnsi="Arial Narrow" w:cs="Times New Roman"/>
          <w:bCs/>
          <w:lang w:eastAsia="cs-CZ"/>
        </w:rPr>
      </w:pPr>
      <w:r w:rsidRPr="00006DBB">
        <w:rPr>
          <w:rFonts w:ascii="Arial Narrow" w:eastAsia="Times New Roman" w:hAnsi="Arial Narrow" w:cs="Times New Roman"/>
          <w:bCs/>
          <w:lang w:eastAsia="cs-CZ"/>
        </w:rPr>
        <w:t>Účtovná závierka Spoločnosti k 31. decembru 20</w:t>
      </w:r>
      <w:r w:rsidR="00754314">
        <w:rPr>
          <w:rFonts w:ascii="Arial Narrow" w:eastAsia="Times New Roman" w:hAnsi="Arial Narrow" w:cs="Times New Roman"/>
          <w:bCs/>
          <w:lang w:eastAsia="cs-CZ"/>
        </w:rPr>
        <w:t>2</w:t>
      </w:r>
      <w:r w:rsidR="009B7E26">
        <w:rPr>
          <w:rFonts w:ascii="Arial Narrow" w:eastAsia="Times New Roman" w:hAnsi="Arial Narrow" w:cs="Times New Roman"/>
          <w:bCs/>
          <w:lang w:eastAsia="cs-CZ"/>
        </w:rPr>
        <w:t>4</w:t>
      </w:r>
      <w:r w:rsidRPr="00006DBB">
        <w:rPr>
          <w:rFonts w:ascii="Arial Narrow" w:eastAsia="Times New Roman" w:hAnsi="Arial Narrow" w:cs="Times New Roman"/>
          <w:bCs/>
          <w:lang w:eastAsia="cs-CZ"/>
        </w:rPr>
        <w:t xml:space="preserve"> je zostavená ako </w:t>
      </w:r>
      <w:r w:rsidRPr="00006DBB">
        <w:rPr>
          <w:rFonts w:ascii="Arial Narrow" w:eastAsia="Times New Roman" w:hAnsi="Arial Narrow" w:cs="Times New Roman"/>
          <w:b/>
          <w:bCs/>
          <w:lang w:eastAsia="cs-CZ"/>
        </w:rPr>
        <w:t>riadna</w:t>
      </w:r>
      <w:r w:rsidRPr="00006DBB">
        <w:rPr>
          <w:rFonts w:ascii="Arial Narrow" w:eastAsia="Times New Roman" w:hAnsi="Arial Narrow" w:cs="Times New Roman"/>
          <w:bCs/>
          <w:lang w:eastAsia="cs-CZ"/>
        </w:rPr>
        <w:t xml:space="preserve"> účtovná závierka podľa § 17 ods. 6 zákona NR SR č. 431/2002 Z. z. o účtovníctve (ďalej „zákon o účtovníctve“) za účtovné obdobie od 1. januára 20</w:t>
      </w:r>
      <w:r>
        <w:rPr>
          <w:rFonts w:ascii="Arial Narrow" w:eastAsia="Times New Roman" w:hAnsi="Arial Narrow" w:cs="Times New Roman"/>
          <w:bCs/>
          <w:lang w:eastAsia="cs-CZ"/>
        </w:rPr>
        <w:t>2</w:t>
      </w:r>
      <w:r w:rsidR="009B7E26">
        <w:rPr>
          <w:rFonts w:ascii="Arial Narrow" w:eastAsia="Times New Roman" w:hAnsi="Arial Narrow" w:cs="Times New Roman"/>
          <w:bCs/>
          <w:lang w:eastAsia="cs-CZ"/>
        </w:rPr>
        <w:t>3</w:t>
      </w:r>
      <w:r w:rsidRPr="00006DBB">
        <w:rPr>
          <w:rFonts w:ascii="Arial Narrow" w:eastAsia="Times New Roman" w:hAnsi="Arial Narrow" w:cs="Times New Roman"/>
          <w:bCs/>
          <w:lang w:eastAsia="cs-CZ"/>
        </w:rPr>
        <w:t xml:space="preserve"> do 31. decembra 202</w:t>
      </w:r>
      <w:r w:rsidR="009B7E26">
        <w:rPr>
          <w:rFonts w:ascii="Arial Narrow" w:eastAsia="Times New Roman" w:hAnsi="Arial Narrow" w:cs="Times New Roman"/>
          <w:bCs/>
          <w:lang w:eastAsia="cs-CZ"/>
        </w:rPr>
        <w:t>3</w:t>
      </w:r>
      <w:r w:rsidRPr="00006DBB">
        <w:rPr>
          <w:rFonts w:ascii="Arial Narrow" w:eastAsia="Times New Roman" w:hAnsi="Arial Narrow" w:cs="Times New Roman"/>
          <w:bCs/>
          <w:lang w:eastAsia="cs-CZ"/>
        </w:rPr>
        <w:t>.</w:t>
      </w:r>
    </w:p>
    <w:p w14:paraId="2A2AEDB0" w14:textId="77777777" w:rsidR="00006DBB" w:rsidRPr="00006DBB" w:rsidRDefault="00006DBB" w:rsidP="00006DBB">
      <w:pPr>
        <w:spacing w:after="0" w:line="240" w:lineRule="auto"/>
        <w:ind w:hanging="426"/>
        <w:jc w:val="both"/>
        <w:rPr>
          <w:rFonts w:ascii="Arial Narrow" w:eastAsia="Times New Roman" w:hAnsi="Arial Narrow" w:cs="Times New Roman"/>
          <w:bCs/>
          <w:lang w:eastAsia="cs-CZ"/>
        </w:rPr>
      </w:pPr>
    </w:p>
    <w:p w14:paraId="4BED4B35" w14:textId="77777777" w:rsidR="00006DBB" w:rsidRPr="00006DBB" w:rsidRDefault="00006DBB" w:rsidP="00006DBB">
      <w:pPr>
        <w:spacing w:after="0" w:line="240" w:lineRule="auto"/>
        <w:ind w:hanging="426"/>
        <w:jc w:val="both"/>
        <w:rPr>
          <w:rFonts w:ascii="Arial Narrow" w:eastAsia="Times New Roman" w:hAnsi="Arial Narrow" w:cs="Times New Roman"/>
          <w:bCs/>
          <w:lang w:eastAsia="cs-CZ"/>
        </w:rPr>
      </w:pPr>
      <w:r w:rsidRPr="00006DBB">
        <w:rPr>
          <w:rFonts w:ascii="Arial Narrow" w:eastAsia="Times New Roman" w:hAnsi="Arial Narrow" w:cs="Times New Roman"/>
          <w:bCs/>
          <w:lang w:eastAsia="cs-CZ"/>
        </w:rPr>
        <w:tab/>
        <w:t xml:space="preserve">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 </w:t>
      </w:r>
    </w:p>
    <w:p w14:paraId="696B1B06" w14:textId="77777777" w:rsidR="00006DBB" w:rsidRPr="00006DBB" w:rsidRDefault="00006DBB" w:rsidP="00006DBB">
      <w:pPr>
        <w:keepNext/>
        <w:spacing w:after="0" w:line="240" w:lineRule="auto"/>
        <w:ind w:left="360"/>
        <w:contextualSpacing/>
        <w:jc w:val="both"/>
        <w:outlineLvl w:val="1"/>
        <w:rPr>
          <w:rFonts w:ascii="Arial Narrow" w:eastAsia="Times New Roman" w:hAnsi="Arial Narrow" w:cs="Times New Roman"/>
          <w:bCs/>
        </w:rPr>
      </w:pPr>
    </w:p>
    <w:p w14:paraId="4CF8AF2A" w14:textId="77777777" w:rsidR="00006DBB" w:rsidRPr="00006DBB" w:rsidRDefault="00006DBB" w:rsidP="00006DBB">
      <w:pPr>
        <w:keepNext/>
        <w:spacing w:after="0" w:line="240" w:lineRule="auto"/>
        <w:jc w:val="center"/>
        <w:outlineLvl w:val="1"/>
        <w:rPr>
          <w:rFonts w:ascii="Arial Narrow" w:eastAsia="Times New Roman" w:hAnsi="Arial Narrow" w:cs="Times New Roman"/>
          <w:b/>
          <w:bCs/>
        </w:rPr>
      </w:pPr>
    </w:p>
    <w:p w14:paraId="7B64AD01" w14:textId="77777777" w:rsidR="00006DBB" w:rsidRPr="00006DBB" w:rsidRDefault="00006DBB" w:rsidP="00006DBB">
      <w:pPr>
        <w:keepNext/>
        <w:numPr>
          <w:ilvl w:val="0"/>
          <w:numId w:val="5"/>
        </w:numPr>
        <w:spacing w:after="0" w:line="240" w:lineRule="auto"/>
        <w:ind w:left="284" w:hanging="284"/>
        <w:contextualSpacing/>
        <w:jc w:val="both"/>
        <w:outlineLvl w:val="1"/>
        <w:rPr>
          <w:rFonts w:ascii="Arial Narrow" w:eastAsia="Times New Roman" w:hAnsi="Arial Narrow" w:cs="Times New Roman"/>
          <w:b/>
          <w:bCs/>
        </w:rPr>
      </w:pPr>
      <w:r w:rsidRPr="00006DBB">
        <w:rPr>
          <w:rFonts w:ascii="Arial Narrow" w:eastAsia="Times New Roman" w:hAnsi="Arial Narrow" w:cs="Times New Roman"/>
        </w:rPr>
        <w:t xml:space="preserve"> Údaje o skupine účtovných jednotiek:</w:t>
      </w: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72"/>
        <w:gridCol w:w="567"/>
        <w:gridCol w:w="3971"/>
        <w:gridCol w:w="562"/>
      </w:tblGrid>
      <w:tr w:rsidR="00006DBB" w:rsidRPr="00006DBB" w14:paraId="3644B27A" w14:textId="77777777" w:rsidTr="006D3F34">
        <w:tc>
          <w:tcPr>
            <w:tcW w:w="3972" w:type="dxa"/>
            <w:tcBorders>
              <w:bottom w:val="single" w:sz="4" w:space="0" w:color="auto"/>
            </w:tcBorders>
            <w:vAlign w:val="center"/>
          </w:tcPr>
          <w:p w14:paraId="604DFBE4" w14:textId="77777777" w:rsidR="00006DBB" w:rsidRPr="00006DBB" w:rsidRDefault="00006DBB" w:rsidP="00006DBB">
            <w:pPr>
              <w:spacing w:after="0" w:line="276" w:lineRule="auto"/>
              <w:rPr>
                <w:rFonts w:ascii="Arial Narrow" w:eastAsia="Times New Roman" w:hAnsi="Arial Narrow" w:cs="Times New Roman"/>
              </w:rPr>
            </w:pPr>
            <w:r w:rsidRPr="00006DBB">
              <w:rPr>
                <w:rFonts w:ascii="Arial Narrow" w:eastAsia="Times New Roman" w:hAnsi="Arial Narrow" w:cs="Times New Roman"/>
              </w:rPr>
              <w:t>Nie je súčasťou konsolidovaného celku</w:t>
            </w:r>
          </w:p>
        </w:tc>
        <w:tc>
          <w:tcPr>
            <w:tcW w:w="567" w:type="dxa"/>
            <w:tcBorders>
              <w:bottom w:val="single" w:sz="4" w:space="0" w:color="auto"/>
            </w:tcBorders>
            <w:vAlign w:val="center"/>
          </w:tcPr>
          <w:p w14:paraId="2AC555D6" w14:textId="77777777" w:rsidR="00006DBB" w:rsidRPr="00006DBB" w:rsidRDefault="00006DBB" w:rsidP="00006DBB">
            <w:pPr>
              <w:spacing w:after="0" w:line="276" w:lineRule="auto"/>
              <w:rPr>
                <w:rFonts w:ascii="Arial Narrow" w:eastAsia="Times New Roman" w:hAnsi="Arial Narrow" w:cs="Times New Roman"/>
              </w:rPr>
            </w:pPr>
            <w:r w:rsidRPr="00006DBB">
              <w:rPr>
                <w:rFonts w:ascii="Arial Narrow" w:eastAsia="Times New Roman" w:hAnsi="Arial Narrow" w:cs="Times New Roman"/>
              </w:rPr>
              <w:t>X</w:t>
            </w:r>
          </w:p>
        </w:tc>
        <w:tc>
          <w:tcPr>
            <w:tcW w:w="3971" w:type="dxa"/>
            <w:tcBorders>
              <w:bottom w:val="single" w:sz="4" w:space="0" w:color="auto"/>
            </w:tcBorders>
            <w:vAlign w:val="center"/>
          </w:tcPr>
          <w:p w14:paraId="6F7ABDD1" w14:textId="77777777" w:rsidR="00006DBB" w:rsidRPr="00006DBB" w:rsidRDefault="00006DBB" w:rsidP="00006DBB">
            <w:pPr>
              <w:spacing w:after="0" w:line="276" w:lineRule="auto"/>
              <w:rPr>
                <w:rFonts w:ascii="Arial Narrow" w:eastAsia="Times New Roman" w:hAnsi="Arial Narrow" w:cs="Times New Roman"/>
              </w:rPr>
            </w:pPr>
            <w:r w:rsidRPr="00006DBB">
              <w:rPr>
                <w:rFonts w:ascii="Arial Narrow" w:eastAsia="Times New Roman" w:hAnsi="Arial Narrow" w:cs="Times New Roman"/>
              </w:rPr>
              <w:t xml:space="preserve">            Je súčasťou konsolidovaného celku </w:t>
            </w:r>
          </w:p>
        </w:tc>
        <w:tc>
          <w:tcPr>
            <w:tcW w:w="562" w:type="dxa"/>
            <w:tcBorders>
              <w:bottom w:val="single" w:sz="4" w:space="0" w:color="auto"/>
            </w:tcBorders>
            <w:vAlign w:val="center"/>
          </w:tcPr>
          <w:p w14:paraId="52D0FB47" w14:textId="77777777" w:rsidR="00006DBB" w:rsidRPr="00006DBB" w:rsidRDefault="00006DBB" w:rsidP="00006DBB">
            <w:pPr>
              <w:spacing w:after="0" w:line="276" w:lineRule="auto"/>
              <w:ind w:left="56"/>
              <w:rPr>
                <w:rFonts w:ascii="Arial Narrow" w:eastAsia="Times New Roman" w:hAnsi="Arial Narrow" w:cs="Times New Roman"/>
              </w:rPr>
            </w:pPr>
          </w:p>
        </w:tc>
      </w:tr>
    </w:tbl>
    <w:p w14:paraId="047FCA71" w14:textId="77777777" w:rsidR="00006DBB" w:rsidRPr="00006DBB" w:rsidRDefault="00006DBB" w:rsidP="00006DBB">
      <w:pPr>
        <w:tabs>
          <w:tab w:val="left" w:pos="851"/>
        </w:tabs>
        <w:spacing w:after="0" w:line="240" w:lineRule="auto"/>
        <w:jc w:val="both"/>
        <w:rPr>
          <w:rFonts w:ascii="Arial Narrow" w:eastAsia="Times New Roman" w:hAnsi="Arial Narrow" w:cs="Times New Roman"/>
        </w:rPr>
      </w:pPr>
    </w:p>
    <w:p w14:paraId="3585F58B" w14:textId="77777777" w:rsidR="00006DBB" w:rsidRPr="00006DBB" w:rsidRDefault="00006DBB" w:rsidP="00006DBB">
      <w:pPr>
        <w:tabs>
          <w:tab w:val="left" w:pos="851"/>
        </w:tabs>
        <w:spacing w:after="0" w:line="240" w:lineRule="auto"/>
        <w:ind w:left="1077" w:hanging="1077"/>
        <w:jc w:val="both"/>
        <w:rPr>
          <w:rFonts w:ascii="Arial Narrow" w:eastAsia="Times New Roman" w:hAnsi="Arial Narrow" w:cs="Times New Roman"/>
        </w:rPr>
      </w:pPr>
      <w:r w:rsidRPr="00006DBB">
        <w:rPr>
          <w:rFonts w:ascii="Arial Narrow" w:eastAsia="Times New Roman" w:hAnsi="Arial Narrow" w:cs="Times New Roman"/>
        </w:rPr>
        <w:t>(5)</w:t>
      </w:r>
    </w:p>
    <w:tbl>
      <w:tblPr>
        <w:tblW w:w="488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7572"/>
        <w:gridCol w:w="1282"/>
      </w:tblGrid>
      <w:tr w:rsidR="00006DBB" w:rsidRPr="00B632CC" w14:paraId="10FB21C3" w14:textId="77777777" w:rsidTr="006D3F34">
        <w:trPr>
          <w:trHeight w:val="340"/>
          <w:jc w:val="center"/>
        </w:trPr>
        <w:tc>
          <w:tcPr>
            <w:tcW w:w="7699" w:type="dxa"/>
            <w:vAlign w:val="center"/>
          </w:tcPr>
          <w:p w14:paraId="6F299A94" w14:textId="77777777" w:rsidR="00006DBB" w:rsidRPr="00006DBB" w:rsidRDefault="00006DBB" w:rsidP="00006DBB">
            <w:pPr>
              <w:keepNext/>
              <w:spacing w:after="0" w:line="240" w:lineRule="auto"/>
              <w:contextualSpacing/>
              <w:outlineLvl w:val="1"/>
              <w:rPr>
                <w:rFonts w:ascii="Arial Narrow" w:eastAsia="Times New Roman" w:hAnsi="Arial Narrow" w:cs="Times New Roman"/>
              </w:rPr>
            </w:pPr>
            <w:r w:rsidRPr="00006DBB">
              <w:rPr>
                <w:rFonts w:ascii="Arial Narrow" w:eastAsia="Times New Roman" w:hAnsi="Arial Narrow" w:cs="Times New Roman"/>
              </w:rPr>
              <w:t>Priemerný prepočítaný počet zamestnancov  BO</w:t>
            </w:r>
          </w:p>
        </w:tc>
        <w:tc>
          <w:tcPr>
            <w:tcW w:w="1301" w:type="dxa"/>
          </w:tcPr>
          <w:p w14:paraId="2A1C0BBD" w14:textId="2C22701A" w:rsidR="00006DBB" w:rsidRPr="00B632CC" w:rsidRDefault="009B7E26" w:rsidP="00006DBB">
            <w:pPr>
              <w:spacing w:after="0" w:line="240" w:lineRule="auto"/>
              <w:ind w:left="720"/>
              <w:contextualSpacing/>
              <w:rPr>
                <w:rFonts w:ascii="Arial Narrow" w:eastAsia="Times New Roman" w:hAnsi="Arial Narrow" w:cs="Times New Roman"/>
              </w:rPr>
            </w:pPr>
            <w:r>
              <w:rPr>
                <w:rFonts w:ascii="Arial Narrow" w:eastAsia="Times New Roman" w:hAnsi="Arial Narrow" w:cs="Times New Roman"/>
              </w:rPr>
              <w:t>39</w:t>
            </w:r>
          </w:p>
        </w:tc>
      </w:tr>
      <w:tr w:rsidR="00006DBB" w:rsidRPr="00006DBB" w14:paraId="12D05ABE" w14:textId="77777777" w:rsidTr="006D3F34">
        <w:trPr>
          <w:trHeight w:val="340"/>
          <w:jc w:val="center"/>
        </w:trPr>
        <w:tc>
          <w:tcPr>
            <w:tcW w:w="7699" w:type="dxa"/>
            <w:vAlign w:val="center"/>
          </w:tcPr>
          <w:p w14:paraId="0D4AEFFD" w14:textId="77777777" w:rsidR="00006DBB" w:rsidRPr="00006DBB" w:rsidRDefault="00006DBB" w:rsidP="00006DBB">
            <w:pPr>
              <w:keepNext/>
              <w:spacing w:after="0" w:line="240" w:lineRule="auto"/>
              <w:contextualSpacing/>
              <w:outlineLvl w:val="1"/>
              <w:rPr>
                <w:rFonts w:ascii="Arial Narrow" w:eastAsia="Times New Roman" w:hAnsi="Arial Narrow" w:cs="Times New Roman"/>
              </w:rPr>
            </w:pPr>
            <w:r w:rsidRPr="00006DBB">
              <w:rPr>
                <w:rFonts w:ascii="Arial Narrow" w:eastAsia="Times New Roman" w:hAnsi="Arial Narrow" w:cs="Times New Roman"/>
              </w:rPr>
              <w:t>Priemerný prepočítaný počet zamestnancov  PO</w:t>
            </w:r>
          </w:p>
        </w:tc>
        <w:tc>
          <w:tcPr>
            <w:tcW w:w="1301" w:type="dxa"/>
          </w:tcPr>
          <w:p w14:paraId="0EE56E97" w14:textId="77777777" w:rsidR="00006DBB" w:rsidRPr="00006DBB" w:rsidRDefault="00796DFF" w:rsidP="00006DBB">
            <w:pPr>
              <w:spacing w:after="0" w:line="240" w:lineRule="auto"/>
              <w:ind w:left="720"/>
              <w:contextualSpacing/>
              <w:rPr>
                <w:rFonts w:ascii="Arial Narrow" w:eastAsia="Times New Roman" w:hAnsi="Arial Narrow" w:cs="Times New Roman"/>
              </w:rPr>
            </w:pPr>
            <w:r>
              <w:rPr>
                <w:rFonts w:ascii="Arial Narrow" w:eastAsia="Times New Roman" w:hAnsi="Arial Narrow" w:cs="Times New Roman"/>
              </w:rPr>
              <w:t>35</w:t>
            </w:r>
          </w:p>
        </w:tc>
      </w:tr>
    </w:tbl>
    <w:p w14:paraId="5E35F43A" w14:textId="77777777" w:rsidR="00006DBB" w:rsidRPr="00006DBB" w:rsidRDefault="00006DBB" w:rsidP="00006DBB">
      <w:pPr>
        <w:spacing w:after="0" w:line="276" w:lineRule="auto"/>
        <w:jc w:val="both"/>
        <w:rPr>
          <w:rFonts w:ascii="Arial Narrow" w:eastAsia="Times New Roman" w:hAnsi="Arial Narrow" w:cs="Times New Roman"/>
          <w:i/>
        </w:rPr>
      </w:pPr>
    </w:p>
    <w:p w14:paraId="56E740AB" w14:textId="77777777" w:rsidR="00006DBB" w:rsidRPr="00006DBB" w:rsidRDefault="00006DBB" w:rsidP="00006DBB">
      <w:pPr>
        <w:spacing w:after="0" w:line="276" w:lineRule="auto"/>
        <w:jc w:val="both"/>
        <w:rPr>
          <w:rFonts w:ascii="Arial Narrow" w:eastAsia="Times New Roman" w:hAnsi="Arial Narrow" w:cs="Times New Roman"/>
          <w:i/>
        </w:rPr>
      </w:pPr>
    </w:p>
    <w:p w14:paraId="00A8B3AC" w14:textId="77777777" w:rsidR="00006DBB" w:rsidRPr="00006DBB" w:rsidRDefault="00006DBB" w:rsidP="00006DBB">
      <w:pPr>
        <w:spacing w:after="0" w:line="276" w:lineRule="auto"/>
        <w:jc w:val="both"/>
        <w:rPr>
          <w:rFonts w:ascii="Arial Narrow" w:eastAsia="Times New Roman" w:hAnsi="Arial Narrow" w:cs="Times New Roman"/>
          <w:i/>
        </w:rPr>
      </w:pPr>
    </w:p>
    <w:p w14:paraId="63016EE7" w14:textId="77777777" w:rsidR="00006DBB" w:rsidRPr="00006DBB" w:rsidRDefault="00006DBB" w:rsidP="00006DBB">
      <w:pPr>
        <w:spacing w:after="0" w:line="276" w:lineRule="auto"/>
        <w:jc w:val="both"/>
        <w:rPr>
          <w:rFonts w:ascii="Arial Narrow" w:eastAsia="Times New Roman" w:hAnsi="Arial Narrow" w:cs="Times New Roman"/>
          <w:i/>
        </w:rPr>
      </w:pPr>
    </w:p>
    <w:p w14:paraId="49086E35" w14:textId="77777777" w:rsidR="00006DBB" w:rsidRPr="00006DBB" w:rsidRDefault="00006DBB" w:rsidP="00006DBB">
      <w:pPr>
        <w:spacing w:after="0" w:line="276" w:lineRule="auto"/>
        <w:jc w:val="both"/>
        <w:rPr>
          <w:rFonts w:ascii="Arial Narrow" w:eastAsia="Times New Roman" w:hAnsi="Arial Narrow" w:cs="Times New Roman"/>
          <w:i/>
        </w:rPr>
      </w:pPr>
    </w:p>
    <w:p w14:paraId="6378C7D6" w14:textId="77777777" w:rsidR="00006DBB" w:rsidRPr="00006DBB" w:rsidRDefault="00006DBB" w:rsidP="00006DBB">
      <w:pPr>
        <w:spacing w:after="0" w:line="276" w:lineRule="auto"/>
        <w:jc w:val="both"/>
        <w:rPr>
          <w:rFonts w:ascii="Arial Narrow" w:eastAsia="Times New Roman" w:hAnsi="Arial Narrow" w:cs="Times New Roman"/>
          <w:i/>
        </w:rPr>
      </w:pPr>
    </w:p>
    <w:p w14:paraId="2B973BC1" w14:textId="77777777" w:rsidR="00006DBB" w:rsidRPr="00006DBB" w:rsidRDefault="00006DBB" w:rsidP="00006DBB">
      <w:pPr>
        <w:spacing w:after="0" w:line="276" w:lineRule="auto"/>
        <w:jc w:val="both"/>
        <w:rPr>
          <w:rFonts w:ascii="Arial Narrow" w:eastAsia="Times New Roman" w:hAnsi="Arial Narrow" w:cs="Times New Roman"/>
          <w:i/>
        </w:rPr>
      </w:pPr>
    </w:p>
    <w:p w14:paraId="63DC1AE0" w14:textId="77777777" w:rsidR="00006DBB" w:rsidRPr="00006DBB" w:rsidRDefault="00006DBB" w:rsidP="00006DBB">
      <w:pPr>
        <w:spacing w:after="0" w:line="276" w:lineRule="auto"/>
        <w:jc w:val="both"/>
        <w:rPr>
          <w:rFonts w:ascii="Arial Narrow" w:eastAsia="Times New Roman" w:hAnsi="Arial Narrow" w:cs="Times New Roman"/>
          <w:i/>
        </w:rPr>
      </w:pPr>
    </w:p>
    <w:p w14:paraId="0DFFF352" w14:textId="77777777" w:rsidR="00006DBB" w:rsidRPr="00006DBB" w:rsidRDefault="00006DBB" w:rsidP="00006DBB">
      <w:pPr>
        <w:spacing w:after="0" w:line="276" w:lineRule="auto"/>
        <w:jc w:val="both"/>
        <w:rPr>
          <w:rFonts w:ascii="Arial Narrow" w:eastAsia="Times New Roman" w:hAnsi="Arial Narrow" w:cs="Times New Roman"/>
          <w:i/>
        </w:rPr>
      </w:pPr>
    </w:p>
    <w:p w14:paraId="2F265281" w14:textId="77777777" w:rsidR="00006DBB" w:rsidRPr="00006DBB" w:rsidRDefault="00006DBB" w:rsidP="00006DBB">
      <w:pPr>
        <w:spacing w:after="0" w:line="276" w:lineRule="auto"/>
        <w:ind w:left="705" w:hanging="705"/>
        <w:jc w:val="both"/>
        <w:rPr>
          <w:rFonts w:ascii="Arial Narrow" w:eastAsia="Times New Roman" w:hAnsi="Arial Narrow" w:cs="Times New Roman"/>
          <w:i/>
        </w:rPr>
      </w:pPr>
    </w:p>
    <w:p w14:paraId="6C37DDCD" w14:textId="77777777" w:rsidR="00006DBB" w:rsidRPr="00006DBB" w:rsidRDefault="00006DBB" w:rsidP="00006DBB">
      <w:pPr>
        <w:shd w:val="clear" w:color="auto" w:fill="E6E6E6"/>
        <w:spacing w:after="0" w:line="240" w:lineRule="auto"/>
        <w:jc w:val="center"/>
        <w:rPr>
          <w:rFonts w:ascii="Arial Narrow" w:eastAsia="Times New Roman" w:hAnsi="Arial Narrow" w:cs="Times New Roman"/>
          <w:i/>
        </w:rPr>
      </w:pPr>
      <w:proofErr w:type="spellStart"/>
      <w:r w:rsidRPr="00006DBB">
        <w:rPr>
          <w:rFonts w:ascii="Arial Narrow" w:eastAsia="Times New Roman" w:hAnsi="Arial Narrow" w:cs="Times New Roman"/>
          <w:i/>
        </w:rPr>
        <w:t>Čl.II</w:t>
      </w:r>
      <w:proofErr w:type="spellEnd"/>
      <w:r w:rsidRPr="00006DBB">
        <w:rPr>
          <w:rFonts w:ascii="Arial Narrow" w:eastAsia="Times New Roman" w:hAnsi="Arial Narrow" w:cs="Times New Roman"/>
          <w:i/>
        </w:rPr>
        <w:t xml:space="preserve"> - Informácie o orgánoch spoločnosti</w:t>
      </w:r>
    </w:p>
    <w:p w14:paraId="3644F17E" w14:textId="77777777" w:rsidR="00006DBB" w:rsidRPr="00006DBB" w:rsidRDefault="00006DBB" w:rsidP="00006DBB">
      <w:pPr>
        <w:spacing w:after="0" w:line="240" w:lineRule="auto"/>
        <w:ind w:left="360" w:right="-468"/>
        <w:jc w:val="both"/>
        <w:rPr>
          <w:rFonts w:ascii="Arial Narrow" w:eastAsia="Times New Roman" w:hAnsi="Arial Narrow" w:cs="Times New Roman"/>
          <w:bCs/>
          <w:i/>
        </w:rPr>
      </w:pPr>
    </w:p>
    <w:p w14:paraId="0DF13788" w14:textId="77777777" w:rsidR="00006DBB" w:rsidRPr="00006DBB" w:rsidRDefault="00006DBB" w:rsidP="00006DBB">
      <w:pPr>
        <w:spacing w:after="0" w:line="240" w:lineRule="auto"/>
        <w:jc w:val="both"/>
        <w:rPr>
          <w:rFonts w:ascii="Arial Narrow" w:eastAsia="Times New Roman" w:hAnsi="Arial Narrow" w:cs="Times New Roman"/>
          <w:b/>
        </w:rPr>
      </w:pPr>
      <w:r w:rsidRPr="00006DBB">
        <w:rPr>
          <w:rFonts w:ascii="Arial Narrow" w:eastAsia="Times New Roman" w:hAnsi="Arial Narrow" w:cs="Times New Roman"/>
          <w:b/>
        </w:rPr>
        <w:t>Informácie o orgánoch účtovnej jednotky:</w:t>
      </w:r>
    </w:p>
    <w:p w14:paraId="79EC1E31" w14:textId="77777777" w:rsidR="00006DBB" w:rsidRPr="00006DBB" w:rsidRDefault="00006DBB" w:rsidP="00006DBB">
      <w:pPr>
        <w:spacing w:after="0" w:line="240" w:lineRule="auto"/>
        <w:jc w:val="both"/>
        <w:rPr>
          <w:rFonts w:ascii="Arial Narrow" w:eastAsia="Times New Roman" w:hAnsi="Arial Narrow" w:cs="Times New Roman"/>
          <w:bCs/>
          <w:lang w:eastAsia="cs-CZ"/>
        </w:rPr>
      </w:pPr>
      <w:r w:rsidRPr="00006DBB">
        <w:rPr>
          <w:rFonts w:ascii="Arial Narrow" w:eastAsia="Times New Roman" w:hAnsi="Arial Narrow" w:cs="Times New Roman"/>
          <w:bCs/>
          <w:lang w:eastAsia="cs-CZ"/>
        </w:rPr>
        <w:t>Členom štatutárneho orgánu, ani členom dozorných orgánov  neboli v roku 202</w:t>
      </w:r>
      <w:r>
        <w:rPr>
          <w:rFonts w:ascii="Arial Narrow" w:eastAsia="Times New Roman" w:hAnsi="Arial Narrow" w:cs="Times New Roman"/>
          <w:bCs/>
          <w:lang w:eastAsia="cs-CZ"/>
        </w:rPr>
        <w:t xml:space="preserve">1 </w:t>
      </w:r>
      <w:r w:rsidRPr="00006DBB">
        <w:rPr>
          <w:rFonts w:ascii="Arial Narrow" w:eastAsia="Times New Roman" w:hAnsi="Arial Narrow" w:cs="Times New Roman"/>
          <w:bCs/>
          <w:lang w:eastAsia="cs-CZ"/>
        </w:rPr>
        <w:t>poskytnuté žiadne pôžičky, záruky alebo iné formy zabezpečenia, ani finančné prostriedky alebo iné plnenia na súkromné účely členov, ktoré sa vyúčtovávajú.</w:t>
      </w:r>
    </w:p>
    <w:p w14:paraId="724F2A12" w14:textId="77777777" w:rsidR="00006DBB" w:rsidRPr="00006DBB" w:rsidRDefault="00006DBB" w:rsidP="00006DBB">
      <w:pPr>
        <w:spacing w:after="0" w:line="240" w:lineRule="auto"/>
        <w:jc w:val="both"/>
        <w:rPr>
          <w:rFonts w:ascii="Arial Narrow" w:eastAsia="Times New Roman" w:hAnsi="Arial Narrow" w:cs="Times New Roman"/>
        </w:rPr>
      </w:pPr>
    </w:p>
    <w:p w14:paraId="620DE082" w14:textId="77777777" w:rsidR="00006DBB" w:rsidRPr="00006DBB" w:rsidRDefault="00006DBB" w:rsidP="00006DBB">
      <w:pPr>
        <w:spacing w:after="0" w:line="240" w:lineRule="auto"/>
        <w:ind w:right="-468"/>
        <w:jc w:val="both"/>
        <w:rPr>
          <w:rFonts w:ascii="Arial Narrow" w:eastAsia="Times New Roman" w:hAnsi="Arial Narrow" w:cs="Times New Roman"/>
          <w:bCs/>
          <w:i/>
        </w:rPr>
      </w:pPr>
    </w:p>
    <w:p w14:paraId="496AD1B0" w14:textId="77777777" w:rsidR="00006DBB" w:rsidRPr="00006DBB" w:rsidRDefault="00006DBB" w:rsidP="00006DBB">
      <w:pPr>
        <w:spacing w:after="0" w:line="240" w:lineRule="auto"/>
        <w:ind w:left="360" w:right="-468"/>
        <w:jc w:val="both"/>
        <w:rPr>
          <w:rFonts w:ascii="Arial Narrow" w:eastAsia="Times New Roman" w:hAnsi="Arial Narrow" w:cs="Times New Roman"/>
          <w:bCs/>
          <w:i/>
        </w:rPr>
      </w:pPr>
    </w:p>
    <w:p w14:paraId="21FB2D73" w14:textId="77777777" w:rsidR="00006DBB" w:rsidRPr="00006DBB" w:rsidRDefault="00006DBB" w:rsidP="00006DBB">
      <w:pPr>
        <w:shd w:val="clear" w:color="auto" w:fill="E6E6E6"/>
        <w:spacing w:after="0" w:line="240" w:lineRule="auto"/>
        <w:jc w:val="center"/>
        <w:rPr>
          <w:rFonts w:ascii="Arial Narrow" w:eastAsia="Times New Roman" w:hAnsi="Arial Narrow" w:cs="Times New Roman"/>
          <w:i/>
        </w:rPr>
      </w:pPr>
      <w:proofErr w:type="spellStart"/>
      <w:r w:rsidRPr="00006DBB">
        <w:rPr>
          <w:rFonts w:ascii="Arial Narrow" w:eastAsia="Times New Roman" w:hAnsi="Arial Narrow" w:cs="Times New Roman"/>
          <w:i/>
        </w:rPr>
        <w:t>Čl.III</w:t>
      </w:r>
      <w:proofErr w:type="spellEnd"/>
      <w:r w:rsidRPr="00006DBB">
        <w:rPr>
          <w:rFonts w:ascii="Arial Narrow" w:eastAsia="Times New Roman" w:hAnsi="Arial Narrow" w:cs="Times New Roman"/>
          <w:i/>
        </w:rPr>
        <w:t xml:space="preserve"> - Informácie o prijatých postupoch</w:t>
      </w:r>
    </w:p>
    <w:p w14:paraId="3C0B4675" w14:textId="77777777" w:rsidR="00006DBB" w:rsidRPr="00006DBB" w:rsidRDefault="00006DBB" w:rsidP="00006DBB">
      <w:pPr>
        <w:spacing w:after="0" w:line="240" w:lineRule="auto"/>
        <w:ind w:left="360" w:right="-468"/>
        <w:jc w:val="both"/>
        <w:rPr>
          <w:rFonts w:ascii="Arial Narrow" w:eastAsia="Times New Roman" w:hAnsi="Arial Narrow" w:cs="Times New Roman"/>
          <w:bCs/>
          <w:i/>
        </w:rPr>
      </w:pPr>
    </w:p>
    <w:p w14:paraId="179ABA64" w14:textId="77777777" w:rsidR="00006DBB" w:rsidRPr="00006DBB" w:rsidRDefault="00006DBB" w:rsidP="00006DBB">
      <w:pPr>
        <w:spacing w:after="0" w:line="240" w:lineRule="auto"/>
        <w:ind w:left="360" w:right="-468"/>
        <w:jc w:val="both"/>
        <w:rPr>
          <w:rFonts w:ascii="Arial Narrow" w:eastAsia="Times New Roman" w:hAnsi="Arial Narrow" w:cs="Times New Roman"/>
          <w:bCs/>
          <w:i/>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8"/>
        <w:gridCol w:w="6510"/>
        <w:gridCol w:w="824"/>
        <w:gridCol w:w="291"/>
        <w:gridCol w:w="578"/>
        <w:gridCol w:w="291"/>
      </w:tblGrid>
      <w:tr w:rsidR="00006DBB" w:rsidRPr="00006DBB" w14:paraId="6AFD8227" w14:textId="77777777" w:rsidTr="006D3F34">
        <w:trPr>
          <w:trHeight w:hRule="exact" w:val="340"/>
        </w:trPr>
        <w:tc>
          <w:tcPr>
            <w:tcW w:w="578" w:type="dxa"/>
            <w:vAlign w:val="center"/>
          </w:tcPr>
          <w:p w14:paraId="25ED5789" w14:textId="77777777" w:rsidR="00006DBB" w:rsidRPr="00006DBB" w:rsidRDefault="00006DBB" w:rsidP="00006DBB">
            <w:pPr>
              <w:keepNext/>
              <w:numPr>
                <w:ilvl w:val="0"/>
                <w:numId w:val="2"/>
              </w:numPr>
              <w:spacing w:after="0" w:line="240" w:lineRule="auto"/>
              <w:ind w:left="357" w:hanging="357"/>
              <w:contextualSpacing/>
              <w:jc w:val="both"/>
              <w:outlineLvl w:val="1"/>
              <w:rPr>
                <w:rFonts w:ascii="Arial Narrow" w:eastAsia="Times New Roman" w:hAnsi="Arial Narrow" w:cs="Times New Roman"/>
              </w:rPr>
            </w:pPr>
          </w:p>
        </w:tc>
        <w:tc>
          <w:tcPr>
            <w:tcW w:w="6510" w:type="dxa"/>
            <w:vAlign w:val="center"/>
          </w:tcPr>
          <w:p w14:paraId="1D43E801" w14:textId="77777777" w:rsidR="00006DBB" w:rsidRPr="00006DBB" w:rsidRDefault="00006DBB" w:rsidP="00006DBB">
            <w:pPr>
              <w:spacing w:after="0" w:line="240" w:lineRule="auto"/>
              <w:rPr>
                <w:rFonts w:ascii="Arial Narrow" w:eastAsia="Times New Roman" w:hAnsi="Arial Narrow" w:cs="Times New Roman"/>
              </w:rPr>
            </w:pPr>
            <w:r w:rsidRPr="00006DBB">
              <w:rPr>
                <w:rFonts w:ascii="Arial Narrow" w:eastAsia="Times New Roman" w:hAnsi="Arial Narrow" w:cs="Times New Roman"/>
              </w:rPr>
              <w:t>Účtovná jednotka (ÚJ) bude nepretržite pokračovať vo svoje činnosti</w:t>
            </w:r>
          </w:p>
        </w:tc>
        <w:tc>
          <w:tcPr>
            <w:tcW w:w="824" w:type="dxa"/>
            <w:vAlign w:val="center"/>
          </w:tcPr>
          <w:p w14:paraId="512841E8" w14:textId="77777777" w:rsidR="00006DBB" w:rsidRPr="00006DBB" w:rsidRDefault="00006DBB" w:rsidP="00006DBB">
            <w:pPr>
              <w:spacing w:after="0" w:line="240" w:lineRule="auto"/>
              <w:rPr>
                <w:rFonts w:ascii="Arial Narrow" w:eastAsia="Times New Roman" w:hAnsi="Arial Narrow" w:cs="Times New Roman"/>
              </w:rPr>
            </w:pPr>
            <w:r w:rsidRPr="00006DBB">
              <w:rPr>
                <w:rFonts w:ascii="Arial Narrow" w:eastAsia="Times New Roman" w:hAnsi="Arial Narrow" w:cs="Times New Roman"/>
              </w:rPr>
              <w:t>ÁNO</w:t>
            </w:r>
          </w:p>
        </w:tc>
        <w:tc>
          <w:tcPr>
            <w:tcW w:w="291" w:type="dxa"/>
            <w:vAlign w:val="center"/>
          </w:tcPr>
          <w:p w14:paraId="10754F6E" w14:textId="77777777" w:rsidR="00006DBB" w:rsidRPr="00006DBB" w:rsidRDefault="00006DBB" w:rsidP="00006DBB">
            <w:pPr>
              <w:spacing w:after="0" w:line="240" w:lineRule="auto"/>
              <w:rPr>
                <w:rFonts w:ascii="Arial Narrow" w:eastAsia="Times New Roman" w:hAnsi="Arial Narrow" w:cs="Times New Roman"/>
              </w:rPr>
            </w:pPr>
            <w:r w:rsidRPr="00006DBB">
              <w:rPr>
                <w:rFonts w:ascii="Arial Narrow" w:eastAsia="Times New Roman" w:hAnsi="Arial Narrow" w:cs="Times New Roman"/>
              </w:rPr>
              <w:t>X</w:t>
            </w:r>
          </w:p>
        </w:tc>
        <w:tc>
          <w:tcPr>
            <w:tcW w:w="578" w:type="dxa"/>
            <w:vAlign w:val="center"/>
          </w:tcPr>
          <w:p w14:paraId="7F74E2E2" w14:textId="77777777" w:rsidR="00006DBB" w:rsidRPr="00006DBB" w:rsidRDefault="00006DBB" w:rsidP="00006DBB">
            <w:pPr>
              <w:spacing w:after="0" w:line="240" w:lineRule="auto"/>
              <w:rPr>
                <w:rFonts w:ascii="Arial Narrow" w:eastAsia="Times New Roman" w:hAnsi="Arial Narrow" w:cs="Times New Roman"/>
              </w:rPr>
            </w:pPr>
            <w:r w:rsidRPr="00006DBB">
              <w:rPr>
                <w:rFonts w:ascii="Arial Narrow" w:eastAsia="Times New Roman" w:hAnsi="Arial Narrow" w:cs="Times New Roman"/>
              </w:rPr>
              <w:t>NIE</w:t>
            </w:r>
          </w:p>
        </w:tc>
        <w:tc>
          <w:tcPr>
            <w:tcW w:w="291" w:type="dxa"/>
            <w:vAlign w:val="center"/>
          </w:tcPr>
          <w:p w14:paraId="4230F395" w14:textId="77777777" w:rsidR="00006DBB" w:rsidRPr="00006DBB" w:rsidRDefault="00006DBB" w:rsidP="00006DBB">
            <w:pPr>
              <w:widowControl w:val="0"/>
              <w:autoSpaceDE w:val="0"/>
              <w:autoSpaceDN w:val="0"/>
              <w:adjustRightInd w:val="0"/>
              <w:spacing w:after="0" w:line="276" w:lineRule="auto"/>
              <w:rPr>
                <w:rFonts w:ascii="Arial Narrow" w:eastAsia="Times New Roman" w:hAnsi="Arial Narrow" w:cs="Times New Roman"/>
              </w:rPr>
            </w:pPr>
          </w:p>
        </w:tc>
      </w:tr>
    </w:tbl>
    <w:p w14:paraId="1A770902" w14:textId="77777777" w:rsidR="00006DBB" w:rsidRPr="00006DBB" w:rsidRDefault="00006DBB" w:rsidP="00006DBB">
      <w:pPr>
        <w:spacing w:after="0" w:line="240" w:lineRule="auto"/>
        <w:ind w:left="357"/>
        <w:contextualSpacing/>
        <w:jc w:val="both"/>
        <w:rPr>
          <w:rFonts w:ascii="Arial Narrow" w:eastAsia="Times New Roman" w:hAnsi="Arial Narrow" w:cs="Times New Roman"/>
        </w:rPr>
      </w:pPr>
    </w:p>
    <w:p w14:paraId="63A1487F" w14:textId="77777777" w:rsidR="00006DBB" w:rsidRPr="00006DBB" w:rsidRDefault="00006DBB" w:rsidP="00006DBB">
      <w:pPr>
        <w:spacing w:before="100" w:beforeAutospacing="1" w:after="100" w:afterAutospacing="1" w:line="240" w:lineRule="auto"/>
        <w:rPr>
          <w:rFonts w:ascii="Arial Narrow" w:eastAsia="Times New Roman" w:hAnsi="Arial Narrow" w:cs="Times New Roman"/>
          <w:lang w:eastAsia="sk-SK"/>
        </w:rPr>
      </w:pPr>
      <w:r w:rsidRPr="00006DBB">
        <w:rPr>
          <w:rFonts w:ascii="Arial Narrow" w:eastAsia="Times New Roman" w:hAnsi="Arial Narrow" w:cs="Times New Roman"/>
          <w:iCs/>
          <w:lang w:eastAsia="sk-SK"/>
        </w:rPr>
        <w:t>Účtovná závierka Spoločnosti bola zostavená za predpokladu nepretržitého trvania jej činnosti v súlade so zákonom o účtovníctve platným v Slovenskej republike a nadväzujúcimi postupmi účtovania.</w:t>
      </w:r>
    </w:p>
    <w:p w14:paraId="3D6727DF" w14:textId="77777777" w:rsidR="00006DBB" w:rsidRPr="00006DBB" w:rsidRDefault="00006DBB" w:rsidP="00006DBB">
      <w:pPr>
        <w:spacing w:before="100" w:beforeAutospacing="1" w:after="100" w:afterAutospacing="1" w:line="240" w:lineRule="auto"/>
        <w:jc w:val="both"/>
        <w:rPr>
          <w:rFonts w:ascii="Arial Narrow" w:eastAsia="Times New Roman" w:hAnsi="Arial Narrow" w:cs="Times New Roman"/>
          <w:lang w:eastAsia="sk-SK"/>
        </w:rPr>
      </w:pPr>
      <w:r w:rsidRPr="00006DBB">
        <w:rPr>
          <w:rFonts w:ascii="Arial Narrow" w:eastAsia="Times New Roman" w:hAnsi="Arial Narrow" w:cs="Times New Roman"/>
          <w:iCs/>
          <w:lang w:eastAsia="sk-SK"/>
        </w:rPr>
        <w:t>Zvážili sme všetky potenciálne dopady Covid-19 na naše podnikateľské aktivity a dospeli sme k záveru, že nemajú významný vplyv na našu schopnosť pokračovať nepretržite v činnosti.  Vedenie spoločnosti do momentu zostavenia tejto účtovnej závierky neprijalo v súvislosti s výskytom Covid-19 také opatrenia, ktoré by mali zásadný dopad na podnikateľskú aktivitu v prebiehajúcom účtovnom období a to či už z dôvodu obmedzenia či ukončenia vykonávania hlavného, alebo iného predmetu podnikania, a to aj napriek skutočnosti, že bol zaznamenaný mierny pokles tržieb, ktorý považuje spoločnosť za dočasný. Spoločnosť je zdravá, a má dostatočné zdroje na preklenutie prípadného nepriaznivé obdobia. Zároveň je v prípade potreby pripravená požiadať o dodatočné finančné prostriedky od materskej spoločnosti, ktorá</w:t>
      </w:r>
      <w:r w:rsidRPr="00006DBB">
        <w:rPr>
          <w:rFonts w:ascii="Arial Narrow" w:eastAsia="Times New Roman" w:hAnsi="Arial Narrow" w:cs="Times New Roman"/>
          <w:b/>
          <w:iCs/>
          <w:lang w:eastAsia="sk-SK"/>
        </w:rPr>
        <w:t xml:space="preserve"> </w:t>
      </w:r>
      <w:r w:rsidRPr="00006DBB">
        <w:rPr>
          <w:rFonts w:ascii="Arial Narrow" w:eastAsia="Times New Roman" w:hAnsi="Arial Narrow" w:cs="Times New Roman"/>
          <w:iCs/>
          <w:lang w:eastAsia="sk-SK"/>
        </w:rPr>
        <w:t xml:space="preserve">jej takúto pomoc prisľúbila. </w:t>
      </w:r>
    </w:p>
    <w:p w14:paraId="397179E4" w14:textId="77777777" w:rsidR="00006DBB" w:rsidRPr="00006DBB" w:rsidRDefault="00006DBB" w:rsidP="00006DBB">
      <w:pPr>
        <w:spacing w:after="0" w:line="240" w:lineRule="auto"/>
        <w:ind w:left="357"/>
        <w:contextualSpacing/>
        <w:jc w:val="both"/>
        <w:rPr>
          <w:rFonts w:ascii="Arial Narrow" w:eastAsia="Times New Roman" w:hAnsi="Arial Narrow" w:cs="Times New Roman"/>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8"/>
        <w:gridCol w:w="6510"/>
        <w:gridCol w:w="824"/>
        <w:gridCol w:w="291"/>
        <w:gridCol w:w="578"/>
        <w:gridCol w:w="291"/>
      </w:tblGrid>
      <w:tr w:rsidR="00006DBB" w:rsidRPr="00006DBB" w14:paraId="32F723FC" w14:textId="77777777" w:rsidTr="006D3F34">
        <w:trPr>
          <w:trHeight w:hRule="exact" w:val="340"/>
        </w:trPr>
        <w:tc>
          <w:tcPr>
            <w:tcW w:w="578" w:type="dxa"/>
            <w:vAlign w:val="center"/>
          </w:tcPr>
          <w:p w14:paraId="515DFE89" w14:textId="77777777" w:rsidR="00006DBB" w:rsidRPr="00006DBB" w:rsidRDefault="00006DBB" w:rsidP="00006DBB">
            <w:pPr>
              <w:numPr>
                <w:ilvl w:val="0"/>
                <w:numId w:val="2"/>
              </w:numPr>
              <w:spacing w:after="0" w:line="240" w:lineRule="auto"/>
              <w:rPr>
                <w:rFonts w:ascii="Arial Narrow" w:eastAsia="Times New Roman" w:hAnsi="Arial Narrow" w:cs="Times New Roman"/>
              </w:rPr>
            </w:pPr>
          </w:p>
        </w:tc>
        <w:tc>
          <w:tcPr>
            <w:tcW w:w="6510" w:type="dxa"/>
            <w:vAlign w:val="center"/>
          </w:tcPr>
          <w:p w14:paraId="1DFABE64" w14:textId="77777777" w:rsidR="00006DBB" w:rsidRPr="00006DBB" w:rsidRDefault="00006DBB" w:rsidP="00006DBB">
            <w:pPr>
              <w:spacing w:after="0" w:line="240" w:lineRule="auto"/>
              <w:rPr>
                <w:rFonts w:ascii="Arial Narrow" w:eastAsia="Times New Roman" w:hAnsi="Arial Narrow" w:cs="Times New Roman"/>
              </w:rPr>
            </w:pPr>
            <w:r w:rsidRPr="00006DBB">
              <w:rPr>
                <w:rFonts w:ascii="Arial Narrow" w:eastAsia="Times New Roman" w:hAnsi="Arial Narrow" w:cs="Times New Roman"/>
              </w:rPr>
              <w:t>Zmeny účtovných zásad a metód</w:t>
            </w:r>
          </w:p>
        </w:tc>
        <w:tc>
          <w:tcPr>
            <w:tcW w:w="824" w:type="dxa"/>
            <w:vAlign w:val="center"/>
          </w:tcPr>
          <w:p w14:paraId="3766B608" w14:textId="77777777" w:rsidR="00006DBB" w:rsidRPr="00006DBB" w:rsidRDefault="00006DBB" w:rsidP="00006DBB">
            <w:pPr>
              <w:spacing w:after="0" w:line="240" w:lineRule="auto"/>
              <w:rPr>
                <w:rFonts w:ascii="Arial Narrow" w:eastAsia="Times New Roman" w:hAnsi="Arial Narrow" w:cs="Times New Roman"/>
              </w:rPr>
            </w:pPr>
            <w:r w:rsidRPr="00006DBB">
              <w:rPr>
                <w:rFonts w:ascii="Arial Narrow" w:eastAsia="Times New Roman" w:hAnsi="Arial Narrow" w:cs="Times New Roman"/>
              </w:rPr>
              <w:t>ÁNO</w:t>
            </w:r>
          </w:p>
        </w:tc>
        <w:tc>
          <w:tcPr>
            <w:tcW w:w="291" w:type="dxa"/>
            <w:vAlign w:val="center"/>
          </w:tcPr>
          <w:p w14:paraId="7A62111E" w14:textId="77777777" w:rsidR="00006DBB" w:rsidRPr="00006DBB" w:rsidRDefault="00006DBB" w:rsidP="00006DBB">
            <w:pPr>
              <w:spacing w:after="0" w:line="240" w:lineRule="auto"/>
              <w:rPr>
                <w:rFonts w:ascii="Arial Narrow" w:eastAsia="Times New Roman" w:hAnsi="Arial Narrow" w:cs="Times New Roman"/>
              </w:rPr>
            </w:pPr>
          </w:p>
        </w:tc>
        <w:tc>
          <w:tcPr>
            <w:tcW w:w="578" w:type="dxa"/>
            <w:vAlign w:val="center"/>
          </w:tcPr>
          <w:p w14:paraId="1F379F4A" w14:textId="77777777" w:rsidR="00006DBB" w:rsidRPr="00006DBB" w:rsidRDefault="00006DBB" w:rsidP="00006DBB">
            <w:pPr>
              <w:spacing w:after="0" w:line="240" w:lineRule="auto"/>
              <w:rPr>
                <w:rFonts w:ascii="Arial Narrow" w:eastAsia="Times New Roman" w:hAnsi="Arial Narrow" w:cs="Times New Roman"/>
              </w:rPr>
            </w:pPr>
            <w:r w:rsidRPr="00006DBB">
              <w:rPr>
                <w:rFonts w:ascii="Arial Narrow" w:eastAsia="Times New Roman" w:hAnsi="Arial Narrow" w:cs="Times New Roman"/>
              </w:rPr>
              <w:t>NIE</w:t>
            </w:r>
          </w:p>
        </w:tc>
        <w:tc>
          <w:tcPr>
            <w:tcW w:w="291" w:type="dxa"/>
            <w:vAlign w:val="center"/>
          </w:tcPr>
          <w:p w14:paraId="33E6A93C" w14:textId="77777777" w:rsidR="00006DBB" w:rsidRPr="00006DBB" w:rsidRDefault="00006DBB" w:rsidP="00006DBB">
            <w:pPr>
              <w:widowControl w:val="0"/>
              <w:autoSpaceDE w:val="0"/>
              <w:autoSpaceDN w:val="0"/>
              <w:adjustRightInd w:val="0"/>
              <w:spacing w:after="0" w:line="276" w:lineRule="auto"/>
              <w:ind w:left="-28"/>
              <w:rPr>
                <w:rFonts w:ascii="Arial Narrow" w:eastAsia="Times New Roman" w:hAnsi="Arial Narrow" w:cs="Times New Roman"/>
              </w:rPr>
            </w:pPr>
            <w:r w:rsidRPr="00006DBB">
              <w:rPr>
                <w:rFonts w:ascii="Arial Narrow" w:eastAsia="Times New Roman" w:hAnsi="Arial Narrow" w:cs="Times New Roman"/>
              </w:rPr>
              <w:t>X</w:t>
            </w:r>
          </w:p>
        </w:tc>
      </w:tr>
    </w:tbl>
    <w:p w14:paraId="4E2C556F" w14:textId="77777777" w:rsidR="00006DBB" w:rsidRPr="00006DBB" w:rsidRDefault="00006DBB" w:rsidP="00006DBB">
      <w:pPr>
        <w:spacing w:after="0" w:line="240" w:lineRule="auto"/>
        <w:ind w:left="357"/>
        <w:contextualSpacing/>
        <w:jc w:val="both"/>
        <w:rPr>
          <w:rFonts w:ascii="Arial Narrow" w:eastAsia="Times New Roman" w:hAnsi="Arial Narrow" w:cs="Times New Roman"/>
        </w:rPr>
      </w:pPr>
    </w:p>
    <w:p w14:paraId="15D669D4" w14:textId="77777777" w:rsidR="00006DBB" w:rsidRPr="00006DBB" w:rsidRDefault="00006DBB" w:rsidP="00006DBB">
      <w:pPr>
        <w:spacing w:after="0" w:line="240" w:lineRule="auto"/>
        <w:ind w:left="357"/>
        <w:contextualSpacing/>
        <w:jc w:val="both"/>
        <w:rPr>
          <w:rFonts w:ascii="Arial Narrow" w:eastAsia="Times New Roman" w:hAnsi="Arial Narrow" w:cs="Times New Roman"/>
        </w:rPr>
      </w:pPr>
    </w:p>
    <w:p w14:paraId="5DA6B012" w14:textId="77777777" w:rsidR="00006DBB" w:rsidRPr="00006DBB" w:rsidRDefault="00006DBB" w:rsidP="00006DBB">
      <w:pPr>
        <w:spacing w:after="0" w:line="240" w:lineRule="auto"/>
        <w:ind w:left="357"/>
        <w:contextualSpacing/>
        <w:jc w:val="both"/>
        <w:rPr>
          <w:rFonts w:ascii="Arial Narrow" w:eastAsia="Times New Roman" w:hAnsi="Arial Narrow" w:cs="Times New Roman"/>
        </w:rPr>
      </w:pPr>
      <w:r w:rsidRPr="00006DBB">
        <w:rPr>
          <w:rFonts w:ascii="Arial Narrow" w:eastAsia="Times New Roman" w:hAnsi="Arial Narrow" w:cs="Times New Roman"/>
        </w:rPr>
        <w:t xml:space="preserve">Informácia o aplikácií účtovných zásad a účtovných metód, ktoré sú dôležité na posúdenie majetku, záväzkov, finančnej situácie a výsledku hospodárenia. Informácia o zmenách účtovných zásad a zmenách účtovných metód, a to s uvedením dôvodu ich uplatnenia a ich vplyvu na hodnotu majetku, záväzkov, vlastného imania a výsledku hospodárenia účtovnej jednotky. </w:t>
      </w:r>
      <w:r w:rsidRPr="00006DBB">
        <w:rPr>
          <w:rFonts w:ascii="Arial Narrow" w:eastAsia="Times New Roman" w:hAnsi="Arial Narrow" w:cs="Times New Roman"/>
          <w:bCs/>
          <w:lang w:eastAsia="sk-SK"/>
        </w:rPr>
        <w:t>Ak v dôsledku zmeny účtovných zásad a účtovných metód nie sú hodnoty za bezprostredne predchádzajúce účtovné obdobie v jednotlivých súčastiach účtovnej závierky porovnateľné, uvádza sa vysvetlenie o neporovnateľných hodnotách.</w:t>
      </w:r>
    </w:p>
    <w:p w14:paraId="5EBD9C5F" w14:textId="77777777" w:rsidR="00006DBB" w:rsidRPr="00006DBB" w:rsidRDefault="00006DBB" w:rsidP="00006DBB">
      <w:pPr>
        <w:spacing w:after="0" w:line="240" w:lineRule="auto"/>
        <w:ind w:left="360" w:right="-468"/>
        <w:jc w:val="both"/>
        <w:rPr>
          <w:rFonts w:ascii="Arial Narrow" w:eastAsia="Times New Roman" w:hAnsi="Arial Narrow" w:cs="Times New Roman"/>
          <w:bCs/>
          <w:i/>
        </w:rPr>
      </w:pPr>
    </w:p>
    <w:p w14:paraId="2B24CFB1" w14:textId="77777777" w:rsidR="00006DBB" w:rsidRPr="00006DBB" w:rsidRDefault="00006DBB" w:rsidP="00006DBB">
      <w:pPr>
        <w:numPr>
          <w:ilvl w:val="0"/>
          <w:numId w:val="2"/>
        </w:numPr>
        <w:spacing w:after="0" w:line="240" w:lineRule="auto"/>
        <w:jc w:val="both"/>
        <w:rPr>
          <w:rFonts w:ascii="Arial Narrow" w:eastAsia="Times New Roman" w:hAnsi="Arial Narrow" w:cs="Times New Roman"/>
        </w:rPr>
      </w:pPr>
      <w:r w:rsidRPr="00006DBB">
        <w:rPr>
          <w:rFonts w:ascii="Arial Narrow" w:eastAsia="Times New Roman" w:hAnsi="Arial Narrow" w:cs="Times New Roman"/>
        </w:rPr>
        <w:t>Informácia o charaktere a účele transakcií, ktoré sa neuvádzajú v súvahe, pričom sa uvádza finančný vplyv týchto transakcií na účtovnú jednotku, ak sú riziká alebo prínosy vyplývajúce z týchto transakcií významné a ak uvedenie týchto rizík alebo prínosov je potrebné na účely posúdenia finančnej situácie účtovnej jednotky.</w:t>
      </w:r>
    </w:p>
    <w:p w14:paraId="3E407159" w14:textId="77777777" w:rsidR="00006DBB" w:rsidRPr="00006DBB" w:rsidRDefault="00006DBB" w:rsidP="00006DBB">
      <w:pPr>
        <w:spacing w:after="0" w:line="240" w:lineRule="auto"/>
        <w:jc w:val="both"/>
        <w:rPr>
          <w:rFonts w:ascii="Arial Narrow" w:eastAsia="Times New Roman" w:hAnsi="Arial Narrow" w:cs="Times New Roman"/>
        </w:rPr>
      </w:pPr>
    </w:p>
    <w:p w14:paraId="49493813" w14:textId="77777777" w:rsidR="00006DBB" w:rsidRPr="00006DBB" w:rsidRDefault="00006DBB" w:rsidP="00006DBB">
      <w:pPr>
        <w:spacing w:after="0" w:line="240" w:lineRule="auto"/>
        <w:jc w:val="both"/>
        <w:rPr>
          <w:rFonts w:ascii="Arial Narrow" w:eastAsia="Times New Roman" w:hAnsi="Arial Narrow" w:cs="Times New Roman"/>
        </w:rPr>
      </w:pPr>
    </w:p>
    <w:p w14:paraId="18F91B74" w14:textId="77777777" w:rsidR="00006DBB" w:rsidRPr="00006DBB" w:rsidRDefault="00006DBB" w:rsidP="00006DBB">
      <w:pPr>
        <w:spacing w:after="0" w:line="240" w:lineRule="auto"/>
        <w:jc w:val="both"/>
        <w:rPr>
          <w:rFonts w:ascii="Arial Narrow" w:eastAsia="Times New Roman" w:hAnsi="Arial Narrow" w:cs="Times New Roman"/>
        </w:rPr>
      </w:pPr>
    </w:p>
    <w:p w14:paraId="279EEFDC" w14:textId="77777777" w:rsidR="00006DBB" w:rsidRPr="00006DBB" w:rsidRDefault="00006DBB" w:rsidP="00006DBB">
      <w:pPr>
        <w:spacing w:after="0" w:line="240" w:lineRule="auto"/>
        <w:jc w:val="both"/>
        <w:rPr>
          <w:rFonts w:ascii="Arial Narrow" w:eastAsia="Times New Roman" w:hAnsi="Arial Narrow" w:cs="Times New Roman"/>
        </w:rPr>
      </w:pPr>
    </w:p>
    <w:p w14:paraId="17647FAD" w14:textId="77777777" w:rsidR="00006DBB" w:rsidRPr="00006DBB" w:rsidRDefault="00006DBB" w:rsidP="00006DBB">
      <w:pPr>
        <w:spacing w:after="0" w:line="240" w:lineRule="auto"/>
        <w:jc w:val="both"/>
        <w:rPr>
          <w:rFonts w:ascii="Arial Narrow" w:eastAsia="Times New Roman" w:hAnsi="Arial Narrow" w:cs="Times New Roman"/>
        </w:rPr>
      </w:pPr>
    </w:p>
    <w:p w14:paraId="0582BE88" w14:textId="77777777" w:rsidR="00006DBB" w:rsidRPr="00006DBB" w:rsidRDefault="00006DBB" w:rsidP="00006DBB">
      <w:pPr>
        <w:spacing w:after="0" w:line="240" w:lineRule="auto"/>
        <w:jc w:val="both"/>
        <w:rPr>
          <w:rFonts w:ascii="Arial Narrow" w:eastAsia="Times New Roman" w:hAnsi="Arial Narrow" w:cs="Times New Roman"/>
        </w:rPr>
      </w:pPr>
    </w:p>
    <w:p w14:paraId="03D4211B" w14:textId="77777777" w:rsidR="00006DBB" w:rsidRPr="00006DBB" w:rsidRDefault="00006DBB" w:rsidP="00006DBB">
      <w:pPr>
        <w:spacing w:after="0" w:line="240" w:lineRule="auto"/>
        <w:jc w:val="both"/>
        <w:rPr>
          <w:rFonts w:ascii="Arial Narrow" w:eastAsia="Times New Roman" w:hAnsi="Arial Narrow" w:cs="Times New Roman"/>
        </w:rPr>
      </w:pPr>
    </w:p>
    <w:p w14:paraId="7C06B709" w14:textId="77777777" w:rsidR="00006DBB" w:rsidRPr="00006DBB" w:rsidRDefault="00006DBB" w:rsidP="00006DBB">
      <w:pPr>
        <w:spacing w:after="0" w:line="240" w:lineRule="auto"/>
        <w:jc w:val="both"/>
        <w:rPr>
          <w:rFonts w:ascii="Arial Narrow" w:eastAsia="Times New Roman" w:hAnsi="Arial Narrow" w:cs="Times New Roman"/>
        </w:rPr>
      </w:pPr>
    </w:p>
    <w:p w14:paraId="28A8D73F" w14:textId="77777777" w:rsidR="00006DBB" w:rsidRPr="00006DBB" w:rsidRDefault="00006DBB" w:rsidP="00006DBB">
      <w:pPr>
        <w:spacing w:after="0" w:line="240" w:lineRule="auto"/>
        <w:jc w:val="both"/>
        <w:rPr>
          <w:rFonts w:ascii="Arial Narrow" w:eastAsia="Times New Roman" w:hAnsi="Arial Narrow" w:cs="Times New Roman"/>
        </w:rPr>
      </w:pPr>
    </w:p>
    <w:p w14:paraId="705652D7" w14:textId="77777777" w:rsidR="00006DBB" w:rsidRPr="00006DBB" w:rsidRDefault="00006DBB" w:rsidP="00006DBB">
      <w:pPr>
        <w:spacing w:after="0" w:line="240" w:lineRule="auto"/>
        <w:jc w:val="both"/>
        <w:rPr>
          <w:rFonts w:ascii="Arial Narrow" w:eastAsia="Times New Roman" w:hAnsi="Arial Narrow" w:cs="Times New Roman"/>
        </w:rPr>
      </w:pPr>
    </w:p>
    <w:p w14:paraId="3AB502D5" w14:textId="77777777" w:rsidR="00006DBB" w:rsidRPr="00006DBB" w:rsidRDefault="00006DBB" w:rsidP="00006DBB">
      <w:pPr>
        <w:spacing w:after="0" w:line="240" w:lineRule="auto"/>
        <w:jc w:val="both"/>
        <w:rPr>
          <w:rFonts w:ascii="Arial Narrow" w:eastAsia="Times New Roman" w:hAnsi="Arial Narrow" w:cs="Times New Roman"/>
        </w:rPr>
      </w:pPr>
    </w:p>
    <w:p w14:paraId="4D3A819D" w14:textId="77777777" w:rsidR="00006DBB" w:rsidRPr="00006DBB" w:rsidRDefault="00006DBB" w:rsidP="00006DBB">
      <w:pPr>
        <w:spacing w:after="0" w:line="240" w:lineRule="auto"/>
        <w:jc w:val="both"/>
        <w:rPr>
          <w:rFonts w:ascii="Arial Narrow" w:eastAsia="Times New Roman" w:hAnsi="Arial Narrow" w:cs="Times New Roman"/>
        </w:rPr>
      </w:pPr>
    </w:p>
    <w:p w14:paraId="588B54E0" w14:textId="77777777" w:rsidR="00006DBB" w:rsidRPr="00006DBB" w:rsidRDefault="00006DBB" w:rsidP="00006DBB">
      <w:pPr>
        <w:spacing w:after="0" w:line="240" w:lineRule="auto"/>
        <w:jc w:val="both"/>
        <w:rPr>
          <w:rFonts w:ascii="Arial Narrow" w:eastAsia="Times New Roman" w:hAnsi="Arial Narrow" w:cs="Times New Roman"/>
        </w:rPr>
      </w:pPr>
    </w:p>
    <w:p w14:paraId="74440457" w14:textId="77777777" w:rsidR="00006DBB" w:rsidRPr="00006DBB" w:rsidRDefault="00006DBB" w:rsidP="00006DBB">
      <w:pPr>
        <w:spacing w:after="0" w:line="240" w:lineRule="auto"/>
        <w:jc w:val="both"/>
        <w:rPr>
          <w:rFonts w:ascii="Arial Narrow" w:eastAsia="Times New Roman" w:hAnsi="Arial Narrow" w:cs="Times New Roman"/>
        </w:rPr>
      </w:pPr>
    </w:p>
    <w:p w14:paraId="70677E2E" w14:textId="77777777" w:rsidR="00006DBB" w:rsidRPr="00006DBB" w:rsidRDefault="00006DBB" w:rsidP="00006DBB">
      <w:pPr>
        <w:widowControl w:val="0"/>
        <w:autoSpaceDE w:val="0"/>
        <w:autoSpaceDN w:val="0"/>
        <w:adjustRightInd w:val="0"/>
        <w:spacing w:after="0" w:line="276" w:lineRule="auto"/>
        <w:rPr>
          <w:rFonts w:ascii="Arial Narrow" w:eastAsia="Times New Roman" w:hAnsi="Arial Narrow" w:cs="Times New Roman"/>
          <w:bCs/>
          <w:sz w:val="20"/>
          <w:szCs w:val="20"/>
        </w:rPr>
      </w:pPr>
    </w:p>
    <w:p w14:paraId="4D609F39" w14:textId="77777777" w:rsidR="00006DBB" w:rsidRPr="00006DBB" w:rsidRDefault="00006DBB" w:rsidP="00006DBB">
      <w:pPr>
        <w:widowControl w:val="0"/>
        <w:autoSpaceDE w:val="0"/>
        <w:autoSpaceDN w:val="0"/>
        <w:adjustRightInd w:val="0"/>
        <w:spacing w:after="0" w:line="276" w:lineRule="auto"/>
        <w:rPr>
          <w:rFonts w:ascii="Arial Narrow" w:eastAsia="Times New Roman" w:hAnsi="Arial Narrow" w:cs="Times New Roman"/>
          <w:bCs/>
          <w:sz w:val="20"/>
          <w:szCs w:val="20"/>
        </w:rPr>
      </w:pPr>
    </w:p>
    <w:p w14:paraId="0EC938EF" w14:textId="77777777" w:rsidR="00006DBB" w:rsidRPr="00006DBB" w:rsidRDefault="00006DBB" w:rsidP="00006DBB">
      <w:pPr>
        <w:widowControl w:val="0"/>
        <w:autoSpaceDE w:val="0"/>
        <w:autoSpaceDN w:val="0"/>
        <w:adjustRightInd w:val="0"/>
        <w:spacing w:after="0" w:line="276" w:lineRule="auto"/>
        <w:rPr>
          <w:rFonts w:ascii="Arial Narrow" w:eastAsia="Times New Roman" w:hAnsi="Arial Narrow" w:cs="Times New Roman"/>
          <w:bCs/>
          <w:sz w:val="20"/>
          <w:szCs w:val="20"/>
        </w:rPr>
      </w:pPr>
    </w:p>
    <w:tbl>
      <w:tblPr>
        <w:tblW w:w="9180" w:type="dxa"/>
        <w:tblLayout w:type="fixed"/>
        <w:tblLook w:val="04A0" w:firstRow="1" w:lastRow="0" w:firstColumn="1" w:lastColumn="0" w:noHBand="0" w:noVBand="1"/>
      </w:tblPr>
      <w:tblGrid>
        <w:gridCol w:w="9180"/>
      </w:tblGrid>
      <w:tr w:rsidR="00006DBB" w:rsidRPr="00006DBB" w14:paraId="6C8D1060" w14:textId="77777777" w:rsidTr="006D3F34">
        <w:trPr>
          <w:trHeight w:hRule="exact" w:val="568"/>
        </w:trPr>
        <w:tc>
          <w:tcPr>
            <w:tcW w:w="9180" w:type="dxa"/>
            <w:vAlign w:val="center"/>
          </w:tcPr>
          <w:p w14:paraId="5899D987" w14:textId="77777777" w:rsidR="00006DBB" w:rsidRPr="00006DBB" w:rsidRDefault="00006DBB" w:rsidP="00006DBB">
            <w:pPr>
              <w:numPr>
                <w:ilvl w:val="0"/>
                <w:numId w:val="2"/>
              </w:numPr>
              <w:spacing w:after="0" w:line="276" w:lineRule="auto"/>
              <w:rPr>
                <w:rFonts w:ascii="Arial Narrow" w:eastAsia="Times New Roman" w:hAnsi="Arial Narrow" w:cs="Times New Roman"/>
                <w:b/>
              </w:rPr>
            </w:pPr>
            <w:r w:rsidRPr="00006DBB">
              <w:rPr>
                <w:rFonts w:ascii="Arial Narrow" w:eastAsia="Times New Roman" w:hAnsi="Arial Narrow" w:cs="Times New Roman"/>
                <w:b/>
              </w:rPr>
              <w:t>Spôsob a  určenie ocenenia majetku a záväzkov vrátane  určenia rozhodujúcich účtovných   odhadov a predpokladov, pričom sa zohľadňuje zásada významnosti:</w:t>
            </w:r>
          </w:p>
          <w:p w14:paraId="213AEC6F" w14:textId="77777777" w:rsidR="00006DBB" w:rsidRPr="00006DBB" w:rsidRDefault="00006DBB" w:rsidP="00006DBB">
            <w:pPr>
              <w:spacing w:after="0" w:line="276" w:lineRule="auto"/>
              <w:rPr>
                <w:rFonts w:ascii="Arial Narrow" w:eastAsia="Times New Roman" w:hAnsi="Arial Narrow" w:cs="Times New Roman"/>
                <w:b/>
              </w:rPr>
            </w:pPr>
          </w:p>
        </w:tc>
      </w:tr>
    </w:tbl>
    <w:p w14:paraId="7ABA1999" w14:textId="77777777" w:rsidR="00006DBB" w:rsidRPr="00006DBB" w:rsidRDefault="00006DBB" w:rsidP="00006DBB">
      <w:pPr>
        <w:spacing w:after="0" w:line="240" w:lineRule="auto"/>
        <w:ind w:left="641"/>
        <w:contextualSpacing/>
        <w:jc w:val="both"/>
        <w:rPr>
          <w:rFonts w:ascii="Arial Narrow" w:eastAsia="Times New Roman" w:hAnsi="Arial Narrow" w:cs="Times New Roman"/>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9"/>
        <w:gridCol w:w="283"/>
      </w:tblGrid>
      <w:tr w:rsidR="00006DBB" w:rsidRPr="00006DBB" w14:paraId="3426A8B3" w14:textId="77777777" w:rsidTr="006D3F34">
        <w:tc>
          <w:tcPr>
            <w:tcW w:w="9072" w:type="dxa"/>
            <w:gridSpan w:val="2"/>
            <w:vAlign w:val="center"/>
          </w:tcPr>
          <w:p w14:paraId="507503FC" w14:textId="77777777" w:rsidR="00006DBB" w:rsidRPr="00006DBB" w:rsidRDefault="00006DBB" w:rsidP="00006DBB">
            <w:pPr>
              <w:widowControl w:val="0"/>
              <w:autoSpaceDE w:val="0"/>
              <w:autoSpaceDN w:val="0"/>
              <w:adjustRightInd w:val="0"/>
              <w:spacing w:after="0" w:line="240" w:lineRule="auto"/>
              <w:rPr>
                <w:rFonts w:ascii="Arial Narrow" w:eastAsia="Times New Roman" w:hAnsi="Arial Narrow" w:cs="Times New Roman"/>
                <w:b/>
              </w:rPr>
            </w:pPr>
            <w:r w:rsidRPr="00006DBB">
              <w:rPr>
                <w:rFonts w:ascii="Arial Narrow" w:eastAsia="Times New Roman" w:hAnsi="Arial Narrow" w:cs="Times New Roman"/>
              </w:rPr>
              <w:t xml:space="preserve"> </w:t>
            </w:r>
            <w:r w:rsidRPr="00006DBB">
              <w:rPr>
                <w:rFonts w:ascii="Arial Narrow" w:eastAsia="Times New Roman" w:hAnsi="Arial Narrow" w:cs="Times New Roman"/>
                <w:b/>
              </w:rPr>
              <w:t>Obstarávacou cenou</w:t>
            </w:r>
          </w:p>
        </w:tc>
      </w:tr>
      <w:tr w:rsidR="00006DBB" w:rsidRPr="00006DBB" w14:paraId="66F439E6" w14:textId="77777777" w:rsidTr="006D3F34">
        <w:tc>
          <w:tcPr>
            <w:tcW w:w="8789" w:type="dxa"/>
            <w:vAlign w:val="center"/>
          </w:tcPr>
          <w:p w14:paraId="4A229FD0" w14:textId="77777777" w:rsidR="00006DBB" w:rsidRPr="00006DBB" w:rsidRDefault="00006DBB" w:rsidP="00006DBB">
            <w:pPr>
              <w:widowControl w:val="0"/>
              <w:autoSpaceDE w:val="0"/>
              <w:autoSpaceDN w:val="0"/>
              <w:adjustRightInd w:val="0"/>
              <w:spacing w:after="0" w:line="240" w:lineRule="auto"/>
              <w:rPr>
                <w:rFonts w:ascii="Arial Narrow" w:eastAsia="Times New Roman" w:hAnsi="Arial Narrow" w:cs="Times New Roman"/>
              </w:rPr>
            </w:pPr>
            <w:r w:rsidRPr="00006DBB">
              <w:rPr>
                <w:rFonts w:ascii="Arial Narrow" w:eastAsia="Times New Roman" w:hAnsi="Arial Narrow" w:cs="Times New Roman"/>
              </w:rPr>
              <w:t xml:space="preserve">1. hmotný majetok s výnimkou hmotného majetku vytvoreného vlastnou činnosťou </w:t>
            </w:r>
          </w:p>
        </w:tc>
        <w:tc>
          <w:tcPr>
            <w:tcW w:w="283" w:type="dxa"/>
            <w:vAlign w:val="center"/>
          </w:tcPr>
          <w:p w14:paraId="2D59BEAA" w14:textId="77777777" w:rsidR="00006DBB" w:rsidRPr="00006DBB" w:rsidRDefault="00006DBB" w:rsidP="00006DBB">
            <w:pPr>
              <w:widowControl w:val="0"/>
              <w:autoSpaceDE w:val="0"/>
              <w:autoSpaceDN w:val="0"/>
              <w:adjustRightInd w:val="0"/>
              <w:spacing w:after="0" w:line="276" w:lineRule="auto"/>
              <w:ind w:left="-28"/>
              <w:jc w:val="center"/>
              <w:rPr>
                <w:rFonts w:ascii="Arial Narrow" w:eastAsia="Times New Roman" w:hAnsi="Arial Narrow" w:cs="Times New Roman"/>
              </w:rPr>
            </w:pPr>
            <w:r w:rsidRPr="00006DBB">
              <w:rPr>
                <w:rFonts w:ascii="Arial Narrow" w:eastAsia="Times New Roman" w:hAnsi="Arial Narrow" w:cs="Times New Roman"/>
              </w:rPr>
              <w:t>X</w:t>
            </w:r>
          </w:p>
        </w:tc>
      </w:tr>
      <w:tr w:rsidR="00006DBB" w:rsidRPr="00006DBB" w14:paraId="50F4FDD1" w14:textId="77777777" w:rsidTr="006D3F34">
        <w:tc>
          <w:tcPr>
            <w:tcW w:w="8789" w:type="dxa"/>
            <w:vAlign w:val="center"/>
          </w:tcPr>
          <w:p w14:paraId="425E2AF5" w14:textId="77777777" w:rsidR="00006DBB" w:rsidRPr="00006DBB" w:rsidRDefault="00006DBB" w:rsidP="00006DBB">
            <w:pPr>
              <w:widowControl w:val="0"/>
              <w:autoSpaceDE w:val="0"/>
              <w:autoSpaceDN w:val="0"/>
              <w:adjustRightInd w:val="0"/>
              <w:spacing w:after="0" w:line="240" w:lineRule="auto"/>
              <w:rPr>
                <w:rFonts w:ascii="Arial Narrow" w:eastAsia="Times New Roman" w:hAnsi="Arial Narrow" w:cs="Times New Roman"/>
              </w:rPr>
            </w:pPr>
            <w:r w:rsidRPr="00006DBB">
              <w:rPr>
                <w:rFonts w:ascii="Arial Narrow" w:eastAsia="Times New Roman" w:hAnsi="Arial Narrow" w:cs="Times New Roman"/>
              </w:rPr>
              <w:t xml:space="preserve">2. zásoby s výnimkou zásob vytvorených vlastnou činnosťou </w:t>
            </w:r>
          </w:p>
        </w:tc>
        <w:tc>
          <w:tcPr>
            <w:tcW w:w="283" w:type="dxa"/>
            <w:vAlign w:val="center"/>
          </w:tcPr>
          <w:p w14:paraId="31A2E341" w14:textId="77777777" w:rsidR="00006DBB" w:rsidRPr="00006DBB" w:rsidRDefault="00006DBB" w:rsidP="00006DBB">
            <w:pPr>
              <w:widowControl w:val="0"/>
              <w:autoSpaceDE w:val="0"/>
              <w:autoSpaceDN w:val="0"/>
              <w:adjustRightInd w:val="0"/>
              <w:spacing w:after="0" w:line="276" w:lineRule="auto"/>
              <w:ind w:left="-28"/>
              <w:jc w:val="center"/>
              <w:rPr>
                <w:rFonts w:ascii="Arial Narrow" w:eastAsia="Times New Roman" w:hAnsi="Arial Narrow" w:cs="Times New Roman"/>
              </w:rPr>
            </w:pPr>
            <w:r w:rsidRPr="00006DBB">
              <w:rPr>
                <w:rFonts w:ascii="Arial Narrow" w:eastAsia="Times New Roman" w:hAnsi="Arial Narrow" w:cs="Times New Roman"/>
              </w:rPr>
              <w:t>X</w:t>
            </w:r>
          </w:p>
        </w:tc>
      </w:tr>
      <w:tr w:rsidR="00006DBB" w:rsidRPr="00006DBB" w14:paraId="5BAF96DA" w14:textId="77777777" w:rsidTr="006D3F34">
        <w:tc>
          <w:tcPr>
            <w:tcW w:w="8789" w:type="dxa"/>
            <w:vAlign w:val="center"/>
          </w:tcPr>
          <w:p w14:paraId="61BA2685" w14:textId="77777777" w:rsidR="00006DBB" w:rsidRPr="00006DBB" w:rsidRDefault="00006DBB" w:rsidP="00006DBB">
            <w:pPr>
              <w:widowControl w:val="0"/>
              <w:autoSpaceDE w:val="0"/>
              <w:autoSpaceDN w:val="0"/>
              <w:adjustRightInd w:val="0"/>
              <w:spacing w:after="0" w:line="240" w:lineRule="auto"/>
              <w:rPr>
                <w:rFonts w:ascii="Arial Narrow" w:eastAsia="Times New Roman" w:hAnsi="Arial Narrow" w:cs="Times New Roman"/>
              </w:rPr>
            </w:pPr>
            <w:r w:rsidRPr="00006DBB">
              <w:rPr>
                <w:rFonts w:ascii="Arial Narrow" w:eastAsia="Times New Roman" w:hAnsi="Arial Narrow" w:cs="Times New Roman"/>
              </w:rPr>
              <w:t xml:space="preserve">3. podiely na ZI obchodných spoločností, deriváty a cenné papiere okrem cenných papierov, podielov na ZI obchodných spoločností, ktoré nemajú podobu cenného papiera a derivátov </w:t>
            </w:r>
          </w:p>
        </w:tc>
        <w:tc>
          <w:tcPr>
            <w:tcW w:w="283" w:type="dxa"/>
            <w:vAlign w:val="center"/>
          </w:tcPr>
          <w:p w14:paraId="3D64B63A" w14:textId="77777777" w:rsidR="00006DBB" w:rsidRPr="00006DBB" w:rsidRDefault="00006DBB" w:rsidP="00006DBB">
            <w:pPr>
              <w:widowControl w:val="0"/>
              <w:autoSpaceDE w:val="0"/>
              <w:autoSpaceDN w:val="0"/>
              <w:adjustRightInd w:val="0"/>
              <w:spacing w:after="0" w:line="276" w:lineRule="auto"/>
              <w:ind w:left="-28"/>
              <w:jc w:val="center"/>
              <w:rPr>
                <w:rFonts w:ascii="Arial Narrow" w:eastAsia="Times New Roman" w:hAnsi="Arial Narrow" w:cs="Times New Roman"/>
              </w:rPr>
            </w:pPr>
            <w:r w:rsidRPr="00006DBB">
              <w:rPr>
                <w:rFonts w:ascii="Arial Narrow" w:eastAsia="Times New Roman" w:hAnsi="Arial Narrow" w:cs="Times New Roman"/>
              </w:rPr>
              <w:t>X</w:t>
            </w:r>
          </w:p>
        </w:tc>
      </w:tr>
      <w:tr w:rsidR="00006DBB" w:rsidRPr="00006DBB" w14:paraId="65C50F48" w14:textId="77777777" w:rsidTr="006D3F34">
        <w:tc>
          <w:tcPr>
            <w:tcW w:w="8789" w:type="dxa"/>
            <w:vAlign w:val="center"/>
          </w:tcPr>
          <w:p w14:paraId="7A3B037B" w14:textId="77777777" w:rsidR="00006DBB" w:rsidRPr="00006DBB" w:rsidRDefault="00006DBB" w:rsidP="00006DBB">
            <w:pPr>
              <w:widowControl w:val="0"/>
              <w:autoSpaceDE w:val="0"/>
              <w:autoSpaceDN w:val="0"/>
              <w:adjustRightInd w:val="0"/>
              <w:spacing w:after="0" w:line="240" w:lineRule="auto"/>
              <w:rPr>
                <w:rFonts w:ascii="Arial Narrow" w:eastAsia="Times New Roman" w:hAnsi="Arial Narrow" w:cs="Times New Roman"/>
              </w:rPr>
            </w:pPr>
            <w:r w:rsidRPr="00006DBB">
              <w:rPr>
                <w:rFonts w:ascii="Arial Narrow" w:eastAsia="Times New Roman" w:hAnsi="Arial Narrow" w:cs="Times New Roman"/>
              </w:rPr>
              <w:t xml:space="preserve">4. pohľadávky pri odplatnom nadobudnutí alebo pohľadávky nadobudnuté vkladom do ZI </w:t>
            </w:r>
          </w:p>
        </w:tc>
        <w:tc>
          <w:tcPr>
            <w:tcW w:w="283" w:type="dxa"/>
            <w:vAlign w:val="center"/>
          </w:tcPr>
          <w:p w14:paraId="4501812A" w14:textId="77777777" w:rsidR="00006DBB" w:rsidRPr="00006DBB" w:rsidRDefault="00006DBB" w:rsidP="00006DBB">
            <w:pPr>
              <w:widowControl w:val="0"/>
              <w:autoSpaceDE w:val="0"/>
              <w:autoSpaceDN w:val="0"/>
              <w:adjustRightInd w:val="0"/>
              <w:spacing w:after="0" w:line="276" w:lineRule="auto"/>
              <w:ind w:left="-28"/>
              <w:jc w:val="center"/>
              <w:rPr>
                <w:rFonts w:ascii="Arial Narrow" w:eastAsia="Times New Roman" w:hAnsi="Arial Narrow" w:cs="Times New Roman"/>
              </w:rPr>
            </w:pPr>
            <w:r w:rsidRPr="00006DBB">
              <w:rPr>
                <w:rFonts w:ascii="Arial Narrow" w:eastAsia="Times New Roman" w:hAnsi="Arial Narrow" w:cs="Times New Roman"/>
              </w:rPr>
              <w:t>X</w:t>
            </w:r>
          </w:p>
        </w:tc>
      </w:tr>
      <w:tr w:rsidR="00006DBB" w:rsidRPr="00006DBB" w14:paraId="67BBF1C6" w14:textId="77777777" w:rsidTr="006D3F34">
        <w:tc>
          <w:tcPr>
            <w:tcW w:w="8789" w:type="dxa"/>
            <w:tcBorders>
              <w:bottom w:val="single" w:sz="4" w:space="0" w:color="auto"/>
            </w:tcBorders>
            <w:vAlign w:val="center"/>
          </w:tcPr>
          <w:p w14:paraId="53E833FE" w14:textId="77777777" w:rsidR="00006DBB" w:rsidRPr="00006DBB" w:rsidRDefault="00006DBB" w:rsidP="00006DBB">
            <w:pPr>
              <w:widowControl w:val="0"/>
              <w:autoSpaceDE w:val="0"/>
              <w:autoSpaceDN w:val="0"/>
              <w:adjustRightInd w:val="0"/>
              <w:spacing w:after="0" w:line="240" w:lineRule="auto"/>
              <w:rPr>
                <w:rFonts w:ascii="Arial Narrow" w:eastAsia="Times New Roman" w:hAnsi="Arial Narrow" w:cs="Times New Roman"/>
              </w:rPr>
            </w:pPr>
            <w:r w:rsidRPr="00006DBB">
              <w:rPr>
                <w:rFonts w:ascii="Arial Narrow" w:eastAsia="Times New Roman" w:hAnsi="Arial Narrow" w:cs="Times New Roman"/>
              </w:rPr>
              <w:t xml:space="preserve">5. nehmotný majetok s výnimkou nehmotného majetku vytvoreného vlastnou činnosťou, </w:t>
            </w:r>
          </w:p>
        </w:tc>
        <w:tc>
          <w:tcPr>
            <w:tcW w:w="283" w:type="dxa"/>
            <w:tcBorders>
              <w:bottom w:val="single" w:sz="4" w:space="0" w:color="auto"/>
            </w:tcBorders>
            <w:vAlign w:val="center"/>
          </w:tcPr>
          <w:p w14:paraId="0E1F7443" w14:textId="77777777" w:rsidR="00006DBB" w:rsidRPr="00006DBB" w:rsidRDefault="00006DBB" w:rsidP="00006DBB">
            <w:pPr>
              <w:widowControl w:val="0"/>
              <w:autoSpaceDE w:val="0"/>
              <w:autoSpaceDN w:val="0"/>
              <w:adjustRightInd w:val="0"/>
              <w:spacing w:after="0" w:line="276" w:lineRule="auto"/>
              <w:ind w:left="-28"/>
              <w:jc w:val="center"/>
              <w:rPr>
                <w:rFonts w:ascii="Arial Narrow" w:eastAsia="Times New Roman" w:hAnsi="Arial Narrow" w:cs="Times New Roman"/>
              </w:rPr>
            </w:pPr>
            <w:r w:rsidRPr="00006DBB">
              <w:rPr>
                <w:rFonts w:ascii="Arial Narrow" w:eastAsia="Times New Roman" w:hAnsi="Arial Narrow" w:cs="Times New Roman"/>
              </w:rPr>
              <w:t>X</w:t>
            </w:r>
          </w:p>
        </w:tc>
      </w:tr>
      <w:tr w:rsidR="00006DBB" w:rsidRPr="00006DBB" w14:paraId="4F05A7DF" w14:textId="77777777" w:rsidTr="006D3F34">
        <w:tc>
          <w:tcPr>
            <w:tcW w:w="8789" w:type="dxa"/>
            <w:tcBorders>
              <w:bottom w:val="single" w:sz="4" w:space="0" w:color="auto"/>
            </w:tcBorders>
            <w:vAlign w:val="center"/>
          </w:tcPr>
          <w:p w14:paraId="3037250D" w14:textId="77777777" w:rsidR="00006DBB" w:rsidRPr="00006DBB" w:rsidRDefault="00006DBB" w:rsidP="00006DBB">
            <w:pPr>
              <w:widowControl w:val="0"/>
              <w:autoSpaceDE w:val="0"/>
              <w:autoSpaceDN w:val="0"/>
              <w:adjustRightInd w:val="0"/>
              <w:spacing w:after="0" w:line="276" w:lineRule="auto"/>
              <w:rPr>
                <w:rFonts w:ascii="Arial Narrow" w:eastAsia="Times New Roman" w:hAnsi="Arial Narrow" w:cs="Times New Roman"/>
              </w:rPr>
            </w:pPr>
            <w:r w:rsidRPr="00006DBB">
              <w:rPr>
                <w:rFonts w:ascii="Arial Narrow" w:eastAsia="Times New Roman" w:hAnsi="Arial Narrow" w:cs="Times New Roman"/>
              </w:rPr>
              <w:t xml:space="preserve">6. záväzky pri ich prevzatí </w:t>
            </w:r>
          </w:p>
        </w:tc>
        <w:tc>
          <w:tcPr>
            <w:tcW w:w="283" w:type="dxa"/>
            <w:tcBorders>
              <w:bottom w:val="single" w:sz="4" w:space="0" w:color="auto"/>
            </w:tcBorders>
            <w:vAlign w:val="center"/>
          </w:tcPr>
          <w:p w14:paraId="4E9541AF" w14:textId="77777777" w:rsidR="00006DBB" w:rsidRPr="00006DBB" w:rsidRDefault="00006DBB" w:rsidP="00006DBB">
            <w:pPr>
              <w:widowControl w:val="0"/>
              <w:autoSpaceDE w:val="0"/>
              <w:autoSpaceDN w:val="0"/>
              <w:adjustRightInd w:val="0"/>
              <w:spacing w:after="0" w:line="276" w:lineRule="auto"/>
              <w:ind w:left="-28"/>
              <w:jc w:val="center"/>
              <w:rPr>
                <w:rFonts w:ascii="Arial Narrow" w:eastAsia="Times New Roman" w:hAnsi="Arial Narrow" w:cs="Times New Roman"/>
              </w:rPr>
            </w:pPr>
            <w:r w:rsidRPr="00006DBB">
              <w:rPr>
                <w:rFonts w:ascii="Arial Narrow" w:eastAsia="Times New Roman" w:hAnsi="Arial Narrow" w:cs="Times New Roman"/>
              </w:rPr>
              <w:t>X</w:t>
            </w:r>
          </w:p>
        </w:tc>
      </w:tr>
      <w:tr w:rsidR="00006DBB" w:rsidRPr="00006DBB" w14:paraId="2A452A91" w14:textId="77777777" w:rsidTr="006D3F34">
        <w:tc>
          <w:tcPr>
            <w:tcW w:w="9072" w:type="dxa"/>
            <w:gridSpan w:val="2"/>
            <w:tcBorders>
              <w:top w:val="single" w:sz="4" w:space="0" w:color="auto"/>
              <w:left w:val="nil"/>
              <w:bottom w:val="single" w:sz="4" w:space="0" w:color="auto"/>
              <w:right w:val="nil"/>
            </w:tcBorders>
            <w:vAlign w:val="center"/>
          </w:tcPr>
          <w:p w14:paraId="2705F2ED" w14:textId="77777777" w:rsidR="00006DBB" w:rsidRPr="00006DBB" w:rsidRDefault="00006DBB" w:rsidP="00006DBB">
            <w:pPr>
              <w:widowControl w:val="0"/>
              <w:autoSpaceDE w:val="0"/>
              <w:autoSpaceDN w:val="0"/>
              <w:adjustRightInd w:val="0"/>
              <w:spacing w:after="0" w:line="240" w:lineRule="auto"/>
              <w:rPr>
                <w:rFonts w:ascii="Arial Narrow" w:eastAsia="Times New Roman" w:hAnsi="Arial Narrow" w:cs="Times New Roman"/>
              </w:rPr>
            </w:pPr>
          </w:p>
        </w:tc>
      </w:tr>
      <w:tr w:rsidR="00006DBB" w:rsidRPr="00006DBB" w14:paraId="2C94132C" w14:textId="77777777" w:rsidTr="006D3F34">
        <w:tc>
          <w:tcPr>
            <w:tcW w:w="9072" w:type="dxa"/>
            <w:gridSpan w:val="2"/>
            <w:tcBorders>
              <w:top w:val="single" w:sz="4" w:space="0" w:color="auto"/>
            </w:tcBorders>
            <w:vAlign w:val="center"/>
          </w:tcPr>
          <w:p w14:paraId="3A7EC68E" w14:textId="77777777" w:rsidR="00006DBB" w:rsidRPr="00006DBB" w:rsidRDefault="00006DBB" w:rsidP="00006DBB">
            <w:pPr>
              <w:widowControl w:val="0"/>
              <w:autoSpaceDE w:val="0"/>
              <w:autoSpaceDN w:val="0"/>
              <w:adjustRightInd w:val="0"/>
              <w:spacing w:after="0" w:line="240" w:lineRule="auto"/>
              <w:rPr>
                <w:rFonts w:ascii="Arial Narrow" w:eastAsia="Times New Roman" w:hAnsi="Arial Narrow" w:cs="Times New Roman"/>
                <w:b/>
              </w:rPr>
            </w:pPr>
            <w:r w:rsidRPr="00006DBB">
              <w:rPr>
                <w:rFonts w:ascii="Arial Narrow" w:eastAsia="Times New Roman" w:hAnsi="Arial Narrow" w:cs="Times New Roman"/>
              </w:rPr>
              <w:t xml:space="preserve"> </w:t>
            </w:r>
            <w:r w:rsidRPr="00006DBB">
              <w:rPr>
                <w:rFonts w:ascii="Arial Narrow" w:eastAsia="Times New Roman" w:hAnsi="Arial Narrow" w:cs="Times New Roman"/>
                <w:b/>
              </w:rPr>
              <w:t>Vlastnými nákladmi</w:t>
            </w:r>
          </w:p>
        </w:tc>
      </w:tr>
      <w:tr w:rsidR="00006DBB" w:rsidRPr="00006DBB" w14:paraId="58DD5ADE" w14:textId="77777777" w:rsidTr="006D3F34">
        <w:tc>
          <w:tcPr>
            <w:tcW w:w="8789" w:type="dxa"/>
            <w:vAlign w:val="center"/>
          </w:tcPr>
          <w:p w14:paraId="47B053CE" w14:textId="77777777" w:rsidR="00006DBB" w:rsidRPr="00006DBB" w:rsidRDefault="00006DBB" w:rsidP="00006DBB">
            <w:pPr>
              <w:widowControl w:val="0"/>
              <w:autoSpaceDE w:val="0"/>
              <w:autoSpaceDN w:val="0"/>
              <w:adjustRightInd w:val="0"/>
              <w:spacing w:after="0" w:line="240" w:lineRule="auto"/>
              <w:rPr>
                <w:rFonts w:ascii="Arial Narrow" w:eastAsia="Times New Roman" w:hAnsi="Arial Narrow" w:cs="Times New Roman"/>
              </w:rPr>
            </w:pPr>
            <w:r w:rsidRPr="00006DBB">
              <w:rPr>
                <w:rFonts w:ascii="Arial Narrow" w:eastAsia="Times New Roman" w:hAnsi="Arial Narrow" w:cs="Times New Roman"/>
              </w:rPr>
              <w:t xml:space="preserve">1. hmotný majetok vytvorený vlastnou činnosťou </w:t>
            </w:r>
          </w:p>
        </w:tc>
        <w:tc>
          <w:tcPr>
            <w:tcW w:w="283" w:type="dxa"/>
            <w:vAlign w:val="center"/>
          </w:tcPr>
          <w:p w14:paraId="528BD0FD" w14:textId="77777777" w:rsidR="00006DBB" w:rsidRPr="00006DBB" w:rsidRDefault="00006DBB" w:rsidP="00006DBB">
            <w:pPr>
              <w:widowControl w:val="0"/>
              <w:autoSpaceDE w:val="0"/>
              <w:autoSpaceDN w:val="0"/>
              <w:adjustRightInd w:val="0"/>
              <w:spacing w:after="0" w:line="276" w:lineRule="auto"/>
              <w:jc w:val="center"/>
              <w:rPr>
                <w:rFonts w:ascii="Arial Narrow" w:eastAsia="Times New Roman" w:hAnsi="Arial Narrow" w:cs="Times New Roman"/>
              </w:rPr>
            </w:pPr>
          </w:p>
        </w:tc>
      </w:tr>
      <w:tr w:rsidR="00006DBB" w:rsidRPr="00006DBB" w14:paraId="3C7FA19D" w14:textId="77777777" w:rsidTr="006D3F34">
        <w:tc>
          <w:tcPr>
            <w:tcW w:w="8789" w:type="dxa"/>
            <w:vAlign w:val="center"/>
          </w:tcPr>
          <w:p w14:paraId="3EF3D223" w14:textId="77777777" w:rsidR="00006DBB" w:rsidRPr="00006DBB" w:rsidRDefault="00006DBB" w:rsidP="00006DBB">
            <w:pPr>
              <w:widowControl w:val="0"/>
              <w:autoSpaceDE w:val="0"/>
              <w:autoSpaceDN w:val="0"/>
              <w:adjustRightInd w:val="0"/>
              <w:spacing w:after="0" w:line="240" w:lineRule="auto"/>
              <w:rPr>
                <w:rFonts w:ascii="Arial Narrow" w:eastAsia="Times New Roman" w:hAnsi="Arial Narrow" w:cs="Times New Roman"/>
              </w:rPr>
            </w:pPr>
            <w:r w:rsidRPr="00006DBB">
              <w:rPr>
                <w:rFonts w:ascii="Arial Narrow" w:eastAsia="Times New Roman" w:hAnsi="Arial Narrow" w:cs="Times New Roman"/>
              </w:rPr>
              <w:t xml:space="preserve">2. zásoby vytvorené vlastnou činnosťou </w:t>
            </w:r>
          </w:p>
        </w:tc>
        <w:tc>
          <w:tcPr>
            <w:tcW w:w="283" w:type="dxa"/>
            <w:vAlign w:val="center"/>
          </w:tcPr>
          <w:p w14:paraId="2AD15A3D" w14:textId="77777777" w:rsidR="00006DBB" w:rsidRPr="00006DBB" w:rsidRDefault="00006DBB" w:rsidP="00006DBB">
            <w:pPr>
              <w:widowControl w:val="0"/>
              <w:autoSpaceDE w:val="0"/>
              <w:autoSpaceDN w:val="0"/>
              <w:adjustRightInd w:val="0"/>
              <w:spacing w:after="0" w:line="276" w:lineRule="auto"/>
              <w:jc w:val="center"/>
              <w:rPr>
                <w:rFonts w:ascii="Arial Narrow" w:eastAsia="Times New Roman" w:hAnsi="Arial Narrow" w:cs="Times New Roman"/>
              </w:rPr>
            </w:pPr>
          </w:p>
        </w:tc>
      </w:tr>
      <w:tr w:rsidR="00006DBB" w:rsidRPr="00006DBB" w14:paraId="5CEF84AB" w14:textId="77777777" w:rsidTr="006D3F34">
        <w:tc>
          <w:tcPr>
            <w:tcW w:w="8789" w:type="dxa"/>
            <w:vAlign w:val="center"/>
          </w:tcPr>
          <w:p w14:paraId="0767DA82" w14:textId="77777777" w:rsidR="00006DBB" w:rsidRPr="00006DBB" w:rsidRDefault="00006DBB" w:rsidP="00006DBB">
            <w:pPr>
              <w:widowControl w:val="0"/>
              <w:autoSpaceDE w:val="0"/>
              <w:autoSpaceDN w:val="0"/>
              <w:adjustRightInd w:val="0"/>
              <w:spacing w:after="0" w:line="240" w:lineRule="auto"/>
              <w:rPr>
                <w:rFonts w:ascii="Arial Narrow" w:eastAsia="Times New Roman" w:hAnsi="Arial Narrow" w:cs="Times New Roman"/>
              </w:rPr>
            </w:pPr>
            <w:r w:rsidRPr="00006DBB">
              <w:rPr>
                <w:rFonts w:ascii="Arial Narrow" w:eastAsia="Times New Roman" w:hAnsi="Arial Narrow" w:cs="Times New Roman"/>
              </w:rPr>
              <w:t xml:space="preserve">3. nehmotný majetok vytvorený vlastnou činnosťou </w:t>
            </w:r>
          </w:p>
        </w:tc>
        <w:tc>
          <w:tcPr>
            <w:tcW w:w="283" w:type="dxa"/>
            <w:vAlign w:val="center"/>
          </w:tcPr>
          <w:p w14:paraId="363651DE" w14:textId="77777777" w:rsidR="00006DBB" w:rsidRPr="00006DBB" w:rsidRDefault="00006DBB" w:rsidP="00006DBB">
            <w:pPr>
              <w:widowControl w:val="0"/>
              <w:autoSpaceDE w:val="0"/>
              <w:autoSpaceDN w:val="0"/>
              <w:adjustRightInd w:val="0"/>
              <w:spacing w:after="0" w:line="276" w:lineRule="auto"/>
              <w:jc w:val="center"/>
              <w:rPr>
                <w:rFonts w:ascii="Arial Narrow" w:eastAsia="Times New Roman" w:hAnsi="Arial Narrow" w:cs="Times New Roman"/>
              </w:rPr>
            </w:pPr>
          </w:p>
        </w:tc>
      </w:tr>
      <w:tr w:rsidR="00006DBB" w:rsidRPr="00006DBB" w14:paraId="73BB1ABD" w14:textId="77777777" w:rsidTr="006D3F34">
        <w:tc>
          <w:tcPr>
            <w:tcW w:w="8789" w:type="dxa"/>
            <w:vAlign w:val="center"/>
          </w:tcPr>
          <w:p w14:paraId="6BC177D9" w14:textId="77777777" w:rsidR="00006DBB" w:rsidRPr="00006DBB" w:rsidRDefault="00006DBB" w:rsidP="00006DBB">
            <w:pPr>
              <w:widowControl w:val="0"/>
              <w:autoSpaceDE w:val="0"/>
              <w:autoSpaceDN w:val="0"/>
              <w:adjustRightInd w:val="0"/>
              <w:spacing w:after="0" w:line="240" w:lineRule="auto"/>
              <w:rPr>
                <w:rFonts w:ascii="Arial Narrow" w:eastAsia="Times New Roman" w:hAnsi="Arial Narrow" w:cs="Times New Roman"/>
              </w:rPr>
            </w:pPr>
            <w:r w:rsidRPr="00006DBB">
              <w:rPr>
                <w:rFonts w:ascii="Arial Narrow" w:eastAsia="Times New Roman" w:hAnsi="Arial Narrow" w:cs="Times New Roman"/>
              </w:rPr>
              <w:t xml:space="preserve">4. príchovky a prírastky zvierat </w:t>
            </w:r>
          </w:p>
        </w:tc>
        <w:tc>
          <w:tcPr>
            <w:tcW w:w="283" w:type="dxa"/>
            <w:vAlign w:val="center"/>
          </w:tcPr>
          <w:p w14:paraId="781FB6F7" w14:textId="77777777" w:rsidR="00006DBB" w:rsidRPr="00006DBB" w:rsidRDefault="00006DBB" w:rsidP="00006DBB">
            <w:pPr>
              <w:widowControl w:val="0"/>
              <w:autoSpaceDE w:val="0"/>
              <w:autoSpaceDN w:val="0"/>
              <w:adjustRightInd w:val="0"/>
              <w:spacing w:after="0" w:line="276" w:lineRule="auto"/>
              <w:jc w:val="center"/>
              <w:rPr>
                <w:rFonts w:ascii="Arial Narrow" w:eastAsia="Times New Roman" w:hAnsi="Arial Narrow" w:cs="Times New Roman"/>
              </w:rPr>
            </w:pPr>
          </w:p>
        </w:tc>
      </w:tr>
      <w:tr w:rsidR="00006DBB" w:rsidRPr="00006DBB" w14:paraId="7DBBCEF7" w14:textId="77777777" w:rsidTr="006D3F34">
        <w:tc>
          <w:tcPr>
            <w:tcW w:w="9072" w:type="dxa"/>
            <w:gridSpan w:val="2"/>
            <w:tcBorders>
              <w:top w:val="single" w:sz="4" w:space="0" w:color="auto"/>
              <w:left w:val="nil"/>
              <w:bottom w:val="single" w:sz="4" w:space="0" w:color="auto"/>
              <w:right w:val="nil"/>
            </w:tcBorders>
          </w:tcPr>
          <w:p w14:paraId="6BFDABFC" w14:textId="77777777" w:rsidR="00006DBB" w:rsidRPr="00006DBB" w:rsidRDefault="00006DBB" w:rsidP="00006DBB">
            <w:pPr>
              <w:widowControl w:val="0"/>
              <w:autoSpaceDE w:val="0"/>
              <w:autoSpaceDN w:val="0"/>
              <w:adjustRightInd w:val="0"/>
              <w:spacing w:after="0" w:line="240" w:lineRule="auto"/>
              <w:rPr>
                <w:rFonts w:ascii="Arial Narrow" w:eastAsia="Times New Roman" w:hAnsi="Arial Narrow" w:cs="Times New Roman"/>
                <w:sz w:val="20"/>
                <w:szCs w:val="36"/>
              </w:rPr>
            </w:pPr>
          </w:p>
        </w:tc>
      </w:tr>
      <w:tr w:rsidR="00006DBB" w:rsidRPr="00006DBB" w14:paraId="7967026E" w14:textId="77777777" w:rsidTr="006D3F34">
        <w:tc>
          <w:tcPr>
            <w:tcW w:w="9072" w:type="dxa"/>
            <w:gridSpan w:val="2"/>
            <w:tcBorders>
              <w:top w:val="single" w:sz="4" w:space="0" w:color="auto"/>
            </w:tcBorders>
          </w:tcPr>
          <w:p w14:paraId="28FFD3A4" w14:textId="77777777" w:rsidR="00006DBB" w:rsidRPr="00006DBB" w:rsidRDefault="00006DBB" w:rsidP="00006DBB">
            <w:pPr>
              <w:widowControl w:val="0"/>
              <w:autoSpaceDE w:val="0"/>
              <w:autoSpaceDN w:val="0"/>
              <w:adjustRightInd w:val="0"/>
              <w:spacing w:after="0" w:line="240" w:lineRule="auto"/>
              <w:rPr>
                <w:rFonts w:ascii="Arial Narrow" w:eastAsia="Times New Roman" w:hAnsi="Arial Narrow" w:cs="Times New Roman"/>
                <w:b/>
              </w:rPr>
            </w:pPr>
            <w:r w:rsidRPr="00006DBB">
              <w:rPr>
                <w:rFonts w:ascii="Arial Narrow" w:eastAsia="Times New Roman" w:hAnsi="Arial Narrow" w:cs="Times New Roman"/>
                <w:b/>
              </w:rPr>
              <w:t>Menovitou hodnotou</w:t>
            </w:r>
          </w:p>
        </w:tc>
      </w:tr>
      <w:tr w:rsidR="00006DBB" w:rsidRPr="00006DBB" w14:paraId="7DCFC8D7" w14:textId="77777777" w:rsidTr="006D3F34">
        <w:tc>
          <w:tcPr>
            <w:tcW w:w="8789" w:type="dxa"/>
          </w:tcPr>
          <w:p w14:paraId="7FD53D94" w14:textId="77777777" w:rsidR="00006DBB" w:rsidRPr="00006DBB" w:rsidRDefault="00006DBB" w:rsidP="00006DBB">
            <w:pPr>
              <w:widowControl w:val="0"/>
              <w:autoSpaceDE w:val="0"/>
              <w:autoSpaceDN w:val="0"/>
              <w:adjustRightInd w:val="0"/>
              <w:spacing w:after="0" w:line="240" w:lineRule="auto"/>
              <w:jc w:val="both"/>
              <w:rPr>
                <w:rFonts w:ascii="Arial Narrow" w:eastAsia="Times New Roman" w:hAnsi="Arial Narrow" w:cs="Times New Roman"/>
              </w:rPr>
            </w:pPr>
            <w:r w:rsidRPr="00006DBB">
              <w:rPr>
                <w:rFonts w:ascii="Arial Narrow" w:eastAsia="Times New Roman" w:hAnsi="Arial Narrow" w:cs="Times New Roman"/>
              </w:rPr>
              <w:t xml:space="preserve">1. peňažné prostriedky a ceniny </w:t>
            </w:r>
          </w:p>
        </w:tc>
        <w:tc>
          <w:tcPr>
            <w:tcW w:w="283" w:type="dxa"/>
            <w:vAlign w:val="center"/>
          </w:tcPr>
          <w:p w14:paraId="32A84E47" w14:textId="77777777" w:rsidR="00006DBB" w:rsidRPr="00006DBB" w:rsidRDefault="00006DBB" w:rsidP="00006DBB">
            <w:pPr>
              <w:widowControl w:val="0"/>
              <w:autoSpaceDE w:val="0"/>
              <w:autoSpaceDN w:val="0"/>
              <w:adjustRightInd w:val="0"/>
              <w:spacing w:after="0" w:line="276" w:lineRule="auto"/>
              <w:ind w:left="-28"/>
              <w:rPr>
                <w:rFonts w:ascii="Arial Narrow" w:eastAsia="Times New Roman" w:hAnsi="Arial Narrow" w:cs="Times New Roman"/>
                <w:sz w:val="20"/>
                <w:szCs w:val="36"/>
              </w:rPr>
            </w:pPr>
            <w:r w:rsidRPr="00006DBB">
              <w:rPr>
                <w:rFonts w:ascii="Arial Narrow" w:eastAsia="Times New Roman" w:hAnsi="Arial Narrow" w:cs="Times New Roman"/>
                <w:sz w:val="20"/>
                <w:szCs w:val="36"/>
              </w:rPr>
              <w:t>X</w:t>
            </w:r>
          </w:p>
        </w:tc>
      </w:tr>
      <w:tr w:rsidR="00006DBB" w:rsidRPr="00006DBB" w14:paraId="5431904E" w14:textId="77777777" w:rsidTr="006D3F34">
        <w:tc>
          <w:tcPr>
            <w:tcW w:w="8789" w:type="dxa"/>
          </w:tcPr>
          <w:p w14:paraId="2758D226" w14:textId="77777777" w:rsidR="00006DBB" w:rsidRPr="00006DBB" w:rsidRDefault="00006DBB" w:rsidP="00006DBB">
            <w:pPr>
              <w:widowControl w:val="0"/>
              <w:autoSpaceDE w:val="0"/>
              <w:autoSpaceDN w:val="0"/>
              <w:adjustRightInd w:val="0"/>
              <w:spacing w:after="0" w:line="240" w:lineRule="auto"/>
              <w:jc w:val="both"/>
              <w:rPr>
                <w:rFonts w:ascii="Arial Narrow" w:eastAsia="Times New Roman" w:hAnsi="Arial Narrow" w:cs="Times New Roman"/>
              </w:rPr>
            </w:pPr>
            <w:r w:rsidRPr="00006DBB">
              <w:rPr>
                <w:rFonts w:ascii="Arial Narrow" w:eastAsia="Times New Roman" w:hAnsi="Arial Narrow" w:cs="Times New Roman"/>
              </w:rPr>
              <w:t xml:space="preserve">2. pohľadávky pri ich vzniku </w:t>
            </w:r>
          </w:p>
        </w:tc>
        <w:tc>
          <w:tcPr>
            <w:tcW w:w="283" w:type="dxa"/>
            <w:vAlign w:val="center"/>
          </w:tcPr>
          <w:p w14:paraId="1582C0F7" w14:textId="77777777" w:rsidR="00006DBB" w:rsidRPr="00006DBB" w:rsidRDefault="00006DBB" w:rsidP="00006DBB">
            <w:pPr>
              <w:widowControl w:val="0"/>
              <w:autoSpaceDE w:val="0"/>
              <w:autoSpaceDN w:val="0"/>
              <w:adjustRightInd w:val="0"/>
              <w:spacing w:after="0" w:line="276" w:lineRule="auto"/>
              <w:ind w:left="-28"/>
              <w:rPr>
                <w:rFonts w:ascii="Arial Narrow" w:eastAsia="Times New Roman" w:hAnsi="Arial Narrow" w:cs="Times New Roman"/>
                <w:sz w:val="20"/>
                <w:szCs w:val="36"/>
              </w:rPr>
            </w:pPr>
            <w:r w:rsidRPr="00006DBB">
              <w:rPr>
                <w:rFonts w:ascii="Arial Narrow" w:eastAsia="Times New Roman" w:hAnsi="Arial Narrow" w:cs="Times New Roman"/>
                <w:sz w:val="20"/>
                <w:szCs w:val="36"/>
              </w:rPr>
              <w:t>X</w:t>
            </w:r>
          </w:p>
        </w:tc>
      </w:tr>
      <w:tr w:rsidR="00006DBB" w:rsidRPr="00006DBB" w14:paraId="2DD1EB90" w14:textId="77777777" w:rsidTr="006D3F34">
        <w:tc>
          <w:tcPr>
            <w:tcW w:w="8789" w:type="dxa"/>
          </w:tcPr>
          <w:p w14:paraId="0C79F29B" w14:textId="77777777" w:rsidR="00006DBB" w:rsidRPr="00006DBB" w:rsidRDefault="00006DBB" w:rsidP="00006DBB">
            <w:pPr>
              <w:widowControl w:val="0"/>
              <w:autoSpaceDE w:val="0"/>
              <w:autoSpaceDN w:val="0"/>
              <w:adjustRightInd w:val="0"/>
              <w:spacing w:after="0" w:line="240" w:lineRule="auto"/>
              <w:jc w:val="both"/>
              <w:rPr>
                <w:rFonts w:ascii="Arial Narrow" w:eastAsia="Times New Roman" w:hAnsi="Arial Narrow" w:cs="Times New Roman"/>
              </w:rPr>
            </w:pPr>
            <w:r w:rsidRPr="00006DBB">
              <w:rPr>
                <w:rFonts w:ascii="Arial Narrow" w:eastAsia="Times New Roman" w:hAnsi="Arial Narrow" w:cs="Times New Roman"/>
              </w:rPr>
              <w:t xml:space="preserve">3. záväzky pri ich vzniku </w:t>
            </w:r>
          </w:p>
        </w:tc>
        <w:tc>
          <w:tcPr>
            <w:tcW w:w="283" w:type="dxa"/>
            <w:vAlign w:val="center"/>
          </w:tcPr>
          <w:p w14:paraId="3D5CD7DC" w14:textId="77777777" w:rsidR="00006DBB" w:rsidRPr="00006DBB" w:rsidRDefault="00006DBB" w:rsidP="00006DBB">
            <w:pPr>
              <w:widowControl w:val="0"/>
              <w:autoSpaceDE w:val="0"/>
              <w:autoSpaceDN w:val="0"/>
              <w:adjustRightInd w:val="0"/>
              <w:spacing w:after="0" w:line="276" w:lineRule="auto"/>
              <w:ind w:left="-28"/>
              <w:rPr>
                <w:rFonts w:ascii="Arial Narrow" w:eastAsia="Times New Roman" w:hAnsi="Arial Narrow" w:cs="Times New Roman"/>
                <w:sz w:val="20"/>
                <w:szCs w:val="36"/>
              </w:rPr>
            </w:pPr>
            <w:r w:rsidRPr="00006DBB">
              <w:rPr>
                <w:rFonts w:ascii="Arial Narrow" w:eastAsia="Times New Roman" w:hAnsi="Arial Narrow" w:cs="Times New Roman"/>
                <w:sz w:val="20"/>
                <w:szCs w:val="36"/>
              </w:rPr>
              <w:t>X</w:t>
            </w:r>
          </w:p>
        </w:tc>
      </w:tr>
      <w:tr w:rsidR="00006DBB" w:rsidRPr="00006DBB" w14:paraId="5033302A" w14:textId="77777777" w:rsidTr="006D3F34">
        <w:tc>
          <w:tcPr>
            <w:tcW w:w="8789" w:type="dxa"/>
            <w:tcBorders>
              <w:top w:val="single" w:sz="4" w:space="0" w:color="auto"/>
              <w:left w:val="nil"/>
              <w:bottom w:val="single" w:sz="4" w:space="0" w:color="auto"/>
              <w:right w:val="nil"/>
            </w:tcBorders>
          </w:tcPr>
          <w:p w14:paraId="6946C894" w14:textId="77777777" w:rsidR="00006DBB" w:rsidRPr="00006DBB" w:rsidRDefault="00006DBB" w:rsidP="00006DBB">
            <w:pPr>
              <w:widowControl w:val="0"/>
              <w:autoSpaceDE w:val="0"/>
              <w:autoSpaceDN w:val="0"/>
              <w:adjustRightInd w:val="0"/>
              <w:spacing w:after="0" w:line="240" w:lineRule="auto"/>
              <w:jc w:val="both"/>
              <w:rPr>
                <w:rFonts w:ascii="Arial Narrow" w:eastAsia="Times New Roman" w:hAnsi="Arial Narrow" w:cs="Times New Roman"/>
              </w:rPr>
            </w:pPr>
          </w:p>
        </w:tc>
        <w:tc>
          <w:tcPr>
            <w:tcW w:w="283" w:type="dxa"/>
            <w:tcBorders>
              <w:top w:val="single" w:sz="4" w:space="0" w:color="auto"/>
              <w:left w:val="nil"/>
              <w:bottom w:val="single" w:sz="4" w:space="0" w:color="auto"/>
              <w:right w:val="nil"/>
            </w:tcBorders>
            <w:vAlign w:val="center"/>
          </w:tcPr>
          <w:p w14:paraId="5B89CABA" w14:textId="77777777" w:rsidR="00006DBB" w:rsidRPr="00006DBB" w:rsidRDefault="00006DBB" w:rsidP="00006DBB">
            <w:pPr>
              <w:widowControl w:val="0"/>
              <w:autoSpaceDE w:val="0"/>
              <w:autoSpaceDN w:val="0"/>
              <w:adjustRightInd w:val="0"/>
              <w:spacing w:after="0" w:line="276" w:lineRule="auto"/>
              <w:jc w:val="center"/>
              <w:rPr>
                <w:rFonts w:ascii="Arial Narrow" w:eastAsia="Times New Roman" w:hAnsi="Arial Narrow" w:cs="Times New Roman"/>
              </w:rPr>
            </w:pPr>
          </w:p>
        </w:tc>
      </w:tr>
      <w:tr w:rsidR="00006DBB" w:rsidRPr="00006DBB" w14:paraId="5BB92B07" w14:textId="77777777" w:rsidTr="006D3F34">
        <w:tc>
          <w:tcPr>
            <w:tcW w:w="9072" w:type="dxa"/>
            <w:gridSpan w:val="2"/>
            <w:tcBorders>
              <w:top w:val="single" w:sz="4" w:space="0" w:color="auto"/>
            </w:tcBorders>
            <w:vAlign w:val="center"/>
          </w:tcPr>
          <w:p w14:paraId="56CB98FE" w14:textId="77777777" w:rsidR="00006DBB" w:rsidRPr="00006DBB" w:rsidRDefault="00006DBB" w:rsidP="00006DBB">
            <w:pPr>
              <w:widowControl w:val="0"/>
              <w:autoSpaceDE w:val="0"/>
              <w:autoSpaceDN w:val="0"/>
              <w:adjustRightInd w:val="0"/>
              <w:spacing w:after="0" w:line="240" w:lineRule="auto"/>
              <w:rPr>
                <w:rFonts w:ascii="Arial Narrow" w:eastAsia="Times New Roman" w:hAnsi="Arial Narrow" w:cs="Times New Roman"/>
                <w:b/>
              </w:rPr>
            </w:pPr>
            <w:r w:rsidRPr="00006DBB">
              <w:rPr>
                <w:rFonts w:ascii="Arial Narrow" w:eastAsia="Times New Roman" w:hAnsi="Arial Narrow" w:cs="Times New Roman"/>
                <w:b/>
              </w:rPr>
              <w:t xml:space="preserve"> Reálnou hodnotou</w:t>
            </w:r>
          </w:p>
        </w:tc>
      </w:tr>
      <w:tr w:rsidR="00006DBB" w:rsidRPr="00006DBB" w14:paraId="45D1D64C" w14:textId="77777777" w:rsidTr="006D3F34">
        <w:tc>
          <w:tcPr>
            <w:tcW w:w="8789" w:type="dxa"/>
            <w:vAlign w:val="center"/>
          </w:tcPr>
          <w:p w14:paraId="69B494D1" w14:textId="77777777" w:rsidR="00006DBB" w:rsidRPr="00006DBB" w:rsidRDefault="00006DBB" w:rsidP="00006DBB">
            <w:pPr>
              <w:widowControl w:val="0"/>
              <w:autoSpaceDE w:val="0"/>
              <w:autoSpaceDN w:val="0"/>
              <w:adjustRightInd w:val="0"/>
              <w:spacing w:after="0" w:line="240" w:lineRule="auto"/>
              <w:rPr>
                <w:rFonts w:ascii="Arial Narrow" w:eastAsia="Times New Roman" w:hAnsi="Arial Narrow" w:cs="Times New Roman"/>
              </w:rPr>
            </w:pPr>
            <w:r w:rsidRPr="00006DBB">
              <w:rPr>
                <w:rFonts w:ascii="Arial Narrow" w:eastAsia="Times New Roman" w:hAnsi="Arial Narrow" w:cs="Times New Roman"/>
              </w:rPr>
              <w:t xml:space="preserve">1. majetok a záväzky nadobudnuté kúpou podniku alebo jeho časti </w:t>
            </w:r>
          </w:p>
        </w:tc>
        <w:tc>
          <w:tcPr>
            <w:tcW w:w="283" w:type="dxa"/>
            <w:vAlign w:val="center"/>
          </w:tcPr>
          <w:p w14:paraId="4FBDF7A2" w14:textId="77777777" w:rsidR="00006DBB" w:rsidRPr="00006DBB" w:rsidRDefault="00006DBB" w:rsidP="00006DBB">
            <w:pPr>
              <w:widowControl w:val="0"/>
              <w:autoSpaceDE w:val="0"/>
              <w:autoSpaceDN w:val="0"/>
              <w:adjustRightInd w:val="0"/>
              <w:spacing w:after="0" w:line="276" w:lineRule="auto"/>
              <w:jc w:val="center"/>
              <w:rPr>
                <w:rFonts w:ascii="Arial Narrow" w:eastAsia="Times New Roman" w:hAnsi="Arial Narrow" w:cs="Times New Roman"/>
              </w:rPr>
            </w:pPr>
          </w:p>
        </w:tc>
      </w:tr>
      <w:tr w:rsidR="00006DBB" w:rsidRPr="00006DBB" w14:paraId="18553F76" w14:textId="77777777" w:rsidTr="006D3F34">
        <w:tc>
          <w:tcPr>
            <w:tcW w:w="8789" w:type="dxa"/>
            <w:vAlign w:val="center"/>
          </w:tcPr>
          <w:p w14:paraId="1E16F049" w14:textId="77777777" w:rsidR="00006DBB" w:rsidRPr="00006DBB" w:rsidRDefault="00006DBB" w:rsidP="00006DBB">
            <w:pPr>
              <w:widowControl w:val="0"/>
              <w:autoSpaceDE w:val="0"/>
              <w:autoSpaceDN w:val="0"/>
              <w:adjustRightInd w:val="0"/>
              <w:spacing w:after="0" w:line="240" w:lineRule="auto"/>
              <w:rPr>
                <w:rFonts w:ascii="Arial Narrow" w:eastAsia="Times New Roman" w:hAnsi="Arial Narrow" w:cs="Times New Roman"/>
              </w:rPr>
            </w:pPr>
            <w:r w:rsidRPr="00006DBB">
              <w:rPr>
                <w:rFonts w:ascii="Arial Narrow" w:eastAsia="Times New Roman" w:hAnsi="Arial Narrow" w:cs="Times New Roman"/>
              </w:rPr>
              <w:t xml:space="preserve">2. majetok a záväzky nadobudnuté vkladom podniku alebo jeho časti a majetok a záväzky nadobudnuté zámenou </w:t>
            </w:r>
          </w:p>
        </w:tc>
        <w:tc>
          <w:tcPr>
            <w:tcW w:w="283" w:type="dxa"/>
            <w:vAlign w:val="center"/>
          </w:tcPr>
          <w:p w14:paraId="710CEFB7" w14:textId="77777777" w:rsidR="00006DBB" w:rsidRPr="00006DBB" w:rsidRDefault="00006DBB" w:rsidP="00006DBB">
            <w:pPr>
              <w:widowControl w:val="0"/>
              <w:autoSpaceDE w:val="0"/>
              <w:autoSpaceDN w:val="0"/>
              <w:adjustRightInd w:val="0"/>
              <w:spacing w:after="0" w:line="276" w:lineRule="auto"/>
              <w:jc w:val="center"/>
              <w:rPr>
                <w:rFonts w:ascii="Arial Narrow" w:eastAsia="Times New Roman" w:hAnsi="Arial Narrow" w:cs="Times New Roman"/>
              </w:rPr>
            </w:pPr>
          </w:p>
        </w:tc>
      </w:tr>
      <w:tr w:rsidR="00006DBB" w:rsidRPr="00006DBB" w14:paraId="10F0416A" w14:textId="77777777" w:rsidTr="006D3F34">
        <w:tc>
          <w:tcPr>
            <w:tcW w:w="8789" w:type="dxa"/>
            <w:vAlign w:val="center"/>
          </w:tcPr>
          <w:p w14:paraId="19704EA3" w14:textId="77777777" w:rsidR="00006DBB" w:rsidRPr="00006DBB" w:rsidRDefault="00006DBB" w:rsidP="00006DBB">
            <w:pPr>
              <w:widowControl w:val="0"/>
              <w:autoSpaceDE w:val="0"/>
              <w:autoSpaceDN w:val="0"/>
              <w:adjustRightInd w:val="0"/>
              <w:spacing w:after="0" w:line="240" w:lineRule="auto"/>
              <w:rPr>
                <w:rFonts w:ascii="Arial Narrow" w:eastAsia="Times New Roman" w:hAnsi="Arial Narrow" w:cs="Times New Roman"/>
              </w:rPr>
            </w:pPr>
            <w:r w:rsidRPr="00006DBB">
              <w:rPr>
                <w:rFonts w:ascii="Arial Narrow" w:eastAsia="Times New Roman" w:hAnsi="Arial Narrow" w:cs="Times New Roman"/>
              </w:rPr>
              <w:t xml:space="preserve">3. cenné papiere, deriváty a podiely na základnom imaní </w:t>
            </w:r>
          </w:p>
        </w:tc>
        <w:tc>
          <w:tcPr>
            <w:tcW w:w="283" w:type="dxa"/>
            <w:vAlign w:val="center"/>
          </w:tcPr>
          <w:p w14:paraId="0485829C" w14:textId="77777777" w:rsidR="00006DBB" w:rsidRPr="00006DBB" w:rsidRDefault="00006DBB" w:rsidP="00006DBB">
            <w:pPr>
              <w:widowControl w:val="0"/>
              <w:autoSpaceDE w:val="0"/>
              <w:autoSpaceDN w:val="0"/>
              <w:adjustRightInd w:val="0"/>
              <w:spacing w:after="0" w:line="276" w:lineRule="auto"/>
              <w:jc w:val="center"/>
              <w:rPr>
                <w:rFonts w:ascii="Arial Narrow" w:eastAsia="Times New Roman" w:hAnsi="Arial Narrow" w:cs="Times New Roman"/>
              </w:rPr>
            </w:pPr>
          </w:p>
        </w:tc>
      </w:tr>
    </w:tbl>
    <w:p w14:paraId="6C0A2F76" w14:textId="77777777" w:rsidR="00006DBB" w:rsidRPr="00006DBB" w:rsidRDefault="00006DBB" w:rsidP="00006DBB">
      <w:pPr>
        <w:spacing w:after="0" w:line="276" w:lineRule="auto"/>
        <w:jc w:val="both"/>
        <w:rPr>
          <w:rFonts w:ascii="Arial Narrow" w:eastAsia="Times New Roman" w:hAnsi="Arial Narrow" w:cs="Times New Roman"/>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9"/>
        <w:gridCol w:w="283"/>
      </w:tblGrid>
      <w:tr w:rsidR="00006DBB" w:rsidRPr="00006DBB" w14:paraId="68912FF2" w14:textId="77777777" w:rsidTr="006D3F34">
        <w:trPr>
          <w:trHeight w:val="227"/>
        </w:trPr>
        <w:tc>
          <w:tcPr>
            <w:tcW w:w="9072" w:type="dxa"/>
            <w:gridSpan w:val="2"/>
            <w:vAlign w:val="center"/>
          </w:tcPr>
          <w:p w14:paraId="5DCBA54C" w14:textId="77777777" w:rsidR="00006DBB" w:rsidRPr="00006DBB" w:rsidRDefault="00006DBB" w:rsidP="00006DBB">
            <w:pPr>
              <w:widowControl w:val="0"/>
              <w:autoSpaceDE w:val="0"/>
              <w:autoSpaceDN w:val="0"/>
              <w:adjustRightInd w:val="0"/>
              <w:spacing w:after="0" w:line="240" w:lineRule="auto"/>
              <w:rPr>
                <w:rFonts w:ascii="Arial Narrow" w:eastAsia="Times New Roman" w:hAnsi="Arial Narrow" w:cs="Times New Roman"/>
                <w:b/>
              </w:rPr>
            </w:pPr>
            <w:r w:rsidRPr="00006DBB">
              <w:rPr>
                <w:rFonts w:ascii="Arial Narrow" w:eastAsia="Times New Roman" w:hAnsi="Arial Narrow" w:cs="Times New Roman"/>
                <w:b/>
              </w:rPr>
              <w:t xml:space="preserve">Úbytok zásob rovnakého druhu sa účtuje v ocenení: </w:t>
            </w:r>
          </w:p>
        </w:tc>
      </w:tr>
      <w:tr w:rsidR="00006DBB" w:rsidRPr="00006DBB" w14:paraId="3C0C3FE7" w14:textId="77777777" w:rsidTr="006D3F34">
        <w:trPr>
          <w:trHeight w:val="227"/>
        </w:trPr>
        <w:tc>
          <w:tcPr>
            <w:tcW w:w="8789" w:type="dxa"/>
            <w:vAlign w:val="center"/>
          </w:tcPr>
          <w:p w14:paraId="24E940DD" w14:textId="77777777" w:rsidR="00006DBB" w:rsidRPr="00006DBB" w:rsidRDefault="00006DBB" w:rsidP="00006DBB">
            <w:pPr>
              <w:widowControl w:val="0"/>
              <w:autoSpaceDE w:val="0"/>
              <w:autoSpaceDN w:val="0"/>
              <w:adjustRightInd w:val="0"/>
              <w:spacing w:after="0" w:line="240" w:lineRule="auto"/>
              <w:rPr>
                <w:rFonts w:ascii="Arial Narrow" w:eastAsia="Times New Roman" w:hAnsi="Arial Narrow" w:cs="Times New Roman"/>
              </w:rPr>
            </w:pPr>
            <w:r w:rsidRPr="00006DBB">
              <w:rPr>
                <w:rFonts w:ascii="Arial Narrow" w:eastAsia="Times New Roman" w:hAnsi="Arial Narrow" w:cs="Times New Roman"/>
              </w:rPr>
              <w:t>Cenou zistenou váženým aritmetickým priemerom</w:t>
            </w:r>
          </w:p>
        </w:tc>
        <w:tc>
          <w:tcPr>
            <w:tcW w:w="283" w:type="dxa"/>
            <w:vAlign w:val="center"/>
          </w:tcPr>
          <w:p w14:paraId="236A31FB" w14:textId="77777777" w:rsidR="00006DBB" w:rsidRPr="00006DBB" w:rsidRDefault="00006DBB" w:rsidP="00006DBB">
            <w:pPr>
              <w:widowControl w:val="0"/>
              <w:autoSpaceDE w:val="0"/>
              <w:autoSpaceDN w:val="0"/>
              <w:adjustRightInd w:val="0"/>
              <w:spacing w:after="0" w:line="276" w:lineRule="auto"/>
              <w:ind w:left="-28"/>
              <w:rPr>
                <w:rFonts w:ascii="Arial Narrow" w:eastAsia="Times New Roman" w:hAnsi="Arial Narrow" w:cs="Times New Roman"/>
              </w:rPr>
            </w:pPr>
            <w:r w:rsidRPr="00006DBB">
              <w:rPr>
                <w:rFonts w:ascii="Arial Narrow" w:eastAsia="Times New Roman" w:hAnsi="Arial Narrow" w:cs="Times New Roman"/>
              </w:rPr>
              <w:t>X</w:t>
            </w:r>
          </w:p>
        </w:tc>
      </w:tr>
      <w:tr w:rsidR="00006DBB" w:rsidRPr="00006DBB" w14:paraId="3B1C0491" w14:textId="77777777" w:rsidTr="006D3F34">
        <w:trPr>
          <w:trHeight w:val="227"/>
        </w:trPr>
        <w:tc>
          <w:tcPr>
            <w:tcW w:w="8789" w:type="dxa"/>
            <w:vAlign w:val="center"/>
          </w:tcPr>
          <w:p w14:paraId="3CFC52F7" w14:textId="77777777" w:rsidR="00006DBB" w:rsidRPr="00006DBB" w:rsidRDefault="00006DBB" w:rsidP="00006DBB">
            <w:pPr>
              <w:widowControl w:val="0"/>
              <w:autoSpaceDE w:val="0"/>
              <w:autoSpaceDN w:val="0"/>
              <w:adjustRightInd w:val="0"/>
              <w:spacing w:after="0" w:line="240" w:lineRule="auto"/>
              <w:rPr>
                <w:rFonts w:ascii="Arial Narrow" w:eastAsia="Times New Roman" w:hAnsi="Arial Narrow" w:cs="Times New Roman"/>
              </w:rPr>
            </w:pPr>
            <w:r w:rsidRPr="00006DBB">
              <w:rPr>
                <w:rFonts w:ascii="Arial Narrow" w:eastAsia="Times New Roman" w:hAnsi="Arial Narrow" w:cs="Times New Roman"/>
              </w:rPr>
              <w:t>Metódou FIFO</w:t>
            </w:r>
          </w:p>
        </w:tc>
        <w:tc>
          <w:tcPr>
            <w:tcW w:w="283" w:type="dxa"/>
            <w:vAlign w:val="center"/>
          </w:tcPr>
          <w:p w14:paraId="3707A399" w14:textId="77777777" w:rsidR="00006DBB" w:rsidRPr="00006DBB" w:rsidRDefault="00006DBB" w:rsidP="00006DBB">
            <w:pPr>
              <w:widowControl w:val="0"/>
              <w:autoSpaceDE w:val="0"/>
              <w:autoSpaceDN w:val="0"/>
              <w:adjustRightInd w:val="0"/>
              <w:spacing w:after="0" w:line="276" w:lineRule="auto"/>
              <w:ind w:left="-28"/>
              <w:jc w:val="center"/>
              <w:rPr>
                <w:rFonts w:ascii="Arial Narrow" w:eastAsia="Times New Roman" w:hAnsi="Arial Narrow" w:cs="Times New Roman"/>
              </w:rPr>
            </w:pPr>
          </w:p>
        </w:tc>
      </w:tr>
      <w:tr w:rsidR="00006DBB" w:rsidRPr="00006DBB" w14:paraId="68917520" w14:textId="77777777" w:rsidTr="006D3F34">
        <w:trPr>
          <w:trHeight w:val="227"/>
        </w:trPr>
        <w:tc>
          <w:tcPr>
            <w:tcW w:w="8789" w:type="dxa"/>
            <w:vAlign w:val="center"/>
          </w:tcPr>
          <w:p w14:paraId="3CE7FC4D" w14:textId="77777777" w:rsidR="00006DBB" w:rsidRPr="00006DBB" w:rsidRDefault="00006DBB" w:rsidP="00006DBB">
            <w:pPr>
              <w:widowControl w:val="0"/>
              <w:autoSpaceDE w:val="0"/>
              <w:autoSpaceDN w:val="0"/>
              <w:adjustRightInd w:val="0"/>
              <w:spacing w:after="0" w:line="240" w:lineRule="auto"/>
              <w:rPr>
                <w:rFonts w:ascii="Arial Narrow" w:eastAsia="Times New Roman" w:hAnsi="Arial Narrow" w:cs="Times New Roman"/>
              </w:rPr>
            </w:pPr>
            <w:r w:rsidRPr="00006DBB">
              <w:rPr>
                <w:rFonts w:ascii="Arial Narrow" w:eastAsia="Times New Roman" w:hAnsi="Arial Narrow" w:cs="Times New Roman"/>
              </w:rPr>
              <w:t>Obstarávacia cena zásob sa rozdeľuje na cenu za ktoré sa zásoby obstarali</w:t>
            </w:r>
          </w:p>
          <w:p w14:paraId="2AC6F6B5" w14:textId="77777777" w:rsidR="00006DBB" w:rsidRPr="00006DBB" w:rsidRDefault="00006DBB" w:rsidP="00006DBB">
            <w:pPr>
              <w:widowControl w:val="0"/>
              <w:autoSpaceDE w:val="0"/>
              <w:autoSpaceDN w:val="0"/>
              <w:adjustRightInd w:val="0"/>
              <w:spacing w:after="0" w:line="240" w:lineRule="auto"/>
              <w:rPr>
                <w:rFonts w:ascii="Arial Narrow" w:eastAsia="Times New Roman" w:hAnsi="Arial Narrow" w:cs="Times New Roman"/>
              </w:rPr>
            </w:pPr>
            <w:r w:rsidRPr="00006DBB">
              <w:rPr>
                <w:rFonts w:ascii="Arial Narrow" w:eastAsia="Times New Roman" w:hAnsi="Arial Narrow" w:cs="Times New Roman"/>
              </w:rPr>
              <w:t>a náklady súvisiace s obstaraním(VON).</w:t>
            </w:r>
          </w:p>
        </w:tc>
        <w:tc>
          <w:tcPr>
            <w:tcW w:w="283" w:type="dxa"/>
            <w:vAlign w:val="center"/>
          </w:tcPr>
          <w:p w14:paraId="2DF34456" w14:textId="77777777" w:rsidR="00006DBB" w:rsidRPr="00006DBB" w:rsidRDefault="00006DBB" w:rsidP="00006DBB">
            <w:pPr>
              <w:widowControl w:val="0"/>
              <w:autoSpaceDE w:val="0"/>
              <w:autoSpaceDN w:val="0"/>
              <w:adjustRightInd w:val="0"/>
              <w:spacing w:after="0" w:line="276" w:lineRule="auto"/>
              <w:ind w:left="-28"/>
              <w:jc w:val="center"/>
              <w:rPr>
                <w:rFonts w:ascii="Arial Narrow" w:eastAsia="Times New Roman" w:hAnsi="Arial Narrow" w:cs="Times New Roman"/>
              </w:rPr>
            </w:pPr>
            <w:r w:rsidRPr="00006DBB">
              <w:rPr>
                <w:rFonts w:ascii="Arial Narrow" w:eastAsia="Times New Roman" w:hAnsi="Arial Narrow" w:cs="Times New Roman"/>
              </w:rPr>
              <w:t>X</w:t>
            </w:r>
          </w:p>
        </w:tc>
      </w:tr>
      <w:tr w:rsidR="00006DBB" w:rsidRPr="00006DBB" w14:paraId="63C4C3F5" w14:textId="77777777" w:rsidTr="006D3F34">
        <w:trPr>
          <w:trHeight w:val="227"/>
        </w:trPr>
        <w:tc>
          <w:tcPr>
            <w:tcW w:w="8789" w:type="dxa"/>
            <w:vAlign w:val="center"/>
          </w:tcPr>
          <w:p w14:paraId="2F473D52" w14:textId="77777777" w:rsidR="00006DBB" w:rsidRPr="00006DBB" w:rsidRDefault="00006DBB" w:rsidP="00006DBB">
            <w:pPr>
              <w:widowControl w:val="0"/>
              <w:autoSpaceDE w:val="0"/>
              <w:autoSpaceDN w:val="0"/>
              <w:adjustRightInd w:val="0"/>
              <w:spacing w:after="0" w:line="240" w:lineRule="auto"/>
              <w:rPr>
                <w:rFonts w:ascii="Arial Narrow" w:eastAsia="Times New Roman" w:hAnsi="Arial Narrow" w:cs="Times New Roman"/>
              </w:rPr>
            </w:pPr>
            <w:r w:rsidRPr="00006DBB">
              <w:rPr>
                <w:rFonts w:ascii="Arial Narrow" w:eastAsia="Times New Roman" w:hAnsi="Arial Narrow" w:cs="Times New Roman"/>
              </w:rPr>
              <w:t xml:space="preserve">Pri vyskladnení sa VON rozpúšťajú nasledovne :VON/(PS zásob + príjem zásob) x výdaj  zásob </w:t>
            </w:r>
          </w:p>
        </w:tc>
        <w:tc>
          <w:tcPr>
            <w:tcW w:w="283" w:type="dxa"/>
            <w:vAlign w:val="center"/>
          </w:tcPr>
          <w:p w14:paraId="5B082D75" w14:textId="77777777" w:rsidR="00006DBB" w:rsidRPr="00006DBB" w:rsidRDefault="00006DBB" w:rsidP="00006DBB">
            <w:pPr>
              <w:widowControl w:val="0"/>
              <w:autoSpaceDE w:val="0"/>
              <w:autoSpaceDN w:val="0"/>
              <w:adjustRightInd w:val="0"/>
              <w:spacing w:after="0" w:line="276" w:lineRule="auto"/>
              <w:ind w:left="-28"/>
              <w:jc w:val="center"/>
              <w:rPr>
                <w:rFonts w:ascii="Arial Narrow" w:eastAsia="Times New Roman" w:hAnsi="Arial Narrow" w:cs="Times New Roman"/>
              </w:rPr>
            </w:pPr>
            <w:r w:rsidRPr="00006DBB">
              <w:rPr>
                <w:rFonts w:ascii="Arial Narrow" w:eastAsia="Times New Roman" w:hAnsi="Arial Narrow" w:cs="Times New Roman"/>
              </w:rPr>
              <w:t>X</w:t>
            </w:r>
          </w:p>
        </w:tc>
      </w:tr>
    </w:tbl>
    <w:p w14:paraId="0E9E81C5" w14:textId="77777777" w:rsidR="00006DBB" w:rsidRPr="00006DBB" w:rsidRDefault="00006DBB" w:rsidP="00006DBB">
      <w:pPr>
        <w:spacing w:after="0" w:line="276" w:lineRule="auto"/>
        <w:jc w:val="both"/>
        <w:rPr>
          <w:rFonts w:ascii="Arial Narrow" w:eastAsia="Times New Roman" w:hAnsi="Arial Narrow" w:cs="Times New Roman"/>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9"/>
        <w:gridCol w:w="283"/>
      </w:tblGrid>
      <w:tr w:rsidR="00006DBB" w:rsidRPr="00006DBB" w14:paraId="0C92690E" w14:textId="77777777" w:rsidTr="006D3F34">
        <w:tc>
          <w:tcPr>
            <w:tcW w:w="8789" w:type="dxa"/>
            <w:vAlign w:val="center"/>
          </w:tcPr>
          <w:p w14:paraId="71E52E64" w14:textId="77777777" w:rsidR="00006DBB" w:rsidRPr="00006DBB" w:rsidRDefault="00006DBB" w:rsidP="00006DBB">
            <w:pPr>
              <w:widowControl w:val="0"/>
              <w:autoSpaceDE w:val="0"/>
              <w:autoSpaceDN w:val="0"/>
              <w:adjustRightInd w:val="0"/>
              <w:spacing w:after="0" w:line="240" w:lineRule="auto"/>
              <w:rPr>
                <w:rFonts w:ascii="Arial Narrow" w:eastAsia="Times New Roman" w:hAnsi="Arial Narrow" w:cs="Times New Roman"/>
              </w:rPr>
            </w:pPr>
            <w:r w:rsidRPr="00006DBB">
              <w:rPr>
                <w:rFonts w:ascii="Arial Narrow" w:eastAsia="Times New Roman" w:hAnsi="Arial Narrow" w:cs="Times New Roman"/>
              </w:rPr>
              <w:t>Výdavky budúcich období a príjmy budúcich období  (menovitá hodnota) sa vykazujú vo výške, ktorá je potrebná na dodržanie zásady vecnej a časovej súvislosti s účtovným obdobím.</w:t>
            </w:r>
          </w:p>
        </w:tc>
        <w:tc>
          <w:tcPr>
            <w:tcW w:w="283" w:type="dxa"/>
            <w:vAlign w:val="center"/>
          </w:tcPr>
          <w:p w14:paraId="0031ABA4" w14:textId="77777777" w:rsidR="00006DBB" w:rsidRPr="00006DBB" w:rsidRDefault="00006DBB" w:rsidP="00006DBB">
            <w:pPr>
              <w:widowControl w:val="0"/>
              <w:autoSpaceDE w:val="0"/>
              <w:autoSpaceDN w:val="0"/>
              <w:adjustRightInd w:val="0"/>
              <w:spacing w:after="0" w:line="276" w:lineRule="auto"/>
              <w:ind w:left="-28"/>
              <w:jc w:val="center"/>
              <w:rPr>
                <w:rFonts w:ascii="Arial Narrow" w:eastAsia="Times New Roman" w:hAnsi="Arial Narrow" w:cs="Times New Roman"/>
              </w:rPr>
            </w:pPr>
            <w:r w:rsidRPr="00006DBB">
              <w:rPr>
                <w:rFonts w:ascii="Arial Narrow" w:eastAsia="Times New Roman" w:hAnsi="Arial Narrow" w:cs="Times New Roman"/>
              </w:rPr>
              <w:t>X</w:t>
            </w:r>
          </w:p>
        </w:tc>
      </w:tr>
      <w:tr w:rsidR="00006DBB" w:rsidRPr="00006DBB" w14:paraId="40623D24" w14:textId="77777777" w:rsidTr="006D3F34">
        <w:tc>
          <w:tcPr>
            <w:tcW w:w="8789" w:type="dxa"/>
            <w:vAlign w:val="center"/>
          </w:tcPr>
          <w:p w14:paraId="67D4F396" w14:textId="77777777" w:rsidR="00006DBB" w:rsidRPr="00006DBB" w:rsidRDefault="00006DBB" w:rsidP="00006DBB">
            <w:pPr>
              <w:spacing w:after="0" w:line="240" w:lineRule="auto"/>
              <w:rPr>
                <w:rFonts w:ascii="Arial Narrow" w:eastAsia="Times New Roman" w:hAnsi="Arial Narrow" w:cs="Times New Roman"/>
              </w:rPr>
            </w:pPr>
            <w:r w:rsidRPr="00006DBB">
              <w:rPr>
                <w:rFonts w:ascii="Arial Narrow" w:eastAsia="Times New Roman" w:hAnsi="Arial Narrow" w:cs="Times New Roman"/>
              </w:rPr>
              <w:t xml:space="preserve">Prenajatý  majetok a majetok obstaraný na základe  zmluvy o kúpe prenajatej veci - v ocenení rovnajúcom istine a náklady súvisiace s obstaraním </w:t>
            </w:r>
          </w:p>
        </w:tc>
        <w:tc>
          <w:tcPr>
            <w:tcW w:w="283" w:type="dxa"/>
            <w:vAlign w:val="center"/>
          </w:tcPr>
          <w:p w14:paraId="6F919DDE" w14:textId="77777777" w:rsidR="00006DBB" w:rsidRPr="00006DBB" w:rsidRDefault="00006DBB" w:rsidP="00006DBB">
            <w:pPr>
              <w:widowControl w:val="0"/>
              <w:autoSpaceDE w:val="0"/>
              <w:autoSpaceDN w:val="0"/>
              <w:adjustRightInd w:val="0"/>
              <w:spacing w:after="0" w:line="276" w:lineRule="auto"/>
              <w:ind w:left="-28"/>
              <w:jc w:val="center"/>
              <w:rPr>
                <w:rFonts w:ascii="Arial Narrow" w:eastAsia="Times New Roman" w:hAnsi="Arial Narrow" w:cs="Times New Roman"/>
              </w:rPr>
            </w:pPr>
          </w:p>
        </w:tc>
      </w:tr>
      <w:tr w:rsidR="00006DBB" w:rsidRPr="00006DBB" w14:paraId="681F33A4" w14:textId="77777777" w:rsidTr="006D3F34">
        <w:tc>
          <w:tcPr>
            <w:tcW w:w="8789" w:type="dxa"/>
            <w:vAlign w:val="center"/>
          </w:tcPr>
          <w:p w14:paraId="13D072B6" w14:textId="77777777" w:rsidR="00006DBB" w:rsidRPr="00006DBB" w:rsidRDefault="00006DBB" w:rsidP="00006DBB">
            <w:pPr>
              <w:spacing w:after="0" w:line="240" w:lineRule="auto"/>
              <w:rPr>
                <w:rFonts w:ascii="Arial Narrow" w:eastAsia="Times New Roman" w:hAnsi="Arial Narrow" w:cs="Times New Roman"/>
              </w:rPr>
            </w:pPr>
            <w:r w:rsidRPr="00006DBB">
              <w:rPr>
                <w:rFonts w:ascii="Arial Narrow" w:eastAsia="Times New Roman" w:hAnsi="Arial Narrow" w:cs="Times New Roman"/>
              </w:rPr>
              <w:t>Daň z príjmov splatná - menovitá hodnota, daň sa  určuje z účtovného zisku pred zdanením pri sadzbe 21 % po úpravách na daňové účely podľa zákona o daniach z príjmov</w:t>
            </w:r>
          </w:p>
        </w:tc>
        <w:tc>
          <w:tcPr>
            <w:tcW w:w="283" w:type="dxa"/>
            <w:vAlign w:val="center"/>
          </w:tcPr>
          <w:p w14:paraId="3ECD616C" w14:textId="77777777" w:rsidR="00006DBB" w:rsidRPr="00006DBB" w:rsidRDefault="00006DBB" w:rsidP="00006DBB">
            <w:pPr>
              <w:widowControl w:val="0"/>
              <w:autoSpaceDE w:val="0"/>
              <w:autoSpaceDN w:val="0"/>
              <w:adjustRightInd w:val="0"/>
              <w:spacing w:after="0" w:line="276" w:lineRule="auto"/>
              <w:ind w:left="-28"/>
              <w:jc w:val="center"/>
              <w:rPr>
                <w:rFonts w:ascii="Arial Narrow" w:eastAsia="Times New Roman" w:hAnsi="Arial Narrow" w:cs="Times New Roman"/>
              </w:rPr>
            </w:pPr>
            <w:r w:rsidRPr="00006DBB">
              <w:rPr>
                <w:rFonts w:ascii="Arial Narrow" w:eastAsia="Times New Roman" w:hAnsi="Arial Narrow" w:cs="Times New Roman"/>
              </w:rPr>
              <w:t>X</w:t>
            </w:r>
          </w:p>
        </w:tc>
      </w:tr>
      <w:tr w:rsidR="00006DBB" w:rsidRPr="00006DBB" w14:paraId="47DC6017" w14:textId="77777777" w:rsidTr="006D3F34">
        <w:tc>
          <w:tcPr>
            <w:tcW w:w="8789" w:type="dxa"/>
          </w:tcPr>
          <w:p w14:paraId="100CF864" w14:textId="77777777" w:rsidR="00006DBB" w:rsidRPr="00006DBB" w:rsidRDefault="00006DBB" w:rsidP="00006DBB">
            <w:pPr>
              <w:spacing w:after="0" w:line="240" w:lineRule="auto"/>
              <w:rPr>
                <w:rFonts w:ascii="Arial Narrow" w:eastAsia="Times New Roman" w:hAnsi="Arial Narrow" w:cs="Times New Roman"/>
              </w:rPr>
            </w:pPr>
            <w:r w:rsidRPr="00006DBB">
              <w:rPr>
                <w:rFonts w:ascii="Arial Narrow" w:eastAsia="Times New Roman" w:hAnsi="Arial Narrow" w:cs="Times New Roman"/>
              </w:rPr>
              <w:lastRenderedPageBreak/>
              <w:t>Daň z príjmov odložená – menovitá hodnota, daň sa určuje z rozdielu medzi účtovnou a daňovou hodnotou majetku a záväzkov pri sadzbe 21%</w:t>
            </w:r>
          </w:p>
        </w:tc>
        <w:tc>
          <w:tcPr>
            <w:tcW w:w="283" w:type="dxa"/>
            <w:vAlign w:val="center"/>
          </w:tcPr>
          <w:p w14:paraId="5CA1D7B0" w14:textId="77777777" w:rsidR="00006DBB" w:rsidRPr="00006DBB" w:rsidRDefault="00006DBB" w:rsidP="00006DBB">
            <w:pPr>
              <w:widowControl w:val="0"/>
              <w:autoSpaceDE w:val="0"/>
              <w:autoSpaceDN w:val="0"/>
              <w:adjustRightInd w:val="0"/>
              <w:spacing w:after="0" w:line="276" w:lineRule="auto"/>
              <w:ind w:left="-28"/>
              <w:jc w:val="center"/>
              <w:rPr>
                <w:rFonts w:ascii="Arial Narrow" w:eastAsia="Times New Roman" w:hAnsi="Arial Narrow" w:cs="Times New Roman"/>
              </w:rPr>
            </w:pPr>
            <w:r w:rsidRPr="00006DBB">
              <w:rPr>
                <w:rFonts w:ascii="Arial Narrow" w:eastAsia="Times New Roman" w:hAnsi="Arial Narrow" w:cs="Times New Roman"/>
              </w:rPr>
              <w:t>X</w:t>
            </w:r>
          </w:p>
        </w:tc>
      </w:tr>
      <w:tr w:rsidR="00006DBB" w:rsidRPr="00006DBB" w14:paraId="05BEAA1C" w14:textId="77777777" w:rsidTr="006D3F34">
        <w:tc>
          <w:tcPr>
            <w:tcW w:w="8789" w:type="dxa"/>
          </w:tcPr>
          <w:p w14:paraId="6C5F346F" w14:textId="77777777" w:rsidR="00006DBB" w:rsidRPr="00006DBB" w:rsidRDefault="00006DBB" w:rsidP="00006DBB">
            <w:pPr>
              <w:spacing w:after="0" w:line="240" w:lineRule="auto"/>
              <w:rPr>
                <w:rFonts w:ascii="Arial Narrow" w:eastAsia="Times New Roman" w:hAnsi="Arial Narrow" w:cs="Times New Roman"/>
              </w:rPr>
            </w:pPr>
            <w:r w:rsidRPr="00006DBB">
              <w:rPr>
                <w:rFonts w:ascii="Arial Narrow" w:eastAsia="Times New Roman" w:hAnsi="Arial Narrow" w:cs="Times New Roman"/>
                <w:u w:val="single"/>
              </w:rPr>
              <w:t>Náklady a výnosy sa časovo rozlišujú</w:t>
            </w:r>
            <w:r w:rsidRPr="00006DBB">
              <w:rPr>
                <w:rFonts w:ascii="Arial Narrow" w:eastAsia="Times New Roman" w:hAnsi="Arial Narrow" w:cs="Times New Roman"/>
              </w:rPr>
              <w:t>. Časovo sa  nerozlišujú náklady a výnosy, ak ide o nevýznamný a stále sa opakujúci účtovný prípad, týkajúci sa časového rozlíšenia nákladov alebo výnosov posledného a prvého mesiaca účtovného obdobia.</w:t>
            </w:r>
          </w:p>
        </w:tc>
        <w:tc>
          <w:tcPr>
            <w:tcW w:w="283" w:type="dxa"/>
            <w:vAlign w:val="center"/>
          </w:tcPr>
          <w:p w14:paraId="1B6B7D9D" w14:textId="77777777" w:rsidR="00006DBB" w:rsidRPr="00006DBB" w:rsidRDefault="00006DBB" w:rsidP="00006DBB">
            <w:pPr>
              <w:widowControl w:val="0"/>
              <w:autoSpaceDE w:val="0"/>
              <w:autoSpaceDN w:val="0"/>
              <w:adjustRightInd w:val="0"/>
              <w:spacing w:after="0" w:line="276" w:lineRule="auto"/>
              <w:ind w:left="-28"/>
              <w:rPr>
                <w:rFonts w:ascii="Arial Narrow" w:eastAsia="Times New Roman" w:hAnsi="Arial Narrow" w:cs="Times New Roman"/>
              </w:rPr>
            </w:pPr>
            <w:r w:rsidRPr="00006DBB">
              <w:rPr>
                <w:rFonts w:ascii="Arial Narrow" w:eastAsia="Times New Roman" w:hAnsi="Arial Narrow" w:cs="Times New Roman"/>
              </w:rPr>
              <w:t>X</w:t>
            </w:r>
          </w:p>
        </w:tc>
      </w:tr>
    </w:tbl>
    <w:p w14:paraId="7E909EE1" w14:textId="77777777" w:rsidR="00006DBB" w:rsidRPr="00006DBB" w:rsidRDefault="00006DBB" w:rsidP="00006DBB">
      <w:pPr>
        <w:spacing w:after="0" w:line="276" w:lineRule="auto"/>
        <w:jc w:val="both"/>
        <w:rPr>
          <w:rFonts w:ascii="Arial Narrow" w:eastAsia="Times New Roman" w:hAnsi="Arial Narrow" w:cs="Times New Roman"/>
        </w:rPr>
      </w:pPr>
    </w:p>
    <w:p w14:paraId="0D2C0C1C" w14:textId="77777777" w:rsidR="00006DBB" w:rsidRPr="00006DBB" w:rsidRDefault="00006DBB" w:rsidP="00006DBB">
      <w:pPr>
        <w:spacing w:after="0" w:line="276" w:lineRule="auto"/>
        <w:jc w:val="both"/>
        <w:rPr>
          <w:rFonts w:ascii="Arial Narrow" w:eastAsia="Times New Roman" w:hAnsi="Arial Narrow" w:cs="Times New Roman"/>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951"/>
        <w:gridCol w:w="5742"/>
        <w:gridCol w:w="299"/>
      </w:tblGrid>
      <w:tr w:rsidR="00006DBB" w:rsidRPr="00006DBB" w14:paraId="45EE69FD" w14:textId="77777777" w:rsidTr="006D3F34">
        <w:trPr>
          <w:trHeight w:val="340"/>
        </w:trPr>
        <w:tc>
          <w:tcPr>
            <w:tcW w:w="9089" w:type="dxa"/>
            <w:gridSpan w:val="3"/>
            <w:vAlign w:val="center"/>
          </w:tcPr>
          <w:p w14:paraId="6DD95713" w14:textId="77777777" w:rsidR="00006DBB" w:rsidRPr="00006DBB" w:rsidRDefault="00006DBB" w:rsidP="00006DBB">
            <w:pPr>
              <w:spacing w:after="0" w:line="240" w:lineRule="auto"/>
              <w:contextualSpacing/>
              <w:rPr>
                <w:rFonts w:ascii="Arial Narrow" w:eastAsia="Times New Roman" w:hAnsi="Arial Narrow" w:cs="Times New Roman"/>
                <w:b/>
              </w:rPr>
            </w:pPr>
            <w:r w:rsidRPr="00006DBB">
              <w:rPr>
                <w:rFonts w:ascii="Arial Narrow" w:eastAsia="Times New Roman" w:hAnsi="Arial Narrow" w:cs="Times New Roman"/>
                <w:b/>
              </w:rPr>
              <w:t>Určenie odhadu zníženia hodnoty majetku a tvorba opravnej položky k majetku:</w:t>
            </w:r>
          </w:p>
        </w:tc>
      </w:tr>
      <w:tr w:rsidR="00006DBB" w:rsidRPr="00006DBB" w14:paraId="378D4CC1" w14:textId="77777777" w:rsidTr="006D3F34">
        <w:trPr>
          <w:trHeight w:val="350"/>
        </w:trPr>
        <w:tc>
          <w:tcPr>
            <w:tcW w:w="8789" w:type="dxa"/>
            <w:gridSpan w:val="2"/>
            <w:vAlign w:val="center"/>
          </w:tcPr>
          <w:p w14:paraId="6664F2F0" w14:textId="77777777" w:rsidR="00006DBB" w:rsidRPr="00006DBB" w:rsidRDefault="00006DBB" w:rsidP="00006DBB">
            <w:pPr>
              <w:spacing w:after="0" w:line="240" w:lineRule="auto"/>
              <w:contextualSpacing/>
              <w:rPr>
                <w:rFonts w:ascii="Arial Narrow" w:eastAsia="Times New Roman" w:hAnsi="Arial Narrow" w:cs="Times New Roman"/>
              </w:rPr>
            </w:pPr>
            <w:r w:rsidRPr="00006DBB">
              <w:rPr>
                <w:rFonts w:ascii="Arial Narrow" w:eastAsia="Times New Roman" w:hAnsi="Arial Narrow" w:cs="Times New Roman"/>
              </w:rPr>
              <w:t>Trvalé zníženie hodnoty majetku nebolo účtované</w:t>
            </w:r>
          </w:p>
        </w:tc>
        <w:tc>
          <w:tcPr>
            <w:tcW w:w="300" w:type="dxa"/>
            <w:vAlign w:val="center"/>
          </w:tcPr>
          <w:p w14:paraId="49C8CDD5" w14:textId="77777777" w:rsidR="00006DBB" w:rsidRPr="00006DBB" w:rsidRDefault="00006DBB" w:rsidP="00006DBB">
            <w:pPr>
              <w:spacing w:after="0" w:line="276" w:lineRule="auto"/>
              <w:jc w:val="center"/>
              <w:rPr>
                <w:rFonts w:ascii="Arial Narrow" w:eastAsia="Times New Roman" w:hAnsi="Arial Narrow" w:cs="Times New Roman"/>
              </w:rPr>
            </w:pPr>
            <w:r w:rsidRPr="00006DBB">
              <w:rPr>
                <w:rFonts w:ascii="Arial Narrow" w:eastAsia="Times New Roman" w:hAnsi="Arial Narrow" w:cs="Times New Roman"/>
              </w:rPr>
              <w:t>X</w:t>
            </w:r>
          </w:p>
        </w:tc>
      </w:tr>
      <w:tr w:rsidR="00006DBB" w:rsidRPr="00006DBB" w14:paraId="778FD800" w14:textId="77777777" w:rsidTr="006D3F34">
        <w:trPr>
          <w:trHeight w:val="340"/>
        </w:trPr>
        <w:tc>
          <w:tcPr>
            <w:tcW w:w="2977" w:type="dxa"/>
            <w:vMerge w:val="restart"/>
            <w:vAlign w:val="center"/>
          </w:tcPr>
          <w:p w14:paraId="42C662ED" w14:textId="77777777" w:rsidR="00006DBB" w:rsidRPr="00006DBB" w:rsidRDefault="00006DBB" w:rsidP="00006DBB">
            <w:pPr>
              <w:spacing w:after="0" w:line="276" w:lineRule="auto"/>
              <w:rPr>
                <w:rFonts w:ascii="Arial Narrow" w:eastAsia="Times New Roman" w:hAnsi="Arial Narrow" w:cs="Times New Roman"/>
              </w:rPr>
            </w:pPr>
            <w:r w:rsidRPr="00006DBB">
              <w:rPr>
                <w:rFonts w:ascii="Arial Narrow" w:eastAsia="Times New Roman" w:hAnsi="Arial Narrow" w:cs="Times New Roman"/>
              </w:rPr>
              <w:t>Opravná položka k pohľadávkam</w:t>
            </w:r>
          </w:p>
        </w:tc>
        <w:tc>
          <w:tcPr>
            <w:tcW w:w="5812" w:type="dxa"/>
            <w:vAlign w:val="center"/>
          </w:tcPr>
          <w:p w14:paraId="4FCDFDA1" w14:textId="77777777" w:rsidR="00006DBB" w:rsidRPr="00006DBB" w:rsidRDefault="00006DBB" w:rsidP="00006DBB">
            <w:pPr>
              <w:spacing w:after="0" w:line="276" w:lineRule="auto"/>
              <w:rPr>
                <w:rFonts w:ascii="Arial Narrow" w:eastAsia="Times New Roman" w:hAnsi="Arial Narrow" w:cs="Times New Roman"/>
              </w:rPr>
            </w:pPr>
            <w:r w:rsidRPr="00006DBB">
              <w:rPr>
                <w:rFonts w:ascii="Arial Narrow" w:eastAsia="Times New Roman" w:hAnsi="Arial Narrow" w:cs="Times New Roman"/>
              </w:rPr>
              <w:t>Podľa kritérií  definovaných v zákone o daniach z príjmov</w:t>
            </w:r>
          </w:p>
        </w:tc>
        <w:tc>
          <w:tcPr>
            <w:tcW w:w="300" w:type="dxa"/>
            <w:vAlign w:val="center"/>
          </w:tcPr>
          <w:p w14:paraId="2C87FA08" w14:textId="77777777" w:rsidR="00006DBB" w:rsidRPr="00006DBB" w:rsidRDefault="00006DBB" w:rsidP="00006DBB">
            <w:pPr>
              <w:spacing w:after="0" w:line="276" w:lineRule="auto"/>
              <w:jc w:val="center"/>
              <w:rPr>
                <w:rFonts w:ascii="Arial Narrow" w:eastAsia="Times New Roman" w:hAnsi="Arial Narrow" w:cs="Times New Roman"/>
              </w:rPr>
            </w:pPr>
          </w:p>
        </w:tc>
      </w:tr>
      <w:tr w:rsidR="00006DBB" w:rsidRPr="00006DBB" w14:paraId="6A3C4A6B" w14:textId="77777777" w:rsidTr="006D3F34">
        <w:trPr>
          <w:trHeight w:val="340"/>
        </w:trPr>
        <w:tc>
          <w:tcPr>
            <w:tcW w:w="2977" w:type="dxa"/>
            <w:vMerge/>
            <w:vAlign w:val="center"/>
          </w:tcPr>
          <w:p w14:paraId="645E62B2" w14:textId="77777777" w:rsidR="00006DBB" w:rsidRPr="00006DBB" w:rsidRDefault="00006DBB" w:rsidP="00006DBB">
            <w:pPr>
              <w:spacing w:after="0" w:line="276" w:lineRule="auto"/>
              <w:rPr>
                <w:rFonts w:ascii="Arial Narrow" w:eastAsia="Times New Roman" w:hAnsi="Arial Narrow" w:cs="Times New Roman"/>
              </w:rPr>
            </w:pPr>
          </w:p>
        </w:tc>
        <w:tc>
          <w:tcPr>
            <w:tcW w:w="5812" w:type="dxa"/>
            <w:vAlign w:val="center"/>
          </w:tcPr>
          <w:p w14:paraId="13FD39AF" w14:textId="77777777" w:rsidR="00006DBB" w:rsidRPr="00006DBB" w:rsidRDefault="00006DBB" w:rsidP="00006DBB">
            <w:pPr>
              <w:spacing w:after="0" w:line="276" w:lineRule="auto"/>
              <w:rPr>
                <w:rFonts w:ascii="Arial Narrow" w:eastAsia="Times New Roman" w:hAnsi="Arial Narrow" w:cs="Times New Roman"/>
              </w:rPr>
            </w:pPr>
            <w:r w:rsidRPr="00006DBB">
              <w:rPr>
                <w:rFonts w:ascii="Arial Narrow" w:eastAsia="Times New Roman" w:hAnsi="Arial Narrow" w:cs="Times New Roman"/>
              </w:rPr>
              <w:t xml:space="preserve">Odborným odhadom podľa opodstatneného predpokladu zníženia </w:t>
            </w:r>
          </w:p>
        </w:tc>
        <w:tc>
          <w:tcPr>
            <w:tcW w:w="300" w:type="dxa"/>
            <w:vAlign w:val="center"/>
          </w:tcPr>
          <w:p w14:paraId="749A9B14" w14:textId="77777777" w:rsidR="00006DBB" w:rsidRPr="00006DBB" w:rsidRDefault="00006DBB" w:rsidP="00006DBB">
            <w:pPr>
              <w:spacing w:after="0" w:line="276" w:lineRule="auto"/>
              <w:jc w:val="center"/>
              <w:rPr>
                <w:rFonts w:ascii="Arial Narrow" w:eastAsia="Times New Roman" w:hAnsi="Arial Narrow" w:cs="Times New Roman"/>
              </w:rPr>
            </w:pPr>
            <w:r w:rsidRPr="00006DBB">
              <w:rPr>
                <w:rFonts w:ascii="Arial Narrow" w:eastAsia="Times New Roman" w:hAnsi="Arial Narrow" w:cs="Times New Roman"/>
              </w:rPr>
              <w:t>X</w:t>
            </w:r>
          </w:p>
        </w:tc>
      </w:tr>
      <w:tr w:rsidR="00006DBB" w:rsidRPr="00006DBB" w14:paraId="078188F3" w14:textId="77777777" w:rsidTr="006D3F34">
        <w:trPr>
          <w:trHeight w:val="340"/>
        </w:trPr>
        <w:tc>
          <w:tcPr>
            <w:tcW w:w="2977" w:type="dxa"/>
            <w:vAlign w:val="center"/>
          </w:tcPr>
          <w:p w14:paraId="25FFEA53" w14:textId="77777777" w:rsidR="00006DBB" w:rsidRPr="00006DBB" w:rsidRDefault="00006DBB" w:rsidP="00006DBB">
            <w:pPr>
              <w:spacing w:after="0" w:line="276" w:lineRule="auto"/>
              <w:rPr>
                <w:rFonts w:ascii="Arial Narrow" w:eastAsia="Times New Roman" w:hAnsi="Arial Narrow" w:cs="Times New Roman"/>
              </w:rPr>
            </w:pPr>
            <w:r w:rsidRPr="00006DBB">
              <w:rPr>
                <w:rFonts w:ascii="Arial Narrow" w:eastAsia="Times New Roman" w:hAnsi="Arial Narrow" w:cs="Times New Roman"/>
              </w:rPr>
              <w:t>Opravná položka k materiálu</w:t>
            </w:r>
          </w:p>
        </w:tc>
        <w:tc>
          <w:tcPr>
            <w:tcW w:w="5812" w:type="dxa"/>
            <w:vAlign w:val="center"/>
          </w:tcPr>
          <w:p w14:paraId="65CD4ADE" w14:textId="77777777" w:rsidR="00006DBB" w:rsidRPr="00006DBB" w:rsidRDefault="00006DBB" w:rsidP="00006DBB">
            <w:pPr>
              <w:spacing w:after="0" w:line="276" w:lineRule="auto"/>
              <w:rPr>
                <w:rFonts w:ascii="Arial Narrow" w:eastAsia="Times New Roman" w:hAnsi="Arial Narrow" w:cs="Times New Roman"/>
              </w:rPr>
            </w:pPr>
            <w:r w:rsidRPr="00006DBB">
              <w:rPr>
                <w:rFonts w:ascii="Arial Narrow" w:eastAsia="Times New Roman" w:hAnsi="Arial Narrow" w:cs="Times New Roman"/>
              </w:rPr>
              <w:t>Odborným odhadom podľa opodstatneného predpokladu zníženia</w:t>
            </w:r>
          </w:p>
        </w:tc>
        <w:tc>
          <w:tcPr>
            <w:tcW w:w="300" w:type="dxa"/>
            <w:vAlign w:val="center"/>
          </w:tcPr>
          <w:p w14:paraId="0FBE02E3" w14:textId="77777777" w:rsidR="00006DBB" w:rsidRPr="00006DBB" w:rsidRDefault="00006DBB" w:rsidP="00006DBB">
            <w:pPr>
              <w:spacing w:after="0" w:line="276" w:lineRule="auto"/>
              <w:jc w:val="center"/>
              <w:rPr>
                <w:rFonts w:ascii="Arial Narrow" w:eastAsia="Times New Roman" w:hAnsi="Arial Narrow" w:cs="Times New Roman"/>
              </w:rPr>
            </w:pPr>
          </w:p>
        </w:tc>
      </w:tr>
      <w:tr w:rsidR="00006DBB" w:rsidRPr="00006DBB" w14:paraId="175C91BC" w14:textId="77777777" w:rsidTr="006D3F34">
        <w:trPr>
          <w:trHeight w:val="340"/>
        </w:trPr>
        <w:tc>
          <w:tcPr>
            <w:tcW w:w="2977" w:type="dxa"/>
            <w:vAlign w:val="center"/>
          </w:tcPr>
          <w:p w14:paraId="0F6F7486" w14:textId="77777777" w:rsidR="00006DBB" w:rsidRPr="00006DBB" w:rsidRDefault="00006DBB" w:rsidP="00006DBB">
            <w:pPr>
              <w:spacing w:after="0" w:line="276" w:lineRule="auto"/>
              <w:rPr>
                <w:rFonts w:ascii="Arial Narrow" w:eastAsia="Times New Roman" w:hAnsi="Arial Narrow" w:cs="Times New Roman"/>
              </w:rPr>
            </w:pPr>
            <w:r w:rsidRPr="00006DBB">
              <w:rPr>
                <w:rFonts w:ascii="Arial Narrow" w:eastAsia="Times New Roman" w:hAnsi="Arial Narrow" w:cs="Times New Roman"/>
              </w:rPr>
              <w:t>Opravná položka k tovaru</w:t>
            </w:r>
          </w:p>
        </w:tc>
        <w:tc>
          <w:tcPr>
            <w:tcW w:w="5812" w:type="dxa"/>
            <w:tcBorders>
              <w:top w:val="single" w:sz="4" w:space="0" w:color="auto"/>
              <w:left w:val="single" w:sz="4" w:space="0" w:color="auto"/>
              <w:bottom w:val="single" w:sz="4" w:space="0" w:color="auto"/>
              <w:right w:val="single" w:sz="4" w:space="0" w:color="auto"/>
            </w:tcBorders>
            <w:vAlign w:val="center"/>
          </w:tcPr>
          <w:p w14:paraId="41D5EC88" w14:textId="77777777" w:rsidR="00006DBB" w:rsidRPr="00006DBB" w:rsidRDefault="00006DBB" w:rsidP="00006DBB">
            <w:pPr>
              <w:spacing w:after="0" w:line="276" w:lineRule="auto"/>
              <w:rPr>
                <w:rFonts w:ascii="Arial Narrow" w:eastAsia="Times New Roman" w:hAnsi="Arial Narrow" w:cs="Times New Roman"/>
              </w:rPr>
            </w:pPr>
            <w:r w:rsidRPr="00006DBB">
              <w:rPr>
                <w:rFonts w:ascii="Arial Narrow" w:eastAsia="Times New Roman" w:hAnsi="Arial Narrow" w:cs="Times New Roman"/>
              </w:rPr>
              <w:t>Odborným odhadom podľa opodstatneného predpokladu zníženia</w:t>
            </w:r>
          </w:p>
        </w:tc>
        <w:tc>
          <w:tcPr>
            <w:tcW w:w="300" w:type="dxa"/>
            <w:tcBorders>
              <w:top w:val="single" w:sz="4" w:space="0" w:color="auto"/>
              <w:left w:val="single" w:sz="4" w:space="0" w:color="auto"/>
              <w:bottom w:val="single" w:sz="4" w:space="0" w:color="auto"/>
              <w:right w:val="single" w:sz="4" w:space="0" w:color="auto"/>
            </w:tcBorders>
            <w:vAlign w:val="center"/>
          </w:tcPr>
          <w:p w14:paraId="46DFEB8E" w14:textId="77777777" w:rsidR="00006DBB" w:rsidRPr="00006DBB" w:rsidRDefault="00006DBB" w:rsidP="00006DBB">
            <w:pPr>
              <w:spacing w:after="0" w:line="276" w:lineRule="auto"/>
              <w:jc w:val="center"/>
              <w:rPr>
                <w:rFonts w:ascii="Arial Narrow" w:eastAsia="Times New Roman" w:hAnsi="Arial Narrow" w:cs="Times New Roman"/>
              </w:rPr>
            </w:pPr>
            <w:r w:rsidRPr="00006DBB">
              <w:rPr>
                <w:rFonts w:ascii="Arial Narrow" w:eastAsia="Times New Roman" w:hAnsi="Arial Narrow" w:cs="Times New Roman"/>
              </w:rPr>
              <w:t>X</w:t>
            </w:r>
          </w:p>
        </w:tc>
      </w:tr>
    </w:tbl>
    <w:p w14:paraId="554FA965" w14:textId="77777777" w:rsidR="00006DBB" w:rsidRPr="00006DBB" w:rsidRDefault="00006DBB" w:rsidP="00006DBB">
      <w:pPr>
        <w:spacing w:after="0" w:line="276" w:lineRule="auto"/>
        <w:jc w:val="both"/>
        <w:rPr>
          <w:rFonts w:ascii="Arial Narrow" w:eastAsia="Times New Roman" w:hAnsi="Arial Narrow" w:cs="Times New Roman"/>
        </w:rPr>
      </w:pPr>
    </w:p>
    <w:p w14:paraId="6C226832" w14:textId="77777777" w:rsidR="00006DBB" w:rsidRPr="00006DBB" w:rsidRDefault="00006DBB" w:rsidP="00006DBB">
      <w:pPr>
        <w:spacing w:after="0" w:line="276" w:lineRule="auto"/>
        <w:jc w:val="both"/>
        <w:rPr>
          <w:rFonts w:ascii="Arial Narrow" w:eastAsia="Times New Roman" w:hAnsi="Arial Narrow" w:cs="Times New Roman"/>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253"/>
        <w:gridCol w:w="5440"/>
        <w:gridCol w:w="299"/>
      </w:tblGrid>
      <w:tr w:rsidR="00006DBB" w:rsidRPr="00006DBB" w14:paraId="61C758FF" w14:textId="77777777" w:rsidTr="006D3F34">
        <w:trPr>
          <w:trHeight w:val="412"/>
        </w:trPr>
        <w:tc>
          <w:tcPr>
            <w:tcW w:w="9089" w:type="dxa"/>
            <w:gridSpan w:val="3"/>
            <w:vAlign w:val="center"/>
          </w:tcPr>
          <w:p w14:paraId="7F044491" w14:textId="77777777" w:rsidR="00006DBB" w:rsidRPr="00006DBB" w:rsidRDefault="00006DBB" w:rsidP="00006DBB">
            <w:pPr>
              <w:spacing w:after="0" w:line="240" w:lineRule="auto"/>
              <w:contextualSpacing/>
              <w:rPr>
                <w:rFonts w:ascii="Arial Narrow" w:eastAsia="Times New Roman" w:hAnsi="Arial Narrow" w:cs="Times New Roman"/>
                <w:b/>
              </w:rPr>
            </w:pPr>
            <w:r w:rsidRPr="00006DBB">
              <w:rPr>
                <w:rFonts w:ascii="Arial Narrow" w:eastAsia="Times New Roman" w:hAnsi="Arial Narrow" w:cs="Times New Roman"/>
                <w:b/>
              </w:rPr>
              <w:t>Určenie ocenenia záväzkov, stanovenie odhadu ocenenia rezerv:</w:t>
            </w:r>
          </w:p>
        </w:tc>
      </w:tr>
      <w:tr w:rsidR="00006DBB" w:rsidRPr="00006DBB" w14:paraId="28601CAE" w14:textId="77777777" w:rsidTr="006D3F34">
        <w:trPr>
          <w:trHeight w:val="340"/>
        </w:trPr>
        <w:tc>
          <w:tcPr>
            <w:tcW w:w="8789" w:type="dxa"/>
            <w:gridSpan w:val="2"/>
            <w:vAlign w:val="center"/>
          </w:tcPr>
          <w:p w14:paraId="37AE2540" w14:textId="77777777" w:rsidR="00006DBB" w:rsidRPr="00006DBB" w:rsidRDefault="00006DBB" w:rsidP="00006DBB">
            <w:pPr>
              <w:spacing w:after="0" w:line="240" w:lineRule="auto"/>
              <w:contextualSpacing/>
              <w:rPr>
                <w:rFonts w:ascii="Arial Narrow" w:eastAsia="Times New Roman" w:hAnsi="Arial Narrow" w:cs="Times New Roman"/>
              </w:rPr>
            </w:pPr>
            <w:r w:rsidRPr="00006DBB">
              <w:rPr>
                <w:rFonts w:ascii="Arial Narrow" w:eastAsia="Times New Roman" w:hAnsi="Arial Narrow" w:cs="Times New Roman"/>
              </w:rPr>
              <w:t>Ocenenie záväzkov menovitou hodnotou</w:t>
            </w:r>
          </w:p>
        </w:tc>
        <w:tc>
          <w:tcPr>
            <w:tcW w:w="300" w:type="dxa"/>
            <w:vAlign w:val="center"/>
          </w:tcPr>
          <w:p w14:paraId="2ED7D055" w14:textId="77777777" w:rsidR="00006DBB" w:rsidRPr="00006DBB" w:rsidRDefault="00006DBB" w:rsidP="00006DBB">
            <w:pPr>
              <w:spacing w:after="0" w:line="240" w:lineRule="auto"/>
              <w:contextualSpacing/>
              <w:jc w:val="center"/>
              <w:rPr>
                <w:rFonts w:ascii="Arial Narrow" w:eastAsia="Times New Roman" w:hAnsi="Arial Narrow" w:cs="Times New Roman"/>
              </w:rPr>
            </w:pPr>
            <w:r w:rsidRPr="00006DBB">
              <w:rPr>
                <w:rFonts w:ascii="Arial Narrow" w:eastAsia="Times New Roman" w:hAnsi="Arial Narrow" w:cs="Times New Roman"/>
              </w:rPr>
              <w:t>X</w:t>
            </w:r>
          </w:p>
        </w:tc>
      </w:tr>
      <w:tr w:rsidR="00006DBB" w:rsidRPr="00006DBB" w14:paraId="41373779" w14:textId="77777777" w:rsidTr="006D3F34">
        <w:trPr>
          <w:trHeight w:val="340"/>
        </w:trPr>
        <w:tc>
          <w:tcPr>
            <w:tcW w:w="3279" w:type="dxa"/>
            <w:vMerge w:val="restart"/>
            <w:vAlign w:val="center"/>
          </w:tcPr>
          <w:p w14:paraId="0A3903D9" w14:textId="77777777" w:rsidR="00006DBB" w:rsidRPr="00006DBB" w:rsidRDefault="00006DBB" w:rsidP="00006DBB">
            <w:pPr>
              <w:spacing w:after="0" w:line="276" w:lineRule="auto"/>
              <w:rPr>
                <w:rFonts w:ascii="Arial Narrow" w:eastAsia="Times New Roman" w:hAnsi="Arial Narrow" w:cs="Times New Roman"/>
              </w:rPr>
            </w:pPr>
            <w:r w:rsidRPr="00006DBB">
              <w:rPr>
                <w:rFonts w:ascii="Arial Narrow" w:eastAsia="Times New Roman" w:hAnsi="Arial Narrow" w:cs="Times New Roman"/>
              </w:rPr>
              <w:t>Rezervy k nevyfakturovaným dodávkam</w:t>
            </w:r>
          </w:p>
        </w:tc>
        <w:tc>
          <w:tcPr>
            <w:tcW w:w="5510" w:type="dxa"/>
            <w:vAlign w:val="center"/>
          </w:tcPr>
          <w:p w14:paraId="48555DFE" w14:textId="77777777" w:rsidR="00006DBB" w:rsidRPr="00006DBB" w:rsidRDefault="00006DBB" w:rsidP="00006DBB">
            <w:pPr>
              <w:spacing w:after="0" w:line="276" w:lineRule="auto"/>
              <w:rPr>
                <w:rFonts w:ascii="Arial Narrow" w:eastAsia="Times New Roman" w:hAnsi="Arial Narrow" w:cs="Times New Roman"/>
              </w:rPr>
            </w:pPr>
            <w:r w:rsidRPr="00006DBB">
              <w:rPr>
                <w:rFonts w:ascii="Arial Narrow" w:eastAsia="Times New Roman" w:hAnsi="Arial Narrow" w:cs="Times New Roman"/>
              </w:rPr>
              <w:t>Odborným odhadom na splnenie existujúcej povinnosti</w:t>
            </w:r>
          </w:p>
        </w:tc>
        <w:tc>
          <w:tcPr>
            <w:tcW w:w="300" w:type="dxa"/>
            <w:vAlign w:val="center"/>
          </w:tcPr>
          <w:p w14:paraId="0E03C207" w14:textId="77777777" w:rsidR="00006DBB" w:rsidRPr="00006DBB" w:rsidRDefault="00006DBB" w:rsidP="00006DBB">
            <w:pPr>
              <w:spacing w:after="0" w:line="276" w:lineRule="auto"/>
              <w:jc w:val="center"/>
              <w:rPr>
                <w:rFonts w:ascii="Arial Narrow" w:eastAsia="Times New Roman" w:hAnsi="Arial Narrow" w:cs="Times New Roman"/>
              </w:rPr>
            </w:pPr>
            <w:r w:rsidRPr="00006DBB">
              <w:rPr>
                <w:rFonts w:ascii="Arial Narrow" w:eastAsia="Times New Roman" w:hAnsi="Arial Narrow" w:cs="Times New Roman"/>
              </w:rPr>
              <w:t>X</w:t>
            </w:r>
          </w:p>
        </w:tc>
      </w:tr>
      <w:tr w:rsidR="00006DBB" w:rsidRPr="00006DBB" w14:paraId="7088F51A" w14:textId="77777777" w:rsidTr="006D3F34">
        <w:trPr>
          <w:trHeight w:val="340"/>
        </w:trPr>
        <w:tc>
          <w:tcPr>
            <w:tcW w:w="3279" w:type="dxa"/>
            <w:vMerge/>
            <w:vAlign w:val="center"/>
          </w:tcPr>
          <w:p w14:paraId="7E57E7E2" w14:textId="77777777" w:rsidR="00006DBB" w:rsidRPr="00006DBB" w:rsidRDefault="00006DBB" w:rsidP="00006DBB">
            <w:pPr>
              <w:spacing w:after="0" w:line="276" w:lineRule="auto"/>
              <w:jc w:val="center"/>
              <w:rPr>
                <w:rFonts w:ascii="Arial Narrow" w:eastAsia="Times New Roman" w:hAnsi="Arial Narrow" w:cs="Times New Roman"/>
              </w:rPr>
            </w:pPr>
          </w:p>
        </w:tc>
        <w:tc>
          <w:tcPr>
            <w:tcW w:w="5510" w:type="dxa"/>
            <w:vAlign w:val="center"/>
          </w:tcPr>
          <w:p w14:paraId="0D67BB85" w14:textId="77777777" w:rsidR="00006DBB" w:rsidRPr="00006DBB" w:rsidRDefault="00006DBB" w:rsidP="00006DBB">
            <w:pPr>
              <w:spacing w:after="0" w:line="276" w:lineRule="auto"/>
              <w:jc w:val="center"/>
              <w:rPr>
                <w:rFonts w:ascii="Arial Narrow" w:eastAsia="Times New Roman" w:hAnsi="Arial Narrow" w:cs="Times New Roman"/>
              </w:rPr>
            </w:pPr>
          </w:p>
        </w:tc>
        <w:tc>
          <w:tcPr>
            <w:tcW w:w="300" w:type="dxa"/>
            <w:vAlign w:val="center"/>
          </w:tcPr>
          <w:p w14:paraId="5F919EE1" w14:textId="77777777" w:rsidR="00006DBB" w:rsidRPr="00006DBB" w:rsidRDefault="00006DBB" w:rsidP="00006DBB">
            <w:pPr>
              <w:spacing w:after="0" w:line="276" w:lineRule="auto"/>
              <w:jc w:val="center"/>
              <w:rPr>
                <w:rFonts w:ascii="Arial Narrow" w:eastAsia="Times New Roman" w:hAnsi="Arial Narrow" w:cs="Times New Roman"/>
              </w:rPr>
            </w:pPr>
          </w:p>
        </w:tc>
      </w:tr>
      <w:tr w:rsidR="00006DBB" w:rsidRPr="00006DBB" w14:paraId="4BCDA13D" w14:textId="77777777" w:rsidTr="006D3F34">
        <w:trPr>
          <w:trHeight w:val="340"/>
        </w:trPr>
        <w:tc>
          <w:tcPr>
            <w:tcW w:w="3279" w:type="dxa"/>
            <w:vMerge w:val="restart"/>
            <w:vAlign w:val="center"/>
          </w:tcPr>
          <w:p w14:paraId="512FDEB4" w14:textId="77777777" w:rsidR="00006DBB" w:rsidRPr="00006DBB" w:rsidRDefault="00006DBB" w:rsidP="00006DBB">
            <w:pPr>
              <w:spacing w:after="0" w:line="276" w:lineRule="auto"/>
              <w:rPr>
                <w:rFonts w:ascii="Arial Narrow" w:eastAsia="Times New Roman" w:hAnsi="Arial Narrow" w:cs="Times New Roman"/>
              </w:rPr>
            </w:pPr>
            <w:r w:rsidRPr="00006DBB">
              <w:rPr>
                <w:rFonts w:ascii="Arial Narrow" w:eastAsia="Times New Roman" w:hAnsi="Arial Narrow" w:cs="Times New Roman"/>
              </w:rPr>
              <w:t>Rezerva k nevyčerpaným dovolenkám</w:t>
            </w:r>
          </w:p>
        </w:tc>
        <w:tc>
          <w:tcPr>
            <w:tcW w:w="5510" w:type="dxa"/>
            <w:vAlign w:val="center"/>
          </w:tcPr>
          <w:p w14:paraId="347F8DC3" w14:textId="77777777" w:rsidR="00006DBB" w:rsidRPr="00006DBB" w:rsidRDefault="00006DBB" w:rsidP="00006DBB">
            <w:pPr>
              <w:spacing w:after="0" w:line="276" w:lineRule="auto"/>
              <w:rPr>
                <w:rFonts w:ascii="Arial Narrow" w:eastAsia="Times New Roman" w:hAnsi="Arial Narrow" w:cs="Times New Roman"/>
              </w:rPr>
            </w:pPr>
            <w:r w:rsidRPr="00006DBB">
              <w:rPr>
                <w:rFonts w:ascii="Arial Narrow" w:eastAsia="Times New Roman" w:hAnsi="Arial Narrow" w:cs="Times New Roman"/>
              </w:rPr>
              <w:t>Odborným odhadom podľa stavu nevyčerpaných dovoleniek</w:t>
            </w:r>
          </w:p>
        </w:tc>
        <w:tc>
          <w:tcPr>
            <w:tcW w:w="300" w:type="dxa"/>
            <w:vAlign w:val="center"/>
          </w:tcPr>
          <w:p w14:paraId="1C6E3AAC" w14:textId="77777777" w:rsidR="00006DBB" w:rsidRPr="00006DBB" w:rsidRDefault="00006DBB" w:rsidP="00006DBB">
            <w:pPr>
              <w:spacing w:after="0" w:line="276" w:lineRule="auto"/>
              <w:jc w:val="center"/>
              <w:rPr>
                <w:rFonts w:ascii="Arial Narrow" w:eastAsia="Times New Roman" w:hAnsi="Arial Narrow" w:cs="Times New Roman"/>
              </w:rPr>
            </w:pPr>
            <w:r w:rsidRPr="00006DBB">
              <w:rPr>
                <w:rFonts w:ascii="Arial Narrow" w:eastAsia="Times New Roman" w:hAnsi="Arial Narrow" w:cs="Times New Roman"/>
              </w:rPr>
              <w:t>X</w:t>
            </w:r>
          </w:p>
        </w:tc>
      </w:tr>
      <w:tr w:rsidR="00006DBB" w:rsidRPr="00006DBB" w14:paraId="1AA27955" w14:textId="77777777" w:rsidTr="006D3F34">
        <w:trPr>
          <w:trHeight w:val="340"/>
        </w:trPr>
        <w:tc>
          <w:tcPr>
            <w:tcW w:w="3279" w:type="dxa"/>
            <w:vMerge/>
            <w:tcBorders>
              <w:bottom w:val="single" w:sz="4" w:space="0" w:color="auto"/>
            </w:tcBorders>
            <w:vAlign w:val="center"/>
          </w:tcPr>
          <w:p w14:paraId="2AAF8950" w14:textId="77777777" w:rsidR="00006DBB" w:rsidRPr="00006DBB" w:rsidRDefault="00006DBB" w:rsidP="00006DBB">
            <w:pPr>
              <w:spacing w:after="0" w:line="276" w:lineRule="auto"/>
              <w:jc w:val="center"/>
              <w:rPr>
                <w:rFonts w:ascii="Arial Narrow" w:eastAsia="Times New Roman" w:hAnsi="Arial Narrow" w:cs="Times New Roman"/>
              </w:rPr>
            </w:pPr>
          </w:p>
        </w:tc>
        <w:tc>
          <w:tcPr>
            <w:tcW w:w="5510" w:type="dxa"/>
            <w:vAlign w:val="center"/>
          </w:tcPr>
          <w:p w14:paraId="2B3387F9" w14:textId="77777777" w:rsidR="00006DBB" w:rsidRPr="00006DBB" w:rsidRDefault="00006DBB" w:rsidP="00006DBB">
            <w:pPr>
              <w:spacing w:after="0" w:line="276" w:lineRule="auto"/>
              <w:jc w:val="center"/>
              <w:rPr>
                <w:rFonts w:ascii="Arial Narrow" w:eastAsia="Times New Roman" w:hAnsi="Arial Narrow" w:cs="Times New Roman"/>
              </w:rPr>
            </w:pPr>
          </w:p>
        </w:tc>
        <w:tc>
          <w:tcPr>
            <w:tcW w:w="300" w:type="dxa"/>
            <w:vAlign w:val="center"/>
          </w:tcPr>
          <w:p w14:paraId="72F420FD" w14:textId="77777777" w:rsidR="00006DBB" w:rsidRPr="00006DBB" w:rsidRDefault="00006DBB" w:rsidP="00006DBB">
            <w:pPr>
              <w:spacing w:after="0" w:line="276" w:lineRule="auto"/>
              <w:jc w:val="center"/>
              <w:rPr>
                <w:rFonts w:ascii="Arial Narrow" w:eastAsia="Times New Roman" w:hAnsi="Arial Narrow" w:cs="Times New Roman"/>
              </w:rPr>
            </w:pPr>
          </w:p>
        </w:tc>
      </w:tr>
      <w:tr w:rsidR="00006DBB" w:rsidRPr="00006DBB" w14:paraId="054898ED" w14:textId="77777777" w:rsidTr="006D3F34">
        <w:trPr>
          <w:trHeight w:val="340"/>
        </w:trPr>
        <w:tc>
          <w:tcPr>
            <w:tcW w:w="3279" w:type="dxa"/>
            <w:vMerge w:val="restart"/>
            <w:tcBorders>
              <w:top w:val="single" w:sz="4" w:space="0" w:color="auto"/>
              <w:left w:val="single" w:sz="4" w:space="0" w:color="auto"/>
              <w:right w:val="single" w:sz="4" w:space="0" w:color="auto"/>
            </w:tcBorders>
            <w:vAlign w:val="center"/>
          </w:tcPr>
          <w:p w14:paraId="66156940" w14:textId="77777777" w:rsidR="00006DBB" w:rsidRPr="00006DBB" w:rsidRDefault="00006DBB" w:rsidP="00006DBB">
            <w:pPr>
              <w:spacing w:after="0" w:line="276" w:lineRule="auto"/>
              <w:rPr>
                <w:rFonts w:ascii="Arial Narrow" w:eastAsia="Times New Roman" w:hAnsi="Arial Narrow" w:cs="Times New Roman"/>
              </w:rPr>
            </w:pPr>
            <w:r w:rsidRPr="00006DBB">
              <w:rPr>
                <w:rFonts w:ascii="Arial Narrow" w:eastAsia="Times New Roman" w:hAnsi="Arial Narrow" w:cs="Times New Roman"/>
              </w:rPr>
              <w:t>Rezerva na odchodné</w:t>
            </w:r>
          </w:p>
        </w:tc>
        <w:tc>
          <w:tcPr>
            <w:tcW w:w="5510" w:type="dxa"/>
            <w:tcBorders>
              <w:left w:val="single" w:sz="4" w:space="0" w:color="auto"/>
            </w:tcBorders>
            <w:vAlign w:val="center"/>
          </w:tcPr>
          <w:p w14:paraId="5E739F01" w14:textId="77777777" w:rsidR="00006DBB" w:rsidRPr="00006DBB" w:rsidRDefault="00006DBB" w:rsidP="00006DBB">
            <w:pPr>
              <w:spacing w:after="0" w:line="276" w:lineRule="auto"/>
              <w:rPr>
                <w:rFonts w:ascii="Arial Narrow" w:eastAsia="Times New Roman" w:hAnsi="Arial Narrow" w:cs="Times New Roman"/>
              </w:rPr>
            </w:pPr>
            <w:r w:rsidRPr="00006DBB">
              <w:rPr>
                <w:rFonts w:ascii="Arial Narrow" w:eastAsia="Times New Roman" w:hAnsi="Arial Narrow" w:cs="Times New Roman"/>
              </w:rPr>
              <w:t>Odborným odhadom s využitím metód poistnej matematiky</w:t>
            </w:r>
          </w:p>
        </w:tc>
        <w:tc>
          <w:tcPr>
            <w:tcW w:w="300" w:type="dxa"/>
            <w:vAlign w:val="center"/>
          </w:tcPr>
          <w:p w14:paraId="14A7D2A4" w14:textId="77777777" w:rsidR="00006DBB" w:rsidRPr="00006DBB" w:rsidRDefault="00006DBB" w:rsidP="00006DBB">
            <w:pPr>
              <w:spacing w:after="0" w:line="276" w:lineRule="auto"/>
              <w:jc w:val="center"/>
              <w:rPr>
                <w:rFonts w:ascii="Arial Narrow" w:eastAsia="Times New Roman" w:hAnsi="Arial Narrow" w:cs="Times New Roman"/>
              </w:rPr>
            </w:pPr>
            <w:r w:rsidRPr="00006DBB">
              <w:rPr>
                <w:rFonts w:ascii="Arial Narrow" w:eastAsia="Times New Roman" w:hAnsi="Arial Narrow" w:cs="Times New Roman"/>
              </w:rPr>
              <w:t>X</w:t>
            </w:r>
          </w:p>
        </w:tc>
      </w:tr>
      <w:tr w:rsidR="00006DBB" w:rsidRPr="00006DBB" w14:paraId="53A7B2DF" w14:textId="77777777" w:rsidTr="006D3F34">
        <w:trPr>
          <w:trHeight w:val="340"/>
        </w:trPr>
        <w:tc>
          <w:tcPr>
            <w:tcW w:w="3279" w:type="dxa"/>
            <w:vMerge/>
            <w:tcBorders>
              <w:left w:val="single" w:sz="4" w:space="0" w:color="auto"/>
              <w:bottom w:val="single" w:sz="4" w:space="0" w:color="auto"/>
              <w:right w:val="single" w:sz="4" w:space="0" w:color="auto"/>
            </w:tcBorders>
            <w:vAlign w:val="center"/>
          </w:tcPr>
          <w:p w14:paraId="4D1F6A2E" w14:textId="77777777" w:rsidR="00006DBB" w:rsidRPr="00006DBB" w:rsidRDefault="00006DBB" w:rsidP="00006DBB">
            <w:pPr>
              <w:spacing w:after="0" w:line="276" w:lineRule="auto"/>
              <w:rPr>
                <w:rFonts w:ascii="Arial Narrow" w:eastAsia="Times New Roman" w:hAnsi="Arial Narrow" w:cs="Times New Roman"/>
              </w:rPr>
            </w:pPr>
          </w:p>
        </w:tc>
        <w:tc>
          <w:tcPr>
            <w:tcW w:w="5510" w:type="dxa"/>
            <w:tcBorders>
              <w:left w:val="single" w:sz="4" w:space="0" w:color="auto"/>
            </w:tcBorders>
            <w:vAlign w:val="center"/>
          </w:tcPr>
          <w:p w14:paraId="49393563" w14:textId="77777777" w:rsidR="00006DBB" w:rsidRPr="00006DBB" w:rsidRDefault="00006DBB" w:rsidP="00006DBB">
            <w:pPr>
              <w:spacing w:after="0" w:line="276" w:lineRule="auto"/>
              <w:rPr>
                <w:rFonts w:ascii="Arial Narrow" w:eastAsia="Times New Roman" w:hAnsi="Arial Narrow" w:cs="Times New Roman"/>
              </w:rPr>
            </w:pPr>
          </w:p>
        </w:tc>
        <w:tc>
          <w:tcPr>
            <w:tcW w:w="300" w:type="dxa"/>
            <w:vAlign w:val="center"/>
          </w:tcPr>
          <w:p w14:paraId="32C1E62A" w14:textId="77777777" w:rsidR="00006DBB" w:rsidRPr="00006DBB" w:rsidRDefault="00006DBB" w:rsidP="00006DBB">
            <w:pPr>
              <w:spacing w:after="0" w:line="276" w:lineRule="auto"/>
              <w:jc w:val="center"/>
              <w:rPr>
                <w:rFonts w:ascii="Arial Narrow" w:eastAsia="Times New Roman" w:hAnsi="Arial Narrow" w:cs="Times New Roman"/>
              </w:rPr>
            </w:pPr>
          </w:p>
        </w:tc>
      </w:tr>
      <w:tr w:rsidR="00006DBB" w:rsidRPr="00006DBB" w14:paraId="190A0F01" w14:textId="77777777" w:rsidTr="006D3F34">
        <w:trPr>
          <w:trHeight w:val="340"/>
        </w:trPr>
        <w:tc>
          <w:tcPr>
            <w:tcW w:w="3279" w:type="dxa"/>
            <w:vMerge w:val="restart"/>
            <w:tcBorders>
              <w:top w:val="single" w:sz="4" w:space="0" w:color="auto"/>
            </w:tcBorders>
            <w:vAlign w:val="center"/>
          </w:tcPr>
          <w:p w14:paraId="6385F824" w14:textId="77777777" w:rsidR="00006DBB" w:rsidRPr="00006DBB" w:rsidRDefault="00006DBB" w:rsidP="00006DBB">
            <w:pPr>
              <w:spacing w:after="0" w:line="276" w:lineRule="auto"/>
              <w:rPr>
                <w:rFonts w:ascii="Arial Narrow" w:eastAsia="Times New Roman" w:hAnsi="Arial Narrow" w:cs="Times New Roman"/>
              </w:rPr>
            </w:pPr>
            <w:r w:rsidRPr="00006DBB">
              <w:rPr>
                <w:rFonts w:ascii="Arial Narrow" w:eastAsia="Times New Roman" w:hAnsi="Arial Narrow" w:cs="Times New Roman"/>
              </w:rPr>
              <w:t>Rezerva na reklamácie</w:t>
            </w:r>
          </w:p>
        </w:tc>
        <w:tc>
          <w:tcPr>
            <w:tcW w:w="5510" w:type="dxa"/>
            <w:vAlign w:val="center"/>
          </w:tcPr>
          <w:p w14:paraId="258D62D5" w14:textId="77777777" w:rsidR="00006DBB" w:rsidRPr="00006DBB" w:rsidRDefault="00006DBB" w:rsidP="00006DBB">
            <w:pPr>
              <w:spacing w:after="0" w:line="276" w:lineRule="auto"/>
              <w:rPr>
                <w:rFonts w:ascii="Arial Narrow" w:eastAsia="Times New Roman" w:hAnsi="Arial Narrow" w:cs="Times New Roman"/>
              </w:rPr>
            </w:pPr>
            <w:r w:rsidRPr="00006DBB">
              <w:rPr>
                <w:rFonts w:ascii="Arial Narrow" w:eastAsia="Times New Roman" w:hAnsi="Arial Narrow" w:cs="Times New Roman"/>
              </w:rPr>
              <w:t xml:space="preserve">Odborným odhadom podľa opodstatneného predpokladu </w:t>
            </w:r>
          </w:p>
        </w:tc>
        <w:tc>
          <w:tcPr>
            <w:tcW w:w="300" w:type="dxa"/>
            <w:vAlign w:val="center"/>
          </w:tcPr>
          <w:p w14:paraId="3C15527B" w14:textId="77777777" w:rsidR="00006DBB" w:rsidRPr="00006DBB" w:rsidRDefault="00006DBB" w:rsidP="00006DBB">
            <w:pPr>
              <w:spacing w:after="0" w:line="276" w:lineRule="auto"/>
              <w:jc w:val="center"/>
              <w:rPr>
                <w:rFonts w:ascii="Arial Narrow" w:eastAsia="Times New Roman" w:hAnsi="Arial Narrow" w:cs="Times New Roman"/>
              </w:rPr>
            </w:pPr>
            <w:r w:rsidRPr="00006DBB">
              <w:rPr>
                <w:rFonts w:ascii="Arial Narrow" w:eastAsia="Times New Roman" w:hAnsi="Arial Narrow" w:cs="Times New Roman"/>
              </w:rPr>
              <w:t>X</w:t>
            </w:r>
          </w:p>
        </w:tc>
      </w:tr>
      <w:tr w:rsidR="00006DBB" w:rsidRPr="00006DBB" w14:paraId="0B39CDC2" w14:textId="77777777" w:rsidTr="006D3F34">
        <w:trPr>
          <w:trHeight w:val="340"/>
        </w:trPr>
        <w:tc>
          <w:tcPr>
            <w:tcW w:w="3279" w:type="dxa"/>
            <w:vMerge/>
            <w:vAlign w:val="center"/>
          </w:tcPr>
          <w:p w14:paraId="31EE566E" w14:textId="77777777" w:rsidR="00006DBB" w:rsidRPr="00006DBB" w:rsidRDefault="00006DBB" w:rsidP="00006DBB">
            <w:pPr>
              <w:spacing w:after="0" w:line="276" w:lineRule="auto"/>
              <w:jc w:val="center"/>
              <w:rPr>
                <w:rFonts w:ascii="Arial Narrow" w:eastAsia="Times New Roman" w:hAnsi="Arial Narrow" w:cs="Times New Roman"/>
              </w:rPr>
            </w:pPr>
          </w:p>
        </w:tc>
        <w:tc>
          <w:tcPr>
            <w:tcW w:w="5510" w:type="dxa"/>
            <w:tcBorders>
              <w:top w:val="single" w:sz="4" w:space="0" w:color="auto"/>
              <w:left w:val="single" w:sz="4" w:space="0" w:color="auto"/>
              <w:bottom w:val="single" w:sz="4" w:space="0" w:color="auto"/>
              <w:right w:val="single" w:sz="4" w:space="0" w:color="auto"/>
            </w:tcBorders>
            <w:vAlign w:val="center"/>
          </w:tcPr>
          <w:p w14:paraId="1F76953A" w14:textId="77777777" w:rsidR="00006DBB" w:rsidRPr="00006DBB" w:rsidRDefault="00006DBB" w:rsidP="00006DBB">
            <w:pPr>
              <w:spacing w:after="0" w:line="276" w:lineRule="auto"/>
              <w:jc w:val="center"/>
              <w:rPr>
                <w:rFonts w:ascii="Arial Narrow" w:eastAsia="Times New Roman" w:hAnsi="Arial Narrow" w:cs="Times New Roman"/>
              </w:rPr>
            </w:pPr>
          </w:p>
        </w:tc>
        <w:tc>
          <w:tcPr>
            <w:tcW w:w="300" w:type="dxa"/>
            <w:tcBorders>
              <w:top w:val="single" w:sz="4" w:space="0" w:color="auto"/>
              <w:left w:val="single" w:sz="4" w:space="0" w:color="auto"/>
              <w:bottom w:val="single" w:sz="4" w:space="0" w:color="auto"/>
              <w:right w:val="single" w:sz="4" w:space="0" w:color="auto"/>
            </w:tcBorders>
            <w:vAlign w:val="center"/>
          </w:tcPr>
          <w:p w14:paraId="23478EB0" w14:textId="77777777" w:rsidR="00006DBB" w:rsidRPr="00006DBB" w:rsidRDefault="00006DBB" w:rsidP="00006DBB">
            <w:pPr>
              <w:spacing w:after="0" w:line="276" w:lineRule="auto"/>
              <w:jc w:val="center"/>
              <w:rPr>
                <w:rFonts w:ascii="Arial Narrow" w:eastAsia="Times New Roman" w:hAnsi="Arial Narrow" w:cs="Times New Roman"/>
              </w:rPr>
            </w:pPr>
          </w:p>
        </w:tc>
      </w:tr>
    </w:tbl>
    <w:p w14:paraId="43973A75" w14:textId="77777777" w:rsidR="00006DBB" w:rsidRPr="00006DBB" w:rsidRDefault="00006DBB" w:rsidP="00006DBB">
      <w:pPr>
        <w:spacing w:after="0" w:line="276" w:lineRule="auto"/>
        <w:jc w:val="both"/>
        <w:rPr>
          <w:rFonts w:ascii="Arial Narrow" w:eastAsia="Times New Roman" w:hAnsi="Arial Narrow" w:cs="Times New Roman"/>
        </w:rPr>
      </w:pPr>
    </w:p>
    <w:p w14:paraId="1BAA7013" w14:textId="77777777" w:rsidR="00006DBB" w:rsidRPr="00006DBB" w:rsidRDefault="00006DBB" w:rsidP="00006DBB">
      <w:pPr>
        <w:spacing w:after="0" w:line="240" w:lineRule="auto"/>
        <w:contextualSpacing/>
        <w:jc w:val="both"/>
        <w:rPr>
          <w:rFonts w:ascii="Arial Narrow" w:eastAsia="Times New Roman" w:hAnsi="Arial Narrow" w:cs="Times New Roman"/>
          <w:b/>
          <w:u w:val="single"/>
        </w:rPr>
      </w:pPr>
      <w:r w:rsidRPr="00006DBB">
        <w:rPr>
          <w:rFonts w:ascii="Arial Narrow" w:eastAsia="Times New Roman" w:hAnsi="Arial Narrow" w:cs="Times New Roman"/>
          <w:b/>
        </w:rPr>
        <w:t xml:space="preserve">Určenie ocenenia finančných nástrojov alebo majetku, ktorý nie je finančným nástrojom pri oceňovaní reálnou hodnotou, a to: </w:t>
      </w:r>
      <w:r w:rsidRPr="00006DBB">
        <w:rPr>
          <w:rFonts w:ascii="Arial Narrow" w:eastAsia="Times New Roman" w:hAnsi="Arial Narrow" w:cs="Times New Roman"/>
          <w:b/>
          <w:u w:val="single"/>
        </w:rPr>
        <w:t>- bez náplne</w:t>
      </w:r>
    </w:p>
    <w:p w14:paraId="749A4D02" w14:textId="77777777" w:rsidR="00006DBB" w:rsidRPr="00006DBB" w:rsidRDefault="00006DBB" w:rsidP="00006DBB">
      <w:pPr>
        <w:spacing w:after="0" w:line="240" w:lineRule="auto"/>
        <w:contextualSpacing/>
        <w:jc w:val="both"/>
        <w:rPr>
          <w:rFonts w:ascii="Arial Narrow" w:eastAsia="Times New Roman" w:hAnsi="Arial Narrow" w:cs="Times New Roman"/>
          <w:b/>
          <w:u w:val="single"/>
        </w:rPr>
      </w:pPr>
    </w:p>
    <w:p w14:paraId="5E894A33" w14:textId="77777777" w:rsidR="00006DBB" w:rsidRPr="00006DBB" w:rsidRDefault="00006DBB" w:rsidP="00006DBB">
      <w:pPr>
        <w:spacing w:after="0" w:line="240" w:lineRule="auto"/>
        <w:contextualSpacing/>
        <w:jc w:val="both"/>
        <w:rPr>
          <w:rFonts w:ascii="Arial Narrow" w:eastAsia="Times New Roman" w:hAnsi="Arial Narrow" w:cs="Times New Roman"/>
          <w:b/>
          <w:u w:val="single"/>
        </w:rPr>
      </w:pPr>
      <w:r w:rsidRPr="00006DBB">
        <w:rPr>
          <w:rFonts w:ascii="Arial Narrow" w:eastAsia="Times New Roman" w:hAnsi="Arial Narrow" w:cs="Times New Roman"/>
          <w:b/>
        </w:rPr>
        <w:t xml:space="preserve">Určenie ocenenia finančných nástrojov alebo majetku, ktorý nie je finančným nástrojom pri oceňovaní obstarávacou cenou alebo vlastnými nákladmi, a to: </w:t>
      </w:r>
      <w:r w:rsidRPr="00006DBB">
        <w:rPr>
          <w:rFonts w:ascii="Arial Narrow" w:eastAsia="Times New Roman" w:hAnsi="Arial Narrow" w:cs="Times New Roman"/>
          <w:b/>
          <w:u w:val="single"/>
        </w:rPr>
        <w:t>- bez náplne</w:t>
      </w:r>
    </w:p>
    <w:p w14:paraId="53F065C3" w14:textId="77777777" w:rsidR="00006DBB" w:rsidRPr="00006DBB" w:rsidRDefault="00006DBB" w:rsidP="00006DBB">
      <w:pPr>
        <w:spacing w:after="0" w:line="240" w:lineRule="auto"/>
        <w:contextualSpacing/>
        <w:jc w:val="both"/>
        <w:rPr>
          <w:rFonts w:ascii="Arial Narrow" w:eastAsia="Times New Roman" w:hAnsi="Arial Narrow" w:cs="Times New Roman"/>
          <w:b/>
        </w:rPr>
      </w:pPr>
    </w:p>
    <w:p w14:paraId="487CBE82" w14:textId="77777777" w:rsidR="00006DBB" w:rsidRPr="00006DBB" w:rsidRDefault="00006DBB" w:rsidP="00006DBB">
      <w:pPr>
        <w:spacing w:after="0" w:line="240" w:lineRule="auto"/>
        <w:contextualSpacing/>
        <w:jc w:val="both"/>
        <w:rPr>
          <w:rFonts w:ascii="Arial Narrow" w:eastAsia="Times New Roman" w:hAnsi="Arial Narrow" w:cs="Times New Roman"/>
          <w:b/>
          <w:u w:val="single"/>
        </w:rPr>
      </w:pPr>
      <w:r w:rsidRPr="00006DBB">
        <w:rPr>
          <w:rFonts w:ascii="Arial Narrow" w:eastAsia="Times New Roman" w:hAnsi="Arial Narrow" w:cs="Times New Roman"/>
          <w:b/>
        </w:rPr>
        <w:t xml:space="preserve">Stanovenie metódy vlastného imania </w:t>
      </w:r>
      <w:r w:rsidRPr="00006DBB">
        <w:rPr>
          <w:rFonts w:ascii="Arial Narrow" w:eastAsia="Times New Roman" w:hAnsi="Arial Narrow" w:cs="Times New Roman"/>
          <w:b/>
          <w:u w:val="single"/>
        </w:rPr>
        <w:t>:- bez obsahovej náplne</w:t>
      </w:r>
    </w:p>
    <w:p w14:paraId="74A564CE" w14:textId="77777777" w:rsidR="00006DBB" w:rsidRPr="00006DBB" w:rsidRDefault="00006DBB" w:rsidP="00006DBB">
      <w:pPr>
        <w:spacing w:after="0" w:line="240" w:lineRule="auto"/>
        <w:contextualSpacing/>
        <w:jc w:val="both"/>
        <w:rPr>
          <w:rFonts w:ascii="Arial Narrow" w:eastAsia="Times New Roman" w:hAnsi="Arial Narrow" w:cs="Times New Roman"/>
          <w:u w:val="single"/>
        </w:rPr>
      </w:pPr>
    </w:p>
    <w:p w14:paraId="08191C0A" w14:textId="77777777" w:rsidR="00006DBB" w:rsidRPr="00006DBB" w:rsidRDefault="00006DBB" w:rsidP="00006DBB">
      <w:pPr>
        <w:numPr>
          <w:ilvl w:val="0"/>
          <w:numId w:val="2"/>
        </w:numPr>
        <w:spacing w:after="0" w:line="240" w:lineRule="auto"/>
        <w:contextualSpacing/>
        <w:jc w:val="both"/>
        <w:rPr>
          <w:rFonts w:ascii="Arial Narrow" w:eastAsia="Times New Roman" w:hAnsi="Arial Narrow" w:cs="Times New Roman"/>
          <w:b/>
        </w:rPr>
      </w:pPr>
      <w:r w:rsidRPr="00006DBB">
        <w:rPr>
          <w:rFonts w:ascii="Arial Narrow" w:eastAsia="Times New Roman" w:hAnsi="Arial Narrow" w:cs="Times New Roman"/>
          <w:b/>
          <w:bCs/>
          <w:kern w:val="32"/>
          <w:lang w:eastAsia="sk-SK"/>
        </w:rPr>
        <w:t>Tvorba odpisového plánu pre dlhodobý majetok, pričom sa uvádza doba odpisovania, sadzby odpisov a odpisové metódy pre účtovné odpisy:</w:t>
      </w:r>
    </w:p>
    <w:p w14:paraId="46556002" w14:textId="77777777" w:rsidR="00006DBB" w:rsidRPr="00006DBB" w:rsidRDefault="00006DBB" w:rsidP="00006DBB">
      <w:pPr>
        <w:spacing w:after="0" w:line="240" w:lineRule="auto"/>
        <w:ind w:left="360"/>
        <w:contextualSpacing/>
        <w:jc w:val="both"/>
        <w:rPr>
          <w:rFonts w:ascii="Arial Narrow" w:eastAsia="Times New Roman" w:hAnsi="Arial Narrow" w:cs="Times New Roman"/>
          <w:b/>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513"/>
        <w:gridCol w:w="1114"/>
        <w:gridCol w:w="445"/>
      </w:tblGrid>
      <w:tr w:rsidR="00006DBB" w:rsidRPr="00006DBB" w14:paraId="5210B4CE" w14:textId="77777777" w:rsidTr="006D3F34">
        <w:tc>
          <w:tcPr>
            <w:tcW w:w="8627" w:type="dxa"/>
            <w:gridSpan w:val="2"/>
          </w:tcPr>
          <w:p w14:paraId="5451054A" w14:textId="77777777" w:rsidR="00006DBB" w:rsidRPr="00006DBB" w:rsidRDefault="00006DBB" w:rsidP="00006DBB">
            <w:pPr>
              <w:widowControl w:val="0"/>
              <w:autoSpaceDE w:val="0"/>
              <w:autoSpaceDN w:val="0"/>
              <w:adjustRightInd w:val="0"/>
              <w:spacing w:after="0" w:line="240" w:lineRule="auto"/>
              <w:jc w:val="both"/>
              <w:rPr>
                <w:rFonts w:ascii="Arial Narrow" w:eastAsia="Times New Roman" w:hAnsi="Arial Narrow" w:cs="Times New Roman"/>
              </w:rPr>
            </w:pPr>
            <w:r w:rsidRPr="00006DBB">
              <w:rPr>
                <w:rFonts w:ascii="Arial Narrow" w:eastAsia="Times New Roman" w:hAnsi="Arial Narrow" w:cs="Times New Roman"/>
                <w:u w:val="single"/>
              </w:rPr>
              <w:t>Nehmotný majetok odpisuje účtovná jednotka počas predpokladanej doby používania zodpovedajúcej spotrebe budúcich ekonomických úžitkov z majetku</w:t>
            </w:r>
            <w:r w:rsidRPr="00006DBB">
              <w:rPr>
                <w:rFonts w:ascii="Arial Narrow" w:eastAsia="Times New Roman" w:hAnsi="Arial Narrow" w:cs="Times New Roman"/>
              </w:rPr>
              <w:t xml:space="preserve">. Nehmotný majetok, ktorým sú náklady na vývoj, sa odpisuje  najneskôr do piatich rokov od jeho obstarania. Nehmotný majetok vytvorený vlastnou činnosťou sa neaktivuje, okrem softvéru a nákladov na vývoj, ktoré sa aktivujú v súlade s postupmi účtovania. </w:t>
            </w:r>
          </w:p>
        </w:tc>
        <w:tc>
          <w:tcPr>
            <w:tcW w:w="445" w:type="dxa"/>
            <w:vAlign w:val="center"/>
          </w:tcPr>
          <w:p w14:paraId="4344DC8C" w14:textId="77777777" w:rsidR="00006DBB" w:rsidRPr="00006DBB" w:rsidRDefault="00006DBB" w:rsidP="00006DBB">
            <w:pPr>
              <w:spacing w:after="0" w:line="240" w:lineRule="auto"/>
              <w:jc w:val="center"/>
              <w:rPr>
                <w:rFonts w:ascii="Arial Narrow" w:eastAsia="Times New Roman" w:hAnsi="Arial Narrow" w:cs="Times New Roman"/>
              </w:rPr>
            </w:pPr>
          </w:p>
          <w:p w14:paraId="43CDB995" w14:textId="77777777" w:rsidR="00006DBB" w:rsidRPr="00006DBB" w:rsidRDefault="00006DBB" w:rsidP="00006DBB">
            <w:pPr>
              <w:spacing w:after="0" w:line="240" w:lineRule="auto"/>
              <w:jc w:val="center"/>
              <w:rPr>
                <w:rFonts w:ascii="Arial Narrow" w:eastAsia="Times New Roman" w:hAnsi="Arial Narrow" w:cs="Times New Roman"/>
              </w:rPr>
            </w:pPr>
          </w:p>
          <w:p w14:paraId="465550FC" w14:textId="77777777" w:rsidR="00006DBB" w:rsidRPr="00006DBB" w:rsidRDefault="00006DBB" w:rsidP="00006DBB">
            <w:pPr>
              <w:spacing w:after="0" w:line="240" w:lineRule="auto"/>
              <w:jc w:val="center"/>
              <w:rPr>
                <w:rFonts w:ascii="Arial Narrow" w:eastAsia="Times New Roman" w:hAnsi="Arial Narrow" w:cs="Times New Roman"/>
              </w:rPr>
            </w:pPr>
            <w:r w:rsidRPr="00006DBB">
              <w:rPr>
                <w:rFonts w:ascii="Arial Narrow" w:eastAsia="Times New Roman" w:hAnsi="Arial Narrow" w:cs="Times New Roman"/>
              </w:rPr>
              <w:t>X</w:t>
            </w:r>
          </w:p>
        </w:tc>
      </w:tr>
      <w:tr w:rsidR="00006DBB" w:rsidRPr="00006DBB" w14:paraId="11F70D66" w14:textId="77777777" w:rsidTr="006D3F34">
        <w:trPr>
          <w:trHeight w:val="963"/>
        </w:trPr>
        <w:tc>
          <w:tcPr>
            <w:tcW w:w="8627" w:type="dxa"/>
            <w:gridSpan w:val="2"/>
          </w:tcPr>
          <w:p w14:paraId="65F513D5" w14:textId="77777777" w:rsidR="00006DBB" w:rsidRPr="00006DBB" w:rsidRDefault="00006DBB" w:rsidP="00006DBB">
            <w:pPr>
              <w:widowControl w:val="0"/>
              <w:autoSpaceDE w:val="0"/>
              <w:autoSpaceDN w:val="0"/>
              <w:adjustRightInd w:val="0"/>
              <w:spacing w:after="0" w:line="240" w:lineRule="auto"/>
              <w:jc w:val="both"/>
              <w:rPr>
                <w:rFonts w:ascii="Arial Narrow" w:eastAsia="Times New Roman" w:hAnsi="Arial Narrow" w:cs="Times New Roman"/>
              </w:rPr>
            </w:pPr>
            <w:r w:rsidRPr="00006DBB">
              <w:rPr>
                <w:rFonts w:ascii="Arial Narrow" w:eastAsia="Times New Roman" w:hAnsi="Arial Narrow" w:cs="Times New Roman"/>
              </w:rPr>
              <w:t xml:space="preserve">Dlhodobý hmotný majetok sa odpisuje s ohľadom na opotrebovanie zodpovedajúce bežným podmienkam jeho používania. Pri tvorbe odpisového plánu sa zohľadňuje doba použiteľnosti, počet výrobkov alebo podobných jednotiek, u ktorých sa predpokladá ich získanie prostredníctvom majetku Účtovné a daňové odpisy sa </w:t>
            </w:r>
            <w:r w:rsidRPr="00006DBB">
              <w:rPr>
                <w:rFonts w:ascii="Arial Narrow" w:eastAsia="Times New Roman" w:hAnsi="Arial Narrow" w:cs="Times New Roman"/>
                <w:b/>
              </w:rPr>
              <w:t>rovnajú</w:t>
            </w:r>
          </w:p>
        </w:tc>
        <w:tc>
          <w:tcPr>
            <w:tcW w:w="445" w:type="dxa"/>
            <w:vAlign w:val="center"/>
          </w:tcPr>
          <w:p w14:paraId="0606B9C9" w14:textId="77777777" w:rsidR="00006DBB" w:rsidRPr="00006DBB" w:rsidRDefault="00006DBB" w:rsidP="00006DBB">
            <w:pPr>
              <w:spacing w:after="0" w:line="240" w:lineRule="auto"/>
              <w:jc w:val="center"/>
              <w:rPr>
                <w:rFonts w:ascii="Arial Narrow" w:eastAsia="Times New Roman" w:hAnsi="Arial Narrow" w:cs="Times New Roman"/>
              </w:rPr>
            </w:pPr>
          </w:p>
          <w:p w14:paraId="4B11FA9B" w14:textId="77777777" w:rsidR="00006DBB" w:rsidRPr="00006DBB" w:rsidRDefault="00006DBB" w:rsidP="00006DBB">
            <w:pPr>
              <w:spacing w:after="0" w:line="240" w:lineRule="auto"/>
              <w:jc w:val="center"/>
              <w:rPr>
                <w:rFonts w:ascii="Arial Narrow" w:eastAsia="Times New Roman" w:hAnsi="Arial Narrow" w:cs="Times New Roman"/>
              </w:rPr>
            </w:pPr>
          </w:p>
          <w:p w14:paraId="0BC7FB0E" w14:textId="77777777" w:rsidR="00006DBB" w:rsidRPr="00006DBB" w:rsidRDefault="00006DBB" w:rsidP="00006DBB">
            <w:pPr>
              <w:spacing w:after="0" w:line="240" w:lineRule="auto"/>
              <w:jc w:val="center"/>
              <w:rPr>
                <w:rFonts w:ascii="Arial Narrow" w:eastAsia="Times New Roman" w:hAnsi="Arial Narrow" w:cs="Times New Roman"/>
              </w:rPr>
            </w:pPr>
          </w:p>
        </w:tc>
      </w:tr>
      <w:tr w:rsidR="00006DBB" w:rsidRPr="00006DBB" w14:paraId="4D2B35AC" w14:textId="77777777" w:rsidTr="006D3F34">
        <w:trPr>
          <w:trHeight w:val="1094"/>
        </w:trPr>
        <w:tc>
          <w:tcPr>
            <w:tcW w:w="8627" w:type="dxa"/>
            <w:gridSpan w:val="2"/>
          </w:tcPr>
          <w:p w14:paraId="4DC9B634" w14:textId="77777777" w:rsidR="00006DBB" w:rsidRPr="00006DBB" w:rsidRDefault="00006DBB" w:rsidP="00006DBB">
            <w:pPr>
              <w:widowControl w:val="0"/>
              <w:autoSpaceDE w:val="0"/>
              <w:autoSpaceDN w:val="0"/>
              <w:adjustRightInd w:val="0"/>
              <w:spacing w:after="0" w:line="240" w:lineRule="auto"/>
              <w:jc w:val="both"/>
              <w:rPr>
                <w:rFonts w:ascii="Arial Narrow" w:eastAsia="Times New Roman" w:hAnsi="Arial Narrow" w:cs="Times New Roman"/>
              </w:rPr>
            </w:pPr>
            <w:r w:rsidRPr="00006DBB">
              <w:rPr>
                <w:rFonts w:ascii="Arial Narrow" w:eastAsia="Times New Roman" w:hAnsi="Arial Narrow" w:cs="Times New Roman"/>
              </w:rPr>
              <w:lastRenderedPageBreak/>
              <w:t xml:space="preserve">Dlhodobý hmotný majetok sa odpisuje s ohľadom na opotrebovanie zodpovedajúce bežným podmienkam jeho používania. Pri tvorbe odpisového plánu sa zohľadňuje doba použiteľnosti, počet výrobkov alebo podobných jednotiek, u ktorých sa predpokladá ich získanie prostredníctvom majetku. Účtovné a daňové odpisy sa </w:t>
            </w:r>
            <w:r w:rsidRPr="00006DBB">
              <w:rPr>
                <w:rFonts w:ascii="Arial Narrow" w:eastAsia="Times New Roman" w:hAnsi="Arial Narrow" w:cs="Times New Roman"/>
                <w:b/>
              </w:rPr>
              <w:t>nerovnajú</w:t>
            </w:r>
          </w:p>
        </w:tc>
        <w:tc>
          <w:tcPr>
            <w:tcW w:w="445" w:type="dxa"/>
            <w:vAlign w:val="center"/>
          </w:tcPr>
          <w:p w14:paraId="4E5FD2EA" w14:textId="77777777" w:rsidR="00006DBB" w:rsidRPr="00006DBB" w:rsidRDefault="00006DBB" w:rsidP="00006DBB">
            <w:pPr>
              <w:spacing w:after="0" w:line="240" w:lineRule="auto"/>
              <w:jc w:val="center"/>
              <w:rPr>
                <w:rFonts w:ascii="Arial Narrow" w:eastAsia="Times New Roman" w:hAnsi="Arial Narrow" w:cs="Times New Roman"/>
              </w:rPr>
            </w:pPr>
            <w:r w:rsidRPr="00006DBB">
              <w:rPr>
                <w:rFonts w:ascii="Arial Narrow" w:eastAsia="Times New Roman" w:hAnsi="Arial Narrow" w:cs="Times New Roman"/>
              </w:rPr>
              <w:t>X</w:t>
            </w:r>
          </w:p>
        </w:tc>
      </w:tr>
      <w:tr w:rsidR="00006DBB" w:rsidRPr="00006DBB" w14:paraId="2B6703EB" w14:textId="77777777" w:rsidTr="006D3F34">
        <w:trPr>
          <w:trHeight w:val="340"/>
        </w:trPr>
        <w:tc>
          <w:tcPr>
            <w:tcW w:w="7513" w:type="dxa"/>
            <w:vAlign w:val="center"/>
          </w:tcPr>
          <w:p w14:paraId="0DB6D916" w14:textId="77777777" w:rsidR="00006DBB" w:rsidRPr="00006DBB" w:rsidRDefault="00006DBB" w:rsidP="00006DBB">
            <w:pPr>
              <w:widowControl w:val="0"/>
              <w:autoSpaceDE w:val="0"/>
              <w:autoSpaceDN w:val="0"/>
              <w:adjustRightInd w:val="0"/>
              <w:spacing w:after="0" w:line="240" w:lineRule="auto"/>
              <w:rPr>
                <w:rFonts w:ascii="Arial Narrow" w:eastAsia="Times New Roman" w:hAnsi="Arial Narrow" w:cs="Times New Roman"/>
              </w:rPr>
            </w:pPr>
            <w:r w:rsidRPr="00006DBB">
              <w:rPr>
                <w:rFonts w:ascii="Arial Narrow" w:eastAsia="Times New Roman" w:hAnsi="Arial Narrow" w:cs="Times New Roman"/>
              </w:rPr>
              <w:t xml:space="preserve">Dlhodobý nehmotný majetok =doba použiteľnosti viac ako rok a vstupná cena je  viac ako </w:t>
            </w:r>
          </w:p>
        </w:tc>
        <w:tc>
          <w:tcPr>
            <w:tcW w:w="1114" w:type="dxa"/>
            <w:vAlign w:val="center"/>
          </w:tcPr>
          <w:p w14:paraId="3AB2CD0D" w14:textId="77777777" w:rsidR="00006DBB" w:rsidRPr="00006DBB" w:rsidRDefault="00006DBB" w:rsidP="00006DBB">
            <w:pPr>
              <w:widowControl w:val="0"/>
              <w:autoSpaceDE w:val="0"/>
              <w:autoSpaceDN w:val="0"/>
              <w:adjustRightInd w:val="0"/>
              <w:spacing w:after="0" w:line="240" w:lineRule="auto"/>
              <w:rPr>
                <w:rFonts w:ascii="Arial Narrow" w:eastAsia="Times New Roman" w:hAnsi="Arial Narrow" w:cs="Times New Roman"/>
              </w:rPr>
            </w:pPr>
            <w:r w:rsidRPr="00006DBB">
              <w:rPr>
                <w:rFonts w:ascii="Arial Narrow" w:eastAsia="Times New Roman" w:hAnsi="Arial Narrow" w:cs="Times New Roman"/>
              </w:rPr>
              <w:t>2400,-eur</w:t>
            </w:r>
          </w:p>
        </w:tc>
        <w:tc>
          <w:tcPr>
            <w:tcW w:w="445" w:type="dxa"/>
            <w:vAlign w:val="center"/>
          </w:tcPr>
          <w:p w14:paraId="78713E11" w14:textId="77777777" w:rsidR="00006DBB" w:rsidRPr="00006DBB" w:rsidRDefault="00006DBB" w:rsidP="00006DBB">
            <w:pPr>
              <w:spacing w:after="0" w:line="240" w:lineRule="auto"/>
              <w:jc w:val="center"/>
              <w:rPr>
                <w:rFonts w:ascii="Arial Narrow" w:eastAsia="Times New Roman" w:hAnsi="Arial Narrow" w:cs="Times New Roman"/>
              </w:rPr>
            </w:pPr>
            <w:r w:rsidRPr="00006DBB">
              <w:rPr>
                <w:rFonts w:ascii="Arial Narrow" w:eastAsia="Times New Roman" w:hAnsi="Arial Narrow" w:cs="Times New Roman"/>
              </w:rPr>
              <w:t>X</w:t>
            </w:r>
          </w:p>
        </w:tc>
      </w:tr>
      <w:tr w:rsidR="00006DBB" w:rsidRPr="00006DBB" w14:paraId="23D59928" w14:textId="77777777" w:rsidTr="006D3F34">
        <w:trPr>
          <w:trHeight w:val="340"/>
        </w:trPr>
        <w:tc>
          <w:tcPr>
            <w:tcW w:w="7513" w:type="dxa"/>
            <w:vAlign w:val="center"/>
          </w:tcPr>
          <w:p w14:paraId="2A0E1E06" w14:textId="77777777" w:rsidR="00006DBB" w:rsidRPr="00006DBB" w:rsidRDefault="00006DBB" w:rsidP="00006DBB">
            <w:pPr>
              <w:widowControl w:val="0"/>
              <w:autoSpaceDE w:val="0"/>
              <w:autoSpaceDN w:val="0"/>
              <w:adjustRightInd w:val="0"/>
              <w:spacing w:after="0" w:line="240" w:lineRule="auto"/>
              <w:rPr>
                <w:rFonts w:ascii="Arial Narrow" w:eastAsia="Times New Roman" w:hAnsi="Arial Narrow" w:cs="Times New Roman"/>
              </w:rPr>
            </w:pPr>
            <w:r w:rsidRPr="00006DBB">
              <w:rPr>
                <w:rFonts w:ascii="Arial Narrow" w:eastAsia="Times New Roman" w:hAnsi="Arial Narrow" w:cs="Times New Roman"/>
              </w:rPr>
              <w:t>Samostatné hnuteľné veci sú dlhodobým hmotným majetkom ak doba použiteľnosti je viac ako rok a vstupná cena viac ako:</w:t>
            </w:r>
          </w:p>
        </w:tc>
        <w:tc>
          <w:tcPr>
            <w:tcW w:w="1114" w:type="dxa"/>
            <w:vAlign w:val="center"/>
          </w:tcPr>
          <w:p w14:paraId="7AA282E0" w14:textId="77777777" w:rsidR="00006DBB" w:rsidRPr="00006DBB" w:rsidRDefault="00006DBB" w:rsidP="00006DBB">
            <w:pPr>
              <w:widowControl w:val="0"/>
              <w:autoSpaceDE w:val="0"/>
              <w:autoSpaceDN w:val="0"/>
              <w:adjustRightInd w:val="0"/>
              <w:spacing w:after="0" w:line="240" w:lineRule="auto"/>
              <w:rPr>
                <w:rFonts w:ascii="Arial Narrow" w:eastAsia="Times New Roman" w:hAnsi="Arial Narrow" w:cs="Times New Roman"/>
              </w:rPr>
            </w:pPr>
            <w:r w:rsidRPr="00006DBB">
              <w:rPr>
                <w:rFonts w:ascii="Arial Narrow" w:eastAsia="Times New Roman" w:hAnsi="Arial Narrow" w:cs="Times New Roman"/>
              </w:rPr>
              <w:t>1700,-eur</w:t>
            </w:r>
          </w:p>
        </w:tc>
        <w:tc>
          <w:tcPr>
            <w:tcW w:w="445" w:type="dxa"/>
            <w:vAlign w:val="center"/>
          </w:tcPr>
          <w:p w14:paraId="4783BC24" w14:textId="77777777" w:rsidR="00006DBB" w:rsidRPr="00006DBB" w:rsidRDefault="00006DBB" w:rsidP="00006DBB">
            <w:pPr>
              <w:spacing w:after="0" w:line="240" w:lineRule="auto"/>
              <w:jc w:val="center"/>
              <w:rPr>
                <w:rFonts w:ascii="Arial Narrow" w:eastAsia="Times New Roman" w:hAnsi="Arial Narrow" w:cs="Times New Roman"/>
              </w:rPr>
            </w:pPr>
            <w:r w:rsidRPr="00006DBB">
              <w:rPr>
                <w:rFonts w:ascii="Arial Narrow" w:eastAsia="Times New Roman" w:hAnsi="Arial Narrow" w:cs="Times New Roman"/>
              </w:rPr>
              <w:t>X</w:t>
            </w:r>
          </w:p>
        </w:tc>
      </w:tr>
    </w:tbl>
    <w:p w14:paraId="54615278" w14:textId="77777777" w:rsidR="00006DBB" w:rsidRPr="00006DBB" w:rsidRDefault="00006DBB" w:rsidP="00006DBB">
      <w:pPr>
        <w:spacing w:after="200" w:line="276" w:lineRule="auto"/>
        <w:rPr>
          <w:rFonts w:ascii="Arial Narrow" w:eastAsia="Times New Roman" w:hAnsi="Arial Narrow" w:cs="Times New Roman"/>
          <w:szCs w:val="36"/>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2"/>
        <w:gridCol w:w="1134"/>
        <w:gridCol w:w="1276"/>
        <w:gridCol w:w="1134"/>
        <w:gridCol w:w="1134"/>
        <w:gridCol w:w="992"/>
      </w:tblGrid>
      <w:tr w:rsidR="00006DBB" w:rsidRPr="00006DBB" w14:paraId="7A32F7F4" w14:textId="77777777" w:rsidTr="006D3F34">
        <w:trPr>
          <w:trHeight w:val="592"/>
        </w:trPr>
        <w:tc>
          <w:tcPr>
            <w:tcW w:w="3402" w:type="dxa"/>
            <w:vAlign w:val="center"/>
          </w:tcPr>
          <w:p w14:paraId="34A5B59D" w14:textId="77777777" w:rsidR="00006DBB" w:rsidRPr="00006DBB" w:rsidRDefault="00006DBB" w:rsidP="00006DBB">
            <w:pPr>
              <w:spacing w:after="120" w:line="276" w:lineRule="auto"/>
              <w:rPr>
                <w:rFonts w:ascii="Arial Narrow" w:eastAsia="Times New Roman" w:hAnsi="Arial Narrow" w:cs="Times New Roman"/>
              </w:rPr>
            </w:pPr>
            <w:r w:rsidRPr="00006DBB">
              <w:rPr>
                <w:rFonts w:ascii="Arial Narrow" w:eastAsia="Times New Roman" w:hAnsi="Arial Narrow" w:cs="Times New Roman"/>
              </w:rPr>
              <w:t>Majetok</w:t>
            </w:r>
          </w:p>
        </w:tc>
        <w:tc>
          <w:tcPr>
            <w:tcW w:w="1134" w:type="dxa"/>
            <w:vAlign w:val="center"/>
          </w:tcPr>
          <w:p w14:paraId="543510B7" w14:textId="77777777" w:rsidR="00006DBB" w:rsidRPr="00006DBB" w:rsidRDefault="00006DBB" w:rsidP="00006DBB">
            <w:pPr>
              <w:spacing w:after="120" w:line="276" w:lineRule="auto"/>
              <w:rPr>
                <w:rFonts w:ascii="Arial Narrow" w:eastAsia="Times New Roman" w:hAnsi="Arial Narrow" w:cs="Times New Roman"/>
              </w:rPr>
            </w:pPr>
            <w:r w:rsidRPr="00006DBB">
              <w:rPr>
                <w:rFonts w:ascii="Arial Narrow" w:eastAsia="Times New Roman" w:hAnsi="Arial Narrow" w:cs="Times New Roman"/>
              </w:rPr>
              <w:t xml:space="preserve">Odpisová skupina </w:t>
            </w:r>
          </w:p>
        </w:tc>
        <w:tc>
          <w:tcPr>
            <w:tcW w:w="1276" w:type="dxa"/>
            <w:vAlign w:val="center"/>
          </w:tcPr>
          <w:p w14:paraId="12CF1DAA" w14:textId="77777777" w:rsidR="00006DBB" w:rsidRPr="00006DBB" w:rsidRDefault="00006DBB" w:rsidP="00006DBB">
            <w:pPr>
              <w:spacing w:after="120" w:line="276" w:lineRule="auto"/>
              <w:rPr>
                <w:rFonts w:ascii="Arial Narrow" w:eastAsia="Times New Roman" w:hAnsi="Arial Narrow" w:cs="Times New Roman"/>
              </w:rPr>
            </w:pPr>
            <w:r w:rsidRPr="00006DBB">
              <w:rPr>
                <w:rFonts w:ascii="Arial Narrow" w:eastAsia="Times New Roman" w:hAnsi="Arial Narrow" w:cs="Times New Roman"/>
              </w:rPr>
              <w:t>Doba odpisovania</w:t>
            </w:r>
          </w:p>
        </w:tc>
        <w:tc>
          <w:tcPr>
            <w:tcW w:w="1134" w:type="dxa"/>
            <w:vAlign w:val="center"/>
          </w:tcPr>
          <w:p w14:paraId="2EB1CCCA" w14:textId="77777777" w:rsidR="00006DBB" w:rsidRPr="00006DBB" w:rsidRDefault="00006DBB" w:rsidP="00006DBB">
            <w:pPr>
              <w:spacing w:after="120" w:line="276" w:lineRule="auto"/>
              <w:rPr>
                <w:rFonts w:ascii="Arial Narrow" w:eastAsia="Times New Roman" w:hAnsi="Arial Narrow" w:cs="Times New Roman"/>
              </w:rPr>
            </w:pPr>
            <w:r w:rsidRPr="00006DBB">
              <w:rPr>
                <w:rFonts w:ascii="Arial Narrow" w:eastAsia="Times New Roman" w:hAnsi="Arial Narrow" w:cs="Times New Roman"/>
              </w:rPr>
              <w:t>Lineárne odpisy</w:t>
            </w:r>
          </w:p>
        </w:tc>
        <w:tc>
          <w:tcPr>
            <w:tcW w:w="1134" w:type="dxa"/>
            <w:vAlign w:val="center"/>
          </w:tcPr>
          <w:p w14:paraId="760A268A" w14:textId="77777777" w:rsidR="00006DBB" w:rsidRPr="00006DBB" w:rsidRDefault="00006DBB" w:rsidP="00006DBB">
            <w:pPr>
              <w:spacing w:after="120" w:line="276" w:lineRule="auto"/>
              <w:rPr>
                <w:rFonts w:ascii="Arial Narrow" w:eastAsia="Times New Roman" w:hAnsi="Arial Narrow" w:cs="Times New Roman"/>
              </w:rPr>
            </w:pPr>
            <w:r w:rsidRPr="00006DBB">
              <w:rPr>
                <w:rFonts w:ascii="Arial Narrow" w:eastAsia="Times New Roman" w:hAnsi="Arial Narrow" w:cs="Times New Roman"/>
              </w:rPr>
              <w:t>Zrýchlené odpisy</w:t>
            </w:r>
          </w:p>
        </w:tc>
        <w:tc>
          <w:tcPr>
            <w:tcW w:w="992" w:type="dxa"/>
            <w:vAlign w:val="center"/>
          </w:tcPr>
          <w:p w14:paraId="7E756F12" w14:textId="77777777" w:rsidR="00006DBB" w:rsidRPr="00006DBB" w:rsidRDefault="00006DBB" w:rsidP="00006DBB">
            <w:pPr>
              <w:spacing w:after="120" w:line="276" w:lineRule="auto"/>
              <w:rPr>
                <w:rFonts w:ascii="Arial Narrow" w:eastAsia="Times New Roman" w:hAnsi="Arial Narrow" w:cs="Times New Roman"/>
              </w:rPr>
            </w:pPr>
          </w:p>
        </w:tc>
      </w:tr>
      <w:tr w:rsidR="00006DBB" w:rsidRPr="00006DBB" w14:paraId="3C1C0F07" w14:textId="77777777" w:rsidTr="006D3F34">
        <w:tc>
          <w:tcPr>
            <w:tcW w:w="3402" w:type="dxa"/>
            <w:vAlign w:val="center"/>
          </w:tcPr>
          <w:p w14:paraId="105F3392" w14:textId="77777777" w:rsidR="00006DBB" w:rsidRPr="00006DBB" w:rsidRDefault="00006DBB" w:rsidP="00006DBB">
            <w:pPr>
              <w:spacing w:after="120" w:line="276" w:lineRule="auto"/>
              <w:rPr>
                <w:rFonts w:ascii="Arial Narrow" w:eastAsia="Times New Roman" w:hAnsi="Arial Narrow" w:cs="Times New Roman"/>
              </w:rPr>
            </w:pPr>
            <w:r w:rsidRPr="00006DBB">
              <w:rPr>
                <w:rFonts w:ascii="Arial Narrow" w:eastAsia="Times New Roman" w:hAnsi="Arial Narrow" w:cs="Times New Roman"/>
              </w:rPr>
              <w:t>Samostatné hnuteľné veci, automobily</w:t>
            </w:r>
          </w:p>
        </w:tc>
        <w:tc>
          <w:tcPr>
            <w:tcW w:w="1134" w:type="dxa"/>
            <w:vAlign w:val="center"/>
          </w:tcPr>
          <w:p w14:paraId="2F4A191E" w14:textId="77777777" w:rsidR="00006DBB" w:rsidRPr="00006DBB" w:rsidRDefault="00006DBB" w:rsidP="00006DBB">
            <w:pPr>
              <w:spacing w:after="120" w:line="240" w:lineRule="auto"/>
              <w:jc w:val="center"/>
              <w:rPr>
                <w:rFonts w:ascii="Arial Narrow" w:eastAsia="Times New Roman" w:hAnsi="Arial Narrow" w:cs="Times New Roman"/>
              </w:rPr>
            </w:pPr>
            <w:r w:rsidRPr="00006DBB">
              <w:rPr>
                <w:rFonts w:ascii="Arial Narrow" w:eastAsia="Times New Roman" w:hAnsi="Arial Narrow" w:cs="Times New Roman"/>
              </w:rPr>
              <w:t>1</w:t>
            </w:r>
          </w:p>
        </w:tc>
        <w:tc>
          <w:tcPr>
            <w:tcW w:w="1276" w:type="dxa"/>
            <w:vAlign w:val="center"/>
          </w:tcPr>
          <w:p w14:paraId="48B26CC3" w14:textId="77777777" w:rsidR="00006DBB" w:rsidRPr="00006DBB" w:rsidRDefault="00006DBB" w:rsidP="00006DBB">
            <w:pPr>
              <w:spacing w:after="120" w:line="240" w:lineRule="auto"/>
              <w:jc w:val="center"/>
              <w:rPr>
                <w:rFonts w:ascii="Arial Narrow" w:eastAsia="Times New Roman" w:hAnsi="Arial Narrow" w:cs="Times New Roman"/>
              </w:rPr>
            </w:pPr>
            <w:r w:rsidRPr="00006DBB">
              <w:rPr>
                <w:rFonts w:ascii="Arial Narrow" w:eastAsia="Times New Roman" w:hAnsi="Arial Narrow" w:cs="Times New Roman"/>
              </w:rPr>
              <w:t>4</w:t>
            </w:r>
          </w:p>
        </w:tc>
        <w:tc>
          <w:tcPr>
            <w:tcW w:w="1134" w:type="dxa"/>
            <w:vAlign w:val="center"/>
          </w:tcPr>
          <w:p w14:paraId="00035F04" w14:textId="77777777" w:rsidR="00006DBB" w:rsidRPr="00006DBB" w:rsidRDefault="00006DBB" w:rsidP="00006DBB">
            <w:pPr>
              <w:spacing w:after="120" w:line="240" w:lineRule="auto"/>
              <w:jc w:val="center"/>
              <w:rPr>
                <w:rFonts w:ascii="Arial Narrow" w:eastAsia="Times New Roman" w:hAnsi="Arial Narrow" w:cs="Times New Roman"/>
              </w:rPr>
            </w:pPr>
            <w:r w:rsidRPr="00006DBB">
              <w:rPr>
                <w:rFonts w:ascii="Arial Narrow" w:eastAsia="Times New Roman" w:hAnsi="Arial Narrow" w:cs="Times New Roman"/>
              </w:rPr>
              <w:t>X</w:t>
            </w:r>
          </w:p>
        </w:tc>
        <w:tc>
          <w:tcPr>
            <w:tcW w:w="1134" w:type="dxa"/>
            <w:vAlign w:val="center"/>
          </w:tcPr>
          <w:p w14:paraId="1C60DEB1" w14:textId="77777777" w:rsidR="00006DBB" w:rsidRPr="00006DBB" w:rsidRDefault="00006DBB" w:rsidP="00006DBB">
            <w:pPr>
              <w:spacing w:after="120" w:line="276" w:lineRule="auto"/>
              <w:rPr>
                <w:rFonts w:ascii="Arial Narrow" w:eastAsia="Times New Roman" w:hAnsi="Arial Narrow" w:cs="Times New Roman"/>
              </w:rPr>
            </w:pPr>
          </w:p>
        </w:tc>
        <w:tc>
          <w:tcPr>
            <w:tcW w:w="992" w:type="dxa"/>
            <w:vAlign w:val="center"/>
          </w:tcPr>
          <w:p w14:paraId="4B4BF5A8" w14:textId="77777777" w:rsidR="00006DBB" w:rsidRPr="00006DBB" w:rsidRDefault="00006DBB" w:rsidP="00006DBB">
            <w:pPr>
              <w:spacing w:after="120" w:line="276" w:lineRule="auto"/>
              <w:rPr>
                <w:rFonts w:ascii="Arial Narrow" w:eastAsia="Times New Roman" w:hAnsi="Arial Narrow" w:cs="Times New Roman"/>
              </w:rPr>
            </w:pPr>
          </w:p>
        </w:tc>
      </w:tr>
      <w:tr w:rsidR="00006DBB" w:rsidRPr="00006DBB" w14:paraId="130E05EF" w14:textId="77777777" w:rsidTr="006D3F34">
        <w:tc>
          <w:tcPr>
            <w:tcW w:w="3402" w:type="dxa"/>
            <w:vAlign w:val="center"/>
          </w:tcPr>
          <w:p w14:paraId="1B794B5F" w14:textId="77777777" w:rsidR="00006DBB" w:rsidRPr="00006DBB" w:rsidRDefault="00006DBB" w:rsidP="00006DBB">
            <w:pPr>
              <w:spacing w:after="120" w:line="276" w:lineRule="auto"/>
              <w:rPr>
                <w:rFonts w:ascii="Arial Narrow" w:eastAsia="Times New Roman" w:hAnsi="Arial Narrow" w:cs="Times New Roman"/>
              </w:rPr>
            </w:pPr>
            <w:r w:rsidRPr="00006DBB">
              <w:rPr>
                <w:rFonts w:ascii="Arial Narrow" w:eastAsia="Times New Roman" w:hAnsi="Arial Narrow" w:cs="Times New Roman"/>
              </w:rPr>
              <w:t>Samostatné hnuteľné veci</w:t>
            </w:r>
          </w:p>
        </w:tc>
        <w:tc>
          <w:tcPr>
            <w:tcW w:w="1134" w:type="dxa"/>
            <w:vAlign w:val="center"/>
          </w:tcPr>
          <w:p w14:paraId="174D4E76" w14:textId="77777777" w:rsidR="00006DBB" w:rsidRPr="00006DBB" w:rsidRDefault="00006DBB" w:rsidP="00006DBB">
            <w:pPr>
              <w:spacing w:after="120" w:line="240" w:lineRule="auto"/>
              <w:jc w:val="center"/>
              <w:rPr>
                <w:rFonts w:ascii="Arial Narrow" w:eastAsia="Times New Roman" w:hAnsi="Arial Narrow" w:cs="Times New Roman"/>
              </w:rPr>
            </w:pPr>
            <w:r w:rsidRPr="00006DBB">
              <w:rPr>
                <w:rFonts w:ascii="Arial Narrow" w:eastAsia="Times New Roman" w:hAnsi="Arial Narrow" w:cs="Times New Roman"/>
              </w:rPr>
              <w:t>2</w:t>
            </w:r>
          </w:p>
        </w:tc>
        <w:tc>
          <w:tcPr>
            <w:tcW w:w="1276" w:type="dxa"/>
            <w:vAlign w:val="center"/>
          </w:tcPr>
          <w:p w14:paraId="0BC7BB45" w14:textId="77777777" w:rsidR="00006DBB" w:rsidRPr="00006DBB" w:rsidRDefault="00006DBB" w:rsidP="00006DBB">
            <w:pPr>
              <w:spacing w:after="120" w:line="240" w:lineRule="auto"/>
              <w:jc w:val="center"/>
              <w:rPr>
                <w:rFonts w:ascii="Arial Narrow" w:eastAsia="Times New Roman" w:hAnsi="Arial Narrow" w:cs="Times New Roman"/>
              </w:rPr>
            </w:pPr>
            <w:r w:rsidRPr="00006DBB">
              <w:rPr>
                <w:rFonts w:ascii="Arial Narrow" w:eastAsia="Times New Roman" w:hAnsi="Arial Narrow" w:cs="Times New Roman"/>
              </w:rPr>
              <w:t>6</w:t>
            </w:r>
          </w:p>
        </w:tc>
        <w:tc>
          <w:tcPr>
            <w:tcW w:w="1134" w:type="dxa"/>
            <w:vAlign w:val="center"/>
          </w:tcPr>
          <w:p w14:paraId="0867F49A" w14:textId="77777777" w:rsidR="00006DBB" w:rsidRPr="00006DBB" w:rsidRDefault="00006DBB" w:rsidP="00006DBB">
            <w:pPr>
              <w:spacing w:after="120" w:line="240" w:lineRule="auto"/>
              <w:jc w:val="center"/>
              <w:rPr>
                <w:rFonts w:ascii="Arial Narrow" w:eastAsia="Times New Roman" w:hAnsi="Arial Narrow" w:cs="Times New Roman"/>
              </w:rPr>
            </w:pPr>
            <w:r w:rsidRPr="00006DBB">
              <w:rPr>
                <w:rFonts w:ascii="Arial Narrow" w:eastAsia="Times New Roman" w:hAnsi="Arial Narrow" w:cs="Times New Roman"/>
              </w:rPr>
              <w:t>X</w:t>
            </w:r>
          </w:p>
        </w:tc>
        <w:tc>
          <w:tcPr>
            <w:tcW w:w="1134" w:type="dxa"/>
            <w:vAlign w:val="center"/>
          </w:tcPr>
          <w:p w14:paraId="171F63B5" w14:textId="77777777" w:rsidR="00006DBB" w:rsidRPr="00006DBB" w:rsidRDefault="00006DBB" w:rsidP="00006DBB">
            <w:pPr>
              <w:spacing w:after="120" w:line="276" w:lineRule="auto"/>
              <w:rPr>
                <w:rFonts w:ascii="Arial Narrow" w:eastAsia="Times New Roman" w:hAnsi="Arial Narrow" w:cs="Times New Roman"/>
              </w:rPr>
            </w:pPr>
          </w:p>
        </w:tc>
        <w:tc>
          <w:tcPr>
            <w:tcW w:w="992" w:type="dxa"/>
            <w:vAlign w:val="center"/>
          </w:tcPr>
          <w:p w14:paraId="2A40CD3A" w14:textId="77777777" w:rsidR="00006DBB" w:rsidRPr="00006DBB" w:rsidRDefault="00006DBB" w:rsidP="00006DBB">
            <w:pPr>
              <w:spacing w:after="120" w:line="276" w:lineRule="auto"/>
              <w:rPr>
                <w:rFonts w:ascii="Arial Narrow" w:eastAsia="Times New Roman" w:hAnsi="Arial Narrow" w:cs="Times New Roman"/>
              </w:rPr>
            </w:pPr>
          </w:p>
        </w:tc>
      </w:tr>
      <w:tr w:rsidR="00006DBB" w:rsidRPr="00006DBB" w14:paraId="6D72A371" w14:textId="77777777" w:rsidTr="006D3F34">
        <w:tc>
          <w:tcPr>
            <w:tcW w:w="3402" w:type="dxa"/>
            <w:vAlign w:val="center"/>
          </w:tcPr>
          <w:p w14:paraId="1C066FD4" w14:textId="77777777" w:rsidR="00006DBB" w:rsidRPr="00006DBB" w:rsidRDefault="00006DBB" w:rsidP="00006DBB">
            <w:pPr>
              <w:spacing w:after="120" w:line="276" w:lineRule="auto"/>
              <w:rPr>
                <w:rFonts w:ascii="Arial Narrow" w:eastAsia="Times New Roman" w:hAnsi="Arial Narrow" w:cs="Times New Roman"/>
              </w:rPr>
            </w:pPr>
            <w:r w:rsidRPr="00006DBB">
              <w:rPr>
                <w:rFonts w:ascii="Arial Narrow" w:eastAsia="Times New Roman" w:hAnsi="Arial Narrow" w:cs="Times New Roman"/>
              </w:rPr>
              <w:t>Prípojky</w:t>
            </w:r>
          </w:p>
        </w:tc>
        <w:tc>
          <w:tcPr>
            <w:tcW w:w="1134" w:type="dxa"/>
            <w:vAlign w:val="center"/>
          </w:tcPr>
          <w:p w14:paraId="3DFCCEDD" w14:textId="77777777" w:rsidR="00006DBB" w:rsidRPr="00006DBB" w:rsidRDefault="00006DBB" w:rsidP="00006DBB">
            <w:pPr>
              <w:spacing w:after="120" w:line="240" w:lineRule="auto"/>
              <w:jc w:val="center"/>
              <w:rPr>
                <w:rFonts w:ascii="Arial Narrow" w:eastAsia="Times New Roman" w:hAnsi="Arial Narrow" w:cs="Times New Roman"/>
              </w:rPr>
            </w:pPr>
            <w:r w:rsidRPr="00006DBB">
              <w:rPr>
                <w:rFonts w:ascii="Arial Narrow" w:eastAsia="Times New Roman" w:hAnsi="Arial Narrow" w:cs="Times New Roman"/>
              </w:rPr>
              <w:t>4</w:t>
            </w:r>
          </w:p>
        </w:tc>
        <w:tc>
          <w:tcPr>
            <w:tcW w:w="1276" w:type="dxa"/>
            <w:vAlign w:val="center"/>
          </w:tcPr>
          <w:p w14:paraId="2698CCA1" w14:textId="77777777" w:rsidR="00006DBB" w:rsidRPr="00006DBB" w:rsidRDefault="00006DBB" w:rsidP="00006DBB">
            <w:pPr>
              <w:spacing w:after="120" w:line="240" w:lineRule="auto"/>
              <w:jc w:val="center"/>
              <w:rPr>
                <w:rFonts w:ascii="Arial Narrow" w:eastAsia="Times New Roman" w:hAnsi="Arial Narrow" w:cs="Times New Roman"/>
              </w:rPr>
            </w:pPr>
            <w:r w:rsidRPr="00006DBB">
              <w:rPr>
                <w:rFonts w:ascii="Arial Narrow" w:eastAsia="Times New Roman" w:hAnsi="Arial Narrow" w:cs="Times New Roman"/>
              </w:rPr>
              <w:t>12</w:t>
            </w:r>
          </w:p>
        </w:tc>
        <w:tc>
          <w:tcPr>
            <w:tcW w:w="1134" w:type="dxa"/>
            <w:vAlign w:val="center"/>
          </w:tcPr>
          <w:p w14:paraId="4EEEF5E2" w14:textId="77777777" w:rsidR="00006DBB" w:rsidRPr="00006DBB" w:rsidRDefault="00006DBB" w:rsidP="00006DBB">
            <w:pPr>
              <w:spacing w:after="120" w:line="240" w:lineRule="auto"/>
              <w:jc w:val="center"/>
              <w:rPr>
                <w:rFonts w:ascii="Arial Narrow" w:eastAsia="Times New Roman" w:hAnsi="Arial Narrow" w:cs="Times New Roman"/>
              </w:rPr>
            </w:pPr>
            <w:r w:rsidRPr="00006DBB">
              <w:rPr>
                <w:rFonts w:ascii="Arial Narrow" w:eastAsia="Times New Roman" w:hAnsi="Arial Narrow" w:cs="Times New Roman"/>
              </w:rPr>
              <w:t>X</w:t>
            </w:r>
          </w:p>
        </w:tc>
        <w:tc>
          <w:tcPr>
            <w:tcW w:w="1134" w:type="dxa"/>
            <w:vAlign w:val="center"/>
          </w:tcPr>
          <w:p w14:paraId="405BBE30" w14:textId="77777777" w:rsidR="00006DBB" w:rsidRPr="00006DBB" w:rsidRDefault="00006DBB" w:rsidP="00006DBB">
            <w:pPr>
              <w:spacing w:after="120" w:line="276" w:lineRule="auto"/>
              <w:rPr>
                <w:rFonts w:ascii="Arial Narrow" w:eastAsia="Times New Roman" w:hAnsi="Arial Narrow" w:cs="Times New Roman"/>
              </w:rPr>
            </w:pPr>
          </w:p>
        </w:tc>
        <w:tc>
          <w:tcPr>
            <w:tcW w:w="992" w:type="dxa"/>
            <w:vAlign w:val="center"/>
          </w:tcPr>
          <w:p w14:paraId="1A9BFE2C" w14:textId="77777777" w:rsidR="00006DBB" w:rsidRPr="00006DBB" w:rsidRDefault="00006DBB" w:rsidP="00006DBB">
            <w:pPr>
              <w:spacing w:after="120" w:line="276" w:lineRule="auto"/>
              <w:rPr>
                <w:rFonts w:ascii="Arial Narrow" w:eastAsia="Times New Roman" w:hAnsi="Arial Narrow" w:cs="Times New Roman"/>
              </w:rPr>
            </w:pPr>
          </w:p>
        </w:tc>
      </w:tr>
      <w:tr w:rsidR="00006DBB" w:rsidRPr="00006DBB" w14:paraId="2DFE9356" w14:textId="77777777" w:rsidTr="006D3F34">
        <w:tc>
          <w:tcPr>
            <w:tcW w:w="3402" w:type="dxa"/>
            <w:vAlign w:val="center"/>
          </w:tcPr>
          <w:p w14:paraId="61F50E80" w14:textId="77777777" w:rsidR="00006DBB" w:rsidRPr="00006DBB" w:rsidRDefault="00006DBB" w:rsidP="00006DBB">
            <w:pPr>
              <w:spacing w:after="120" w:line="276" w:lineRule="auto"/>
              <w:rPr>
                <w:rFonts w:ascii="Arial Narrow" w:eastAsia="Times New Roman" w:hAnsi="Arial Narrow" w:cs="Times New Roman"/>
              </w:rPr>
            </w:pPr>
            <w:r w:rsidRPr="00006DBB">
              <w:rPr>
                <w:rFonts w:ascii="Arial Narrow" w:eastAsia="Times New Roman" w:hAnsi="Arial Narrow" w:cs="Times New Roman"/>
              </w:rPr>
              <w:t>Stavby</w:t>
            </w:r>
          </w:p>
        </w:tc>
        <w:tc>
          <w:tcPr>
            <w:tcW w:w="1134" w:type="dxa"/>
            <w:vAlign w:val="center"/>
          </w:tcPr>
          <w:p w14:paraId="113A266F" w14:textId="77777777" w:rsidR="00006DBB" w:rsidRPr="00006DBB" w:rsidRDefault="00006DBB" w:rsidP="00006DBB">
            <w:pPr>
              <w:spacing w:after="120" w:line="240" w:lineRule="auto"/>
              <w:jc w:val="center"/>
              <w:rPr>
                <w:rFonts w:ascii="Arial Narrow" w:eastAsia="Times New Roman" w:hAnsi="Arial Narrow" w:cs="Times New Roman"/>
              </w:rPr>
            </w:pPr>
            <w:r w:rsidRPr="00006DBB">
              <w:rPr>
                <w:rFonts w:ascii="Arial Narrow" w:eastAsia="Times New Roman" w:hAnsi="Arial Narrow" w:cs="Times New Roman"/>
              </w:rPr>
              <w:t>5</w:t>
            </w:r>
          </w:p>
        </w:tc>
        <w:tc>
          <w:tcPr>
            <w:tcW w:w="1276" w:type="dxa"/>
            <w:vAlign w:val="center"/>
          </w:tcPr>
          <w:p w14:paraId="7EE1334E" w14:textId="77777777" w:rsidR="00006DBB" w:rsidRPr="00006DBB" w:rsidRDefault="00006DBB" w:rsidP="00006DBB">
            <w:pPr>
              <w:spacing w:after="120" w:line="240" w:lineRule="auto"/>
              <w:jc w:val="center"/>
              <w:rPr>
                <w:rFonts w:ascii="Arial Narrow" w:eastAsia="Times New Roman" w:hAnsi="Arial Narrow" w:cs="Times New Roman"/>
              </w:rPr>
            </w:pPr>
            <w:r w:rsidRPr="00006DBB">
              <w:rPr>
                <w:rFonts w:ascii="Arial Narrow" w:eastAsia="Times New Roman" w:hAnsi="Arial Narrow" w:cs="Times New Roman"/>
              </w:rPr>
              <w:t>20</w:t>
            </w:r>
          </w:p>
        </w:tc>
        <w:tc>
          <w:tcPr>
            <w:tcW w:w="1134" w:type="dxa"/>
            <w:vAlign w:val="center"/>
          </w:tcPr>
          <w:p w14:paraId="207A4660" w14:textId="77777777" w:rsidR="00006DBB" w:rsidRPr="00006DBB" w:rsidRDefault="00006DBB" w:rsidP="00006DBB">
            <w:pPr>
              <w:spacing w:after="120" w:line="240" w:lineRule="auto"/>
              <w:jc w:val="center"/>
              <w:rPr>
                <w:rFonts w:ascii="Arial Narrow" w:eastAsia="Times New Roman" w:hAnsi="Arial Narrow" w:cs="Times New Roman"/>
              </w:rPr>
            </w:pPr>
            <w:r w:rsidRPr="00006DBB">
              <w:rPr>
                <w:rFonts w:ascii="Arial Narrow" w:eastAsia="Times New Roman" w:hAnsi="Arial Narrow" w:cs="Times New Roman"/>
              </w:rPr>
              <w:t>X</w:t>
            </w:r>
          </w:p>
        </w:tc>
        <w:tc>
          <w:tcPr>
            <w:tcW w:w="1134" w:type="dxa"/>
            <w:vAlign w:val="center"/>
          </w:tcPr>
          <w:p w14:paraId="0DEAA147" w14:textId="77777777" w:rsidR="00006DBB" w:rsidRPr="00006DBB" w:rsidRDefault="00006DBB" w:rsidP="00006DBB">
            <w:pPr>
              <w:spacing w:after="120" w:line="276" w:lineRule="auto"/>
              <w:rPr>
                <w:rFonts w:ascii="Arial Narrow" w:eastAsia="Times New Roman" w:hAnsi="Arial Narrow" w:cs="Times New Roman"/>
              </w:rPr>
            </w:pPr>
          </w:p>
        </w:tc>
        <w:tc>
          <w:tcPr>
            <w:tcW w:w="992" w:type="dxa"/>
            <w:vAlign w:val="center"/>
          </w:tcPr>
          <w:p w14:paraId="7D39D072" w14:textId="77777777" w:rsidR="00006DBB" w:rsidRPr="00006DBB" w:rsidRDefault="00006DBB" w:rsidP="00006DBB">
            <w:pPr>
              <w:spacing w:after="120" w:line="276" w:lineRule="auto"/>
              <w:rPr>
                <w:rFonts w:ascii="Arial Narrow" w:eastAsia="Times New Roman" w:hAnsi="Arial Narrow" w:cs="Times New Roman"/>
              </w:rPr>
            </w:pPr>
          </w:p>
        </w:tc>
      </w:tr>
      <w:tr w:rsidR="00006DBB" w:rsidRPr="00006DBB" w14:paraId="455FC47D" w14:textId="77777777" w:rsidTr="006D3F34">
        <w:tc>
          <w:tcPr>
            <w:tcW w:w="3402" w:type="dxa"/>
            <w:vAlign w:val="center"/>
          </w:tcPr>
          <w:p w14:paraId="1A670FB4" w14:textId="77777777" w:rsidR="00006DBB" w:rsidRPr="00006DBB" w:rsidRDefault="00006DBB" w:rsidP="00006DBB">
            <w:pPr>
              <w:spacing w:after="120" w:line="276" w:lineRule="auto"/>
              <w:rPr>
                <w:rFonts w:ascii="Arial Narrow" w:eastAsia="Times New Roman" w:hAnsi="Arial Narrow" w:cs="Times New Roman"/>
              </w:rPr>
            </w:pPr>
            <w:r w:rsidRPr="00006DBB">
              <w:rPr>
                <w:rFonts w:ascii="Arial Narrow" w:eastAsia="Times New Roman" w:hAnsi="Arial Narrow" w:cs="Times New Roman"/>
              </w:rPr>
              <w:t>Stavby – admin. časť</w:t>
            </w:r>
          </w:p>
        </w:tc>
        <w:tc>
          <w:tcPr>
            <w:tcW w:w="1134" w:type="dxa"/>
            <w:vAlign w:val="center"/>
          </w:tcPr>
          <w:p w14:paraId="7ED22E79" w14:textId="77777777" w:rsidR="00006DBB" w:rsidRPr="00006DBB" w:rsidRDefault="00006DBB" w:rsidP="00006DBB">
            <w:pPr>
              <w:spacing w:after="120" w:line="240" w:lineRule="auto"/>
              <w:jc w:val="center"/>
              <w:rPr>
                <w:rFonts w:ascii="Arial Narrow" w:eastAsia="Times New Roman" w:hAnsi="Arial Narrow" w:cs="Times New Roman"/>
              </w:rPr>
            </w:pPr>
            <w:r w:rsidRPr="00006DBB">
              <w:rPr>
                <w:rFonts w:ascii="Arial Narrow" w:eastAsia="Times New Roman" w:hAnsi="Arial Narrow" w:cs="Times New Roman"/>
              </w:rPr>
              <w:t>6</w:t>
            </w:r>
          </w:p>
        </w:tc>
        <w:tc>
          <w:tcPr>
            <w:tcW w:w="1276" w:type="dxa"/>
            <w:vAlign w:val="center"/>
          </w:tcPr>
          <w:p w14:paraId="604DE01A" w14:textId="77777777" w:rsidR="00006DBB" w:rsidRPr="00006DBB" w:rsidRDefault="00006DBB" w:rsidP="00006DBB">
            <w:pPr>
              <w:spacing w:after="120" w:line="240" w:lineRule="auto"/>
              <w:jc w:val="center"/>
              <w:rPr>
                <w:rFonts w:ascii="Arial Narrow" w:eastAsia="Times New Roman" w:hAnsi="Arial Narrow" w:cs="Times New Roman"/>
              </w:rPr>
            </w:pPr>
            <w:r w:rsidRPr="00006DBB">
              <w:rPr>
                <w:rFonts w:ascii="Arial Narrow" w:eastAsia="Times New Roman" w:hAnsi="Arial Narrow" w:cs="Times New Roman"/>
              </w:rPr>
              <w:t>40</w:t>
            </w:r>
          </w:p>
        </w:tc>
        <w:tc>
          <w:tcPr>
            <w:tcW w:w="1134" w:type="dxa"/>
            <w:vAlign w:val="center"/>
          </w:tcPr>
          <w:p w14:paraId="269B20EF" w14:textId="77777777" w:rsidR="00006DBB" w:rsidRPr="00006DBB" w:rsidRDefault="00006DBB" w:rsidP="00006DBB">
            <w:pPr>
              <w:spacing w:after="120" w:line="240" w:lineRule="auto"/>
              <w:jc w:val="center"/>
              <w:rPr>
                <w:rFonts w:ascii="Arial Narrow" w:eastAsia="Times New Roman" w:hAnsi="Arial Narrow" w:cs="Times New Roman"/>
              </w:rPr>
            </w:pPr>
            <w:r w:rsidRPr="00006DBB">
              <w:rPr>
                <w:rFonts w:ascii="Arial Narrow" w:eastAsia="Times New Roman" w:hAnsi="Arial Narrow" w:cs="Times New Roman"/>
              </w:rPr>
              <w:t>X</w:t>
            </w:r>
          </w:p>
        </w:tc>
        <w:tc>
          <w:tcPr>
            <w:tcW w:w="1134" w:type="dxa"/>
            <w:vAlign w:val="center"/>
          </w:tcPr>
          <w:p w14:paraId="284B4259" w14:textId="77777777" w:rsidR="00006DBB" w:rsidRPr="00006DBB" w:rsidRDefault="00006DBB" w:rsidP="00006DBB">
            <w:pPr>
              <w:spacing w:after="120" w:line="276" w:lineRule="auto"/>
              <w:rPr>
                <w:rFonts w:ascii="Arial Narrow" w:eastAsia="Times New Roman" w:hAnsi="Arial Narrow" w:cs="Times New Roman"/>
              </w:rPr>
            </w:pPr>
          </w:p>
        </w:tc>
        <w:tc>
          <w:tcPr>
            <w:tcW w:w="992" w:type="dxa"/>
            <w:vAlign w:val="center"/>
          </w:tcPr>
          <w:p w14:paraId="6A3D1BC8" w14:textId="77777777" w:rsidR="00006DBB" w:rsidRPr="00006DBB" w:rsidRDefault="00006DBB" w:rsidP="00006DBB">
            <w:pPr>
              <w:spacing w:after="120" w:line="276" w:lineRule="auto"/>
              <w:rPr>
                <w:rFonts w:ascii="Arial Narrow" w:eastAsia="Times New Roman" w:hAnsi="Arial Narrow" w:cs="Times New Roman"/>
              </w:rPr>
            </w:pPr>
          </w:p>
        </w:tc>
      </w:tr>
    </w:tbl>
    <w:p w14:paraId="0601BA6B" w14:textId="77777777" w:rsidR="00006DBB" w:rsidRPr="00006DBB" w:rsidRDefault="00006DBB" w:rsidP="00006DBB">
      <w:pPr>
        <w:spacing w:after="0" w:line="276" w:lineRule="auto"/>
        <w:jc w:val="both"/>
        <w:rPr>
          <w:rFonts w:ascii="Arial Narrow" w:eastAsia="Times New Roman" w:hAnsi="Arial Narrow" w:cs="Times New Roman"/>
        </w:rPr>
      </w:pPr>
    </w:p>
    <w:p w14:paraId="0B594788" w14:textId="77777777" w:rsidR="00006DBB" w:rsidRPr="00006DBB" w:rsidRDefault="00006DBB" w:rsidP="00006DBB">
      <w:pPr>
        <w:numPr>
          <w:ilvl w:val="0"/>
          <w:numId w:val="2"/>
        </w:numPr>
        <w:spacing w:after="0" w:line="240" w:lineRule="auto"/>
        <w:ind w:left="426" w:hanging="426"/>
        <w:contextualSpacing/>
        <w:jc w:val="both"/>
        <w:rPr>
          <w:rFonts w:ascii="Arial Narrow" w:eastAsia="Times New Roman" w:hAnsi="Arial Narrow" w:cs="Times New Roman"/>
          <w:b/>
          <w:bCs/>
          <w:kern w:val="32"/>
          <w:lang w:eastAsia="sk-SK"/>
        </w:rPr>
      </w:pPr>
      <w:r w:rsidRPr="00006DBB">
        <w:rPr>
          <w:rFonts w:ascii="Arial Narrow" w:eastAsia="Times New Roman" w:hAnsi="Arial Narrow" w:cs="Times New Roman"/>
          <w:b/>
          <w:bCs/>
          <w:kern w:val="32"/>
          <w:lang w:eastAsia="sk-SK"/>
        </w:rPr>
        <w:t xml:space="preserve">Informácia o poskytnutých dotáciách a pri dotáciách na obstaranie majetku sa uvedú zložky majetku a ich ocenenie: - </w:t>
      </w:r>
    </w:p>
    <w:p w14:paraId="7B19E9C5" w14:textId="0BCEC868" w:rsidR="00006DBB" w:rsidRPr="00006DBB" w:rsidRDefault="00006DBB" w:rsidP="00006DBB">
      <w:pPr>
        <w:spacing w:after="0" w:line="240" w:lineRule="auto"/>
        <w:ind w:left="426"/>
        <w:contextualSpacing/>
        <w:jc w:val="both"/>
        <w:rPr>
          <w:rFonts w:ascii="Arial Narrow" w:eastAsia="Times New Roman" w:hAnsi="Arial Narrow" w:cs="Times New Roman"/>
          <w:szCs w:val="36"/>
        </w:rPr>
      </w:pPr>
      <w:r w:rsidRPr="00006DBB">
        <w:rPr>
          <w:rFonts w:ascii="Arial Narrow" w:eastAsia="Times New Roman" w:hAnsi="Arial Narrow" w:cs="Times New Roman"/>
          <w:szCs w:val="36"/>
        </w:rPr>
        <w:t xml:space="preserve">V roku </w:t>
      </w:r>
      <w:r w:rsidR="00754314">
        <w:rPr>
          <w:rFonts w:ascii="Arial Narrow" w:eastAsia="Times New Roman" w:hAnsi="Arial Narrow" w:cs="Times New Roman"/>
          <w:szCs w:val="36"/>
        </w:rPr>
        <w:t>202</w:t>
      </w:r>
      <w:r w:rsidR="009B7E26">
        <w:rPr>
          <w:rFonts w:ascii="Arial Narrow" w:eastAsia="Times New Roman" w:hAnsi="Arial Narrow" w:cs="Times New Roman"/>
          <w:szCs w:val="36"/>
        </w:rPr>
        <w:t>4</w:t>
      </w:r>
      <w:r w:rsidR="00754314">
        <w:rPr>
          <w:rFonts w:ascii="Arial Narrow" w:eastAsia="Times New Roman" w:hAnsi="Arial Narrow" w:cs="Times New Roman"/>
          <w:szCs w:val="36"/>
        </w:rPr>
        <w:t xml:space="preserve"> neú</w:t>
      </w:r>
      <w:r w:rsidRPr="00006DBB">
        <w:rPr>
          <w:rFonts w:ascii="Arial Narrow" w:eastAsia="Times New Roman" w:hAnsi="Arial Narrow" w:cs="Times New Roman"/>
          <w:szCs w:val="36"/>
        </w:rPr>
        <w:t>čtovala spoločnosť o</w:t>
      </w:r>
      <w:r w:rsidR="00754314">
        <w:rPr>
          <w:rFonts w:ascii="Arial Narrow" w:eastAsia="Times New Roman" w:hAnsi="Arial Narrow" w:cs="Times New Roman"/>
          <w:szCs w:val="36"/>
        </w:rPr>
        <w:t xml:space="preserve">  nároku vyplatenia žiadnej pomoci </w:t>
      </w:r>
    </w:p>
    <w:p w14:paraId="2C2A21B4" w14:textId="77777777" w:rsidR="00006DBB" w:rsidRPr="00006DBB" w:rsidRDefault="00006DBB" w:rsidP="00006DBB">
      <w:pPr>
        <w:spacing w:after="0" w:line="240" w:lineRule="auto"/>
        <w:ind w:left="426"/>
        <w:contextualSpacing/>
        <w:jc w:val="both"/>
        <w:rPr>
          <w:rFonts w:ascii="Arial Narrow" w:eastAsia="Times New Roman" w:hAnsi="Arial Narrow" w:cs="Times New Roman"/>
          <w:b/>
          <w:bCs/>
          <w:kern w:val="32"/>
          <w:lang w:eastAsia="sk-SK"/>
        </w:rPr>
      </w:pPr>
    </w:p>
    <w:p w14:paraId="675BC909" w14:textId="77777777" w:rsidR="00006DBB" w:rsidRPr="00006DBB" w:rsidRDefault="00006DBB" w:rsidP="00006DBB">
      <w:pPr>
        <w:numPr>
          <w:ilvl w:val="0"/>
          <w:numId w:val="2"/>
        </w:numPr>
        <w:spacing w:after="0" w:line="240" w:lineRule="auto"/>
        <w:ind w:left="426" w:hanging="426"/>
        <w:contextualSpacing/>
        <w:jc w:val="both"/>
        <w:rPr>
          <w:rFonts w:ascii="Arial Narrow" w:eastAsia="Times New Roman" w:hAnsi="Arial Narrow" w:cs="Times New Roman"/>
          <w:b/>
          <w:bCs/>
          <w:kern w:val="32"/>
          <w:lang w:eastAsia="sk-SK"/>
        </w:rPr>
      </w:pPr>
      <w:r w:rsidRPr="00006DBB">
        <w:rPr>
          <w:rFonts w:ascii="Arial Narrow" w:eastAsia="Times New Roman" w:hAnsi="Arial Narrow" w:cs="Times New Roman"/>
          <w:b/>
          <w:bCs/>
          <w:kern w:val="32"/>
          <w:lang w:eastAsia="sk-SK"/>
        </w:rPr>
        <w:t>Cudzia mena:</w:t>
      </w:r>
    </w:p>
    <w:p w14:paraId="473C4585" w14:textId="77777777" w:rsidR="00006DBB" w:rsidRPr="00006DBB" w:rsidRDefault="00006DBB" w:rsidP="00006DBB">
      <w:pPr>
        <w:spacing w:after="0" w:line="240" w:lineRule="auto"/>
        <w:ind w:left="426"/>
        <w:contextualSpacing/>
        <w:jc w:val="both"/>
        <w:rPr>
          <w:rFonts w:ascii="Arial Narrow" w:eastAsia="Times New Roman" w:hAnsi="Arial Narrow" w:cs="Times New Roman"/>
          <w:b/>
          <w:bCs/>
          <w:kern w:val="32"/>
          <w:lang w:eastAsia="sk-SK"/>
        </w:rPr>
      </w:pPr>
    </w:p>
    <w:p w14:paraId="6E43E4B1" w14:textId="77777777" w:rsidR="00006DBB" w:rsidRPr="00006DBB" w:rsidRDefault="00006DBB" w:rsidP="00006DBB">
      <w:pPr>
        <w:spacing w:after="0" w:line="240" w:lineRule="auto"/>
        <w:jc w:val="both"/>
        <w:rPr>
          <w:rFonts w:ascii="Arial Narrow" w:eastAsia="Times New Roman" w:hAnsi="Arial Narrow" w:cs="Times New Roman"/>
          <w:bCs/>
          <w:lang w:eastAsia="cs-CZ"/>
        </w:rPr>
      </w:pPr>
      <w:r w:rsidRPr="00006DBB">
        <w:rPr>
          <w:rFonts w:ascii="Arial Narrow" w:eastAsia="Times New Roman" w:hAnsi="Arial Narrow" w:cs="Times New Roman"/>
          <w:bCs/>
          <w:lang w:eastAsia="cs-CZ"/>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14:paraId="3DA9514A" w14:textId="77777777" w:rsidR="00006DBB" w:rsidRPr="00006DBB" w:rsidRDefault="00006DBB" w:rsidP="00006DBB">
      <w:pPr>
        <w:spacing w:after="0" w:line="240" w:lineRule="auto"/>
        <w:jc w:val="both"/>
        <w:rPr>
          <w:rFonts w:ascii="Arial Narrow" w:eastAsia="Times New Roman" w:hAnsi="Arial Narrow" w:cs="Times New Roman"/>
          <w:bCs/>
          <w:lang w:eastAsia="cs-CZ"/>
        </w:rPr>
      </w:pPr>
    </w:p>
    <w:p w14:paraId="23A04872" w14:textId="77777777" w:rsidR="00006DBB" w:rsidRPr="00006DBB" w:rsidRDefault="00006DBB" w:rsidP="00006DBB">
      <w:pPr>
        <w:spacing w:after="0" w:line="240" w:lineRule="auto"/>
        <w:jc w:val="both"/>
        <w:rPr>
          <w:rFonts w:ascii="Arial Narrow" w:eastAsia="Times New Roman" w:hAnsi="Arial Narrow" w:cs="Times New Roman"/>
          <w:bCs/>
          <w:lang w:eastAsia="cs-CZ"/>
        </w:rPr>
      </w:pPr>
      <w:r w:rsidRPr="00006DBB">
        <w:rPr>
          <w:rFonts w:ascii="Arial Narrow" w:eastAsia="Times New Roman" w:hAnsi="Arial Narrow" w:cs="Times New Roman"/>
          <w:bCs/>
          <w:lang w:eastAsia="cs-CZ"/>
        </w:rPr>
        <w:t>Na ocenenie prírastku cudzej meny (okrem ocenenia cudzej meny obstarávanej v rámci menového derivátu) nakúpenej za euro sa použije kurz, za ktorý bola táto cudzia mena nakúpená.</w:t>
      </w:r>
    </w:p>
    <w:p w14:paraId="5707F89B" w14:textId="77777777" w:rsidR="00006DBB" w:rsidRPr="00006DBB" w:rsidRDefault="00006DBB" w:rsidP="00006DBB">
      <w:pPr>
        <w:spacing w:after="0" w:line="240" w:lineRule="auto"/>
        <w:jc w:val="both"/>
        <w:rPr>
          <w:rFonts w:ascii="Arial Narrow" w:eastAsia="Times New Roman" w:hAnsi="Arial Narrow" w:cs="Times New Roman"/>
          <w:bCs/>
          <w:lang w:eastAsia="cs-CZ"/>
        </w:rPr>
      </w:pPr>
    </w:p>
    <w:p w14:paraId="67D93F2D" w14:textId="77777777" w:rsidR="00006DBB" w:rsidRPr="00006DBB" w:rsidRDefault="00006DBB" w:rsidP="00006DBB">
      <w:pPr>
        <w:spacing w:after="0" w:line="240" w:lineRule="auto"/>
        <w:jc w:val="both"/>
        <w:rPr>
          <w:rFonts w:ascii="Arial Narrow" w:eastAsia="Times New Roman" w:hAnsi="Arial Narrow" w:cs="Times New Roman"/>
          <w:bCs/>
          <w:lang w:eastAsia="cs-CZ"/>
        </w:rPr>
      </w:pPr>
      <w:r w:rsidRPr="00006DBB">
        <w:rPr>
          <w:rFonts w:ascii="Arial Narrow" w:eastAsia="Times New Roman" w:hAnsi="Arial Narrow" w:cs="Times New Roman"/>
          <w:bCs/>
          <w:lang w:eastAsia="cs-CZ"/>
        </w:rPr>
        <w:t xml:space="preserve">Na ocenenie prírastku cudzej meny (okrem ocenenia cudzej meny obstarávanej v rámci menového derivátu) nakúpenej za inú cudziu menu sa použije hodnota inej cudzej meny v eurách alebo na ocenenie prírastku cudzej meny v eurách sa použije referenčný kurz v deň uzavretia obchodu. </w:t>
      </w:r>
    </w:p>
    <w:p w14:paraId="14599EA1" w14:textId="77777777" w:rsidR="00006DBB" w:rsidRPr="00006DBB" w:rsidRDefault="00006DBB" w:rsidP="00006DBB">
      <w:pPr>
        <w:spacing w:after="0" w:line="240" w:lineRule="auto"/>
        <w:jc w:val="both"/>
        <w:rPr>
          <w:rFonts w:ascii="Arial Narrow" w:eastAsia="Times New Roman" w:hAnsi="Arial Narrow" w:cs="Times New Roman"/>
          <w:bCs/>
          <w:lang w:eastAsia="cs-CZ"/>
        </w:rPr>
      </w:pPr>
    </w:p>
    <w:p w14:paraId="4D2754F0" w14:textId="77777777" w:rsidR="00006DBB" w:rsidRPr="00006DBB" w:rsidRDefault="00006DBB" w:rsidP="00006DBB">
      <w:pPr>
        <w:spacing w:after="0" w:line="240" w:lineRule="auto"/>
        <w:jc w:val="both"/>
        <w:rPr>
          <w:rFonts w:ascii="Arial Narrow" w:eastAsia="Times New Roman" w:hAnsi="Arial Narrow" w:cs="Times New Roman"/>
          <w:bCs/>
          <w:lang w:eastAsia="cs-CZ"/>
        </w:rPr>
      </w:pPr>
      <w:r w:rsidRPr="00006DBB">
        <w:rPr>
          <w:rFonts w:ascii="Arial Narrow" w:eastAsia="Times New Roman" w:hAnsi="Arial Narrow" w:cs="Times New Roman"/>
          <w:bCs/>
          <w:lang w:eastAsia="cs-CZ"/>
        </w:rPr>
        <w:t xml:space="preserve">Na ocenenie cudzej meny obstarávanej v rámci menového derivátu </w:t>
      </w:r>
    </w:p>
    <w:p w14:paraId="78F25BD8" w14:textId="77777777" w:rsidR="00006DBB" w:rsidRPr="00006DBB" w:rsidRDefault="00006DBB" w:rsidP="00006DBB">
      <w:pPr>
        <w:numPr>
          <w:ilvl w:val="0"/>
          <w:numId w:val="6"/>
        </w:numPr>
        <w:tabs>
          <w:tab w:val="clear" w:pos="340"/>
          <w:tab w:val="num" w:pos="766"/>
        </w:tabs>
        <w:spacing w:after="0" w:line="240" w:lineRule="auto"/>
        <w:ind w:left="766"/>
        <w:jc w:val="both"/>
        <w:rPr>
          <w:rFonts w:ascii="Arial Narrow" w:eastAsia="Times New Roman" w:hAnsi="Arial Narrow" w:cs="Times New Roman"/>
          <w:bCs/>
          <w:lang w:eastAsia="cs-CZ"/>
        </w:rPr>
      </w:pPr>
      <w:r w:rsidRPr="00006DBB">
        <w:rPr>
          <w:rFonts w:ascii="Arial Narrow" w:eastAsia="Times New Roman" w:hAnsi="Arial Narrow" w:cs="Times New Roman"/>
          <w:bCs/>
          <w:lang w:eastAsia="cs-CZ"/>
        </w:rPr>
        <w:t>ak je zmluvnou stranou banka alebo pobočka zahraničnej banky, použije sa ku dňu ocenenia kurz banky alebo pobočky zahraničnej banky, ktorá je zmluvnou stranou tohto menového derivátu alebo sa použije referenčný kurz ku dňu ocenenia,</w:t>
      </w:r>
    </w:p>
    <w:p w14:paraId="04BA5373" w14:textId="77777777" w:rsidR="00006DBB" w:rsidRPr="00006DBB" w:rsidRDefault="00006DBB" w:rsidP="00006DBB">
      <w:pPr>
        <w:spacing w:after="0" w:line="240" w:lineRule="auto"/>
        <w:ind w:left="766"/>
        <w:jc w:val="both"/>
        <w:rPr>
          <w:rFonts w:ascii="Arial Narrow" w:eastAsia="Times New Roman" w:hAnsi="Arial Narrow" w:cs="Times New Roman"/>
          <w:bCs/>
          <w:lang w:eastAsia="cs-CZ"/>
        </w:rPr>
      </w:pPr>
    </w:p>
    <w:p w14:paraId="7B201E7E" w14:textId="77777777" w:rsidR="00006DBB" w:rsidRPr="00006DBB" w:rsidRDefault="00006DBB" w:rsidP="00006DBB">
      <w:pPr>
        <w:numPr>
          <w:ilvl w:val="0"/>
          <w:numId w:val="6"/>
        </w:numPr>
        <w:tabs>
          <w:tab w:val="clear" w:pos="340"/>
          <w:tab w:val="num" w:pos="766"/>
        </w:tabs>
        <w:spacing w:after="0" w:line="240" w:lineRule="auto"/>
        <w:ind w:left="766"/>
        <w:jc w:val="both"/>
        <w:rPr>
          <w:rFonts w:ascii="Arial Narrow" w:eastAsia="Times New Roman" w:hAnsi="Arial Narrow" w:cs="Times New Roman"/>
          <w:bCs/>
          <w:lang w:eastAsia="cs-CZ"/>
        </w:rPr>
      </w:pPr>
      <w:r w:rsidRPr="00006DBB">
        <w:rPr>
          <w:rFonts w:ascii="Arial Narrow" w:eastAsia="Times New Roman" w:hAnsi="Arial Narrow" w:cs="Times New Roman"/>
          <w:bCs/>
          <w:lang w:eastAsia="cs-CZ"/>
        </w:rPr>
        <w:t>ak zmluvnou stranou nie je banka alebo pobočka zahraničnej banky, použije sa na ocenenie referenčný kurz ku dňu ocenenia.</w:t>
      </w:r>
    </w:p>
    <w:p w14:paraId="1A3EBF10" w14:textId="77777777" w:rsidR="00006DBB" w:rsidRPr="00006DBB" w:rsidRDefault="00006DBB" w:rsidP="00006DBB">
      <w:pPr>
        <w:spacing w:after="0" w:line="240" w:lineRule="auto"/>
        <w:jc w:val="both"/>
        <w:rPr>
          <w:rFonts w:ascii="Arial Narrow" w:eastAsia="Times New Roman" w:hAnsi="Arial Narrow" w:cs="Times New Roman"/>
          <w:bCs/>
          <w:lang w:eastAsia="cs-CZ"/>
        </w:rPr>
      </w:pPr>
    </w:p>
    <w:p w14:paraId="743482E1" w14:textId="77777777" w:rsidR="00006DBB" w:rsidRPr="00006DBB" w:rsidRDefault="00006DBB" w:rsidP="00006DBB">
      <w:pPr>
        <w:spacing w:after="0" w:line="240" w:lineRule="auto"/>
        <w:jc w:val="both"/>
        <w:rPr>
          <w:rFonts w:ascii="Arial Narrow" w:eastAsia="Times New Roman" w:hAnsi="Arial Narrow" w:cs="Times New Roman"/>
          <w:bCs/>
          <w:lang w:eastAsia="cs-CZ"/>
        </w:rPr>
      </w:pPr>
      <w:r w:rsidRPr="00006DBB">
        <w:rPr>
          <w:rFonts w:ascii="Arial Narrow" w:eastAsia="Times New Roman" w:hAnsi="Arial Narrow" w:cs="Times New Roman"/>
          <w:bCs/>
          <w:lang w:eastAsia="cs-CZ"/>
        </w:rPr>
        <w:t>Na úbytok rovnakej cudzej meny v hotovosti alebo z devízového účtu sa na prepočet cudzej meny na eurá použije referenčný výmenný kurz určený a vyhlásený Európskou centrálnou bankou v deň predchádzajúci dňu uskutočnenia účtovného prípadu.</w:t>
      </w:r>
    </w:p>
    <w:p w14:paraId="1D8DE92D" w14:textId="77777777" w:rsidR="00006DBB" w:rsidRPr="00006DBB" w:rsidRDefault="00006DBB" w:rsidP="00006DBB">
      <w:pPr>
        <w:spacing w:after="0" w:line="240" w:lineRule="auto"/>
        <w:jc w:val="both"/>
        <w:rPr>
          <w:rFonts w:ascii="Arial Narrow" w:eastAsia="Times New Roman" w:hAnsi="Arial Narrow" w:cs="Times New Roman"/>
          <w:bCs/>
          <w:lang w:eastAsia="cs-CZ"/>
        </w:rPr>
      </w:pPr>
    </w:p>
    <w:p w14:paraId="68372B80" w14:textId="77777777" w:rsidR="00006DBB" w:rsidRPr="00006DBB" w:rsidRDefault="00006DBB" w:rsidP="00006DBB">
      <w:pPr>
        <w:spacing w:after="0" w:line="240" w:lineRule="auto"/>
        <w:jc w:val="both"/>
        <w:rPr>
          <w:rFonts w:ascii="Arial Narrow" w:eastAsia="Times New Roman" w:hAnsi="Arial Narrow" w:cs="Times New Roman"/>
          <w:bCs/>
          <w:lang w:eastAsia="cs-CZ"/>
        </w:rPr>
      </w:pPr>
      <w:r w:rsidRPr="00006DBB">
        <w:rPr>
          <w:rFonts w:ascii="Arial Narrow" w:eastAsia="Times New Roman" w:hAnsi="Arial Narrow" w:cs="Times New Roman"/>
          <w:bCs/>
          <w:lang w:eastAsia="cs-CZ"/>
        </w:rPr>
        <w:t>Ku dňu ocenenia (ku dňu uskutočnenia účtovného prípadu, ku dňu, ku ktorému sa zostavuje účtovná závierka) sa referenčným kurzom prepočítajú:</w:t>
      </w:r>
    </w:p>
    <w:p w14:paraId="278CCAA2" w14:textId="77777777" w:rsidR="00006DBB" w:rsidRPr="00006DBB" w:rsidRDefault="00006DBB" w:rsidP="00006DBB">
      <w:pPr>
        <w:numPr>
          <w:ilvl w:val="0"/>
          <w:numId w:val="7"/>
        </w:numPr>
        <w:spacing w:after="0" w:line="240" w:lineRule="auto"/>
        <w:jc w:val="both"/>
        <w:rPr>
          <w:rFonts w:ascii="Arial Narrow" w:eastAsia="Times New Roman" w:hAnsi="Arial Narrow" w:cs="Times New Roman"/>
          <w:bCs/>
          <w:lang w:eastAsia="cs-CZ"/>
        </w:rPr>
      </w:pPr>
      <w:r w:rsidRPr="00006DBB">
        <w:rPr>
          <w:rFonts w:ascii="Arial Narrow" w:eastAsia="Times New Roman" w:hAnsi="Arial Narrow" w:cs="Times New Roman"/>
          <w:bCs/>
          <w:lang w:eastAsia="cs-CZ"/>
        </w:rPr>
        <w:t>nástroje peňažného trhu ocenené cudzou menou,</w:t>
      </w:r>
    </w:p>
    <w:p w14:paraId="5F46695D" w14:textId="77777777" w:rsidR="00006DBB" w:rsidRPr="00006DBB" w:rsidRDefault="00006DBB" w:rsidP="00006DBB">
      <w:pPr>
        <w:numPr>
          <w:ilvl w:val="0"/>
          <w:numId w:val="7"/>
        </w:numPr>
        <w:spacing w:after="0" w:line="240" w:lineRule="auto"/>
        <w:jc w:val="both"/>
        <w:rPr>
          <w:rFonts w:ascii="Arial Narrow" w:eastAsia="Times New Roman" w:hAnsi="Arial Narrow" w:cs="Times New Roman"/>
          <w:bCs/>
          <w:lang w:eastAsia="cs-CZ"/>
        </w:rPr>
      </w:pPr>
      <w:r w:rsidRPr="00006DBB">
        <w:rPr>
          <w:rFonts w:ascii="Arial Narrow" w:eastAsia="Times New Roman" w:hAnsi="Arial Narrow" w:cs="Times New Roman"/>
          <w:bCs/>
          <w:lang w:eastAsia="cs-CZ"/>
        </w:rPr>
        <w:lastRenderedPageBreak/>
        <w:t>finančné rozdielové zmluvy ocenené cudzou menou,</w:t>
      </w:r>
    </w:p>
    <w:p w14:paraId="2B44FDB0" w14:textId="77777777" w:rsidR="00006DBB" w:rsidRPr="00006DBB" w:rsidRDefault="00006DBB" w:rsidP="00006DBB">
      <w:pPr>
        <w:spacing w:after="0" w:line="240" w:lineRule="auto"/>
        <w:ind w:left="360"/>
        <w:jc w:val="both"/>
        <w:rPr>
          <w:rFonts w:ascii="Arial Narrow" w:eastAsia="Times New Roman" w:hAnsi="Arial Narrow" w:cs="Times New Roman"/>
        </w:rPr>
      </w:pPr>
    </w:p>
    <w:p w14:paraId="10C507CE" w14:textId="77777777" w:rsidR="00006DBB" w:rsidRPr="00006DBB" w:rsidRDefault="00006DBB" w:rsidP="00006DBB">
      <w:pPr>
        <w:spacing w:after="0" w:line="240" w:lineRule="auto"/>
        <w:ind w:left="360"/>
        <w:jc w:val="both"/>
        <w:rPr>
          <w:rFonts w:ascii="Arial Narrow" w:eastAsia="Times New Roman" w:hAnsi="Arial Narrow" w:cs="Times New Roman"/>
        </w:rPr>
      </w:pPr>
      <w:r w:rsidRPr="00006DBB">
        <w:rPr>
          <w:rFonts w:ascii="Arial Narrow" w:eastAsia="Times New Roman" w:hAnsi="Arial Narrow" w:cs="Times New Roman"/>
        </w:rPr>
        <w:t xml:space="preserve">Prijaté a poskytnuté preddavky v cudzej mene prostredníctvom účtu vedeného v tejto cudzej mene sa prepočítavajú na menu euro referenčným výmenným kurzom určeným a vyhláseným Európskou centrálnou bankou v deň predchádzajúci dňu uskutočnenia účtovného prípadu. </w:t>
      </w:r>
    </w:p>
    <w:p w14:paraId="71C92C85" w14:textId="77777777" w:rsidR="00006DBB" w:rsidRPr="00006DBB" w:rsidRDefault="00006DBB" w:rsidP="00006DBB">
      <w:pPr>
        <w:spacing w:after="0" w:line="240" w:lineRule="auto"/>
        <w:ind w:left="360"/>
        <w:jc w:val="both"/>
        <w:rPr>
          <w:rFonts w:ascii="Arial Narrow" w:eastAsia="Times New Roman" w:hAnsi="Arial Narrow" w:cs="Times New Roman"/>
        </w:rPr>
      </w:pPr>
    </w:p>
    <w:p w14:paraId="4DBDDD7B" w14:textId="77777777" w:rsidR="00006DBB" w:rsidRPr="00006DBB" w:rsidRDefault="00006DBB" w:rsidP="00006DBB">
      <w:pPr>
        <w:spacing w:after="0" w:line="240" w:lineRule="auto"/>
        <w:ind w:left="360"/>
        <w:jc w:val="both"/>
        <w:rPr>
          <w:rFonts w:ascii="Arial Narrow" w:eastAsia="Times New Roman" w:hAnsi="Arial Narrow" w:cs="Times New Roman"/>
        </w:rPr>
      </w:pPr>
      <w:r w:rsidRPr="00006DBB">
        <w:rPr>
          <w:rFonts w:ascii="Arial Narrow" w:eastAsia="Times New Roman" w:hAnsi="Arial Narrow" w:cs="Times New Roman"/>
        </w:rPr>
        <w:t>Prijaté a poskytnuté preddavky v cudzej mene na účet zriadený v eurách a z účtu zriadeného v eurách sa prepočítavajú na menu euro kurzom, za ktorý boli tieto hodnoty nakúpené alebo predané.</w:t>
      </w:r>
    </w:p>
    <w:p w14:paraId="07E69892" w14:textId="77777777" w:rsidR="00006DBB" w:rsidRPr="00006DBB" w:rsidRDefault="00006DBB" w:rsidP="00006DBB">
      <w:pPr>
        <w:spacing w:after="0" w:line="240" w:lineRule="auto"/>
        <w:ind w:left="360"/>
        <w:jc w:val="both"/>
        <w:rPr>
          <w:rFonts w:ascii="Arial Narrow" w:eastAsia="Times New Roman" w:hAnsi="Arial Narrow" w:cs="Times New Roman"/>
        </w:rPr>
      </w:pPr>
    </w:p>
    <w:p w14:paraId="3477C732" w14:textId="77777777" w:rsidR="00006DBB" w:rsidRPr="00006DBB" w:rsidRDefault="00006DBB" w:rsidP="00006DBB">
      <w:pPr>
        <w:spacing w:after="0" w:line="240" w:lineRule="auto"/>
        <w:ind w:left="360"/>
        <w:jc w:val="both"/>
        <w:rPr>
          <w:rFonts w:ascii="Arial Narrow" w:eastAsia="Times New Roman" w:hAnsi="Arial Narrow" w:cs="Times New Roman"/>
        </w:rPr>
      </w:pPr>
    </w:p>
    <w:p w14:paraId="72219ECE" w14:textId="77777777" w:rsidR="00006DBB" w:rsidRPr="00006DBB" w:rsidRDefault="00006DBB" w:rsidP="00006DBB">
      <w:pPr>
        <w:spacing w:after="0" w:line="240" w:lineRule="auto"/>
        <w:ind w:left="360"/>
        <w:jc w:val="both"/>
        <w:rPr>
          <w:rFonts w:ascii="Arial Narrow" w:eastAsia="Times New Roman" w:hAnsi="Arial Narrow" w:cs="Times New Roman"/>
        </w:rPr>
      </w:pPr>
      <w:r w:rsidRPr="00006DBB">
        <w:rPr>
          <w:rFonts w:ascii="Arial Narrow" w:eastAsia="Times New Roman" w:hAnsi="Arial Narrow" w:cs="Times New Roman"/>
        </w:rPr>
        <w:t xml:space="preserve">Ku dňu, ku ktorému sa zostavuje účtovná závierka, sa už neprepočítavajú. </w:t>
      </w:r>
    </w:p>
    <w:p w14:paraId="0ED63648" w14:textId="77777777" w:rsidR="00006DBB" w:rsidRPr="00006DBB" w:rsidRDefault="00006DBB" w:rsidP="00006DBB">
      <w:pPr>
        <w:spacing w:after="0" w:line="240" w:lineRule="auto"/>
        <w:ind w:left="360"/>
        <w:jc w:val="both"/>
        <w:rPr>
          <w:rFonts w:ascii="Arial Narrow" w:eastAsia="Times New Roman" w:hAnsi="Arial Narrow" w:cs="Times New Roman"/>
        </w:rPr>
      </w:pPr>
    </w:p>
    <w:p w14:paraId="4AED1BEE" w14:textId="77777777" w:rsidR="00006DBB" w:rsidRPr="00006DBB" w:rsidRDefault="00006DBB" w:rsidP="00006DBB">
      <w:pPr>
        <w:spacing w:after="0" w:line="240" w:lineRule="auto"/>
        <w:ind w:left="360"/>
        <w:jc w:val="both"/>
        <w:rPr>
          <w:rFonts w:ascii="Arial Narrow" w:eastAsia="Times New Roman" w:hAnsi="Arial Narrow" w:cs="Times New Roman"/>
        </w:rPr>
      </w:pPr>
      <w:r w:rsidRPr="00006DBB">
        <w:rPr>
          <w:rFonts w:ascii="Arial Narrow" w:eastAsia="Times New Roman" w:hAnsi="Arial Narrow" w:cs="Times New Roman"/>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v deň, ku ktorému sa zostavuje účtovná závierka, a účtujú sa s vplyvom na výsledok hospodárenia. </w:t>
      </w:r>
    </w:p>
    <w:p w14:paraId="05556703" w14:textId="77777777" w:rsidR="00006DBB" w:rsidRPr="00006DBB" w:rsidRDefault="00006DBB" w:rsidP="00006DBB">
      <w:pPr>
        <w:spacing w:after="0" w:line="240" w:lineRule="auto"/>
        <w:ind w:left="360"/>
        <w:jc w:val="both"/>
        <w:rPr>
          <w:rFonts w:ascii="Arial Narrow" w:eastAsia="Times New Roman" w:hAnsi="Arial Narrow" w:cs="Times New Roman"/>
        </w:rPr>
      </w:pPr>
    </w:p>
    <w:p w14:paraId="385D80A2" w14:textId="77777777" w:rsidR="00006DBB" w:rsidRPr="00006DBB" w:rsidRDefault="00006DBB" w:rsidP="00006DBB">
      <w:pPr>
        <w:numPr>
          <w:ilvl w:val="0"/>
          <w:numId w:val="2"/>
        </w:numPr>
        <w:spacing w:after="0" w:line="240" w:lineRule="auto"/>
        <w:jc w:val="both"/>
        <w:rPr>
          <w:rFonts w:ascii="Arial Narrow" w:eastAsia="Times New Roman" w:hAnsi="Arial Narrow" w:cs="Times New Roman"/>
          <w:b/>
        </w:rPr>
      </w:pPr>
      <w:r w:rsidRPr="00006DBB">
        <w:rPr>
          <w:rFonts w:ascii="Arial Narrow" w:eastAsia="Times New Roman" w:hAnsi="Arial Narrow" w:cs="Times New Roman"/>
          <w:b/>
        </w:rPr>
        <w:t>Výnosy :</w:t>
      </w:r>
    </w:p>
    <w:p w14:paraId="761C9693" w14:textId="77777777" w:rsidR="00006DBB" w:rsidRPr="00006DBB" w:rsidRDefault="00006DBB" w:rsidP="00006DBB">
      <w:pPr>
        <w:spacing w:after="0" w:line="240" w:lineRule="auto"/>
        <w:ind w:left="360"/>
        <w:jc w:val="both"/>
        <w:rPr>
          <w:rFonts w:ascii="Arial Narrow" w:eastAsia="Times New Roman" w:hAnsi="Arial Narrow" w:cs="Times New Roman"/>
        </w:rPr>
      </w:pPr>
    </w:p>
    <w:p w14:paraId="41C9696F" w14:textId="77777777" w:rsidR="00006DBB" w:rsidRPr="00006DBB" w:rsidRDefault="00006DBB" w:rsidP="00006DBB">
      <w:pPr>
        <w:spacing w:after="0" w:line="240" w:lineRule="auto"/>
        <w:ind w:left="360"/>
        <w:jc w:val="both"/>
        <w:rPr>
          <w:rFonts w:ascii="Arial Narrow" w:eastAsia="Times New Roman" w:hAnsi="Arial Narrow" w:cs="Times New Roman"/>
        </w:rPr>
      </w:pPr>
      <w:r w:rsidRPr="00006DBB">
        <w:rPr>
          <w:rFonts w:ascii="Arial Narrow" w:eastAsia="Times New Roman" w:hAnsi="Arial Narrow" w:cs="Times New Roman"/>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66DE8DAE" w14:textId="77777777" w:rsidR="00006DBB" w:rsidRPr="00006DBB" w:rsidRDefault="00006DBB" w:rsidP="00006DBB">
      <w:pPr>
        <w:spacing w:after="0" w:line="240" w:lineRule="auto"/>
        <w:ind w:left="360"/>
        <w:jc w:val="both"/>
        <w:rPr>
          <w:rFonts w:ascii="Arial Narrow" w:eastAsia="Times New Roman" w:hAnsi="Arial Narrow" w:cs="Times New Roman"/>
        </w:rPr>
      </w:pPr>
    </w:p>
    <w:p w14:paraId="02EE3B8F" w14:textId="77777777" w:rsidR="00006DBB" w:rsidRPr="00006DBB" w:rsidRDefault="00006DBB" w:rsidP="00006DBB">
      <w:pPr>
        <w:spacing w:after="0" w:line="240" w:lineRule="auto"/>
        <w:ind w:left="360"/>
        <w:jc w:val="both"/>
        <w:rPr>
          <w:rFonts w:ascii="Arial Narrow" w:eastAsia="Times New Roman" w:hAnsi="Arial Narrow" w:cs="Times New Roman"/>
        </w:rPr>
      </w:pPr>
      <w:r w:rsidRPr="00006DBB">
        <w:rPr>
          <w:rFonts w:ascii="Arial Narrow" w:eastAsia="Times New Roman" w:hAnsi="Arial Narrow" w:cs="Times New Roman"/>
        </w:rPr>
        <w:t xml:space="preserve">Tržby z predaja tovaru sa vykazujú v deň splnenia dodávky podľa Obchodného zákonníka, podľa </w:t>
      </w:r>
      <w:proofErr w:type="spellStart"/>
      <w:r w:rsidRPr="00006DBB">
        <w:rPr>
          <w:rFonts w:ascii="Arial Narrow" w:eastAsia="Times New Roman" w:hAnsi="Arial Narrow" w:cs="Times New Roman"/>
        </w:rPr>
        <w:t>Incoterms</w:t>
      </w:r>
      <w:proofErr w:type="spellEnd"/>
      <w:r w:rsidRPr="00006DBB">
        <w:rPr>
          <w:rFonts w:ascii="Arial Narrow" w:eastAsia="Times New Roman" w:hAnsi="Arial Narrow" w:cs="Times New Roman"/>
        </w:rPr>
        <w:t xml:space="preserve"> alebo iných podmienok dohodnutých v zmluve. </w:t>
      </w:r>
    </w:p>
    <w:p w14:paraId="086F8D48" w14:textId="77777777" w:rsidR="00006DBB" w:rsidRPr="00006DBB" w:rsidRDefault="00006DBB" w:rsidP="00006DBB">
      <w:pPr>
        <w:spacing w:after="0" w:line="240" w:lineRule="auto"/>
        <w:ind w:left="360"/>
        <w:jc w:val="both"/>
        <w:rPr>
          <w:rFonts w:ascii="Arial Narrow" w:eastAsia="Times New Roman" w:hAnsi="Arial Narrow" w:cs="Times New Roman"/>
        </w:rPr>
      </w:pPr>
    </w:p>
    <w:p w14:paraId="3A8BBCB4" w14:textId="77777777" w:rsidR="00006DBB" w:rsidRPr="00006DBB" w:rsidRDefault="00006DBB" w:rsidP="00006DBB">
      <w:pPr>
        <w:spacing w:after="0" w:line="240" w:lineRule="auto"/>
        <w:ind w:left="360"/>
        <w:jc w:val="both"/>
        <w:rPr>
          <w:rFonts w:ascii="Arial Narrow" w:eastAsia="Times New Roman" w:hAnsi="Arial Narrow" w:cs="Times New Roman"/>
        </w:rPr>
      </w:pPr>
      <w:r w:rsidRPr="00006DBB">
        <w:rPr>
          <w:rFonts w:ascii="Arial Narrow" w:eastAsia="Times New Roman" w:hAnsi="Arial Narrow" w:cs="Times New Roman"/>
        </w:rPr>
        <w:t>Tržby z predaja služieb sa vykazujú v účtovnom období, v ktorom boli služby poskytnuté.</w:t>
      </w:r>
    </w:p>
    <w:p w14:paraId="1DD3230B" w14:textId="77777777" w:rsidR="00006DBB" w:rsidRPr="00006DBB" w:rsidRDefault="00006DBB" w:rsidP="00006DBB">
      <w:pPr>
        <w:spacing w:after="0" w:line="240" w:lineRule="auto"/>
        <w:contextualSpacing/>
        <w:jc w:val="both"/>
        <w:rPr>
          <w:rFonts w:ascii="Arial Narrow" w:eastAsia="Times New Roman" w:hAnsi="Arial Narrow" w:cs="Times New Roman"/>
          <w:bCs/>
          <w:kern w:val="32"/>
          <w:lang w:eastAsia="sk-SK"/>
        </w:rPr>
      </w:pPr>
    </w:p>
    <w:p w14:paraId="47F4297F" w14:textId="77777777" w:rsidR="00006DBB" w:rsidRPr="00006DBB" w:rsidRDefault="00006DBB" w:rsidP="00006DBB">
      <w:pPr>
        <w:spacing w:after="0" w:line="240" w:lineRule="auto"/>
        <w:ind w:left="426"/>
        <w:contextualSpacing/>
        <w:jc w:val="both"/>
        <w:rPr>
          <w:rFonts w:ascii="Arial Narrow" w:eastAsia="Times New Roman" w:hAnsi="Arial Narrow" w:cs="Times New Roman"/>
          <w:b/>
          <w:bCs/>
          <w:kern w:val="32"/>
          <w:lang w:eastAsia="sk-SK"/>
        </w:rPr>
      </w:pPr>
    </w:p>
    <w:tbl>
      <w:tblPr>
        <w:tblW w:w="9072"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977"/>
        <w:gridCol w:w="1134"/>
        <w:gridCol w:w="2552"/>
        <w:gridCol w:w="2409"/>
      </w:tblGrid>
      <w:tr w:rsidR="00006DBB" w:rsidRPr="00006DBB" w14:paraId="781BB9C2" w14:textId="77777777" w:rsidTr="006D3F34">
        <w:tc>
          <w:tcPr>
            <w:tcW w:w="9072" w:type="dxa"/>
            <w:gridSpan w:val="4"/>
            <w:tcBorders>
              <w:top w:val="nil"/>
              <w:left w:val="nil"/>
              <w:bottom w:val="single" w:sz="4" w:space="0" w:color="auto"/>
              <w:right w:val="nil"/>
            </w:tcBorders>
          </w:tcPr>
          <w:p w14:paraId="7CE8D86E" w14:textId="77777777" w:rsidR="00006DBB" w:rsidRPr="00006DBB" w:rsidRDefault="00006DBB" w:rsidP="00006DBB">
            <w:pPr>
              <w:numPr>
                <w:ilvl w:val="0"/>
                <w:numId w:val="2"/>
              </w:numPr>
              <w:spacing w:after="0" w:line="240" w:lineRule="auto"/>
              <w:jc w:val="both"/>
              <w:rPr>
                <w:rFonts w:ascii="Arial Narrow" w:eastAsia="Times New Roman" w:hAnsi="Arial Narrow" w:cs="Times New Roman"/>
              </w:rPr>
            </w:pPr>
            <w:r w:rsidRPr="00006DBB">
              <w:rPr>
                <w:rFonts w:ascii="Arial Narrow" w:eastAsia="Times New Roman" w:hAnsi="Arial Narrow" w:cs="Times New Roman"/>
              </w:rPr>
              <w:t xml:space="preserve">Informácia </w:t>
            </w:r>
            <w:r w:rsidRPr="00006DBB">
              <w:rPr>
                <w:rFonts w:ascii="Arial Narrow" w:eastAsia="Times New Roman" w:hAnsi="Arial Narrow" w:cs="Times New Roman"/>
                <w:b/>
              </w:rPr>
              <w:t xml:space="preserve">o </w:t>
            </w:r>
            <w:r w:rsidRPr="00006DBB">
              <w:rPr>
                <w:rFonts w:ascii="Arial Narrow" w:eastAsia="Times New Roman" w:hAnsi="Arial Narrow" w:cs="Times New Roman"/>
                <w:b/>
                <w:lang w:eastAsia="sk-SK"/>
              </w:rPr>
              <w:t>oprave významných chýb minulých účtovných období účtovaných</w:t>
            </w:r>
            <w:r w:rsidRPr="00006DBB">
              <w:rPr>
                <w:rFonts w:ascii="Arial Narrow" w:eastAsia="Times New Roman" w:hAnsi="Arial Narrow" w:cs="Times New Roman"/>
                <w:lang w:eastAsia="sk-SK"/>
              </w:rPr>
              <w:t xml:space="preserve"> v bežnom účtovnom období s uvedením sumy vplyvu na nerozdelený zisk minulých rokov alebo na neuhradenú stratu minulých rokov. Účtovná jednotka môže uviesť aj informácie o oprave nevýznamných chýb minulých účtovných období účtovaných v bežnom účtovnom období s uvedením sumy vplyvu na výsledok hospodárenia bežného účtovného obdobia.</w:t>
            </w:r>
          </w:p>
          <w:p w14:paraId="0BC3F85D" w14:textId="77777777" w:rsidR="00006DBB" w:rsidRPr="00006DBB" w:rsidRDefault="00006DBB" w:rsidP="00006DBB">
            <w:pPr>
              <w:spacing w:after="0" w:line="240" w:lineRule="auto"/>
              <w:ind w:left="360"/>
              <w:jc w:val="both"/>
              <w:rPr>
                <w:rFonts w:ascii="Arial Narrow" w:eastAsia="Times New Roman" w:hAnsi="Arial Narrow" w:cs="Times New Roman"/>
              </w:rPr>
            </w:pPr>
          </w:p>
        </w:tc>
      </w:tr>
      <w:tr w:rsidR="00006DBB" w:rsidRPr="00006DBB" w14:paraId="15B2EC50" w14:textId="77777777" w:rsidTr="006D3F34">
        <w:trPr>
          <w:trHeight w:val="397"/>
        </w:trPr>
        <w:tc>
          <w:tcPr>
            <w:tcW w:w="2977" w:type="dxa"/>
            <w:tcBorders>
              <w:top w:val="single" w:sz="4" w:space="0" w:color="auto"/>
              <w:left w:val="single" w:sz="4" w:space="0" w:color="auto"/>
              <w:bottom w:val="single" w:sz="4" w:space="0" w:color="auto"/>
              <w:right w:val="single" w:sz="4" w:space="0" w:color="auto"/>
            </w:tcBorders>
            <w:vAlign w:val="center"/>
          </w:tcPr>
          <w:p w14:paraId="5AB24D99" w14:textId="77777777" w:rsidR="00006DBB" w:rsidRPr="00006DBB" w:rsidRDefault="00006DBB" w:rsidP="00006DBB">
            <w:pPr>
              <w:spacing w:after="0" w:line="240" w:lineRule="auto"/>
              <w:ind w:right="-468"/>
              <w:rPr>
                <w:rFonts w:ascii="Arial Narrow" w:eastAsia="Times New Roman" w:hAnsi="Arial Narrow" w:cs="Times New Roman"/>
                <w:bCs/>
              </w:rPr>
            </w:pPr>
            <w:r w:rsidRPr="00006DBB">
              <w:rPr>
                <w:rFonts w:ascii="Arial Narrow" w:eastAsia="Times New Roman" w:hAnsi="Arial Narrow" w:cs="Times New Roman"/>
                <w:bCs/>
              </w:rPr>
              <w:t>Opis</w:t>
            </w:r>
          </w:p>
        </w:tc>
        <w:tc>
          <w:tcPr>
            <w:tcW w:w="1134" w:type="dxa"/>
            <w:tcBorders>
              <w:top w:val="single" w:sz="4" w:space="0" w:color="auto"/>
              <w:bottom w:val="single" w:sz="4" w:space="0" w:color="auto"/>
              <w:right w:val="single" w:sz="4" w:space="0" w:color="auto"/>
            </w:tcBorders>
            <w:vAlign w:val="center"/>
          </w:tcPr>
          <w:p w14:paraId="0557C5D2" w14:textId="77777777" w:rsidR="00006DBB" w:rsidRPr="00006DBB" w:rsidRDefault="00006DBB" w:rsidP="00006DBB">
            <w:pPr>
              <w:spacing w:after="0" w:line="276" w:lineRule="auto"/>
              <w:jc w:val="center"/>
              <w:rPr>
                <w:rFonts w:ascii="Arial Narrow" w:eastAsia="Times New Roman" w:hAnsi="Arial Narrow" w:cs="Times New Roman"/>
              </w:rPr>
            </w:pPr>
            <w:r w:rsidRPr="00006DBB">
              <w:rPr>
                <w:rFonts w:ascii="Arial Narrow" w:eastAsia="Times New Roman" w:hAnsi="Arial Narrow" w:cs="Times New Roman"/>
              </w:rPr>
              <w:t>účet</w:t>
            </w:r>
          </w:p>
        </w:tc>
        <w:tc>
          <w:tcPr>
            <w:tcW w:w="2552" w:type="dxa"/>
            <w:tcBorders>
              <w:top w:val="single" w:sz="4" w:space="0" w:color="auto"/>
              <w:left w:val="single" w:sz="4" w:space="0" w:color="auto"/>
              <w:bottom w:val="single" w:sz="4" w:space="0" w:color="auto"/>
              <w:right w:val="single" w:sz="4" w:space="0" w:color="auto"/>
            </w:tcBorders>
            <w:vAlign w:val="center"/>
          </w:tcPr>
          <w:p w14:paraId="134CB799" w14:textId="77777777" w:rsidR="00006DBB" w:rsidRPr="00006DBB" w:rsidRDefault="00006DBB" w:rsidP="00006DBB">
            <w:pPr>
              <w:spacing w:after="0" w:line="276" w:lineRule="auto"/>
              <w:jc w:val="center"/>
              <w:rPr>
                <w:rFonts w:ascii="Arial Narrow" w:eastAsia="Times New Roman" w:hAnsi="Arial Narrow" w:cs="Times New Roman"/>
              </w:rPr>
            </w:pPr>
            <w:r w:rsidRPr="00006DBB">
              <w:rPr>
                <w:rFonts w:ascii="Arial Narrow" w:eastAsia="Times New Roman" w:hAnsi="Arial Narrow" w:cs="Times New Roman"/>
              </w:rPr>
              <w:t>+/- HV Bežné obdobie</w:t>
            </w:r>
          </w:p>
        </w:tc>
        <w:tc>
          <w:tcPr>
            <w:tcW w:w="2409" w:type="dxa"/>
            <w:tcBorders>
              <w:top w:val="single" w:sz="4" w:space="0" w:color="auto"/>
              <w:left w:val="single" w:sz="4" w:space="0" w:color="auto"/>
              <w:bottom w:val="single" w:sz="4" w:space="0" w:color="auto"/>
              <w:right w:val="single" w:sz="4" w:space="0" w:color="auto"/>
            </w:tcBorders>
            <w:vAlign w:val="center"/>
          </w:tcPr>
          <w:p w14:paraId="012C25CD" w14:textId="77777777" w:rsidR="00006DBB" w:rsidRPr="00006DBB" w:rsidRDefault="00006DBB" w:rsidP="00006DBB">
            <w:pPr>
              <w:spacing w:after="0" w:line="276" w:lineRule="auto"/>
              <w:jc w:val="center"/>
              <w:rPr>
                <w:rFonts w:ascii="Arial Narrow" w:eastAsia="Times New Roman" w:hAnsi="Arial Narrow" w:cs="Times New Roman"/>
              </w:rPr>
            </w:pPr>
            <w:r w:rsidRPr="00006DBB">
              <w:rPr>
                <w:rFonts w:ascii="Arial Narrow" w:eastAsia="Times New Roman" w:hAnsi="Arial Narrow" w:cs="Times New Roman"/>
              </w:rPr>
              <w:t>+/- Vplyv na vlastné imanie</w:t>
            </w:r>
          </w:p>
        </w:tc>
      </w:tr>
      <w:tr w:rsidR="00006DBB" w:rsidRPr="00006DBB" w14:paraId="628610D9" w14:textId="77777777" w:rsidTr="006D3F34">
        <w:trPr>
          <w:trHeight w:val="340"/>
        </w:trPr>
        <w:tc>
          <w:tcPr>
            <w:tcW w:w="2977" w:type="dxa"/>
            <w:tcBorders>
              <w:top w:val="single" w:sz="4" w:space="0" w:color="auto"/>
              <w:right w:val="single" w:sz="4" w:space="0" w:color="auto"/>
            </w:tcBorders>
            <w:vAlign w:val="center"/>
          </w:tcPr>
          <w:p w14:paraId="0C206D71" w14:textId="77777777" w:rsidR="00006DBB" w:rsidRPr="00006DBB" w:rsidRDefault="00006DBB" w:rsidP="00006DBB">
            <w:pPr>
              <w:spacing w:after="0" w:line="276" w:lineRule="auto"/>
              <w:rPr>
                <w:rFonts w:ascii="Arial Narrow" w:eastAsia="Times New Roman" w:hAnsi="Arial Narrow" w:cs="Times New Roman"/>
              </w:rPr>
            </w:pPr>
          </w:p>
        </w:tc>
        <w:tc>
          <w:tcPr>
            <w:tcW w:w="1134" w:type="dxa"/>
            <w:tcBorders>
              <w:top w:val="single" w:sz="4" w:space="0" w:color="auto"/>
              <w:right w:val="single" w:sz="4" w:space="0" w:color="auto"/>
            </w:tcBorders>
            <w:vAlign w:val="center"/>
          </w:tcPr>
          <w:p w14:paraId="531345C1" w14:textId="77777777" w:rsidR="00006DBB" w:rsidRPr="00006DBB" w:rsidRDefault="00006DBB" w:rsidP="00006DBB">
            <w:pPr>
              <w:spacing w:after="0" w:line="276" w:lineRule="auto"/>
              <w:jc w:val="center"/>
              <w:rPr>
                <w:rFonts w:ascii="Arial Narrow" w:eastAsia="Times New Roman" w:hAnsi="Arial Narrow" w:cs="Times New Roman"/>
              </w:rPr>
            </w:pPr>
          </w:p>
        </w:tc>
        <w:tc>
          <w:tcPr>
            <w:tcW w:w="2552" w:type="dxa"/>
            <w:tcBorders>
              <w:top w:val="single" w:sz="4" w:space="0" w:color="auto"/>
              <w:left w:val="single" w:sz="4" w:space="0" w:color="auto"/>
              <w:right w:val="single" w:sz="4" w:space="0" w:color="auto"/>
            </w:tcBorders>
            <w:vAlign w:val="center"/>
          </w:tcPr>
          <w:p w14:paraId="2567DA10" w14:textId="77777777" w:rsidR="00006DBB" w:rsidRPr="00006DBB" w:rsidRDefault="00006DBB" w:rsidP="00006DBB">
            <w:pPr>
              <w:spacing w:after="0" w:line="276" w:lineRule="auto"/>
              <w:jc w:val="center"/>
              <w:rPr>
                <w:rFonts w:ascii="Arial Narrow" w:eastAsia="Times New Roman" w:hAnsi="Arial Narrow" w:cs="Times New Roman"/>
              </w:rPr>
            </w:pPr>
          </w:p>
        </w:tc>
        <w:tc>
          <w:tcPr>
            <w:tcW w:w="2409" w:type="dxa"/>
            <w:tcBorders>
              <w:top w:val="single" w:sz="4" w:space="0" w:color="auto"/>
              <w:left w:val="single" w:sz="4" w:space="0" w:color="auto"/>
            </w:tcBorders>
          </w:tcPr>
          <w:p w14:paraId="1C256AFC" w14:textId="77777777" w:rsidR="00006DBB" w:rsidRPr="00006DBB" w:rsidRDefault="00006DBB" w:rsidP="00006DBB">
            <w:pPr>
              <w:spacing w:after="0" w:line="276" w:lineRule="auto"/>
              <w:jc w:val="both"/>
              <w:rPr>
                <w:rFonts w:ascii="Arial Narrow" w:eastAsia="Times New Roman" w:hAnsi="Arial Narrow" w:cs="Times New Roman"/>
              </w:rPr>
            </w:pPr>
          </w:p>
        </w:tc>
      </w:tr>
      <w:tr w:rsidR="00006DBB" w:rsidRPr="00006DBB" w14:paraId="2D64C38D" w14:textId="77777777" w:rsidTr="006D3F34">
        <w:trPr>
          <w:trHeight w:val="340"/>
        </w:trPr>
        <w:tc>
          <w:tcPr>
            <w:tcW w:w="2977" w:type="dxa"/>
            <w:tcBorders>
              <w:bottom w:val="single" w:sz="4" w:space="0" w:color="auto"/>
              <w:right w:val="single" w:sz="4" w:space="0" w:color="auto"/>
            </w:tcBorders>
          </w:tcPr>
          <w:p w14:paraId="4C4143BA" w14:textId="77777777" w:rsidR="00006DBB" w:rsidRPr="00006DBB" w:rsidRDefault="00006DBB" w:rsidP="00006DBB">
            <w:pPr>
              <w:spacing w:after="0" w:line="276" w:lineRule="auto"/>
              <w:jc w:val="both"/>
              <w:rPr>
                <w:rFonts w:ascii="Arial Narrow" w:eastAsia="Times New Roman" w:hAnsi="Arial Narrow" w:cs="Times New Roman"/>
              </w:rPr>
            </w:pPr>
          </w:p>
        </w:tc>
        <w:tc>
          <w:tcPr>
            <w:tcW w:w="1134" w:type="dxa"/>
            <w:tcBorders>
              <w:bottom w:val="single" w:sz="4" w:space="0" w:color="auto"/>
              <w:right w:val="single" w:sz="4" w:space="0" w:color="auto"/>
            </w:tcBorders>
          </w:tcPr>
          <w:p w14:paraId="7ED009D0" w14:textId="77777777" w:rsidR="00006DBB" w:rsidRPr="00006DBB" w:rsidRDefault="00006DBB" w:rsidP="00006DBB">
            <w:pPr>
              <w:spacing w:after="0" w:line="276" w:lineRule="auto"/>
              <w:jc w:val="both"/>
              <w:rPr>
                <w:rFonts w:ascii="Arial Narrow" w:eastAsia="Times New Roman" w:hAnsi="Arial Narrow" w:cs="Times New Roman"/>
              </w:rPr>
            </w:pPr>
          </w:p>
        </w:tc>
        <w:tc>
          <w:tcPr>
            <w:tcW w:w="2552" w:type="dxa"/>
            <w:tcBorders>
              <w:left w:val="single" w:sz="4" w:space="0" w:color="auto"/>
              <w:bottom w:val="single" w:sz="4" w:space="0" w:color="auto"/>
              <w:right w:val="single" w:sz="4" w:space="0" w:color="auto"/>
            </w:tcBorders>
          </w:tcPr>
          <w:p w14:paraId="0E156933" w14:textId="77777777" w:rsidR="00006DBB" w:rsidRPr="00006DBB" w:rsidRDefault="00006DBB" w:rsidP="00006DBB">
            <w:pPr>
              <w:spacing w:after="0" w:line="276" w:lineRule="auto"/>
              <w:jc w:val="both"/>
              <w:rPr>
                <w:rFonts w:ascii="Arial Narrow" w:eastAsia="Times New Roman" w:hAnsi="Arial Narrow" w:cs="Times New Roman"/>
              </w:rPr>
            </w:pPr>
          </w:p>
        </w:tc>
        <w:tc>
          <w:tcPr>
            <w:tcW w:w="2409" w:type="dxa"/>
            <w:tcBorders>
              <w:left w:val="single" w:sz="4" w:space="0" w:color="auto"/>
              <w:bottom w:val="single" w:sz="4" w:space="0" w:color="auto"/>
            </w:tcBorders>
          </w:tcPr>
          <w:p w14:paraId="66718E16" w14:textId="77777777" w:rsidR="00006DBB" w:rsidRPr="00006DBB" w:rsidRDefault="00006DBB" w:rsidP="00006DBB">
            <w:pPr>
              <w:spacing w:after="0" w:line="276" w:lineRule="auto"/>
              <w:jc w:val="both"/>
              <w:rPr>
                <w:rFonts w:ascii="Arial Narrow" w:eastAsia="Times New Roman" w:hAnsi="Arial Narrow" w:cs="Times New Roman"/>
              </w:rPr>
            </w:pPr>
          </w:p>
        </w:tc>
      </w:tr>
      <w:tr w:rsidR="00006DBB" w:rsidRPr="00006DBB" w14:paraId="3E79308F" w14:textId="77777777" w:rsidTr="006D3F34">
        <w:trPr>
          <w:trHeight w:val="340"/>
        </w:trPr>
        <w:tc>
          <w:tcPr>
            <w:tcW w:w="2977" w:type="dxa"/>
            <w:tcBorders>
              <w:top w:val="single" w:sz="4" w:space="0" w:color="auto"/>
              <w:bottom w:val="single" w:sz="4" w:space="0" w:color="auto"/>
              <w:right w:val="single" w:sz="4" w:space="0" w:color="auto"/>
            </w:tcBorders>
          </w:tcPr>
          <w:p w14:paraId="0DAEBEBC" w14:textId="77777777" w:rsidR="00006DBB" w:rsidRPr="00006DBB" w:rsidRDefault="00006DBB" w:rsidP="00006DBB">
            <w:pPr>
              <w:spacing w:after="0" w:line="276" w:lineRule="auto"/>
              <w:jc w:val="both"/>
              <w:rPr>
                <w:rFonts w:ascii="Arial Narrow" w:eastAsia="Times New Roman" w:hAnsi="Arial Narrow" w:cs="Times New Roman"/>
              </w:rPr>
            </w:pPr>
          </w:p>
        </w:tc>
        <w:tc>
          <w:tcPr>
            <w:tcW w:w="1134" w:type="dxa"/>
            <w:tcBorders>
              <w:top w:val="single" w:sz="4" w:space="0" w:color="auto"/>
              <w:bottom w:val="single" w:sz="4" w:space="0" w:color="auto"/>
              <w:right w:val="single" w:sz="4" w:space="0" w:color="auto"/>
            </w:tcBorders>
          </w:tcPr>
          <w:p w14:paraId="03D7E2DB" w14:textId="77777777" w:rsidR="00006DBB" w:rsidRPr="00006DBB" w:rsidRDefault="00006DBB" w:rsidP="00006DBB">
            <w:pPr>
              <w:spacing w:after="0" w:line="276" w:lineRule="auto"/>
              <w:jc w:val="both"/>
              <w:rPr>
                <w:rFonts w:ascii="Arial Narrow" w:eastAsia="Times New Roman" w:hAnsi="Arial Narrow" w:cs="Times New Roman"/>
              </w:rPr>
            </w:pPr>
          </w:p>
        </w:tc>
        <w:tc>
          <w:tcPr>
            <w:tcW w:w="2552" w:type="dxa"/>
            <w:tcBorders>
              <w:top w:val="single" w:sz="4" w:space="0" w:color="auto"/>
              <w:left w:val="single" w:sz="4" w:space="0" w:color="auto"/>
              <w:bottom w:val="single" w:sz="4" w:space="0" w:color="auto"/>
              <w:right w:val="single" w:sz="4" w:space="0" w:color="auto"/>
            </w:tcBorders>
          </w:tcPr>
          <w:p w14:paraId="0C2693A6" w14:textId="77777777" w:rsidR="00006DBB" w:rsidRPr="00006DBB" w:rsidRDefault="00006DBB" w:rsidP="00006DBB">
            <w:pPr>
              <w:spacing w:after="0" w:line="276" w:lineRule="auto"/>
              <w:jc w:val="both"/>
              <w:rPr>
                <w:rFonts w:ascii="Arial Narrow" w:eastAsia="Times New Roman" w:hAnsi="Arial Narrow" w:cs="Times New Roman"/>
              </w:rPr>
            </w:pPr>
          </w:p>
        </w:tc>
        <w:tc>
          <w:tcPr>
            <w:tcW w:w="2409" w:type="dxa"/>
            <w:tcBorders>
              <w:top w:val="single" w:sz="4" w:space="0" w:color="auto"/>
              <w:left w:val="single" w:sz="4" w:space="0" w:color="auto"/>
              <w:bottom w:val="single" w:sz="4" w:space="0" w:color="auto"/>
            </w:tcBorders>
          </w:tcPr>
          <w:p w14:paraId="3EFB0199" w14:textId="77777777" w:rsidR="00006DBB" w:rsidRPr="00006DBB" w:rsidRDefault="00006DBB" w:rsidP="00006DBB">
            <w:pPr>
              <w:spacing w:after="0" w:line="276" w:lineRule="auto"/>
              <w:jc w:val="both"/>
              <w:rPr>
                <w:rFonts w:ascii="Arial Narrow" w:eastAsia="Times New Roman" w:hAnsi="Arial Narrow" w:cs="Times New Roman"/>
              </w:rPr>
            </w:pPr>
          </w:p>
        </w:tc>
      </w:tr>
    </w:tbl>
    <w:p w14:paraId="4A48BFF5" w14:textId="77777777" w:rsidR="00744DA6" w:rsidRDefault="00744DA6" w:rsidP="00744DA6">
      <w:pPr>
        <w:pStyle w:val="Default"/>
        <w:rPr>
          <w:rFonts w:ascii="Arial Narrow" w:eastAsia="Times New Roman" w:hAnsi="Arial Narrow" w:cs="Times New Roman"/>
          <w:color w:val="auto"/>
          <w:sz w:val="22"/>
          <w:szCs w:val="36"/>
        </w:rPr>
      </w:pPr>
    </w:p>
    <w:p w14:paraId="63F8E3F5" w14:textId="77777777" w:rsidR="00744DA6" w:rsidRDefault="00744DA6" w:rsidP="00744DA6">
      <w:pPr>
        <w:pStyle w:val="Default"/>
        <w:rPr>
          <w:rFonts w:ascii="Arial Narrow" w:eastAsia="Times New Roman" w:hAnsi="Arial Narrow" w:cs="Times New Roman"/>
          <w:color w:val="auto"/>
          <w:sz w:val="22"/>
          <w:szCs w:val="36"/>
        </w:rPr>
      </w:pPr>
    </w:p>
    <w:p w14:paraId="5E4E128E" w14:textId="77777777" w:rsidR="00744DA6" w:rsidRDefault="00744DA6" w:rsidP="00744DA6">
      <w:pPr>
        <w:pStyle w:val="Default"/>
        <w:numPr>
          <w:ilvl w:val="0"/>
          <w:numId w:val="2"/>
        </w:numPr>
        <w:rPr>
          <w:sz w:val="22"/>
          <w:szCs w:val="22"/>
        </w:rPr>
      </w:pPr>
      <w:r>
        <w:rPr>
          <w:sz w:val="22"/>
          <w:szCs w:val="22"/>
        </w:rPr>
        <w:t xml:space="preserve">Informácie o transakciách medzi vykazujúcou účtovnou jednotkou a spriaznenými osobami sa uvádzajú z dôvodu potreby užívateľov účtovnej závierky porozumieť vplyvu týchto transakcií na účtovnú závierku </w:t>
      </w:r>
    </w:p>
    <w:p w14:paraId="742AC8A5" w14:textId="77777777" w:rsidR="00006DBB" w:rsidRDefault="00006DBB" w:rsidP="00006DBB">
      <w:pPr>
        <w:spacing w:after="200" w:line="276" w:lineRule="auto"/>
        <w:rPr>
          <w:rFonts w:ascii="Arial Narrow" w:eastAsia="Times New Roman" w:hAnsi="Arial Narrow" w:cs="Times New Roman"/>
          <w:szCs w:val="36"/>
        </w:rPr>
      </w:pPr>
    </w:p>
    <w:p w14:paraId="286053D6" w14:textId="77777777" w:rsidR="007F4A30" w:rsidRDefault="007F4A30" w:rsidP="00006DBB">
      <w:pPr>
        <w:spacing w:after="200" w:line="276" w:lineRule="auto"/>
        <w:rPr>
          <w:rFonts w:ascii="Arial Narrow" w:eastAsia="Times New Roman" w:hAnsi="Arial Narrow" w:cs="Times New Roman"/>
          <w:szCs w:val="36"/>
        </w:rPr>
      </w:pPr>
    </w:p>
    <w:p w14:paraId="127CEFD1" w14:textId="77777777" w:rsidR="007F4A30" w:rsidRDefault="007F4A30" w:rsidP="00006DBB">
      <w:pPr>
        <w:spacing w:after="200" w:line="276" w:lineRule="auto"/>
        <w:rPr>
          <w:rFonts w:ascii="Arial Narrow" w:eastAsia="Times New Roman" w:hAnsi="Arial Narrow" w:cs="Times New Roman"/>
          <w:szCs w:val="36"/>
        </w:rPr>
      </w:pPr>
    </w:p>
    <w:p w14:paraId="5E08EBCE" w14:textId="77777777" w:rsidR="007F4A30" w:rsidRPr="00006DBB" w:rsidRDefault="007F4A30" w:rsidP="00006DBB">
      <w:pPr>
        <w:spacing w:after="200" w:line="276" w:lineRule="auto"/>
        <w:rPr>
          <w:rFonts w:ascii="Arial Narrow" w:eastAsia="Times New Roman" w:hAnsi="Arial Narrow" w:cs="Times New Roman"/>
          <w:szCs w:val="36"/>
        </w:rPr>
      </w:pPr>
    </w:p>
    <w:p w14:paraId="174B3799" w14:textId="77777777" w:rsidR="00006DBB" w:rsidRDefault="00744DA6" w:rsidP="00006DBB">
      <w:pPr>
        <w:spacing w:after="200" w:line="276" w:lineRule="auto"/>
        <w:rPr>
          <w:rFonts w:ascii="Arial Narrow" w:eastAsia="Times New Roman" w:hAnsi="Arial Narrow" w:cs="Times New Roman"/>
          <w:szCs w:val="36"/>
        </w:rPr>
      </w:pPr>
      <w:r>
        <w:rPr>
          <w:rFonts w:ascii="Arial Narrow" w:eastAsia="Times New Roman" w:hAnsi="Arial Narrow" w:cs="Times New Roman"/>
          <w:szCs w:val="36"/>
        </w:rPr>
        <w:lastRenderedPageBreak/>
        <w:t xml:space="preserve">Prehľad transakcií so spriaznenými osobami </w:t>
      </w:r>
      <w:r w:rsidR="007F4A30">
        <w:rPr>
          <w:rFonts w:ascii="Arial Narrow" w:eastAsia="Times New Roman" w:hAnsi="Arial Narrow" w:cs="Times New Roman"/>
          <w:szCs w:val="36"/>
        </w:rPr>
        <w:t xml:space="preserve">: </w:t>
      </w:r>
    </w:p>
    <w:p w14:paraId="3BA0A26D" w14:textId="77777777" w:rsidR="007F4A30" w:rsidRDefault="007F4A30" w:rsidP="009B7E26">
      <w:pPr>
        <w:pBdr>
          <w:top w:val="single" w:sz="4" w:space="1" w:color="auto"/>
          <w:left w:val="single" w:sz="4" w:space="0" w:color="auto"/>
          <w:bottom w:val="single" w:sz="4" w:space="1" w:color="auto"/>
          <w:right w:val="single" w:sz="4" w:space="4" w:color="auto"/>
          <w:between w:val="single" w:sz="4" w:space="1" w:color="auto"/>
          <w:bar w:val="single" w:sz="4" w:color="auto"/>
        </w:pBdr>
        <w:spacing w:after="200" w:line="276" w:lineRule="auto"/>
        <w:rPr>
          <w:rFonts w:ascii="Arial Narrow" w:eastAsia="Times New Roman" w:hAnsi="Arial Narrow" w:cs="Times New Roman"/>
          <w:szCs w:val="36"/>
        </w:rPr>
      </w:pPr>
      <w:r w:rsidRPr="00407B2A">
        <w:rPr>
          <w:rFonts w:ascii="Arial Narrow" w:eastAsia="Times New Roman" w:hAnsi="Arial Narrow" w:cs="Times New Roman"/>
          <w:b/>
          <w:szCs w:val="36"/>
        </w:rPr>
        <w:t xml:space="preserve">Spoločnosť </w:t>
      </w:r>
      <w:r w:rsidRPr="00407B2A">
        <w:rPr>
          <w:rFonts w:ascii="Arial Narrow" w:eastAsia="Times New Roman" w:hAnsi="Arial Narrow" w:cs="Times New Roman"/>
          <w:b/>
          <w:szCs w:val="36"/>
        </w:rPr>
        <w:tab/>
      </w:r>
      <w:r w:rsidRPr="00407B2A">
        <w:rPr>
          <w:rFonts w:ascii="Arial Narrow" w:eastAsia="Times New Roman" w:hAnsi="Arial Narrow" w:cs="Times New Roman"/>
          <w:b/>
          <w:szCs w:val="36"/>
        </w:rPr>
        <w:tab/>
      </w:r>
      <w:r w:rsidRPr="00407B2A">
        <w:rPr>
          <w:rFonts w:ascii="Arial Narrow" w:eastAsia="Times New Roman" w:hAnsi="Arial Narrow" w:cs="Times New Roman"/>
          <w:b/>
          <w:szCs w:val="36"/>
        </w:rPr>
        <w:tab/>
      </w:r>
      <w:r w:rsidRPr="00407B2A">
        <w:rPr>
          <w:rFonts w:ascii="Arial Narrow" w:eastAsia="Times New Roman" w:hAnsi="Arial Narrow" w:cs="Times New Roman"/>
          <w:b/>
          <w:szCs w:val="36"/>
        </w:rPr>
        <w:tab/>
        <w:t xml:space="preserve">Predmet transakcie    Dátum realizácie </w:t>
      </w:r>
      <w:r w:rsidRPr="00407B2A">
        <w:rPr>
          <w:rFonts w:ascii="Arial Narrow" w:eastAsia="Times New Roman" w:hAnsi="Arial Narrow" w:cs="Times New Roman"/>
          <w:b/>
          <w:szCs w:val="36"/>
        </w:rPr>
        <w:tab/>
        <w:t>Suma netto ( EUR</w:t>
      </w:r>
      <w:r>
        <w:rPr>
          <w:rFonts w:ascii="Arial Narrow" w:eastAsia="Times New Roman" w:hAnsi="Arial Narrow" w:cs="Times New Roman"/>
          <w:szCs w:val="36"/>
        </w:rPr>
        <w:t xml:space="preserve">) </w:t>
      </w:r>
    </w:p>
    <w:p w14:paraId="1C841221" w14:textId="15896252" w:rsidR="007F4A30" w:rsidRDefault="007F4A30" w:rsidP="009B7E26">
      <w:pPr>
        <w:pBdr>
          <w:top w:val="single" w:sz="4" w:space="1" w:color="auto"/>
          <w:left w:val="single" w:sz="4" w:space="0" w:color="auto"/>
          <w:bottom w:val="single" w:sz="4" w:space="1" w:color="auto"/>
          <w:right w:val="single" w:sz="4" w:space="4" w:color="auto"/>
        </w:pBdr>
        <w:spacing w:after="200" w:line="276" w:lineRule="auto"/>
        <w:rPr>
          <w:rFonts w:ascii="Arial Narrow" w:eastAsia="Times New Roman" w:hAnsi="Arial Narrow" w:cs="Times New Roman"/>
          <w:szCs w:val="36"/>
        </w:rPr>
      </w:pPr>
      <w:r w:rsidRPr="00407B2A">
        <w:rPr>
          <w:rFonts w:ascii="Arial Narrow" w:eastAsia="Times New Roman" w:hAnsi="Arial Narrow" w:cs="Times New Roman"/>
          <w:b/>
          <w:szCs w:val="36"/>
        </w:rPr>
        <w:t xml:space="preserve">SOLA </w:t>
      </w:r>
      <w:proofErr w:type="spellStart"/>
      <w:r w:rsidRPr="00407B2A">
        <w:rPr>
          <w:rFonts w:ascii="Arial Narrow" w:eastAsia="Times New Roman" w:hAnsi="Arial Narrow" w:cs="Times New Roman"/>
          <w:b/>
          <w:szCs w:val="36"/>
        </w:rPr>
        <w:t>Switzerland</w:t>
      </w:r>
      <w:proofErr w:type="spellEnd"/>
      <w:r w:rsidRPr="00407B2A">
        <w:rPr>
          <w:rFonts w:ascii="Arial Narrow" w:eastAsia="Times New Roman" w:hAnsi="Arial Narrow" w:cs="Times New Roman"/>
          <w:b/>
          <w:szCs w:val="36"/>
        </w:rPr>
        <w:t xml:space="preserve"> AG </w:t>
      </w:r>
      <w:r>
        <w:rPr>
          <w:rFonts w:ascii="Arial Narrow" w:eastAsia="Times New Roman" w:hAnsi="Arial Narrow" w:cs="Times New Roman"/>
          <w:szCs w:val="36"/>
        </w:rPr>
        <w:tab/>
      </w:r>
      <w:r>
        <w:rPr>
          <w:rFonts w:ascii="Arial Narrow" w:eastAsia="Times New Roman" w:hAnsi="Arial Narrow" w:cs="Times New Roman"/>
          <w:szCs w:val="36"/>
        </w:rPr>
        <w:tab/>
      </w:r>
      <w:r>
        <w:rPr>
          <w:rFonts w:ascii="Arial Narrow" w:eastAsia="Times New Roman" w:hAnsi="Arial Narrow" w:cs="Times New Roman"/>
          <w:szCs w:val="36"/>
        </w:rPr>
        <w:tab/>
        <w:t xml:space="preserve">predaj tovaru </w:t>
      </w:r>
      <w:r>
        <w:rPr>
          <w:rFonts w:ascii="Arial Narrow" w:eastAsia="Times New Roman" w:hAnsi="Arial Narrow" w:cs="Times New Roman"/>
          <w:szCs w:val="36"/>
        </w:rPr>
        <w:tab/>
      </w:r>
      <w:r>
        <w:rPr>
          <w:rFonts w:ascii="Arial Narrow" w:eastAsia="Times New Roman" w:hAnsi="Arial Narrow" w:cs="Times New Roman"/>
          <w:szCs w:val="36"/>
        </w:rPr>
        <w:tab/>
        <w:t xml:space="preserve">január-december   </w:t>
      </w:r>
      <w:r w:rsidR="009B7E26">
        <w:rPr>
          <w:rFonts w:ascii="Arial Narrow" w:eastAsia="Times New Roman" w:hAnsi="Arial Narrow" w:cs="Times New Roman"/>
          <w:szCs w:val="36"/>
        </w:rPr>
        <w:t xml:space="preserve">      </w:t>
      </w:r>
      <w:r>
        <w:rPr>
          <w:rFonts w:ascii="Arial Narrow" w:eastAsia="Times New Roman" w:hAnsi="Arial Narrow" w:cs="Times New Roman"/>
          <w:szCs w:val="36"/>
        </w:rPr>
        <w:t xml:space="preserve">  </w:t>
      </w:r>
      <w:r w:rsidR="009B7E26">
        <w:rPr>
          <w:rFonts w:ascii="Arial Narrow" w:eastAsia="Times New Roman" w:hAnsi="Arial Narrow" w:cs="Times New Roman"/>
          <w:szCs w:val="36"/>
        </w:rPr>
        <w:t>88 830,92</w:t>
      </w:r>
    </w:p>
    <w:p w14:paraId="11B8505C" w14:textId="52016F4B" w:rsidR="007F4A30" w:rsidRDefault="007F4A30" w:rsidP="009B7E26">
      <w:pPr>
        <w:pBdr>
          <w:top w:val="single" w:sz="4" w:space="1" w:color="auto"/>
          <w:left w:val="single" w:sz="4" w:space="0" w:color="auto"/>
          <w:bottom w:val="single" w:sz="4" w:space="1" w:color="auto"/>
          <w:right w:val="single" w:sz="4" w:space="4" w:color="auto"/>
        </w:pBdr>
        <w:spacing w:after="200" w:line="276" w:lineRule="auto"/>
        <w:rPr>
          <w:rFonts w:ascii="Arial Narrow" w:eastAsia="Times New Roman" w:hAnsi="Arial Narrow" w:cs="Times New Roman"/>
          <w:szCs w:val="36"/>
        </w:rPr>
      </w:pPr>
      <w:r w:rsidRPr="00407B2A">
        <w:rPr>
          <w:rFonts w:ascii="Arial Narrow" w:eastAsia="Times New Roman" w:hAnsi="Arial Narrow" w:cs="Times New Roman"/>
          <w:b/>
          <w:szCs w:val="36"/>
        </w:rPr>
        <w:t xml:space="preserve">SOLA </w:t>
      </w:r>
      <w:proofErr w:type="spellStart"/>
      <w:r w:rsidRPr="00407B2A">
        <w:rPr>
          <w:rFonts w:ascii="Arial Narrow" w:eastAsia="Times New Roman" w:hAnsi="Arial Narrow" w:cs="Times New Roman"/>
          <w:b/>
          <w:szCs w:val="36"/>
        </w:rPr>
        <w:t>Switzerland</w:t>
      </w:r>
      <w:proofErr w:type="spellEnd"/>
      <w:r w:rsidRPr="00407B2A">
        <w:rPr>
          <w:rFonts w:ascii="Arial Narrow" w:eastAsia="Times New Roman" w:hAnsi="Arial Narrow" w:cs="Times New Roman"/>
          <w:b/>
          <w:szCs w:val="36"/>
        </w:rPr>
        <w:t xml:space="preserve"> AG</w:t>
      </w:r>
      <w:r>
        <w:rPr>
          <w:rFonts w:ascii="Arial Narrow" w:eastAsia="Times New Roman" w:hAnsi="Arial Narrow" w:cs="Times New Roman"/>
          <w:szCs w:val="36"/>
        </w:rPr>
        <w:t xml:space="preserve"> </w:t>
      </w:r>
      <w:r>
        <w:rPr>
          <w:rFonts w:ascii="Arial Narrow" w:eastAsia="Times New Roman" w:hAnsi="Arial Narrow" w:cs="Times New Roman"/>
          <w:szCs w:val="36"/>
        </w:rPr>
        <w:tab/>
      </w:r>
      <w:r>
        <w:rPr>
          <w:rFonts w:ascii="Arial Narrow" w:eastAsia="Times New Roman" w:hAnsi="Arial Narrow" w:cs="Times New Roman"/>
          <w:szCs w:val="36"/>
        </w:rPr>
        <w:tab/>
      </w:r>
      <w:r>
        <w:rPr>
          <w:rFonts w:ascii="Arial Narrow" w:eastAsia="Times New Roman" w:hAnsi="Arial Narrow" w:cs="Times New Roman"/>
          <w:szCs w:val="36"/>
        </w:rPr>
        <w:tab/>
        <w:t xml:space="preserve">predaj služba  </w:t>
      </w:r>
      <w:r>
        <w:rPr>
          <w:rFonts w:ascii="Arial Narrow" w:eastAsia="Times New Roman" w:hAnsi="Arial Narrow" w:cs="Times New Roman"/>
          <w:szCs w:val="36"/>
        </w:rPr>
        <w:tab/>
      </w:r>
      <w:r>
        <w:rPr>
          <w:rFonts w:ascii="Arial Narrow" w:eastAsia="Times New Roman" w:hAnsi="Arial Narrow" w:cs="Times New Roman"/>
          <w:szCs w:val="36"/>
        </w:rPr>
        <w:tab/>
        <w:t xml:space="preserve">január-december    </w:t>
      </w:r>
      <w:r w:rsidR="009B7E26">
        <w:rPr>
          <w:rFonts w:ascii="Arial Narrow" w:eastAsia="Times New Roman" w:hAnsi="Arial Narrow" w:cs="Times New Roman"/>
          <w:szCs w:val="36"/>
        </w:rPr>
        <w:t xml:space="preserve">     </w:t>
      </w:r>
      <w:r>
        <w:rPr>
          <w:rFonts w:ascii="Arial Narrow" w:eastAsia="Times New Roman" w:hAnsi="Arial Narrow" w:cs="Times New Roman"/>
          <w:szCs w:val="36"/>
        </w:rPr>
        <w:t xml:space="preserve"> </w:t>
      </w:r>
      <w:r w:rsidR="009B7E26">
        <w:rPr>
          <w:rFonts w:ascii="Arial Narrow" w:eastAsia="Times New Roman" w:hAnsi="Arial Narrow" w:cs="Times New Roman"/>
          <w:szCs w:val="36"/>
        </w:rPr>
        <w:t>560 173,6</w:t>
      </w:r>
    </w:p>
    <w:p w14:paraId="66EFA120" w14:textId="1EC9C726" w:rsidR="007F4A30" w:rsidRDefault="007F4A30" w:rsidP="009B7E26">
      <w:pPr>
        <w:pBdr>
          <w:top w:val="single" w:sz="4" w:space="1" w:color="auto"/>
          <w:left w:val="single" w:sz="4" w:space="0" w:color="auto"/>
          <w:bottom w:val="single" w:sz="4" w:space="1" w:color="auto"/>
          <w:right w:val="single" w:sz="4" w:space="4" w:color="auto"/>
        </w:pBdr>
        <w:spacing w:after="200" w:line="276" w:lineRule="auto"/>
        <w:rPr>
          <w:rFonts w:ascii="Arial Narrow" w:eastAsia="Times New Roman" w:hAnsi="Arial Narrow" w:cs="Times New Roman"/>
          <w:szCs w:val="36"/>
        </w:rPr>
      </w:pPr>
      <w:r w:rsidRPr="00407B2A">
        <w:rPr>
          <w:rFonts w:ascii="Arial Narrow" w:eastAsia="Times New Roman" w:hAnsi="Arial Narrow" w:cs="Times New Roman"/>
          <w:b/>
          <w:szCs w:val="36"/>
        </w:rPr>
        <w:t xml:space="preserve">SOLA </w:t>
      </w:r>
      <w:proofErr w:type="spellStart"/>
      <w:r w:rsidRPr="00407B2A">
        <w:rPr>
          <w:rFonts w:ascii="Arial Narrow" w:eastAsia="Times New Roman" w:hAnsi="Arial Narrow" w:cs="Times New Roman"/>
          <w:b/>
          <w:szCs w:val="36"/>
        </w:rPr>
        <w:t>Switzerland</w:t>
      </w:r>
      <w:proofErr w:type="spellEnd"/>
      <w:r w:rsidRPr="00407B2A">
        <w:rPr>
          <w:rFonts w:ascii="Arial Narrow" w:eastAsia="Times New Roman" w:hAnsi="Arial Narrow" w:cs="Times New Roman"/>
          <w:b/>
          <w:szCs w:val="36"/>
        </w:rPr>
        <w:t xml:space="preserve"> AG</w:t>
      </w:r>
      <w:r>
        <w:rPr>
          <w:rFonts w:ascii="Arial Narrow" w:eastAsia="Times New Roman" w:hAnsi="Arial Narrow" w:cs="Times New Roman"/>
          <w:szCs w:val="36"/>
        </w:rPr>
        <w:t xml:space="preserve"> </w:t>
      </w:r>
      <w:r>
        <w:rPr>
          <w:rFonts w:ascii="Arial Narrow" w:eastAsia="Times New Roman" w:hAnsi="Arial Narrow" w:cs="Times New Roman"/>
          <w:szCs w:val="36"/>
        </w:rPr>
        <w:tab/>
      </w:r>
      <w:r>
        <w:rPr>
          <w:rFonts w:ascii="Arial Narrow" w:eastAsia="Times New Roman" w:hAnsi="Arial Narrow" w:cs="Times New Roman"/>
          <w:szCs w:val="36"/>
        </w:rPr>
        <w:tab/>
      </w:r>
      <w:r>
        <w:rPr>
          <w:rFonts w:ascii="Arial Narrow" w:eastAsia="Times New Roman" w:hAnsi="Arial Narrow" w:cs="Times New Roman"/>
          <w:szCs w:val="36"/>
        </w:rPr>
        <w:tab/>
        <w:t xml:space="preserve">nákup  tovaru </w:t>
      </w:r>
      <w:r>
        <w:rPr>
          <w:rFonts w:ascii="Arial Narrow" w:eastAsia="Times New Roman" w:hAnsi="Arial Narrow" w:cs="Times New Roman"/>
          <w:szCs w:val="36"/>
        </w:rPr>
        <w:tab/>
      </w:r>
      <w:r>
        <w:rPr>
          <w:rFonts w:ascii="Arial Narrow" w:eastAsia="Times New Roman" w:hAnsi="Arial Narrow" w:cs="Times New Roman"/>
          <w:szCs w:val="36"/>
        </w:rPr>
        <w:tab/>
        <w:t xml:space="preserve">január-december     </w:t>
      </w:r>
      <w:r w:rsidR="009B7E26">
        <w:rPr>
          <w:rFonts w:ascii="Arial Narrow" w:eastAsia="Times New Roman" w:hAnsi="Arial Narrow" w:cs="Times New Roman"/>
          <w:szCs w:val="36"/>
        </w:rPr>
        <w:t xml:space="preserve">     </w:t>
      </w:r>
      <w:r w:rsidR="006B4A63">
        <w:rPr>
          <w:rFonts w:ascii="Arial Narrow" w:eastAsia="Times New Roman" w:hAnsi="Arial Narrow" w:cs="Times New Roman"/>
          <w:szCs w:val="36"/>
        </w:rPr>
        <w:t>220 130,48</w:t>
      </w:r>
    </w:p>
    <w:p w14:paraId="57236C49" w14:textId="33155E3F" w:rsidR="009B7E26" w:rsidRDefault="009B7E26" w:rsidP="009B7E26">
      <w:pPr>
        <w:pBdr>
          <w:top w:val="single" w:sz="4" w:space="1" w:color="auto"/>
          <w:left w:val="single" w:sz="4" w:space="0" w:color="auto"/>
          <w:bottom w:val="single" w:sz="4" w:space="1" w:color="auto"/>
          <w:right w:val="single" w:sz="4" w:space="4" w:color="auto"/>
        </w:pBdr>
        <w:spacing w:after="200" w:line="276" w:lineRule="auto"/>
        <w:rPr>
          <w:rFonts w:ascii="Arial Narrow" w:eastAsia="Times New Roman" w:hAnsi="Arial Narrow" w:cs="Times New Roman"/>
          <w:szCs w:val="36"/>
        </w:rPr>
      </w:pPr>
      <w:r w:rsidRPr="00407B2A">
        <w:rPr>
          <w:rFonts w:ascii="Arial Narrow" w:eastAsia="Times New Roman" w:hAnsi="Arial Narrow" w:cs="Times New Roman"/>
          <w:b/>
          <w:szCs w:val="36"/>
        </w:rPr>
        <w:t xml:space="preserve">SOLA </w:t>
      </w:r>
      <w:proofErr w:type="spellStart"/>
      <w:r w:rsidRPr="00407B2A">
        <w:rPr>
          <w:rFonts w:ascii="Arial Narrow" w:eastAsia="Times New Roman" w:hAnsi="Arial Narrow" w:cs="Times New Roman"/>
          <w:b/>
          <w:szCs w:val="36"/>
        </w:rPr>
        <w:t>Switzerland</w:t>
      </w:r>
      <w:proofErr w:type="spellEnd"/>
      <w:r w:rsidRPr="00407B2A">
        <w:rPr>
          <w:rFonts w:ascii="Arial Narrow" w:eastAsia="Times New Roman" w:hAnsi="Arial Narrow" w:cs="Times New Roman"/>
          <w:b/>
          <w:szCs w:val="36"/>
        </w:rPr>
        <w:t xml:space="preserve"> AG</w:t>
      </w:r>
      <w:r>
        <w:rPr>
          <w:rFonts w:ascii="Arial Narrow" w:eastAsia="Times New Roman" w:hAnsi="Arial Narrow" w:cs="Times New Roman"/>
          <w:szCs w:val="36"/>
        </w:rPr>
        <w:t xml:space="preserve"> </w:t>
      </w:r>
      <w:r>
        <w:rPr>
          <w:rFonts w:ascii="Arial Narrow" w:eastAsia="Times New Roman" w:hAnsi="Arial Narrow" w:cs="Times New Roman"/>
          <w:szCs w:val="36"/>
        </w:rPr>
        <w:tab/>
      </w:r>
      <w:r>
        <w:rPr>
          <w:rFonts w:ascii="Arial Narrow" w:eastAsia="Times New Roman" w:hAnsi="Arial Narrow" w:cs="Times New Roman"/>
          <w:szCs w:val="36"/>
        </w:rPr>
        <w:tab/>
      </w:r>
      <w:r>
        <w:rPr>
          <w:rFonts w:ascii="Arial Narrow" w:eastAsia="Times New Roman" w:hAnsi="Arial Narrow" w:cs="Times New Roman"/>
          <w:szCs w:val="36"/>
        </w:rPr>
        <w:tab/>
        <w:t xml:space="preserve">nákup  </w:t>
      </w:r>
      <w:r>
        <w:rPr>
          <w:rFonts w:ascii="Arial Narrow" w:eastAsia="Times New Roman" w:hAnsi="Arial Narrow" w:cs="Times New Roman"/>
          <w:szCs w:val="36"/>
        </w:rPr>
        <w:t>služby</w:t>
      </w:r>
      <w:r>
        <w:rPr>
          <w:rFonts w:ascii="Arial Narrow" w:eastAsia="Times New Roman" w:hAnsi="Arial Narrow" w:cs="Times New Roman"/>
          <w:szCs w:val="36"/>
        </w:rPr>
        <w:t xml:space="preserve"> </w:t>
      </w:r>
      <w:r>
        <w:rPr>
          <w:rFonts w:ascii="Arial Narrow" w:eastAsia="Times New Roman" w:hAnsi="Arial Narrow" w:cs="Times New Roman"/>
          <w:szCs w:val="36"/>
        </w:rPr>
        <w:tab/>
      </w:r>
      <w:r>
        <w:rPr>
          <w:rFonts w:ascii="Arial Narrow" w:eastAsia="Times New Roman" w:hAnsi="Arial Narrow" w:cs="Times New Roman"/>
          <w:szCs w:val="36"/>
        </w:rPr>
        <w:tab/>
        <w:t xml:space="preserve">január-december         </w:t>
      </w:r>
      <w:r>
        <w:rPr>
          <w:rFonts w:ascii="Arial Narrow" w:eastAsia="Times New Roman" w:hAnsi="Arial Narrow" w:cs="Times New Roman"/>
          <w:szCs w:val="36"/>
        </w:rPr>
        <w:t xml:space="preserve">  </w:t>
      </w:r>
      <w:r w:rsidR="006B4A63">
        <w:rPr>
          <w:rFonts w:ascii="Arial Narrow" w:eastAsia="Times New Roman" w:hAnsi="Arial Narrow" w:cs="Times New Roman"/>
          <w:szCs w:val="36"/>
        </w:rPr>
        <w:t xml:space="preserve">            -</w:t>
      </w:r>
    </w:p>
    <w:p w14:paraId="12054250" w14:textId="6A73DEA2" w:rsidR="007F4A30" w:rsidRDefault="007F4A30" w:rsidP="009B7E26">
      <w:pPr>
        <w:pBdr>
          <w:top w:val="single" w:sz="4" w:space="1" w:color="auto"/>
          <w:left w:val="single" w:sz="4" w:space="0" w:color="auto"/>
          <w:bottom w:val="single" w:sz="4" w:space="1" w:color="auto"/>
          <w:right w:val="single" w:sz="4" w:space="4" w:color="auto"/>
        </w:pBdr>
        <w:spacing w:after="200" w:line="276" w:lineRule="auto"/>
        <w:rPr>
          <w:rFonts w:ascii="Arial Narrow" w:eastAsia="Times New Roman" w:hAnsi="Arial Narrow" w:cs="Times New Roman"/>
          <w:szCs w:val="36"/>
        </w:rPr>
      </w:pPr>
      <w:r w:rsidRPr="00407B2A">
        <w:rPr>
          <w:rFonts w:ascii="Arial Narrow" w:eastAsia="Times New Roman" w:hAnsi="Arial Narrow" w:cs="Times New Roman"/>
          <w:b/>
          <w:szCs w:val="36"/>
        </w:rPr>
        <w:t xml:space="preserve">SOLA </w:t>
      </w:r>
      <w:proofErr w:type="spellStart"/>
      <w:r w:rsidRPr="00407B2A">
        <w:rPr>
          <w:rFonts w:ascii="Arial Narrow" w:eastAsia="Times New Roman" w:hAnsi="Arial Narrow" w:cs="Times New Roman"/>
          <w:b/>
          <w:szCs w:val="36"/>
        </w:rPr>
        <w:t>Switzerland</w:t>
      </w:r>
      <w:proofErr w:type="spellEnd"/>
      <w:r w:rsidRPr="00407B2A">
        <w:rPr>
          <w:rFonts w:ascii="Arial Narrow" w:eastAsia="Times New Roman" w:hAnsi="Arial Narrow" w:cs="Times New Roman"/>
          <w:b/>
          <w:szCs w:val="36"/>
        </w:rPr>
        <w:t xml:space="preserve"> AG</w:t>
      </w:r>
      <w:r>
        <w:rPr>
          <w:rFonts w:ascii="Arial Narrow" w:eastAsia="Times New Roman" w:hAnsi="Arial Narrow" w:cs="Times New Roman"/>
          <w:szCs w:val="36"/>
        </w:rPr>
        <w:t xml:space="preserve"> </w:t>
      </w:r>
      <w:r>
        <w:rPr>
          <w:rFonts w:ascii="Arial Narrow" w:eastAsia="Times New Roman" w:hAnsi="Arial Narrow" w:cs="Times New Roman"/>
          <w:szCs w:val="36"/>
        </w:rPr>
        <w:tab/>
      </w:r>
      <w:r>
        <w:rPr>
          <w:rFonts w:ascii="Arial Narrow" w:eastAsia="Times New Roman" w:hAnsi="Arial Narrow" w:cs="Times New Roman"/>
          <w:szCs w:val="36"/>
        </w:rPr>
        <w:tab/>
      </w:r>
      <w:r>
        <w:rPr>
          <w:rFonts w:ascii="Arial Narrow" w:eastAsia="Times New Roman" w:hAnsi="Arial Narrow" w:cs="Times New Roman"/>
          <w:szCs w:val="36"/>
        </w:rPr>
        <w:tab/>
        <w:t xml:space="preserve">úroky z pôžičky  </w:t>
      </w:r>
      <w:r w:rsidR="009B7E26">
        <w:rPr>
          <w:rFonts w:ascii="Arial Narrow" w:eastAsia="Times New Roman" w:hAnsi="Arial Narrow" w:cs="Times New Roman"/>
          <w:szCs w:val="36"/>
        </w:rPr>
        <w:t>N</w:t>
      </w:r>
      <w:r>
        <w:rPr>
          <w:rFonts w:ascii="Arial Narrow" w:eastAsia="Times New Roman" w:hAnsi="Arial Narrow" w:cs="Times New Roman"/>
          <w:szCs w:val="36"/>
        </w:rPr>
        <w:tab/>
        <w:t xml:space="preserve">december  </w:t>
      </w:r>
      <w:r>
        <w:rPr>
          <w:rFonts w:ascii="Arial Narrow" w:eastAsia="Times New Roman" w:hAnsi="Arial Narrow" w:cs="Times New Roman"/>
          <w:szCs w:val="36"/>
        </w:rPr>
        <w:tab/>
        <w:t xml:space="preserve">          </w:t>
      </w:r>
      <w:r w:rsidR="009B7E26">
        <w:rPr>
          <w:rFonts w:ascii="Arial Narrow" w:eastAsia="Times New Roman" w:hAnsi="Arial Narrow" w:cs="Times New Roman"/>
          <w:szCs w:val="36"/>
        </w:rPr>
        <w:t>32 676,81</w:t>
      </w:r>
    </w:p>
    <w:p w14:paraId="2DAF6F17" w14:textId="1C9A406A" w:rsidR="009B7E26" w:rsidRDefault="009B7E26" w:rsidP="009B7E26">
      <w:pPr>
        <w:pBdr>
          <w:top w:val="single" w:sz="4" w:space="1" w:color="auto"/>
          <w:left w:val="single" w:sz="4" w:space="0" w:color="auto"/>
          <w:bottom w:val="single" w:sz="4" w:space="1" w:color="auto"/>
          <w:right w:val="single" w:sz="4" w:space="4" w:color="auto"/>
        </w:pBdr>
        <w:spacing w:after="200" w:line="276" w:lineRule="auto"/>
        <w:rPr>
          <w:rFonts w:ascii="Arial Narrow" w:eastAsia="Times New Roman" w:hAnsi="Arial Narrow" w:cs="Times New Roman"/>
          <w:szCs w:val="36"/>
        </w:rPr>
      </w:pPr>
      <w:r w:rsidRPr="00407B2A">
        <w:rPr>
          <w:rFonts w:ascii="Arial Narrow" w:eastAsia="Times New Roman" w:hAnsi="Arial Narrow" w:cs="Times New Roman"/>
          <w:b/>
          <w:szCs w:val="36"/>
        </w:rPr>
        <w:t xml:space="preserve">SOLA </w:t>
      </w:r>
      <w:proofErr w:type="spellStart"/>
      <w:r w:rsidRPr="00407B2A">
        <w:rPr>
          <w:rFonts w:ascii="Arial Narrow" w:eastAsia="Times New Roman" w:hAnsi="Arial Narrow" w:cs="Times New Roman"/>
          <w:b/>
          <w:szCs w:val="36"/>
        </w:rPr>
        <w:t>Switzerland</w:t>
      </w:r>
      <w:proofErr w:type="spellEnd"/>
      <w:r w:rsidRPr="00407B2A">
        <w:rPr>
          <w:rFonts w:ascii="Arial Narrow" w:eastAsia="Times New Roman" w:hAnsi="Arial Narrow" w:cs="Times New Roman"/>
          <w:b/>
          <w:szCs w:val="36"/>
        </w:rPr>
        <w:t xml:space="preserve"> AG</w:t>
      </w:r>
      <w:r>
        <w:rPr>
          <w:rFonts w:ascii="Arial Narrow" w:eastAsia="Times New Roman" w:hAnsi="Arial Narrow" w:cs="Times New Roman"/>
          <w:szCs w:val="36"/>
        </w:rPr>
        <w:t xml:space="preserve"> </w:t>
      </w:r>
      <w:r>
        <w:rPr>
          <w:rFonts w:ascii="Arial Narrow" w:eastAsia="Times New Roman" w:hAnsi="Arial Narrow" w:cs="Times New Roman"/>
          <w:szCs w:val="36"/>
        </w:rPr>
        <w:tab/>
      </w:r>
      <w:r>
        <w:rPr>
          <w:rFonts w:ascii="Arial Narrow" w:eastAsia="Times New Roman" w:hAnsi="Arial Narrow" w:cs="Times New Roman"/>
          <w:szCs w:val="36"/>
        </w:rPr>
        <w:tab/>
      </w:r>
      <w:r>
        <w:rPr>
          <w:rFonts w:ascii="Arial Narrow" w:eastAsia="Times New Roman" w:hAnsi="Arial Narrow" w:cs="Times New Roman"/>
          <w:szCs w:val="36"/>
        </w:rPr>
        <w:tab/>
        <w:t xml:space="preserve">úroky z pôžičky </w:t>
      </w:r>
      <w:r>
        <w:rPr>
          <w:rFonts w:ascii="Arial Narrow" w:eastAsia="Times New Roman" w:hAnsi="Arial Narrow" w:cs="Times New Roman"/>
          <w:szCs w:val="36"/>
        </w:rPr>
        <w:t>V</w:t>
      </w:r>
      <w:r>
        <w:rPr>
          <w:rFonts w:ascii="Arial Narrow" w:eastAsia="Times New Roman" w:hAnsi="Arial Narrow" w:cs="Times New Roman"/>
          <w:szCs w:val="36"/>
        </w:rPr>
        <w:tab/>
      </w:r>
      <w:r>
        <w:rPr>
          <w:rFonts w:ascii="Arial Narrow" w:eastAsia="Times New Roman" w:hAnsi="Arial Narrow" w:cs="Times New Roman"/>
          <w:szCs w:val="36"/>
        </w:rPr>
        <w:tab/>
        <w:t xml:space="preserve">december  </w:t>
      </w:r>
      <w:r>
        <w:rPr>
          <w:rFonts w:ascii="Arial Narrow" w:eastAsia="Times New Roman" w:hAnsi="Arial Narrow" w:cs="Times New Roman"/>
          <w:szCs w:val="36"/>
        </w:rPr>
        <w:tab/>
        <w:t xml:space="preserve">          </w:t>
      </w:r>
      <w:r>
        <w:rPr>
          <w:rFonts w:ascii="Arial Narrow" w:eastAsia="Times New Roman" w:hAnsi="Arial Narrow" w:cs="Times New Roman"/>
          <w:szCs w:val="36"/>
        </w:rPr>
        <w:t xml:space="preserve">    951,39</w:t>
      </w:r>
    </w:p>
    <w:p w14:paraId="6ECDA9F0" w14:textId="16380CA6" w:rsidR="007F4A30" w:rsidRDefault="007F4A30" w:rsidP="009B7E26">
      <w:pPr>
        <w:pBdr>
          <w:top w:val="single" w:sz="4" w:space="1" w:color="auto"/>
          <w:left w:val="single" w:sz="4" w:space="0" w:color="auto"/>
          <w:bottom w:val="single" w:sz="4" w:space="1" w:color="auto"/>
          <w:right w:val="single" w:sz="4" w:space="4" w:color="auto"/>
        </w:pBdr>
        <w:spacing w:after="200" w:line="276" w:lineRule="auto"/>
        <w:rPr>
          <w:rFonts w:ascii="Arial Narrow" w:eastAsia="Times New Roman" w:hAnsi="Arial Narrow" w:cs="Times New Roman"/>
          <w:szCs w:val="36"/>
        </w:rPr>
      </w:pPr>
      <w:r w:rsidRPr="00407B2A">
        <w:rPr>
          <w:rFonts w:ascii="Arial Narrow" w:eastAsia="Times New Roman" w:hAnsi="Arial Narrow" w:cs="Times New Roman"/>
          <w:b/>
          <w:szCs w:val="36"/>
        </w:rPr>
        <w:t xml:space="preserve">HING YIP </w:t>
      </w:r>
      <w:proofErr w:type="spellStart"/>
      <w:r w:rsidRPr="00407B2A">
        <w:rPr>
          <w:rFonts w:ascii="Arial Narrow" w:eastAsia="Times New Roman" w:hAnsi="Arial Narrow" w:cs="Times New Roman"/>
          <w:b/>
          <w:szCs w:val="36"/>
        </w:rPr>
        <w:t>Company</w:t>
      </w:r>
      <w:proofErr w:type="spellEnd"/>
      <w:r>
        <w:rPr>
          <w:rFonts w:ascii="Arial Narrow" w:eastAsia="Times New Roman" w:hAnsi="Arial Narrow" w:cs="Times New Roman"/>
          <w:szCs w:val="36"/>
        </w:rPr>
        <w:t xml:space="preserve"> </w:t>
      </w:r>
      <w:r>
        <w:rPr>
          <w:rFonts w:ascii="Arial Narrow" w:eastAsia="Times New Roman" w:hAnsi="Arial Narrow" w:cs="Times New Roman"/>
          <w:szCs w:val="36"/>
        </w:rPr>
        <w:tab/>
      </w:r>
      <w:r>
        <w:rPr>
          <w:rFonts w:ascii="Arial Narrow" w:eastAsia="Times New Roman" w:hAnsi="Arial Narrow" w:cs="Times New Roman"/>
          <w:szCs w:val="36"/>
        </w:rPr>
        <w:tab/>
      </w:r>
      <w:r>
        <w:rPr>
          <w:rFonts w:ascii="Arial Narrow" w:eastAsia="Times New Roman" w:hAnsi="Arial Narrow" w:cs="Times New Roman"/>
          <w:szCs w:val="36"/>
        </w:rPr>
        <w:tab/>
        <w:t xml:space="preserve">nákup tovaru </w:t>
      </w:r>
      <w:r>
        <w:rPr>
          <w:rFonts w:ascii="Arial Narrow" w:eastAsia="Times New Roman" w:hAnsi="Arial Narrow" w:cs="Times New Roman"/>
          <w:szCs w:val="36"/>
        </w:rPr>
        <w:tab/>
      </w:r>
      <w:r>
        <w:rPr>
          <w:rFonts w:ascii="Arial Narrow" w:eastAsia="Times New Roman" w:hAnsi="Arial Narrow" w:cs="Times New Roman"/>
          <w:szCs w:val="36"/>
        </w:rPr>
        <w:tab/>
        <w:t xml:space="preserve">január-december     </w:t>
      </w:r>
      <w:r w:rsidR="009B7E26">
        <w:rPr>
          <w:rFonts w:ascii="Arial Narrow" w:eastAsia="Times New Roman" w:hAnsi="Arial Narrow" w:cs="Times New Roman"/>
          <w:szCs w:val="36"/>
        </w:rPr>
        <w:t>1 562 988,63</w:t>
      </w:r>
    </w:p>
    <w:p w14:paraId="62FD42D6" w14:textId="39875194" w:rsidR="00407B2A" w:rsidRDefault="00407B2A" w:rsidP="009B7E26">
      <w:pPr>
        <w:pBdr>
          <w:top w:val="single" w:sz="4" w:space="1" w:color="auto"/>
          <w:left w:val="single" w:sz="4" w:space="0" w:color="auto"/>
          <w:bottom w:val="single" w:sz="4" w:space="1" w:color="auto"/>
          <w:right w:val="single" w:sz="4" w:space="4" w:color="auto"/>
        </w:pBdr>
        <w:spacing w:after="200" w:line="276" w:lineRule="auto"/>
        <w:rPr>
          <w:rFonts w:ascii="Arial Narrow" w:eastAsia="Times New Roman" w:hAnsi="Arial Narrow" w:cs="Times New Roman"/>
          <w:szCs w:val="36"/>
        </w:rPr>
      </w:pPr>
      <w:r w:rsidRPr="00407B2A">
        <w:rPr>
          <w:rFonts w:ascii="Arial Narrow" w:eastAsia="Times New Roman" w:hAnsi="Arial Narrow" w:cs="Times New Roman"/>
          <w:b/>
          <w:szCs w:val="36"/>
        </w:rPr>
        <w:t xml:space="preserve">HING YIP </w:t>
      </w:r>
      <w:proofErr w:type="spellStart"/>
      <w:r w:rsidRPr="00407B2A">
        <w:rPr>
          <w:rFonts w:ascii="Arial Narrow" w:eastAsia="Times New Roman" w:hAnsi="Arial Narrow" w:cs="Times New Roman"/>
          <w:b/>
          <w:szCs w:val="36"/>
        </w:rPr>
        <w:t>Company</w:t>
      </w:r>
      <w:proofErr w:type="spellEnd"/>
      <w:r>
        <w:rPr>
          <w:rFonts w:ascii="Arial Narrow" w:eastAsia="Times New Roman" w:hAnsi="Arial Narrow" w:cs="Times New Roman"/>
          <w:szCs w:val="36"/>
        </w:rPr>
        <w:t xml:space="preserve"> </w:t>
      </w:r>
      <w:r>
        <w:rPr>
          <w:rFonts w:ascii="Arial Narrow" w:eastAsia="Times New Roman" w:hAnsi="Arial Narrow" w:cs="Times New Roman"/>
          <w:szCs w:val="36"/>
        </w:rPr>
        <w:tab/>
      </w:r>
      <w:r>
        <w:rPr>
          <w:rFonts w:ascii="Arial Narrow" w:eastAsia="Times New Roman" w:hAnsi="Arial Narrow" w:cs="Times New Roman"/>
          <w:szCs w:val="36"/>
        </w:rPr>
        <w:tab/>
      </w:r>
      <w:r>
        <w:rPr>
          <w:rFonts w:ascii="Arial Narrow" w:eastAsia="Times New Roman" w:hAnsi="Arial Narrow" w:cs="Times New Roman"/>
          <w:szCs w:val="36"/>
        </w:rPr>
        <w:tab/>
        <w:t xml:space="preserve">nákup služby </w:t>
      </w:r>
      <w:r>
        <w:rPr>
          <w:rFonts w:ascii="Arial Narrow" w:eastAsia="Times New Roman" w:hAnsi="Arial Narrow" w:cs="Times New Roman"/>
          <w:szCs w:val="36"/>
        </w:rPr>
        <w:tab/>
      </w:r>
      <w:r>
        <w:rPr>
          <w:rFonts w:ascii="Arial Narrow" w:eastAsia="Times New Roman" w:hAnsi="Arial Narrow" w:cs="Times New Roman"/>
          <w:szCs w:val="36"/>
        </w:rPr>
        <w:tab/>
        <w:t xml:space="preserve">január-december           </w:t>
      </w:r>
      <w:r w:rsidR="009B7E26">
        <w:rPr>
          <w:rFonts w:ascii="Arial Narrow" w:eastAsia="Times New Roman" w:hAnsi="Arial Narrow" w:cs="Times New Roman"/>
          <w:szCs w:val="36"/>
        </w:rPr>
        <w:t>13 614,04</w:t>
      </w:r>
    </w:p>
    <w:p w14:paraId="28FA0640" w14:textId="29C97F3E" w:rsidR="00407B2A" w:rsidRDefault="00407B2A" w:rsidP="009B7E26">
      <w:pPr>
        <w:pBdr>
          <w:top w:val="single" w:sz="4" w:space="1" w:color="auto"/>
          <w:left w:val="single" w:sz="4" w:space="0" w:color="auto"/>
          <w:bottom w:val="single" w:sz="4" w:space="1" w:color="auto"/>
          <w:right w:val="single" w:sz="4" w:space="4" w:color="auto"/>
        </w:pBdr>
        <w:spacing w:after="200" w:line="276" w:lineRule="auto"/>
        <w:rPr>
          <w:rFonts w:ascii="Arial Narrow" w:eastAsia="Times New Roman" w:hAnsi="Arial Narrow" w:cs="Times New Roman"/>
          <w:szCs w:val="36"/>
        </w:rPr>
      </w:pPr>
      <w:r>
        <w:rPr>
          <w:b/>
          <w:bCs/>
          <w:color w:val="000000"/>
        </w:rPr>
        <w:t>PT. O BON INDONESIA</w:t>
      </w:r>
      <w:r>
        <w:rPr>
          <w:rFonts w:ascii="Arial Narrow" w:eastAsia="Times New Roman" w:hAnsi="Arial Narrow" w:cs="Times New Roman"/>
          <w:szCs w:val="36"/>
        </w:rPr>
        <w:tab/>
      </w:r>
      <w:r>
        <w:rPr>
          <w:rFonts w:ascii="Arial Narrow" w:eastAsia="Times New Roman" w:hAnsi="Arial Narrow" w:cs="Times New Roman"/>
          <w:szCs w:val="36"/>
        </w:rPr>
        <w:tab/>
      </w:r>
      <w:r>
        <w:rPr>
          <w:rFonts w:ascii="Arial Narrow" w:eastAsia="Times New Roman" w:hAnsi="Arial Narrow" w:cs="Times New Roman"/>
          <w:szCs w:val="36"/>
        </w:rPr>
        <w:tab/>
        <w:t xml:space="preserve">nákup tovaru </w:t>
      </w:r>
      <w:r>
        <w:rPr>
          <w:rFonts w:ascii="Arial Narrow" w:eastAsia="Times New Roman" w:hAnsi="Arial Narrow" w:cs="Times New Roman"/>
          <w:szCs w:val="36"/>
        </w:rPr>
        <w:tab/>
      </w:r>
      <w:r>
        <w:rPr>
          <w:rFonts w:ascii="Arial Narrow" w:eastAsia="Times New Roman" w:hAnsi="Arial Narrow" w:cs="Times New Roman"/>
          <w:szCs w:val="36"/>
        </w:rPr>
        <w:tab/>
        <w:t xml:space="preserve">január-december       </w:t>
      </w:r>
      <w:r w:rsidR="005F00EC">
        <w:rPr>
          <w:rFonts w:ascii="Arial Narrow" w:eastAsia="Times New Roman" w:hAnsi="Arial Narrow" w:cs="Times New Roman"/>
          <w:szCs w:val="36"/>
        </w:rPr>
        <w:t>415 640,60</w:t>
      </w:r>
    </w:p>
    <w:p w14:paraId="1ACE9E6B" w14:textId="4F38D8A7" w:rsidR="00407B2A" w:rsidRDefault="00407B2A" w:rsidP="009B7E26">
      <w:pPr>
        <w:pBdr>
          <w:top w:val="single" w:sz="4" w:space="1" w:color="auto"/>
          <w:left w:val="single" w:sz="4" w:space="0" w:color="auto"/>
          <w:bottom w:val="single" w:sz="4" w:space="1" w:color="auto"/>
          <w:right w:val="single" w:sz="4" w:space="4" w:color="auto"/>
        </w:pBdr>
        <w:spacing w:after="200" w:line="276" w:lineRule="auto"/>
        <w:rPr>
          <w:rFonts w:ascii="Arial Narrow" w:eastAsia="Times New Roman" w:hAnsi="Arial Narrow" w:cs="Times New Roman"/>
          <w:szCs w:val="36"/>
        </w:rPr>
      </w:pPr>
      <w:r>
        <w:rPr>
          <w:b/>
          <w:bCs/>
          <w:color w:val="000000"/>
        </w:rPr>
        <w:t>PT. O BON INDONESIA</w:t>
      </w:r>
      <w:r>
        <w:rPr>
          <w:rFonts w:ascii="Arial Narrow" w:eastAsia="Times New Roman" w:hAnsi="Arial Narrow" w:cs="Times New Roman"/>
          <w:szCs w:val="36"/>
        </w:rPr>
        <w:tab/>
      </w:r>
      <w:r>
        <w:rPr>
          <w:rFonts w:ascii="Arial Narrow" w:eastAsia="Times New Roman" w:hAnsi="Arial Narrow" w:cs="Times New Roman"/>
          <w:szCs w:val="36"/>
        </w:rPr>
        <w:tab/>
      </w:r>
      <w:r>
        <w:rPr>
          <w:rFonts w:ascii="Arial Narrow" w:eastAsia="Times New Roman" w:hAnsi="Arial Narrow" w:cs="Times New Roman"/>
          <w:szCs w:val="36"/>
        </w:rPr>
        <w:tab/>
        <w:t xml:space="preserve">nákup služby </w:t>
      </w:r>
      <w:r>
        <w:rPr>
          <w:rFonts w:ascii="Arial Narrow" w:eastAsia="Times New Roman" w:hAnsi="Arial Narrow" w:cs="Times New Roman"/>
          <w:szCs w:val="36"/>
        </w:rPr>
        <w:tab/>
      </w:r>
      <w:r>
        <w:rPr>
          <w:rFonts w:ascii="Arial Narrow" w:eastAsia="Times New Roman" w:hAnsi="Arial Narrow" w:cs="Times New Roman"/>
          <w:szCs w:val="36"/>
        </w:rPr>
        <w:tab/>
        <w:t xml:space="preserve">január-december           </w:t>
      </w:r>
      <w:r w:rsidR="005F00EC">
        <w:rPr>
          <w:rFonts w:ascii="Arial Narrow" w:eastAsia="Times New Roman" w:hAnsi="Arial Narrow" w:cs="Times New Roman"/>
          <w:szCs w:val="36"/>
        </w:rPr>
        <w:t xml:space="preserve">   150,40</w:t>
      </w:r>
    </w:p>
    <w:p w14:paraId="03A02832" w14:textId="6A22A1C0" w:rsidR="00407B2A" w:rsidRDefault="00407B2A" w:rsidP="009B7E26">
      <w:pPr>
        <w:pBdr>
          <w:top w:val="single" w:sz="4" w:space="1" w:color="auto"/>
          <w:left w:val="single" w:sz="4" w:space="0" w:color="auto"/>
          <w:bottom w:val="single" w:sz="4" w:space="1" w:color="auto"/>
          <w:right w:val="single" w:sz="4" w:space="4" w:color="auto"/>
        </w:pBdr>
        <w:spacing w:after="200" w:line="276" w:lineRule="auto"/>
        <w:rPr>
          <w:rFonts w:ascii="Arial Narrow" w:eastAsia="Times New Roman" w:hAnsi="Arial Narrow" w:cs="Times New Roman"/>
          <w:szCs w:val="36"/>
        </w:rPr>
      </w:pPr>
      <w:r>
        <w:rPr>
          <w:b/>
          <w:bCs/>
          <w:color w:val="000000"/>
        </w:rPr>
        <w:t>PT. MIRAE FLATWARE INDONESIA</w:t>
      </w:r>
      <w:r>
        <w:rPr>
          <w:rFonts w:ascii="Arial Narrow" w:eastAsia="Times New Roman" w:hAnsi="Arial Narrow" w:cs="Times New Roman"/>
          <w:szCs w:val="36"/>
        </w:rPr>
        <w:tab/>
        <w:t xml:space="preserve">nákup tovaru </w:t>
      </w:r>
      <w:r>
        <w:rPr>
          <w:rFonts w:ascii="Arial Narrow" w:eastAsia="Times New Roman" w:hAnsi="Arial Narrow" w:cs="Times New Roman"/>
          <w:szCs w:val="36"/>
        </w:rPr>
        <w:tab/>
      </w:r>
      <w:r>
        <w:rPr>
          <w:rFonts w:ascii="Arial Narrow" w:eastAsia="Times New Roman" w:hAnsi="Arial Narrow" w:cs="Times New Roman"/>
          <w:szCs w:val="36"/>
        </w:rPr>
        <w:tab/>
        <w:t xml:space="preserve">január-december       </w:t>
      </w:r>
      <w:r w:rsidR="005F00EC">
        <w:rPr>
          <w:rFonts w:ascii="Arial Narrow" w:eastAsia="Times New Roman" w:hAnsi="Arial Narrow" w:cs="Times New Roman"/>
          <w:szCs w:val="36"/>
        </w:rPr>
        <w:t>263 860,26</w:t>
      </w:r>
    </w:p>
    <w:p w14:paraId="3232B7EB" w14:textId="61FE9B01" w:rsidR="00754314" w:rsidRDefault="00407B2A" w:rsidP="009B7E26">
      <w:pPr>
        <w:pBdr>
          <w:top w:val="single" w:sz="4" w:space="1" w:color="auto"/>
          <w:left w:val="single" w:sz="4" w:space="0" w:color="auto"/>
          <w:bottom w:val="single" w:sz="4" w:space="1" w:color="auto"/>
          <w:right w:val="single" w:sz="4" w:space="4" w:color="auto"/>
        </w:pBdr>
        <w:spacing w:after="200" w:line="276" w:lineRule="auto"/>
        <w:rPr>
          <w:rFonts w:ascii="Arial Narrow" w:eastAsia="Times New Roman" w:hAnsi="Arial Narrow" w:cs="Times New Roman"/>
          <w:szCs w:val="36"/>
        </w:rPr>
      </w:pPr>
      <w:r>
        <w:rPr>
          <w:b/>
          <w:bCs/>
          <w:color w:val="000000"/>
        </w:rPr>
        <w:t>PT. MIRAE FLATWARE INDONESIA</w:t>
      </w:r>
      <w:r>
        <w:rPr>
          <w:rFonts w:ascii="Arial Narrow" w:eastAsia="Times New Roman" w:hAnsi="Arial Narrow" w:cs="Times New Roman"/>
          <w:szCs w:val="36"/>
        </w:rPr>
        <w:tab/>
        <w:t xml:space="preserve">nákup služby </w:t>
      </w:r>
      <w:r>
        <w:rPr>
          <w:rFonts w:ascii="Arial Narrow" w:eastAsia="Times New Roman" w:hAnsi="Arial Narrow" w:cs="Times New Roman"/>
          <w:szCs w:val="36"/>
        </w:rPr>
        <w:tab/>
      </w:r>
      <w:r>
        <w:rPr>
          <w:rFonts w:ascii="Arial Narrow" w:eastAsia="Times New Roman" w:hAnsi="Arial Narrow" w:cs="Times New Roman"/>
          <w:szCs w:val="36"/>
        </w:rPr>
        <w:tab/>
        <w:t xml:space="preserve">január-december           </w:t>
      </w:r>
      <w:r w:rsidR="005F00EC">
        <w:rPr>
          <w:rFonts w:ascii="Arial Narrow" w:eastAsia="Times New Roman" w:hAnsi="Arial Narrow" w:cs="Times New Roman"/>
          <w:szCs w:val="36"/>
        </w:rPr>
        <w:t>2 391,42</w:t>
      </w:r>
    </w:p>
    <w:p w14:paraId="5EC67D39" w14:textId="77777777" w:rsidR="00407B2A" w:rsidRDefault="00407B2A" w:rsidP="00407B2A">
      <w:pPr>
        <w:spacing w:after="200" w:line="276" w:lineRule="auto"/>
        <w:rPr>
          <w:rFonts w:ascii="Arial Narrow" w:eastAsia="Times New Roman" w:hAnsi="Arial Narrow" w:cs="Times New Roman"/>
          <w:szCs w:val="36"/>
        </w:rPr>
      </w:pPr>
    </w:p>
    <w:p w14:paraId="7FBEDF27" w14:textId="77777777" w:rsidR="00006DBB" w:rsidRPr="00006DBB" w:rsidRDefault="00006DBB" w:rsidP="00006DBB">
      <w:pPr>
        <w:spacing w:after="200" w:line="276" w:lineRule="auto"/>
        <w:rPr>
          <w:rFonts w:ascii="Arial Narrow" w:eastAsia="Times New Roman" w:hAnsi="Arial Narrow" w:cs="Times New Roman"/>
          <w:szCs w:val="36"/>
        </w:rPr>
      </w:pPr>
    </w:p>
    <w:p w14:paraId="5883C723" w14:textId="77777777" w:rsidR="00006DBB" w:rsidRPr="00006DBB" w:rsidRDefault="00006DBB" w:rsidP="00006DBB">
      <w:pPr>
        <w:shd w:val="clear" w:color="auto" w:fill="E6E6E6"/>
        <w:spacing w:after="0" w:line="240" w:lineRule="auto"/>
        <w:jc w:val="center"/>
        <w:rPr>
          <w:rFonts w:ascii="Arial Narrow" w:eastAsia="Times New Roman" w:hAnsi="Arial Narrow" w:cs="Times New Roman"/>
          <w:i/>
        </w:rPr>
      </w:pPr>
      <w:proofErr w:type="spellStart"/>
      <w:r w:rsidRPr="00006DBB">
        <w:rPr>
          <w:rFonts w:ascii="Arial Narrow" w:eastAsia="Times New Roman" w:hAnsi="Arial Narrow" w:cs="Times New Roman"/>
          <w:i/>
        </w:rPr>
        <w:t>Čl.IV</w:t>
      </w:r>
      <w:proofErr w:type="spellEnd"/>
      <w:r w:rsidRPr="00006DBB">
        <w:rPr>
          <w:rFonts w:ascii="Arial Narrow" w:eastAsia="Times New Roman" w:hAnsi="Arial Narrow" w:cs="Times New Roman"/>
          <w:i/>
        </w:rPr>
        <w:t xml:space="preserve"> – Informácie, ktoré vysvetľujú a dopĺňajú súvahu a výkaz ziskov a strát </w:t>
      </w:r>
    </w:p>
    <w:p w14:paraId="527B802D" w14:textId="77777777" w:rsidR="00006DBB" w:rsidRPr="00006DBB" w:rsidRDefault="00006DBB" w:rsidP="00006DBB">
      <w:pPr>
        <w:spacing w:after="200" w:line="276" w:lineRule="auto"/>
        <w:rPr>
          <w:rFonts w:ascii="Arial Narrow" w:eastAsia="Times New Roman" w:hAnsi="Arial Narrow" w:cs="Times New Roman"/>
          <w:szCs w:val="36"/>
        </w:rPr>
      </w:pPr>
    </w:p>
    <w:p w14:paraId="66F11EDA" w14:textId="77777777" w:rsidR="00006DBB" w:rsidRPr="00006DBB" w:rsidRDefault="00006DBB" w:rsidP="00006DBB">
      <w:pPr>
        <w:numPr>
          <w:ilvl w:val="0"/>
          <w:numId w:val="3"/>
        </w:numPr>
        <w:spacing w:after="0" w:line="240" w:lineRule="auto"/>
        <w:ind w:left="357" w:hanging="357"/>
        <w:contextualSpacing/>
        <w:jc w:val="both"/>
        <w:rPr>
          <w:rFonts w:ascii="Arial Narrow" w:eastAsia="Times New Roman" w:hAnsi="Arial Narrow" w:cs="Times New Roman"/>
          <w:bCs/>
          <w:lang w:eastAsia="sk-SK"/>
        </w:rPr>
      </w:pPr>
      <w:r w:rsidRPr="00006DBB">
        <w:rPr>
          <w:rFonts w:ascii="Arial Narrow" w:eastAsia="Times New Roman" w:hAnsi="Arial Narrow" w:cs="Times New Roman"/>
          <w:bCs/>
          <w:lang w:eastAsia="sk-SK"/>
        </w:rPr>
        <w:t xml:space="preserve">K dlhodobému nehmotnému majetku, ktorým je </w:t>
      </w:r>
      <w:proofErr w:type="spellStart"/>
      <w:r w:rsidRPr="00006DBB">
        <w:rPr>
          <w:rFonts w:ascii="Arial Narrow" w:eastAsia="Times New Roman" w:hAnsi="Arial Narrow" w:cs="Times New Roman"/>
          <w:bCs/>
          <w:lang w:eastAsia="sk-SK"/>
        </w:rPr>
        <w:t>goodwill</w:t>
      </w:r>
      <w:proofErr w:type="spellEnd"/>
      <w:r w:rsidRPr="00006DBB">
        <w:rPr>
          <w:rFonts w:ascii="Arial Narrow" w:eastAsia="Times New Roman" w:hAnsi="Arial Narrow" w:cs="Times New Roman"/>
          <w:bCs/>
          <w:lang w:eastAsia="sk-SK"/>
        </w:rPr>
        <w:t xml:space="preserve"> alebo záporný </w:t>
      </w:r>
      <w:proofErr w:type="spellStart"/>
      <w:r w:rsidRPr="00006DBB">
        <w:rPr>
          <w:rFonts w:ascii="Arial Narrow" w:eastAsia="Times New Roman" w:hAnsi="Arial Narrow" w:cs="Times New Roman"/>
          <w:bCs/>
          <w:lang w:eastAsia="sk-SK"/>
        </w:rPr>
        <w:t>goodwill</w:t>
      </w:r>
      <w:proofErr w:type="spellEnd"/>
      <w:r w:rsidRPr="00006DBB">
        <w:rPr>
          <w:rFonts w:ascii="Arial Narrow" w:eastAsia="Times New Roman" w:hAnsi="Arial Narrow" w:cs="Times New Roman"/>
          <w:bCs/>
          <w:lang w:eastAsia="sk-SK"/>
        </w:rPr>
        <w:t xml:space="preserve"> sa uvádza dôvod jeho vzniku, spôsob výpočtu a prehodnotenie opodstatnenosti jeho výšky a odpisu jeho hodnoty:</w:t>
      </w:r>
      <w:r w:rsidRPr="00006DBB">
        <w:rPr>
          <w:rFonts w:ascii="Arial Narrow" w:eastAsia="Times New Roman" w:hAnsi="Arial Narrow" w:cs="Times New Roman"/>
          <w:u w:val="single"/>
        </w:rPr>
        <w:t xml:space="preserve"> - bez obsahovej náplne</w:t>
      </w:r>
    </w:p>
    <w:p w14:paraId="4B398F99" w14:textId="77777777" w:rsidR="00006DBB" w:rsidRPr="00006DBB" w:rsidRDefault="00006DBB" w:rsidP="00006DBB">
      <w:pPr>
        <w:spacing w:after="0" w:line="240" w:lineRule="auto"/>
        <w:ind w:left="357"/>
        <w:contextualSpacing/>
        <w:jc w:val="both"/>
        <w:rPr>
          <w:rFonts w:ascii="Arial Narrow" w:eastAsia="Times New Roman" w:hAnsi="Arial Narrow" w:cs="Times New Roman"/>
          <w:bCs/>
          <w:lang w:eastAsia="sk-SK"/>
        </w:rPr>
      </w:pPr>
    </w:p>
    <w:p w14:paraId="7A46CAD4" w14:textId="77777777" w:rsidR="00006DBB" w:rsidRPr="00006DBB" w:rsidRDefault="00006DBB" w:rsidP="00006DBB">
      <w:pPr>
        <w:numPr>
          <w:ilvl w:val="0"/>
          <w:numId w:val="3"/>
        </w:numPr>
        <w:spacing w:after="0" w:line="240" w:lineRule="auto"/>
        <w:ind w:left="357" w:hanging="357"/>
        <w:contextualSpacing/>
        <w:jc w:val="both"/>
        <w:rPr>
          <w:rFonts w:ascii="Arial Narrow" w:eastAsia="Times New Roman" w:hAnsi="Arial Narrow" w:cs="Times New Roman"/>
          <w:bCs/>
          <w:lang w:eastAsia="sk-SK"/>
        </w:rPr>
      </w:pPr>
      <w:r w:rsidRPr="00006DBB">
        <w:rPr>
          <w:rFonts w:ascii="Arial Narrow" w:eastAsia="Times New Roman" w:hAnsi="Arial Narrow" w:cs="Times New Roman"/>
          <w:bCs/>
          <w:lang w:eastAsia="sk-SK"/>
        </w:rPr>
        <w:t>Informácie o významných položkách derivátov, majetku a záväzkoch zabezpečených derivátmi, pričom sa uvádza forma zabezpečenia a zmena reálnej hodnoty v priebehu účtovného obdobia. Pre každý druh derivátov sa uvádza informácia o rozsahu a povahe týchto derivátov vrátane významných podmienok, ktoré môžu ovplyvniť sumu, načasovanie a mieru istoty budúcich peňažných tokov a v tabuľkovej forme informácia zobrazujúca pohyby v oceňovacích rozdieloch z ocenenia reálnou hodnotou počas účtovného obdobia:</w:t>
      </w:r>
      <w:r w:rsidRPr="00006DBB">
        <w:rPr>
          <w:rFonts w:ascii="Arial Narrow" w:eastAsia="Times New Roman" w:hAnsi="Arial Narrow" w:cs="Times New Roman"/>
          <w:u w:val="single"/>
        </w:rPr>
        <w:t xml:space="preserve"> - bez obsahovej náplne</w:t>
      </w:r>
    </w:p>
    <w:p w14:paraId="08E01696" w14:textId="77777777" w:rsidR="00006DBB" w:rsidRPr="00006DBB" w:rsidRDefault="00006DBB" w:rsidP="00006DBB">
      <w:pPr>
        <w:spacing w:after="0" w:line="240" w:lineRule="auto"/>
        <w:ind w:left="357"/>
        <w:contextualSpacing/>
        <w:jc w:val="both"/>
        <w:rPr>
          <w:rFonts w:ascii="Arial Narrow" w:eastAsia="Times New Roman" w:hAnsi="Arial Narrow" w:cs="Times New Roman"/>
          <w:bCs/>
          <w:lang w:eastAsia="sk-SK"/>
        </w:rPr>
      </w:pPr>
    </w:p>
    <w:p w14:paraId="17CF3DCE" w14:textId="77777777" w:rsidR="00006DBB" w:rsidRPr="00006DBB" w:rsidRDefault="00006DBB" w:rsidP="00006DBB">
      <w:pPr>
        <w:numPr>
          <w:ilvl w:val="0"/>
          <w:numId w:val="3"/>
        </w:numPr>
        <w:spacing w:after="0" w:line="240" w:lineRule="auto"/>
        <w:ind w:left="357" w:hanging="357"/>
        <w:contextualSpacing/>
        <w:jc w:val="both"/>
        <w:rPr>
          <w:rFonts w:ascii="Arial Narrow" w:eastAsia="Times New Roman" w:hAnsi="Arial Narrow" w:cs="Times New Roman"/>
          <w:bCs/>
          <w:lang w:eastAsia="sk-SK"/>
        </w:rPr>
      </w:pPr>
      <w:r w:rsidRPr="00006DBB">
        <w:rPr>
          <w:rFonts w:ascii="Arial Narrow" w:eastAsia="Times New Roman" w:hAnsi="Arial Narrow" w:cs="Times New Roman"/>
          <w:bCs/>
          <w:lang w:eastAsia="sk-SK"/>
        </w:rPr>
        <w:t>Informácie o záväzkoch</w:t>
      </w:r>
    </w:p>
    <w:tbl>
      <w:tblPr>
        <w:tblW w:w="4884"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90"/>
        <w:gridCol w:w="2521"/>
        <w:gridCol w:w="2041"/>
      </w:tblGrid>
      <w:tr w:rsidR="00006DBB" w:rsidRPr="00006DBB" w14:paraId="4FB035FD" w14:textId="77777777" w:rsidTr="006D3F34">
        <w:trPr>
          <w:trHeight w:val="340"/>
        </w:trPr>
        <w:tc>
          <w:tcPr>
            <w:tcW w:w="2423" w:type="pct"/>
            <w:vMerge w:val="restart"/>
            <w:vAlign w:val="center"/>
            <w:hideMark/>
          </w:tcPr>
          <w:p w14:paraId="0482BBFD" w14:textId="77777777" w:rsidR="00006DBB" w:rsidRPr="00006DBB" w:rsidRDefault="00006DBB" w:rsidP="00006DBB">
            <w:pPr>
              <w:spacing w:after="0" w:line="276" w:lineRule="auto"/>
              <w:rPr>
                <w:rFonts w:ascii="Arial Narrow" w:eastAsia="Times New Roman" w:hAnsi="Arial Narrow" w:cs="Times New Roman"/>
                <w:b/>
              </w:rPr>
            </w:pPr>
            <w:r w:rsidRPr="00006DBB">
              <w:rPr>
                <w:rFonts w:ascii="Arial Narrow" w:eastAsia="Times New Roman" w:hAnsi="Arial Narrow" w:cs="Times New Roman"/>
                <w:bCs/>
                <w:color w:val="000000"/>
                <w:lang w:eastAsia="sk-SK"/>
              </w:rPr>
              <w:t>Celková suma záväzkov so zostatkovou dobou splatnosti dlhšou ako päť rokov:</w:t>
            </w:r>
          </w:p>
        </w:tc>
        <w:tc>
          <w:tcPr>
            <w:tcW w:w="1424" w:type="pct"/>
            <w:noWrap/>
            <w:vAlign w:val="center"/>
            <w:hideMark/>
          </w:tcPr>
          <w:p w14:paraId="26729C93" w14:textId="77777777" w:rsidR="00006DBB" w:rsidRPr="00006DBB" w:rsidRDefault="00006DBB" w:rsidP="00006DBB">
            <w:pPr>
              <w:spacing w:after="0" w:line="240" w:lineRule="auto"/>
              <w:jc w:val="center"/>
              <w:rPr>
                <w:rFonts w:ascii="Arial Narrow" w:eastAsia="Times New Roman" w:hAnsi="Arial Narrow" w:cs="Times New Roman"/>
                <w:bCs/>
              </w:rPr>
            </w:pPr>
            <w:r w:rsidRPr="00006DBB">
              <w:rPr>
                <w:rFonts w:ascii="Arial Narrow" w:eastAsia="Times New Roman" w:hAnsi="Arial Narrow" w:cs="Times New Roman"/>
                <w:bCs/>
              </w:rPr>
              <w:t>BO</w:t>
            </w:r>
          </w:p>
        </w:tc>
        <w:tc>
          <w:tcPr>
            <w:tcW w:w="1153" w:type="pct"/>
            <w:vAlign w:val="center"/>
            <w:hideMark/>
          </w:tcPr>
          <w:p w14:paraId="15ED67B5" w14:textId="77777777" w:rsidR="00006DBB" w:rsidRPr="00006DBB" w:rsidRDefault="00006DBB" w:rsidP="00006DBB">
            <w:pPr>
              <w:spacing w:after="0" w:line="240" w:lineRule="auto"/>
              <w:jc w:val="center"/>
              <w:rPr>
                <w:rFonts w:ascii="Arial Narrow" w:eastAsia="Times New Roman" w:hAnsi="Arial Narrow" w:cs="Times New Roman"/>
                <w:bCs/>
              </w:rPr>
            </w:pPr>
            <w:r w:rsidRPr="00006DBB">
              <w:rPr>
                <w:rFonts w:ascii="Arial Narrow" w:eastAsia="Times New Roman" w:hAnsi="Arial Narrow" w:cs="Times New Roman"/>
                <w:bCs/>
              </w:rPr>
              <w:t>PO</w:t>
            </w:r>
          </w:p>
        </w:tc>
      </w:tr>
      <w:tr w:rsidR="00006DBB" w:rsidRPr="00006DBB" w14:paraId="2C044F47" w14:textId="77777777" w:rsidTr="006D3F34">
        <w:trPr>
          <w:trHeight w:val="340"/>
        </w:trPr>
        <w:tc>
          <w:tcPr>
            <w:tcW w:w="2423" w:type="pct"/>
            <w:vMerge/>
            <w:hideMark/>
          </w:tcPr>
          <w:p w14:paraId="3613FD55" w14:textId="77777777" w:rsidR="00006DBB" w:rsidRPr="00006DBB" w:rsidRDefault="00006DBB" w:rsidP="00006DBB">
            <w:pPr>
              <w:numPr>
                <w:ilvl w:val="0"/>
                <w:numId w:val="4"/>
              </w:numPr>
              <w:spacing w:after="0" w:line="240" w:lineRule="auto"/>
              <w:jc w:val="both"/>
              <w:rPr>
                <w:rFonts w:ascii="Arial Narrow" w:eastAsia="Times New Roman" w:hAnsi="Arial Narrow" w:cs="Times New Roman"/>
                <w:bCs/>
                <w:color w:val="000000"/>
                <w:lang w:eastAsia="sk-SK"/>
              </w:rPr>
            </w:pPr>
          </w:p>
        </w:tc>
        <w:tc>
          <w:tcPr>
            <w:tcW w:w="1424" w:type="pct"/>
            <w:noWrap/>
            <w:vAlign w:val="center"/>
            <w:hideMark/>
          </w:tcPr>
          <w:p w14:paraId="37EA783A" w14:textId="77777777" w:rsidR="00006DBB" w:rsidRPr="00006DBB" w:rsidRDefault="00006DBB" w:rsidP="00006DBB">
            <w:pPr>
              <w:spacing w:after="0" w:line="240" w:lineRule="auto"/>
              <w:jc w:val="center"/>
              <w:rPr>
                <w:rFonts w:ascii="Arial Narrow" w:eastAsia="Times New Roman" w:hAnsi="Arial Narrow" w:cs="Times New Roman"/>
                <w:highlight w:val="yellow"/>
              </w:rPr>
            </w:pPr>
            <w:r w:rsidRPr="00006DBB">
              <w:rPr>
                <w:rFonts w:ascii="Arial Narrow" w:eastAsia="Times New Roman" w:hAnsi="Arial Narrow" w:cs="Times New Roman"/>
              </w:rPr>
              <w:t>0</w:t>
            </w:r>
          </w:p>
        </w:tc>
        <w:tc>
          <w:tcPr>
            <w:tcW w:w="1153" w:type="pct"/>
            <w:noWrap/>
            <w:vAlign w:val="center"/>
            <w:hideMark/>
          </w:tcPr>
          <w:p w14:paraId="39131473" w14:textId="77777777" w:rsidR="00006DBB" w:rsidRPr="00006DBB" w:rsidRDefault="00006DBB" w:rsidP="00006DBB">
            <w:pPr>
              <w:spacing w:after="0" w:line="240" w:lineRule="auto"/>
              <w:jc w:val="center"/>
              <w:rPr>
                <w:rFonts w:ascii="Arial Narrow" w:eastAsia="Times New Roman" w:hAnsi="Arial Narrow" w:cs="Times New Roman"/>
              </w:rPr>
            </w:pPr>
            <w:r w:rsidRPr="00006DBB">
              <w:rPr>
                <w:rFonts w:ascii="Arial Narrow" w:eastAsia="Times New Roman" w:hAnsi="Arial Narrow" w:cs="Times New Roman"/>
              </w:rPr>
              <w:t>0</w:t>
            </w:r>
          </w:p>
        </w:tc>
      </w:tr>
      <w:tr w:rsidR="00006DBB" w:rsidRPr="00006DBB" w14:paraId="0FFBF1C6" w14:textId="77777777" w:rsidTr="006D3F34">
        <w:trPr>
          <w:trHeight w:val="340"/>
        </w:trPr>
        <w:tc>
          <w:tcPr>
            <w:tcW w:w="2423" w:type="pct"/>
            <w:vAlign w:val="center"/>
          </w:tcPr>
          <w:p w14:paraId="3C6225EB" w14:textId="77777777" w:rsidR="00006DBB" w:rsidRPr="00006DBB" w:rsidRDefault="00006DBB" w:rsidP="00006DBB">
            <w:pPr>
              <w:spacing w:after="0" w:line="240" w:lineRule="auto"/>
              <w:rPr>
                <w:rFonts w:ascii="Arial Narrow" w:eastAsia="Times New Roman" w:hAnsi="Arial Narrow" w:cs="Times New Roman"/>
              </w:rPr>
            </w:pPr>
            <w:r w:rsidRPr="00006DBB">
              <w:rPr>
                <w:rFonts w:ascii="Arial Narrow" w:eastAsia="Times New Roman" w:hAnsi="Arial Narrow" w:cs="Times New Roman"/>
                <w:bCs/>
              </w:rPr>
              <w:t>Celková suma záväzkov so zostatkovou dobou splatnosti 1 až 5 rokov</w:t>
            </w:r>
          </w:p>
        </w:tc>
        <w:tc>
          <w:tcPr>
            <w:tcW w:w="1424" w:type="pct"/>
            <w:noWrap/>
            <w:vAlign w:val="center"/>
          </w:tcPr>
          <w:p w14:paraId="1C557B05" w14:textId="3813F371" w:rsidR="00006DBB" w:rsidRPr="00006DBB" w:rsidRDefault="006B4A63" w:rsidP="00006DBB">
            <w:pPr>
              <w:spacing w:after="0" w:line="240" w:lineRule="auto"/>
              <w:jc w:val="center"/>
              <w:rPr>
                <w:rFonts w:ascii="Arial Narrow" w:eastAsia="Times New Roman" w:hAnsi="Arial Narrow" w:cs="Times New Roman"/>
                <w:bCs/>
                <w:highlight w:val="yellow"/>
              </w:rPr>
            </w:pPr>
            <w:r>
              <w:rPr>
                <w:rFonts w:ascii="Arial Narrow" w:eastAsia="Times New Roman" w:hAnsi="Arial Narrow" w:cs="Times New Roman"/>
                <w:bCs/>
              </w:rPr>
              <w:t>0</w:t>
            </w:r>
          </w:p>
        </w:tc>
        <w:tc>
          <w:tcPr>
            <w:tcW w:w="1153" w:type="pct"/>
            <w:vAlign w:val="center"/>
          </w:tcPr>
          <w:p w14:paraId="165D2FB5" w14:textId="77777777" w:rsidR="00006DBB" w:rsidRPr="00006DBB" w:rsidRDefault="00006DBB" w:rsidP="00006DBB">
            <w:pPr>
              <w:spacing w:after="0" w:line="240" w:lineRule="auto"/>
              <w:jc w:val="center"/>
              <w:rPr>
                <w:rFonts w:ascii="Arial Narrow" w:eastAsia="Times New Roman" w:hAnsi="Arial Narrow" w:cs="Times New Roman"/>
                <w:bCs/>
              </w:rPr>
            </w:pPr>
            <w:r>
              <w:rPr>
                <w:rFonts w:ascii="Arial Narrow" w:eastAsia="Times New Roman" w:hAnsi="Arial Narrow" w:cs="Times New Roman"/>
                <w:bCs/>
              </w:rPr>
              <w:t>0</w:t>
            </w:r>
          </w:p>
        </w:tc>
      </w:tr>
      <w:tr w:rsidR="00006DBB" w:rsidRPr="00006DBB" w14:paraId="703E90B0" w14:textId="77777777" w:rsidTr="006D3F34">
        <w:trPr>
          <w:trHeight w:val="340"/>
        </w:trPr>
        <w:tc>
          <w:tcPr>
            <w:tcW w:w="2423" w:type="pct"/>
            <w:vAlign w:val="center"/>
            <w:hideMark/>
          </w:tcPr>
          <w:p w14:paraId="4F76E330" w14:textId="77777777" w:rsidR="00006DBB" w:rsidRPr="00006DBB" w:rsidRDefault="00006DBB" w:rsidP="00006DBB">
            <w:pPr>
              <w:spacing w:after="0" w:line="240" w:lineRule="auto"/>
              <w:rPr>
                <w:rFonts w:ascii="Arial Narrow" w:eastAsia="Times New Roman" w:hAnsi="Arial Narrow" w:cs="Times New Roman"/>
              </w:rPr>
            </w:pPr>
            <w:r w:rsidRPr="00006DBB">
              <w:rPr>
                <w:rFonts w:ascii="Arial Narrow" w:eastAsia="Times New Roman" w:hAnsi="Arial Narrow" w:cs="Times New Roman"/>
              </w:rPr>
              <w:t>Celková suma záväzkov so zostatkovou dobou splatnosti do 1 roka</w:t>
            </w:r>
          </w:p>
        </w:tc>
        <w:tc>
          <w:tcPr>
            <w:tcW w:w="1424" w:type="pct"/>
            <w:noWrap/>
            <w:vAlign w:val="center"/>
            <w:hideMark/>
          </w:tcPr>
          <w:p w14:paraId="1EF6935D" w14:textId="4AF29734" w:rsidR="00006DBB" w:rsidRPr="00006DBB" w:rsidRDefault="006B4A63" w:rsidP="00006DBB">
            <w:pPr>
              <w:spacing w:after="0" w:line="240" w:lineRule="auto"/>
              <w:jc w:val="center"/>
              <w:rPr>
                <w:rFonts w:ascii="Arial Narrow" w:eastAsia="Times New Roman" w:hAnsi="Arial Narrow" w:cs="Times New Roman"/>
                <w:highlight w:val="yellow"/>
              </w:rPr>
            </w:pPr>
            <w:r>
              <w:rPr>
                <w:rFonts w:ascii="Arial Narrow" w:eastAsia="Times New Roman" w:hAnsi="Arial Narrow" w:cs="Times New Roman"/>
              </w:rPr>
              <w:t>1 885 915</w:t>
            </w:r>
          </w:p>
        </w:tc>
        <w:tc>
          <w:tcPr>
            <w:tcW w:w="1153" w:type="pct"/>
            <w:noWrap/>
            <w:vAlign w:val="center"/>
            <w:hideMark/>
          </w:tcPr>
          <w:p w14:paraId="748011FA" w14:textId="2C2D10CE" w:rsidR="00006DBB" w:rsidRPr="00006DBB" w:rsidRDefault="005F00EC" w:rsidP="00006DBB">
            <w:pPr>
              <w:spacing w:after="0" w:line="240" w:lineRule="auto"/>
              <w:jc w:val="center"/>
              <w:rPr>
                <w:rFonts w:ascii="Arial Narrow" w:eastAsia="Times New Roman" w:hAnsi="Arial Narrow" w:cs="Times New Roman"/>
              </w:rPr>
            </w:pPr>
            <w:r>
              <w:rPr>
                <w:rFonts w:ascii="Arial Narrow" w:eastAsia="Times New Roman" w:hAnsi="Arial Narrow" w:cs="Times New Roman"/>
              </w:rPr>
              <w:t>1 068 642</w:t>
            </w:r>
          </w:p>
        </w:tc>
      </w:tr>
      <w:tr w:rsidR="00006DBB" w:rsidRPr="00006DBB" w14:paraId="4EB04E7D" w14:textId="77777777" w:rsidTr="006D3F34">
        <w:trPr>
          <w:trHeight w:val="340"/>
        </w:trPr>
        <w:tc>
          <w:tcPr>
            <w:tcW w:w="2423" w:type="pct"/>
            <w:vAlign w:val="center"/>
            <w:hideMark/>
          </w:tcPr>
          <w:p w14:paraId="2B41AD4B" w14:textId="77777777" w:rsidR="00006DBB" w:rsidRPr="00006DBB" w:rsidRDefault="00006DBB" w:rsidP="00006DBB">
            <w:pPr>
              <w:spacing w:after="0" w:line="240" w:lineRule="auto"/>
              <w:rPr>
                <w:rFonts w:ascii="Arial Narrow" w:eastAsia="Times New Roman" w:hAnsi="Arial Narrow" w:cs="Times New Roman"/>
              </w:rPr>
            </w:pPr>
            <w:r w:rsidRPr="00006DBB">
              <w:rPr>
                <w:rFonts w:ascii="Arial Narrow" w:eastAsia="Times New Roman" w:hAnsi="Arial Narrow" w:cs="Times New Roman"/>
              </w:rPr>
              <w:t>Záväzky zabezpečené záložným právom</w:t>
            </w:r>
          </w:p>
        </w:tc>
        <w:tc>
          <w:tcPr>
            <w:tcW w:w="1424" w:type="pct"/>
            <w:noWrap/>
            <w:vAlign w:val="center"/>
            <w:hideMark/>
          </w:tcPr>
          <w:p w14:paraId="11A1EBBE" w14:textId="77777777" w:rsidR="00006DBB" w:rsidRPr="00006DBB" w:rsidRDefault="00006DBB" w:rsidP="00006DBB">
            <w:pPr>
              <w:spacing w:after="0" w:line="240" w:lineRule="auto"/>
              <w:jc w:val="center"/>
              <w:rPr>
                <w:rFonts w:ascii="Arial Narrow" w:eastAsia="Times New Roman" w:hAnsi="Arial Narrow" w:cs="Times New Roman"/>
              </w:rPr>
            </w:pPr>
            <w:r w:rsidRPr="00006DBB">
              <w:rPr>
                <w:rFonts w:ascii="Arial Narrow" w:eastAsia="Times New Roman" w:hAnsi="Arial Narrow" w:cs="Times New Roman"/>
              </w:rPr>
              <w:t>0</w:t>
            </w:r>
          </w:p>
        </w:tc>
        <w:tc>
          <w:tcPr>
            <w:tcW w:w="1153" w:type="pct"/>
            <w:noWrap/>
            <w:vAlign w:val="center"/>
            <w:hideMark/>
          </w:tcPr>
          <w:p w14:paraId="0BDD952B" w14:textId="77777777" w:rsidR="00006DBB" w:rsidRPr="00006DBB" w:rsidRDefault="00006DBB" w:rsidP="00006DBB">
            <w:pPr>
              <w:spacing w:after="0" w:line="240" w:lineRule="auto"/>
              <w:jc w:val="center"/>
              <w:rPr>
                <w:rFonts w:ascii="Arial Narrow" w:eastAsia="Times New Roman" w:hAnsi="Arial Narrow" w:cs="Times New Roman"/>
              </w:rPr>
            </w:pPr>
            <w:r w:rsidRPr="00006DBB">
              <w:rPr>
                <w:rFonts w:ascii="Arial Narrow" w:eastAsia="Times New Roman" w:hAnsi="Arial Narrow" w:cs="Times New Roman"/>
              </w:rPr>
              <w:t>0</w:t>
            </w:r>
          </w:p>
        </w:tc>
      </w:tr>
      <w:tr w:rsidR="00006DBB" w:rsidRPr="00006DBB" w14:paraId="586FD16F" w14:textId="77777777" w:rsidTr="006D3F34">
        <w:trPr>
          <w:trHeight w:val="340"/>
        </w:trPr>
        <w:tc>
          <w:tcPr>
            <w:tcW w:w="2423" w:type="pct"/>
            <w:noWrap/>
            <w:vAlign w:val="center"/>
            <w:hideMark/>
          </w:tcPr>
          <w:p w14:paraId="5CBFF045" w14:textId="77777777" w:rsidR="00006DBB" w:rsidRPr="00006DBB" w:rsidRDefault="00006DBB" w:rsidP="00006DBB">
            <w:pPr>
              <w:spacing w:after="0" w:line="240" w:lineRule="auto"/>
              <w:rPr>
                <w:rFonts w:ascii="Arial Narrow" w:eastAsia="Times New Roman" w:hAnsi="Arial Narrow" w:cs="Times New Roman"/>
                <w:bCs/>
              </w:rPr>
            </w:pPr>
            <w:r w:rsidRPr="00006DBB">
              <w:rPr>
                <w:rFonts w:ascii="Arial Narrow" w:eastAsia="Times New Roman" w:hAnsi="Arial Narrow" w:cs="Times New Roman"/>
                <w:bCs/>
              </w:rPr>
              <w:lastRenderedPageBreak/>
              <w:t>Spolu</w:t>
            </w:r>
          </w:p>
        </w:tc>
        <w:tc>
          <w:tcPr>
            <w:tcW w:w="1424" w:type="pct"/>
            <w:noWrap/>
            <w:vAlign w:val="center"/>
            <w:hideMark/>
          </w:tcPr>
          <w:p w14:paraId="4A715F42" w14:textId="6B20DE96" w:rsidR="00006DBB" w:rsidRPr="00F34599" w:rsidRDefault="006B4A63" w:rsidP="00006DBB">
            <w:pPr>
              <w:spacing w:after="0" w:line="240" w:lineRule="auto"/>
              <w:jc w:val="center"/>
              <w:rPr>
                <w:rFonts w:ascii="Arial Narrow" w:eastAsia="Times New Roman" w:hAnsi="Arial Narrow" w:cs="Times New Roman"/>
              </w:rPr>
            </w:pPr>
            <w:r>
              <w:rPr>
                <w:rFonts w:ascii="Arial Narrow" w:eastAsia="Times New Roman" w:hAnsi="Arial Narrow" w:cs="Times New Roman"/>
              </w:rPr>
              <w:t>1 885 915</w:t>
            </w:r>
          </w:p>
        </w:tc>
        <w:tc>
          <w:tcPr>
            <w:tcW w:w="1153" w:type="pct"/>
            <w:noWrap/>
            <w:vAlign w:val="center"/>
            <w:hideMark/>
          </w:tcPr>
          <w:p w14:paraId="7A6038CC" w14:textId="3D16F806" w:rsidR="00006DBB" w:rsidRPr="00F34599" w:rsidRDefault="006B4A63" w:rsidP="00006DBB">
            <w:pPr>
              <w:spacing w:after="0" w:line="240" w:lineRule="auto"/>
              <w:jc w:val="center"/>
              <w:rPr>
                <w:rFonts w:ascii="Arial Narrow" w:eastAsia="Times New Roman" w:hAnsi="Arial Narrow" w:cs="Times New Roman"/>
              </w:rPr>
            </w:pPr>
            <w:r>
              <w:rPr>
                <w:rFonts w:ascii="Arial Narrow" w:eastAsia="Times New Roman" w:hAnsi="Arial Narrow" w:cs="Times New Roman"/>
              </w:rPr>
              <w:t>1 068 642</w:t>
            </w:r>
          </w:p>
        </w:tc>
      </w:tr>
    </w:tbl>
    <w:p w14:paraId="54C27BBF" w14:textId="77777777" w:rsidR="00006DBB" w:rsidRPr="00006DBB" w:rsidRDefault="00006DBB" w:rsidP="00006DBB">
      <w:pPr>
        <w:spacing w:after="0" w:line="240" w:lineRule="auto"/>
        <w:ind w:left="720"/>
        <w:contextualSpacing/>
        <w:jc w:val="both"/>
        <w:rPr>
          <w:rFonts w:ascii="Arial Narrow" w:eastAsia="Times New Roman" w:hAnsi="Arial Narrow" w:cs="Times New Roman"/>
          <w:bCs/>
          <w:lang w:eastAsia="sk-SK"/>
        </w:rPr>
      </w:pPr>
    </w:p>
    <w:p w14:paraId="441221DB" w14:textId="77777777" w:rsidR="00006DBB" w:rsidRPr="00006DBB" w:rsidRDefault="00006DBB" w:rsidP="00006DBB">
      <w:pPr>
        <w:numPr>
          <w:ilvl w:val="0"/>
          <w:numId w:val="3"/>
        </w:numPr>
        <w:spacing w:after="0" w:line="240" w:lineRule="auto"/>
        <w:ind w:left="357" w:hanging="357"/>
        <w:contextualSpacing/>
        <w:jc w:val="both"/>
        <w:rPr>
          <w:rFonts w:ascii="Arial Narrow" w:eastAsia="Times New Roman" w:hAnsi="Arial Narrow" w:cs="Times New Roman"/>
          <w:bCs/>
          <w:lang w:eastAsia="sk-SK"/>
        </w:rPr>
      </w:pPr>
      <w:r w:rsidRPr="00006DBB">
        <w:rPr>
          <w:rFonts w:ascii="Arial Narrow" w:eastAsia="Times New Roman" w:hAnsi="Arial Narrow" w:cs="Times New Roman"/>
          <w:bCs/>
          <w:lang w:eastAsia="sk-SK"/>
        </w:rPr>
        <w:t>Informácia o sume a dôvodoch vzniku jednotlivých položiek nákladov alebo výnosov, ktoré majú výnimočný rozsah alebo výskyt, napríklad výnosy z predaja podniku alebo časti podniku, náklady z dôvodu predaja podniku alebo časti podniku, škody z dôvodu živelných pohrôm.</w:t>
      </w:r>
    </w:p>
    <w:p w14:paraId="06A9B5BD" w14:textId="77777777" w:rsidR="00006DBB" w:rsidRPr="00006DBB" w:rsidRDefault="00006DBB" w:rsidP="00006DBB">
      <w:pPr>
        <w:spacing w:after="0" w:line="240" w:lineRule="auto"/>
        <w:ind w:left="357"/>
        <w:contextualSpacing/>
        <w:jc w:val="both"/>
        <w:rPr>
          <w:rFonts w:ascii="Arial Narrow" w:eastAsia="Times New Roman" w:hAnsi="Arial Narrow" w:cs="Times New Roman"/>
          <w:bCs/>
          <w:lang w:eastAsia="sk-SK"/>
        </w:rPr>
      </w:pPr>
    </w:p>
    <w:tbl>
      <w:tblPr>
        <w:tblW w:w="9072"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395"/>
        <w:gridCol w:w="3685"/>
        <w:gridCol w:w="992"/>
      </w:tblGrid>
      <w:tr w:rsidR="00006DBB" w:rsidRPr="00006DBB" w14:paraId="3F2D93A7" w14:textId="77777777" w:rsidTr="006D3F34">
        <w:trPr>
          <w:trHeight w:val="340"/>
        </w:trPr>
        <w:tc>
          <w:tcPr>
            <w:tcW w:w="4395" w:type="dxa"/>
            <w:tcBorders>
              <w:right w:val="single" w:sz="4" w:space="0" w:color="auto"/>
            </w:tcBorders>
            <w:vAlign w:val="center"/>
          </w:tcPr>
          <w:p w14:paraId="37ADCBB5" w14:textId="77777777" w:rsidR="00006DBB" w:rsidRPr="00006DBB" w:rsidRDefault="00006DBB" w:rsidP="00006DBB">
            <w:pPr>
              <w:spacing w:after="0" w:line="240" w:lineRule="auto"/>
              <w:rPr>
                <w:rFonts w:ascii="Arial Narrow" w:eastAsia="Times New Roman" w:hAnsi="Arial Narrow" w:cs="Times New Roman"/>
                <w:bCs/>
              </w:rPr>
            </w:pPr>
            <w:r w:rsidRPr="00006DBB">
              <w:rPr>
                <w:rFonts w:ascii="Arial Narrow" w:eastAsia="Times New Roman" w:hAnsi="Arial Narrow" w:cs="Times New Roman"/>
                <w:bCs/>
              </w:rPr>
              <w:t>Popis nákladov ,výnosov výnimočného rozsahu</w:t>
            </w:r>
          </w:p>
        </w:tc>
        <w:tc>
          <w:tcPr>
            <w:tcW w:w="3685" w:type="dxa"/>
            <w:tcBorders>
              <w:right w:val="single" w:sz="4" w:space="0" w:color="auto"/>
            </w:tcBorders>
            <w:vAlign w:val="center"/>
          </w:tcPr>
          <w:p w14:paraId="216CB380" w14:textId="77777777" w:rsidR="00006DBB" w:rsidRPr="00006DBB" w:rsidRDefault="00006DBB" w:rsidP="00006DBB">
            <w:pPr>
              <w:spacing w:after="0" w:line="240" w:lineRule="auto"/>
              <w:jc w:val="center"/>
              <w:rPr>
                <w:rFonts w:ascii="Arial Narrow" w:eastAsia="Times New Roman" w:hAnsi="Arial Narrow" w:cs="Times New Roman"/>
                <w:bCs/>
              </w:rPr>
            </w:pPr>
            <w:r w:rsidRPr="00006DBB">
              <w:rPr>
                <w:rFonts w:ascii="Arial Narrow" w:eastAsia="Times New Roman" w:hAnsi="Arial Narrow" w:cs="Times New Roman"/>
                <w:bCs/>
              </w:rPr>
              <w:t>Dôvod vzniku</w:t>
            </w:r>
          </w:p>
        </w:tc>
        <w:tc>
          <w:tcPr>
            <w:tcW w:w="992" w:type="dxa"/>
            <w:tcBorders>
              <w:left w:val="single" w:sz="4" w:space="0" w:color="auto"/>
            </w:tcBorders>
            <w:vAlign w:val="center"/>
          </w:tcPr>
          <w:p w14:paraId="622EF9AF" w14:textId="77777777" w:rsidR="00006DBB" w:rsidRPr="00006DBB" w:rsidRDefault="00006DBB" w:rsidP="00006DBB">
            <w:pPr>
              <w:spacing w:after="0" w:line="240" w:lineRule="auto"/>
              <w:jc w:val="center"/>
              <w:rPr>
                <w:rFonts w:ascii="Arial Narrow" w:eastAsia="Times New Roman" w:hAnsi="Arial Narrow" w:cs="Times New Roman"/>
                <w:bCs/>
              </w:rPr>
            </w:pPr>
            <w:r w:rsidRPr="00006DBB">
              <w:rPr>
                <w:rFonts w:ascii="Arial Narrow" w:eastAsia="Times New Roman" w:hAnsi="Arial Narrow" w:cs="Times New Roman"/>
                <w:bCs/>
              </w:rPr>
              <w:t>EUR</w:t>
            </w:r>
          </w:p>
        </w:tc>
      </w:tr>
      <w:tr w:rsidR="00006DBB" w:rsidRPr="00006DBB" w14:paraId="1AE18497" w14:textId="77777777" w:rsidTr="006D3F34">
        <w:trPr>
          <w:trHeight w:val="340"/>
        </w:trPr>
        <w:tc>
          <w:tcPr>
            <w:tcW w:w="4395" w:type="dxa"/>
            <w:tcBorders>
              <w:bottom w:val="single" w:sz="4" w:space="0" w:color="auto"/>
              <w:right w:val="single" w:sz="4" w:space="0" w:color="auto"/>
            </w:tcBorders>
          </w:tcPr>
          <w:p w14:paraId="528648C8" w14:textId="77777777" w:rsidR="00006DBB" w:rsidRPr="00006DBB" w:rsidRDefault="00006DBB" w:rsidP="00006DBB">
            <w:pPr>
              <w:spacing w:after="0" w:line="240" w:lineRule="auto"/>
              <w:rPr>
                <w:rFonts w:ascii="Arial Narrow" w:eastAsia="Times New Roman" w:hAnsi="Arial Narrow" w:cs="Times New Roman"/>
                <w:bCs/>
              </w:rPr>
            </w:pPr>
          </w:p>
        </w:tc>
        <w:tc>
          <w:tcPr>
            <w:tcW w:w="3685" w:type="dxa"/>
            <w:tcBorders>
              <w:bottom w:val="single" w:sz="4" w:space="0" w:color="auto"/>
              <w:right w:val="single" w:sz="4" w:space="0" w:color="auto"/>
            </w:tcBorders>
          </w:tcPr>
          <w:p w14:paraId="04A2F5B4" w14:textId="77777777" w:rsidR="00006DBB" w:rsidRPr="00006DBB" w:rsidRDefault="00006DBB" w:rsidP="00006DBB">
            <w:pPr>
              <w:spacing w:after="0" w:line="240" w:lineRule="auto"/>
              <w:jc w:val="center"/>
              <w:rPr>
                <w:rFonts w:ascii="Arial Narrow" w:eastAsia="Times New Roman" w:hAnsi="Arial Narrow" w:cs="Times New Roman"/>
                <w:bCs/>
              </w:rPr>
            </w:pPr>
          </w:p>
        </w:tc>
        <w:tc>
          <w:tcPr>
            <w:tcW w:w="992" w:type="dxa"/>
            <w:tcBorders>
              <w:left w:val="single" w:sz="4" w:space="0" w:color="auto"/>
              <w:bottom w:val="single" w:sz="4" w:space="0" w:color="auto"/>
            </w:tcBorders>
          </w:tcPr>
          <w:p w14:paraId="7AB8B415" w14:textId="77777777" w:rsidR="00006DBB" w:rsidRPr="00006DBB" w:rsidRDefault="00006DBB" w:rsidP="00006DBB">
            <w:pPr>
              <w:spacing w:after="0" w:line="240" w:lineRule="auto"/>
              <w:jc w:val="center"/>
              <w:rPr>
                <w:rFonts w:ascii="Arial Narrow" w:eastAsia="Times New Roman" w:hAnsi="Arial Narrow" w:cs="Times New Roman"/>
                <w:bCs/>
              </w:rPr>
            </w:pPr>
          </w:p>
        </w:tc>
      </w:tr>
    </w:tbl>
    <w:p w14:paraId="58A84B2D" w14:textId="77777777" w:rsidR="00006DBB" w:rsidRPr="00006DBB" w:rsidRDefault="00006DBB" w:rsidP="00006DBB">
      <w:pPr>
        <w:spacing w:after="0" w:line="240" w:lineRule="auto"/>
        <w:rPr>
          <w:rFonts w:ascii="Arial Narrow" w:eastAsia="Times New Roman" w:hAnsi="Arial Narrow" w:cs="Times New Roman"/>
          <w:szCs w:val="36"/>
        </w:rPr>
      </w:pPr>
    </w:p>
    <w:p w14:paraId="4B58F1A3" w14:textId="77777777" w:rsidR="00006DBB" w:rsidRPr="00006DBB" w:rsidRDefault="00006DBB" w:rsidP="00006DBB">
      <w:pPr>
        <w:spacing w:after="0" w:line="240" w:lineRule="auto"/>
        <w:rPr>
          <w:rFonts w:ascii="Arial Narrow" w:eastAsia="Times New Roman" w:hAnsi="Arial Narrow" w:cs="Times New Roman"/>
          <w:szCs w:val="36"/>
        </w:rPr>
      </w:pPr>
      <w:r w:rsidRPr="00006DBB">
        <w:rPr>
          <w:rFonts w:ascii="Arial Narrow" w:eastAsia="Times New Roman" w:hAnsi="Arial Narrow" w:cs="Times New Roman"/>
          <w:szCs w:val="36"/>
        </w:rPr>
        <w:t>(5)</w:t>
      </w:r>
    </w:p>
    <w:tbl>
      <w:tblPr>
        <w:tblW w:w="9072"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395"/>
        <w:gridCol w:w="708"/>
        <w:gridCol w:w="1276"/>
        <w:gridCol w:w="660"/>
        <w:gridCol w:w="1325"/>
        <w:gridCol w:w="708"/>
      </w:tblGrid>
      <w:tr w:rsidR="00006DBB" w:rsidRPr="00006DBB" w14:paraId="7E437851" w14:textId="77777777" w:rsidTr="006D3F34">
        <w:trPr>
          <w:trHeight w:val="340"/>
        </w:trPr>
        <w:tc>
          <w:tcPr>
            <w:tcW w:w="4395" w:type="dxa"/>
            <w:vMerge w:val="restart"/>
            <w:tcBorders>
              <w:right w:val="single" w:sz="4" w:space="0" w:color="auto"/>
            </w:tcBorders>
            <w:vAlign w:val="center"/>
          </w:tcPr>
          <w:p w14:paraId="2E3AD075" w14:textId="77777777" w:rsidR="00006DBB" w:rsidRPr="00006DBB" w:rsidRDefault="00006DBB" w:rsidP="00006DBB">
            <w:pPr>
              <w:spacing w:after="0" w:line="240" w:lineRule="auto"/>
              <w:rPr>
                <w:rFonts w:ascii="Arial Narrow" w:eastAsia="Times New Roman" w:hAnsi="Arial Narrow" w:cs="Times New Roman"/>
                <w:bCs/>
              </w:rPr>
            </w:pPr>
            <w:r w:rsidRPr="00006DBB">
              <w:rPr>
                <w:rFonts w:ascii="Arial Narrow" w:eastAsia="Times New Roman" w:hAnsi="Arial Narrow" w:cs="Times New Roman"/>
                <w:bCs/>
              </w:rPr>
              <w:t xml:space="preserve">Kapitálový fond z príspevkov podľa § 123 ods. 2 a </w:t>
            </w:r>
          </w:p>
          <w:p w14:paraId="215BF4F8" w14:textId="77777777" w:rsidR="00006DBB" w:rsidRPr="00006DBB" w:rsidRDefault="00006DBB" w:rsidP="00006DBB">
            <w:pPr>
              <w:spacing w:after="0" w:line="240" w:lineRule="auto"/>
              <w:rPr>
                <w:rFonts w:ascii="Arial Narrow" w:eastAsia="Times New Roman" w:hAnsi="Arial Narrow" w:cs="Times New Roman"/>
                <w:bCs/>
              </w:rPr>
            </w:pPr>
            <w:r w:rsidRPr="00006DBB">
              <w:rPr>
                <w:rFonts w:ascii="Arial Narrow" w:eastAsia="Times New Roman" w:hAnsi="Arial Narrow" w:cs="Times New Roman"/>
                <w:bCs/>
              </w:rPr>
              <w:t>§ 217a Obchodného zákonníka účtovná jednotka</w:t>
            </w:r>
          </w:p>
        </w:tc>
        <w:tc>
          <w:tcPr>
            <w:tcW w:w="708" w:type="dxa"/>
            <w:tcBorders>
              <w:right w:val="single" w:sz="4" w:space="0" w:color="auto"/>
            </w:tcBorders>
            <w:vAlign w:val="center"/>
          </w:tcPr>
          <w:p w14:paraId="5FD1871D" w14:textId="77777777" w:rsidR="00006DBB" w:rsidRPr="00006DBB" w:rsidRDefault="00006DBB" w:rsidP="00006DBB">
            <w:pPr>
              <w:spacing w:after="0" w:line="240" w:lineRule="auto"/>
              <w:jc w:val="center"/>
              <w:rPr>
                <w:rFonts w:ascii="Arial Narrow" w:eastAsia="Times New Roman" w:hAnsi="Arial Narrow" w:cs="Times New Roman"/>
                <w:bCs/>
              </w:rPr>
            </w:pPr>
            <w:r w:rsidRPr="00006DBB">
              <w:rPr>
                <w:rFonts w:ascii="Arial Narrow" w:eastAsia="Times New Roman" w:hAnsi="Arial Narrow" w:cs="Times New Roman"/>
                <w:bCs/>
              </w:rPr>
              <w:t>BO</w:t>
            </w:r>
          </w:p>
        </w:tc>
        <w:tc>
          <w:tcPr>
            <w:tcW w:w="1276" w:type="dxa"/>
            <w:tcBorders>
              <w:right w:val="single" w:sz="4" w:space="0" w:color="auto"/>
            </w:tcBorders>
            <w:vAlign w:val="center"/>
          </w:tcPr>
          <w:p w14:paraId="04394625" w14:textId="77777777" w:rsidR="00006DBB" w:rsidRPr="00006DBB" w:rsidRDefault="00006DBB" w:rsidP="00006DBB">
            <w:pPr>
              <w:spacing w:after="0" w:line="240" w:lineRule="auto"/>
              <w:jc w:val="center"/>
              <w:rPr>
                <w:rFonts w:ascii="Arial Narrow" w:eastAsia="Times New Roman" w:hAnsi="Arial Narrow" w:cs="Times New Roman"/>
                <w:bCs/>
              </w:rPr>
            </w:pPr>
            <w:r w:rsidRPr="00006DBB">
              <w:rPr>
                <w:rFonts w:ascii="Arial Narrow" w:eastAsia="Times New Roman" w:hAnsi="Arial Narrow" w:cs="Times New Roman"/>
                <w:bCs/>
              </w:rPr>
              <w:t>vytvorila</w:t>
            </w:r>
          </w:p>
        </w:tc>
        <w:tc>
          <w:tcPr>
            <w:tcW w:w="660" w:type="dxa"/>
            <w:tcBorders>
              <w:right w:val="single" w:sz="4" w:space="0" w:color="auto"/>
            </w:tcBorders>
            <w:vAlign w:val="center"/>
          </w:tcPr>
          <w:p w14:paraId="2444AE6B" w14:textId="77777777" w:rsidR="00006DBB" w:rsidRPr="00006DBB" w:rsidRDefault="00006DBB" w:rsidP="00006DBB">
            <w:pPr>
              <w:spacing w:after="0" w:line="240" w:lineRule="auto"/>
              <w:jc w:val="center"/>
              <w:rPr>
                <w:rFonts w:ascii="Arial Narrow" w:eastAsia="Times New Roman" w:hAnsi="Arial Narrow" w:cs="Times New Roman"/>
                <w:bCs/>
              </w:rPr>
            </w:pPr>
          </w:p>
        </w:tc>
        <w:tc>
          <w:tcPr>
            <w:tcW w:w="1325" w:type="dxa"/>
            <w:tcBorders>
              <w:right w:val="single" w:sz="4" w:space="0" w:color="auto"/>
            </w:tcBorders>
            <w:vAlign w:val="center"/>
          </w:tcPr>
          <w:p w14:paraId="79E40274" w14:textId="77777777" w:rsidR="00006DBB" w:rsidRPr="00006DBB" w:rsidRDefault="00006DBB" w:rsidP="00006DBB">
            <w:pPr>
              <w:spacing w:after="0" w:line="240" w:lineRule="auto"/>
              <w:jc w:val="center"/>
              <w:rPr>
                <w:rFonts w:ascii="Arial Narrow" w:eastAsia="Times New Roman" w:hAnsi="Arial Narrow" w:cs="Times New Roman"/>
                <w:bCs/>
              </w:rPr>
            </w:pPr>
            <w:r w:rsidRPr="00006DBB">
              <w:rPr>
                <w:rFonts w:ascii="Arial Narrow" w:eastAsia="Times New Roman" w:hAnsi="Arial Narrow" w:cs="Times New Roman"/>
                <w:bCs/>
              </w:rPr>
              <w:t>nevytvorila</w:t>
            </w:r>
          </w:p>
        </w:tc>
        <w:tc>
          <w:tcPr>
            <w:tcW w:w="708" w:type="dxa"/>
            <w:tcBorders>
              <w:left w:val="single" w:sz="4" w:space="0" w:color="auto"/>
            </w:tcBorders>
            <w:vAlign w:val="center"/>
          </w:tcPr>
          <w:p w14:paraId="3B3F1633" w14:textId="77777777" w:rsidR="00006DBB" w:rsidRPr="00006DBB" w:rsidRDefault="00006DBB" w:rsidP="00006DBB">
            <w:pPr>
              <w:spacing w:after="0" w:line="240" w:lineRule="auto"/>
              <w:jc w:val="center"/>
              <w:rPr>
                <w:rFonts w:ascii="Arial Narrow" w:eastAsia="Times New Roman" w:hAnsi="Arial Narrow" w:cs="Times New Roman"/>
                <w:bCs/>
              </w:rPr>
            </w:pPr>
            <w:r w:rsidRPr="00006DBB">
              <w:rPr>
                <w:rFonts w:ascii="Arial Narrow" w:eastAsia="Times New Roman" w:hAnsi="Arial Narrow" w:cs="Times New Roman"/>
                <w:bCs/>
              </w:rPr>
              <w:t>X</w:t>
            </w:r>
          </w:p>
        </w:tc>
      </w:tr>
      <w:tr w:rsidR="00006DBB" w:rsidRPr="00006DBB" w14:paraId="772CCC19" w14:textId="77777777" w:rsidTr="006D3F34">
        <w:trPr>
          <w:trHeight w:val="340"/>
        </w:trPr>
        <w:tc>
          <w:tcPr>
            <w:tcW w:w="4395" w:type="dxa"/>
            <w:vMerge/>
            <w:tcBorders>
              <w:bottom w:val="single" w:sz="4" w:space="0" w:color="auto"/>
              <w:right w:val="single" w:sz="4" w:space="0" w:color="auto"/>
            </w:tcBorders>
          </w:tcPr>
          <w:p w14:paraId="7D6BBACD" w14:textId="77777777" w:rsidR="00006DBB" w:rsidRPr="00006DBB" w:rsidRDefault="00006DBB" w:rsidP="00006DBB">
            <w:pPr>
              <w:spacing w:after="0" w:line="240" w:lineRule="auto"/>
              <w:rPr>
                <w:rFonts w:ascii="Arial Narrow" w:eastAsia="Times New Roman" w:hAnsi="Arial Narrow" w:cs="Times New Roman"/>
                <w:bCs/>
              </w:rPr>
            </w:pPr>
          </w:p>
        </w:tc>
        <w:tc>
          <w:tcPr>
            <w:tcW w:w="708" w:type="dxa"/>
            <w:tcBorders>
              <w:bottom w:val="single" w:sz="4" w:space="0" w:color="auto"/>
              <w:right w:val="single" w:sz="4" w:space="0" w:color="auto"/>
            </w:tcBorders>
            <w:vAlign w:val="center"/>
          </w:tcPr>
          <w:p w14:paraId="28EA4296" w14:textId="77777777" w:rsidR="00006DBB" w:rsidRPr="00006DBB" w:rsidRDefault="00006DBB" w:rsidP="00006DBB">
            <w:pPr>
              <w:spacing w:after="0" w:line="240" w:lineRule="auto"/>
              <w:jc w:val="center"/>
              <w:rPr>
                <w:rFonts w:ascii="Arial Narrow" w:eastAsia="Times New Roman" w:hAnsi="Arial Narrow" w:cs="Times New Roman"/>
                <w:bCs/>
              </w:rPr>
            </w:pPr>
            <w:r w:rsidRPr="00006DBB">
              <w:rPr>
                <w:rFonts w:ascii="Arial Narrow" w:eastAsia="Times New Roman" w:hAnsi="Arial Narrow" w:cs="Times New Roman"/>
                <w:bCs/>
              </w:rPr>
              <w:t>PO</w:t>
            </w:r>
          </w:p>
        </w:tc>
        <w:tc>
          <w:tcPr>
            <w:tcW w:w="1276" w:type="dxa"/>
            <w:tcBorders>
              <w:bottom w:val="single" w:sz="4" w:space="0" w:color="auto"/>
              <w:right w:val="single" w:sz="4" w:space="0" w:color="auto"/>
            </w:tcBorders>
            <w:vAlign w:val="center"/>
          </w:tcPr>
          <w:p w14:paraId="3E092E90" w14:textId="77777777" w:rsidR="00006DBB" w:rsidRPr="00006DBB" w:rsidRDefault="00006DBB" w:rsidP="00006DBB">
            <w:pPr>
              <w:spacing w:after="0" w:line="240" w:lineRule="auto"/>
              <w:jc w:val="center"/>
              <w:rPr>
                <w:rFonts w:ascii="Arial Narrow" w:eastAsia="Times New Roman" w:hAnsi="Arial Narrow" w:cs="Times New Roman"/>
                <w:bCs/>
              </w:rPr>
            </w:pPr>
            <w:r w:rsidRPr="00006DBB">
              <w:rPr>
                <w:rFonts w:ascii="Arial Narrow" w:eastAsia="Times New Roman" w:hAnsi="Arial Narrow" w:cs="Times New Roman"/>
                <w:bCs/>
              </w:rPr>
              <w:t>vytvorila</w:t>
            </w:r>
          </w:p>
        </w:tc>
        <w:tc>
          <w:tcPr>
            <w:tcW w:w="660" w:type="dxa"/>
            <w:tcBorders>
              <w:bottom w:val="single" w:sz="4" w:space="0" w:color="auto"/>
              <w:right w:val="single" w:sz="4" w:space="0" w:color="auto"/>
            </w:tcBorders>
            <w:vAlign w:val="center"/>
          </w:tcPr>
          <w:p w14:paraId="014C1B64" w14:textId="77777777" w:rsidR="00006DBB" w:rsidRPr="00006DBB" w:rsidRDefault="00006DBB" w:rsidP="00006DBB">
            <w:pPr>
              <w:spacing w:after="0" w:line="240" w:lineRule="auto"/>
              <w:jc w:val="center"/>
              <w:rPr>
                <w:rFonts w:ascii="Arial Narrow" w:eastAsia="Times New Roman" w:hAnsi="Arial Narrow" w:cs="Times New Roman"/>
                <w:bCs/>
              </w:rPr>
            </w:pPr>
          </w:p>
        </w:tc>
        <w:tc>
          <w:tcPr>
            <w:tcW w:w="1325" w:type="dxa"/>
            <w:tcBorders>
              <w:bottom w:val="single" w:sz="4" w:space="0" w:color="auto"/>
              <w:right w:val="single" w:sz="4" w:space="0" w:color="auto"/>
            </w:tcBorders>
            <w:vAlign w:val="center"/>
          </w:tcPr>
          <w:p w14:paraId="5FC36CF8" w14:textId="77777777" w:rsidR="00006DBB" w:rsidRPr="00006DBB" w:rsidRDefault="00006DBB" w:rsidP="00006DBB">
            <w:pPr>
              <w:spacing w:after="0" w:line="240" w:lineRule="auto"/>
              <w:jc w:val="center"/>
              <w:rPr>
                <w:rFonts w:ascii="Arial Narrow" w:eastAsia="Times New Roman" w:hAnsi="Arial Narrow" w:cs="Times New Roman"/>
                <w:bCs/>
              </w:rPr>
            </w:pPr>
            <w:r w:rsidRPr="00006DBB">
              <w:rPr>
                <w:rFonts w:ascii="Arial Narrow" w:eastAsia="Times New Roman" w:hAnsi="Arial Narrow" w:cs="Times New Roman"/>
                <w:bCs/>
              </w:rPr>
              <w:t>nevytvorila</w:t>
            </w:r>
          </w:p>
        </w:tc>
        <w:tc>
          <w:tcPr>
            <w:tcW w:w="708" w:type="dxa"/>
            <w:tcBorders>
              <w:left w:val="single" w:sz="4" w:space="0" w:color="auto"/>
              <w:bottom w:val="single" w:sz="4" w:space="0" w:color="auto"/>
            </w:tcBorders>
            <w:vAlign w:val="center"/>
          </w:tcPr>
          <w:p w14:paraId="67385549" w14:textId="77777777" w:rsidR="00006DBB" w:rsidRPr="00006DBB" w:rsidRDefault="00006DBB" w:rsidP="00006DBB">
            <w:pPr>
              <w:spacing w:after="0" w:line="240" w:lineRule="auto"/>
              <w:jc w:val="center"/>
              <w:rPr>
                <w:rFonts w:ascii="Arial Narrow" w:eastAsia="Times New Roman" w:hAnsi="Arial Narrow" w:cs="Times New Roman"/>
                <w:bCs/>
              </w:rPr>
            </w:pPr>
            <w:r w:rsidRPr="00006DBB">
              <w:rPr>
                <w:rFonts w:ascii="Arial Narrow" w:eastAsia="Times New Roman" w:hAnsi="Arial Narrow" w:cs="Times New Roman"/>
                <w:bCs/>
              </w:rPr>
              <w:t>X</w:t>
            </w:r>
          </w:p>
        </w:tc>
      </w:tr>
    </w:tbl>
    <w:p w14:paraId="0C9EE195" w14:textId="77777777" w:rsidR="00006DBB" w:rsidRPr="00006DBB" w:rsidRDefault="00006DBB" w:rsidP="00006DBB">
      <w:pPr>
        <w:spacing w:after="200" w:line="276" w:lineRule="auto"/>
        <w:rPr>
          <w:rFonts w:ascii="Arial Narrow" w:eastAsia="Times New Roman" w:hAnsi="Arial Narrow" w:cs="Times New Roman"/>
          <w:szCs w:val="36"/>
        </w:rPr>
      </w:pPr>
    </w:p>
    <w:p w14:paraId="4640C667" w14:textId="77777777" w:rsidR="00006DBB" w:rsidRPr="00006DBB" w:rsidRDefault="00006DBB" w:rsidP="00006DBB">
      <w:pPr>
        <w:spacing w:after="200" w:line="276" w:lineRule="auto"/>
        <w:rPr>
          <w:rFonts w:ascii="Arial Narrow" w:eastAsia="Times New Roman" w:hAnsi="Arial Narrow" w:cs="Times New Roman"/>
          <w:szCs w:val="36"/>
        </w:rPr>
      </w:pPr>
    </w:p>
    <w:p w14:paraId="3E083CE1" w14:textId="77777777" w:rsidR="00006DBB" w:rsidRPr="00006DBB" w:rsidRDefault="00006DBB" w:rsidP="00006DBB">
      <w:pPr>
        <w:shd w:val="clear" w:color="auto" w:fill="E6E6E6"/>
        <w:spacing w:after="0" w:line="240" w:lineRule="auto"/>
        <w:jc w:val="center"/>
        <w:rPr>
          <w:rFonts w:ascii="Arial Narrow" w:eastAsia="Times New Roman" w:hAnsi="Arial Narrow" w:cs="Times New Roman"/>
          <w:i/>
        </w:rPr>
      </w:pPr>
      <w:proofErr w:type="spellStart"/>
      <w:r w:rsidRPr="00006DBB">
        <w:rPr>
          <w:rFonts w:ascii="Arial Narrow" w:eastAsia="Times New Roman" w:hAnsi="Arial Narrow" w:cs="Times New Roman"/>
          <w:i/>
        </w:rPr>
        <w:t>Čl.V</w:t>
      </w:r>
      <w:proofErr w:type="spellEnd"/>
      <w:r w:rsidRPr="00006DBB">
        <w:rPr>
          <w:rFonts w:ascii="Arial Narrow" w:eastAsia="Times New Roman" w:hAnsi="Arial Narrow" w:cs="Times New Roman"/>
          <w:i/>
        </w:rPr>
        <w:t xml:space="preserve"> - Informácie o iných aktívach a iných pasívach </w:t>
      </w:r>
    </w:p>
    <w:p w14:paraId="5D1446F3" w14:textId="77777777" w:rsidR="00006DBB" w:rsidRPr="00006DBB" w:rsidRDefault="00006DBB" w:rsidP="00006DBB">
      <w:pPr>
        <w:spacing w:after="200" w:line="276" w:lineRule="auto"/>
        <w:ind w:left="720"/>
        <w:rPr>
          <w:rFonts w:ascii="Arial Narrow" w:eastAsia="Times New Roman" w:hAnsi="Arial Narrow" w:cs="Times New Roman"/>
          <w:szCs w:val="36"/>
        </w:rPr>
      </w:pPr>
    </w:p>
    <w:p w14:paraId="6DF2AF7E" w14:textId="77777777" w:rsidR="00006DBB" w:rsidRPr="00006DBB" w:rsidRDefault="00006DBB" w:rsidP="00006DBB">
      <w:pPr>
        <w:numPr>
          <w:ilvl w:val="0"/>
          <w:numId w:val="8"/>
        </w:numPr>
        <w:spacing w:after="200" w:line="276" w:lineRule="auto"/>
        <w:rPr>
          <w:rFonts w:ascii="Arial Narrow" w:eastAsia="Times New Roman" w:hAnsi="Arial Narrow" w:cs="Times New Roman"/>
          <w:szCs w:val="36"/>
        </w:rPr>
      </w:pPr>
      <w:r w:rsidRPr="00006DBB">
        <w:rPr>
          <w:rFonts w:ascii="Arial Narrow" w:eastAsia="Times New Roman" w:hAnsi="Arial Narrow" w:cs="Times New Roman"/>
          <w:szCs w:val="36"/>
        </w:rPr>
        <w:t>bez obsahovej náplne</w:t>
      </w:r>
    </w:p>
    <w:p w14:paraId="12435F1A" w14:textId="77777777" w:rsidR="00006DBB" w:rsidRPr="00006DBB" w:rsidRDefault="00006DBB" w:rsidP="00006DBB">
      <w:pPr>
        <w:shd w:val="clear" w:color="auto" w:fill="E6E6E6"/>
        <w:spacing w:after="0" w:line="240" w:lineRule="auto"/>
        <w:jc w:val="center"/>
        <w:rPr>
          <w:rFonts w:ascii="Arial Narrow" w:eastAsia="Times New Roman" w:hAnsi="Arial Narrow" w:cs="Times New Roman"/>
          <w:i/>
        </w:rPr>
      </w:pPr>
      <w:r w:rsidRPr="00006DBB">
        <w:rPr>
          <w:rFonts w:ascii="Arial Narrow" w:eastAsia="Times New Roman" w:hAnsi="Arial Narrow" w:cs="Times New Roman"/>
          <w:i/>
        </w:rPr>
        <w:t>Čl.VI – Udalosti ,ktoré nastali po dni ,ku ktorému sa zostavuje účtovná závierka </w:t>
      </w:r>
    </w:p>
    <w:p w14:paraId="3DA41255" w14:textId="77777777" w:rsidR="00006DBB" w:rsidRPr="00006DBB" w:rsidRDefault="00006DBB" w:rsidP="00006DBB">
      <w:pPr>
        <w:spacing w:after="200" w:line="276" w:lineRule="auto"/>
        <w:ind w:left="720"/>
        <w:rPr>
          <w:rFonts w:ascii="Arial Narrow" w:eastAsia="Times New Roman" w:hAnsi="Arial Narrow" w:cs="Times New Roman"/>
          <w:szCs w:val="36"/>
        </w:rPr>
      </w:pPr>
    </w:p>
    <w:p w14:paraId="5A600EF5" w14:textId="77777777" w:rsidR="00006DBB" w:rsidRPr="00006DBB" w:rsidRDefault="00006DBB" w:rsidP="00006DBB">
      <w:pPr>
        <w:spacing w:before="100" w:beforeAutospacing="1" w:after="100" w:afterAutospacing="1" w:line="240" w:lineRule="auto"/>
        <w:rPr>
          <w:rFonts w:ascii="Arial Narrow" w:eastAsia="Times New Roman" w:hAnsi="Arial Narrow" w:cs="Times New Roman"/>
          <w:iCs/>
          <w:lang w:eastAsia="sk-SK"/>
        </w:rPr>
      </w:pPr>
      <w:r w:rsidRPr="00006DBB">
        <w:rPr>
          <w:rFonts w:ascii="Arial Narrow" w:eastAsia="Times New Roman" w:hAnsi="Arial Narrow" w:cs="Times New Roman"/>
          <w:iCs/>
          <w:lang w:eastAsia="sk-SK"/>
        </w:rPr>
        <w:t>Po dátume zostavenia účtovnej závierky situáciu  pravdepodobne ovplyvní aj značná neistota súvisiaca so šírením prípadných ďalších vĺn Covidu-19, obmedzenia, týkajúce sa cestovného ruchu a prijímaním opatrení, ktoré môžu ovplyvniť chod ekonomiky a fungovanie firiem. Výrazné obmedzenie ekonomických činností môže negatívne ovplyvniť aj finančnú situáciu zákazníkov spoločnosti. Nemožno vylúčiť ani pomerne výrazný prepad obratov v určitých odvetviach ekonomiky, ktoré sú kľúčovými pre našu spoločnosť.</w:t>
      </w:r>
    </w:p>
    <w:p w14:paraId="322AC32B" w14:textId="77777777" w:rsidR="00006DBB" w:rsidRPr="00006DBB" w:rsidRDefault="00006DBB" w:rsidP="00006DBB">
      <w:pPr>
        <w:spacing w:before="100" w:beforeAutospacing="1" w:after="100" w:afterAutospacing="1" w:line="240" w:lineRule="auto"/>
        <w:rPr>
          <w:rFonts w:ascii="Arial Narrow" w:eastAsia="Times New Roman" w:hAnsi="Arial Narrow" w:cs="Times New Roman"/>
          <w:iCs/>
          <w:lang w:eastAsia="sk-SK"/>
        </w:rPr>
      </w:pPr>
      <w:r w:rsidRPr="00006DBB">
        <w:rPr>
          <w:rFonts w:ascii="Arial Narrow" w:eastAsia="Times New Roman" w:hAnsi="Arial Narrow" w:cs="Times New Roman"/>
          <w:iCs/>
          <w:lang w:eastAsia="sk-SK"/>
        </w:rPr>
        <w:t>V tejto súvislosti je nevyhnutné zvážiť aj riziko dostupnosti tovaru, ktoré by tiež mohlo mať vplyv na nárast ich obstarávacích nákladov a následne nepriaznivý ekonomický vývoj.</w:t>
      </w:r>
      <w:r w:rsidRPr="00006DBB">
        <w:rPr>
          <w:rFonts w:ascii="Arial Narrow" w:eastAsia="Times New Roman" w:hAnsi="Arial Narrow" w:cs="Times New Roman"/>
          <w:szCs w:val="36"/>
        </w:rPr>
        <w:t xml:space="preserve"> </w:t>
      </w:r>
    </w:p>
    <w:p w14:paraId="2D8E0D42" w14:textId="28CD730B" w:rsidR="00006DBB" w:rsidRPr="00006DBB" w:rsidRDefault="00796DFF" w:rsidP="00006DBB">
      <w:pPr>
        <w:spacing w:before="100" w:beforeAutospacing="1" w:after="100" w:afterAutospacing="1" w:line="240" w:lineRule="auto"/>
        <w:rPr>
          <w:rFonts w:ascii="Arial Narrow" w:eastAsia="Times New Roman" w:hAnsi="Arial Narrow" w:cs="Times New Roman"/>
          <w:iCs/>
          <w:lang w:eastAsia="sk-SK"/>
        </w:rPr>
      </w:pPr>
      <w:r w:rsidRPr="00796DFF">
        <w:rPr>
          <w:rFonts w:ascii="Arial Narrow" w:eastAsia="Times New Roman" w:hAnsi="Arial Narrow" w:cs="Times New Roman"/>
          <w:iCs/>
          <w:lang w:eastAsia="sk-SK"/>
        </w:rPr>
        <w:t xml:space="preserve">Koncom februára 2022 vstúpili ruské vojská na územie Ukrajiny a začal ozbrojený konflikt, ktorý stále </w:t>
      </w:r>
      <w:r>
        <w:rPr>
          <w:rFonts w:ascii="Arial Narrow" w:eastAsia="Times New Roman" w:hAnsi="Arial Narrow" w:cs="Times New Roman"/>
          <w:iCs/>
          <w:lang w:eastAsia="sk-SK"/>
        </w:rPr>
        <w:t>pretváral aj počas roka 202</w:t>
      </w:r>
      <w:r w:rsidR="006B4A63">
        <w:rPr>
          <w:rFonts w:ascii="Arial Narrow" w:eastAsia="Times New Roman" w:hAnsi="Arial Narrow" w:cs="Times New Roman"/>
          <w:iCs/>
          <w:lang w:eastAsia="sk-SK"/>
        </w:rPr>
        <w:t>4</w:t>
      </w:r>
      <w:r>
        <w:rPr>
          <w:rFonts w:ascii="Arial Narrow" w:eastAsia="Times New Roman" w:hAnsi="Arial Narrow" w:cs="Times New Roman"/>
          <w:iCs/>
          <w:lang w:eastAsia="sk-SK"/>
        </w:rPr>
        <w:t xml:space="preserve"> a sp</w:t>
      </w:r>
      <w:r w:rsidRPr="00796DFF">
        <w:rPr>
          <w:rFonts w:ascii="Arial Narrow" w:eastAsia="Times New Roman" w:hAnsi="Arial Narrow" w:cs="Times New Roman"/>
          <w:iCs/>
          <w:lang w:eastAsia="sk-SK"/>
        </w:rPr>
        <w:t xml:space="preserve">ôsobil zvýšenie inflácie , predovšetkým vyšších cien ropných </w:t>
      </w:r>
      <w:r>
        <w:rPr>
          <w:rFonts w:ascii="Arial Narrow" w:eastAsia="Times New Roman" w:hAnsi="Arial Narrow" w:cs="Times New Roman"/>
          <w:iCs/>
          <w:lang w:eastAsia="sk-SK"/>
        </w:rPr>
        <w:t>p</w:t>
      </w:r>
      <w:r w:rsidRPr="00796DFF">
        <w:rPr>
          <w:rFonts w:ascii="Arial Narrow" w:eastAsia="Times New Roman" w:hAnsi="Arial Narrow" w:cs="Times New Roman"/>
          <w:iCs/>
          <w:lang w:eastAsia="sk-SK"/>
        </w:rPr>
        <w:t xml:space="preserve">roduktov , energií, </w:t>
      </w:r>
      <w:proofErr w:type="spellStart"/>
      <w:r w:rsidRPr="00796DFF">
        <w:rPr>
          <w:rFonts w:ascii="Arial Narrow" w:eastAsia="Times New Roman" w:hAnsi="Arial Narrow" w:cs="Times New Roman"/>
          <w:iCs/>
          <w:lang w:eastAsia="sk-SK"/>
        </w:rPr>
        <w:t>agrokomodít</w:t>
      </w:r>
      <w:proofErr w:type="spellEnd"/>
      <w:r w:rsidRPr="00796DFF">
        <w:rPr>
          <w:rFonts w:ascii="Arial Narrow" w:eastAsia="Times New Roman" w:hAnsi="Arial Narrow" w:cs="Times New Roman"/>
          <w:iCs/>
          <w:lang w:eastAsia="sk-SK"/>
        </w:rPr>
        <w:t xml:space="preserve"> , zmrazenie diplomatických a obchodných vzťahov, ako aj zvýšeného nárastu dezinformácií a rizika kybernetických útokov. Manažment bude v roku 2024 pokračovať na monitorovaní potenciálneho dopadu a podnikne všetky možné kroky na zmiernenie akýchkoľvek negatívnych účinkov na spoločnosť .</w:t>
      </w:r>
      <w:r w:rsidR="00006DBB" w:rsidRPr="00006DBB">
        <w:rPr>
          <w:rFonts w:ascii="Arial Narrow" w:eastAsia="Times New Roman" w:hAnsi="Arial Narrow" w:cs="Times New Roman"/>
          <w:iCs/>
          <w:lang w:eastAsia="sk-SK"/>
        </w:rPr>
        <w:t>Zároveň podnikne všetky potrebné kroky na zmiernenie negatívnych účinkov na spoločnosť a jej zamestnancov, v prípade ak také nastanú. V súvislosti s možným vývojom prípadnej ďalšej vlny pandémie zahrnie účtovná jednotka do účtovníctva a účtovnej závierky, ktorá bude zostavená  k 31. 12. 202</w:t>
      </w:r>
      <w:r w:rsidR="006B4A63">
        <w:rPr>
          <w:rFonts w:ascii="Arial Narrow" w:eastAsia="Times New Roman" w:hAnsi="Arial Narrow" w:cs="Times New Roman"/>
          <w:iCs/>
          <w:lang w:eastAsia="sk-SK"/>
        </w:rPr>
        <w:t>5</w:t>
      </w:r>
      <w:r w:rsidR="00006DBB" w:rsidRPr="00006DBB">
        <w:rPr>
          <w:rFonts w:ascii="Arial Narrow" w:eastAsia="Times New Roman" w:hAnsi="Arial Narrow" w:cs="Times New Roman"/>
          <w:iCs/>
          <w:lang w:eastAsia="sk-SK"/>
        </w:rPr>
        <w:t>.</w:t>
      </w:r>
    </w:p>
    <w:p w14:paraId="3D9F5F24" w14:textId="77777777" w:rsidR="00006DBB" w:rsidRPr="00006DBB" w:rsidRDefault="00006DBB" w:rsidP="00006DBB">
      <w:pPr>
        <w:spacing w:before="100" w:beforeAutospacing="1" w:after="100" w:afterAutospacing="1" w:line="240" w:lineRule="auto"/>
        <w:rPr>
          <w:rFonts w:ascii="Arial Narrow" w:eastAsia="Times New Roman" w:hAnsi="Arial Narrow" w:cs="Times New Roman"/>
          <w:lang w:eastAsia="sk-SK"/>
        </w:rPr>
      </w:pPr>
      <w:r w:rsidRPr="00006DBB">
        <w:rPr>
          <w:rFonts w:ascii="Arial Narrow" w:eastAsia="Times New Roman" w:hAnsi="Arial Narrow" w:cs="Times New Roman"/>
          <w:iCs/>
          <w:lang w:eastAsia="sk-SK"/>
        </w:rPr>
        <w:t>Do dňa zostavenia tejto účtovnej závierky, okrem vyššie popísaných skutočností, nenastali žiadne iné udalosti osobitného významu, ktoré by si vyžadovali zverejnenie.</w:t>
      </w:r>
    </w:p>
    <w:p w14:paraId="2611AA77" w14:textId="77777777" w:rsidR="00006DBB" w:rsidRPr="00006DBB" w:rsidRDefault="00006DBB" w:rsidP="00006DBB">
      <w:pPr>
        <w:spacing w:after="200" w:line="276" w:lineRule="auto"/>
        <w:rPr>
          <w:rFonts w:ascii="Arial Narrow" w:eastAsia="Times New Roman" w:hAnsi="Arial Narrow" w:cs="Times New Roman"/>
          <w:szCs w:val="36"/>
        </w:rPr>
      </w:pPr>
    </w:p>
    <w:p w14:paraId="0EC56E86" w14:textId="77777777" w:rsidR="00006DBB" w:rsidRPr="00006DBB" w:rsidRDefault="00006DBB" w:rsidP="00006DBB">
      <w:pPr>
        <w:spacing w:after="200" w:line="276" w:lineRule="auto"/>
        <w:ind w:left="720"/>
        <w:rPr>
          <w:rFonts w:ascii="Arial Narrow" w:eastAsia="Times New Roman" w:hAnsi="Arial Narrow" w:cs="Times New Roman"/>
          <w:szCs w:val="36"/>
        </w:rPr>
      </w:pPr>
    </w:p>
    <w:p w14:paraId="472DD59C" w14:textId="77777777" w:rsidR="00006DBB" w:rsidRPr="00006DBB" w:rsidRDefault="00006DBB" w:rsidP="00006DBB">
      <w:pPr>
        <w:spacing w:after="200" w:line="276" w:lineRule="auto"/>
        <w:rPr>
          <w:rFonts w:ascii="Arial Narrow" w:eastAsia="Times New Roman" w:hAnsi="Arial Narrow" w:cs="Times New Roman"/>
          <w:szCs w:val="36"/>
        </w:rPr>
      </w:pPr>
    </w:p>
    <w:p w14:paraId="44688DB9" w14:textId="77777777" w:rsidR="00006DBB" w:rsidRPr="00006DBB" w:rsidRDefault="00006DBB" w:rsidP="00006DBB">
      <w:pPr>
        <w:shd w:val="clear" w:color="auto" w:fill="E6E6E6"/>
        <w:spacing w:after="0" w:line="240" w:lineRule="auto"/>
        <w:jc w:val="center"/>
        <w:rPr>
          <w:rFonts w:ascii="Arial Narrow" w:eastAsia="Times New Roman" w:hAnsi="Arial Narrow" w:cs="Times New Roman"/>
          <w:i/>
        </w:rPr>
      </w:pPr>
      <w:proofErr w:type="spellStart"/>
      <w:r w:rsidRPr="00006DBB">
        <w:rPr>
          <w:rFonts w:ascii="Arial Narrow" w:eastAsia="Times New Roman" w:hAnsi="Arial Narrow" w:cs="Times New Roman"/>
          <w:i/>
        </w:rPr>
        <w:t>Čl.VII</w:t>
      </w:r>
      <w:proofErr w:type="spellEnd"/>
      <w:r w:rsidRPr="00006DBB">
        <w:rPr>
          <w:rFonts w:ascii="Arial Narrow" w:eastAsia="Times New Roman" w:hAnsi="Arial Narrow" w:cs="Times New Roman"/>
          <w:i/>
        </w:rPr>
        <w:t xml:space="preserve"> – Ostatné informácie</w:t>
      </w:r>
    </w:p>
    <w:p w14:paraId="7A11DA0E" w14:textId="77777777" w:rsidR="00006DBB" w:rsidRPr="00006DBB" w:rsidRDefault="00006DBB" w:rsidP="00006DBB">
      <w:pPr>
        <w:spacing w:after="200" w:line="276" w:lineRule="auto"/>
        <w:ind w:left="720"/>
        <w:rPr>
          <w:rFonts w:ascii="Arial Narrow" w:eastAsia="Times New Roman" w:hAnsi="Arial Narrow" w:cs="Times New Roman"/>
          <w:szCs w:val="36"/>
        </w:rPr>
      </w:pPr>
    </w:p>
    <w:p w14:paraId="19E741DA" w14:textId="77777777" w:rsidR="00006DBB" w:rsidRPr="00006DBB" w:rsidRDefault="00006DBB" w:rsidP="00006DBB">
      <w:pPr>
        <w:numPr>
          <w:ilvl w:val="0"/>
          <w:numId w:val="8"/>
        </w:numPr>
        <w:spacing w:after="200" w:line="276" w:lineRule="auto"/>
        <w:rPr>
          <w:rFonts w:ascii="Arial Narrow" w:eastAsia="Times New Roman" w:hAnsi="Arial Narrow" w:cs="Times New Roman"/>
          <w:szCs w:val="36"/>
        </w:rPr>
      </w:pPr>
      <w:r w:rsidRPr="00006DBB">
        <w:rPr>
          <w:rFonts w:ascii="Arial Narrow" w:eastAsia="Times New Roman" w:hAnsi="Arial Narrow" w:cs="Times New Roman"/>
          <w:szCs w:val="36"/>
        </w:rPr>
        <w:t>bez obsahovej náplne</w:t>
      </w:r>
    </w:p>
    <w:p w14:paraId="57D5F7EC" w14:textId="77777777" w:rsidR="00006DBB" w:rsidRPr="00006DBB" w:rsidRDefault="00006DBB" w:rsidP="00006DBB">
      <w:pPr>
        <w:spacing w:after="0" w:line="240" w:lineRule="auto"/>
        <w:rPr>
          <w:rFonts w:ascii="Arial Narrow" w:eastAsia="Times New Roman" w:hAnsi="Arial Narrow" w:cs="Times New Roman"/>
        </w:rPr>
      </w:pPr>
    </w:p>
    <w:p w14:paraId="46950D9F" w14:textId="77777777" w:rsidR="00006DBB" w:rsidRPr="00006DBB" w:rsidRDefault="00006DBB" w:rsidP="00006DBB">
      <w:pPr>
        <w:spacing w:after="0" w:line="240" w:lineRule="auto"/>
        <w:rPr>
          <w:rFonts w:ascii="Arial Narrow" w:eastAsia="Times New Roman" w:hAnsi="Arial Narrow" w:cs="Times New Roman"/>
          <w:szCs w:val="36"/>
          <w:lang w:eastAsia="sk-SK"/>
        </w:rPr>
      </w:pPr>
    </w:p>
    <w:p w14:paraId="5F387463" w14:textId="77777777" w:rsidR="00006DBB" w:rsidRPr="00006DBB" w:rsidRDefault="00006DBB" w:rsidP="00006DBB">
      <w:pPr>
        <w:spacing w:after="0" w:line="240" w:lineRule="auto"/>
        <w:rPr>
          <w:rFonts w:ascii="Arial Narrow" w:eastAsia="Times New Roman" w:hAnsi="Arial Narrow" w:cs="Times New Roman"/>
        </w:rPr>
      </w:pPr>
    </w:p>
    <w:p w14:paraId="13D5DBD3" w14:textId="77777777" w:rsidR="00006DBB" w:rsidRPr="00006DBB" w:rsidRDefault="00006DBB" w:rsidP="00006DBB">
      <w:pPr>
        <w:spacing w:after="0" w:line="240" w:lineRule="auto"/>
        <w:rPr>
          <w:rFonts w:ascii="Arial Narrow" w:eastAsia="Times New Roman" w:hAnsi="Arial Narrow" w:cs="Times New Roman"/>
        </w:rPr>
      </w:pPr>
    </w:p>
    <w:p w14:paraId="0E5EE9AC" w14:textId="77777777" w:rsidR="00006DBB" w:rsidRPr="00006DBB" w:rsidRDefault="00006DBB" w:rsidP="00006DBB">
      <w:pPr>
        <w:spacing w:after="0" w:line="240" w:lineRule="auto"/>
        <w:rPr>
          <w:rFonts w:ascii="Arial Narrow" w:eastAsia="Times New Roman" w:hAnsi="Arial Narrow" w:cs="Times New Roman"/>
        </w:rPr>
      </w:pPr>
      <w:r w:rsidRPr="00006DBB">
        <w:rPr>
          <w:rFonts w:ascii="Arial Narrow" w:eastAsia="Times New Roman" w:hAnsi="Arial Narrow" w:cs="Times New Roman"/>
        </w:rPr>
        <w:t>Použité  skratky:</w:t>
      </w:r>
    </w:p>
    <w:p w14:paraId="6A3731EA" w14:textId="77777777" w:rsidR="00006DBB" w:rsidRPr="00006DBB" w:rsidRDefault="00006DBB" w:rsidP="00006DBB">
      <w:pPr>
        <w:spacing w:after="0" w:line="240" w:lineRule="auto"/>
        <w:rPr>
          <w:rFonts w:ascii="Arial Narrow" w:eastAsia="Times New Roman" w:hAnsi="Arial Narrow" w:cs="Times New Roman"/>
        </w:rPr>
      </w:pPr>
      <w:r w:rsidRPr="00006DBB">
        <w:rPr>
          <w:rFonts w:ascii="Arial Narrow" w:eastAsia="Times New Roman" w:hAnsi="Arial Narrow" w:cs="Times New Roman"/>
        </w:rPr>
        <w:t>ÚJ-účtovná jednotka</w:t>
      </w:r>
    </w:p>
    <w:p w14:paraId="6282D451" w14:textId="77777777" w:rsidR="00006DBB" w:rsidRPr="00006DBB" w:rsidRDefault="00006DBB" w:rsidP="00006DBB">
      <w:pPr>
        <w:spacing w:after="0" w:line="240" w:lineRule="auto"/>
        <w:rPr>
          <w:rFonts w:ascii="Arial Narrow" w:eastAsia="Times New Roman" w:hAnsi="Arial Narrow" w:cs="Times New Roman"/>
        </w:rPr>
      </w:pPr>
      <w:r w:rsidRPr="00006DBB">
        <w:rPr>
          <w:rFonts w:ascii="Arial Narrow" w:eastAsia="Times New Roman" w:hAnsi="Arial Narrow" w:cs="Times New Roman"/>
        </w:rPr>
        <w:t>BO-bežné účtovné obdobie</w:t>
      </w:r>
    </w:p>
    <w:p w14:paraId="5018205C" w14:textId="77777777" w:rsidR="00006DBB" w:rsidRPr="00006DBB" w:rsidRDefault="00006DBB" w:rsidP="00006DBB">
      <w:pPr>
        <w:spacing w:after="0" w:line="240" w:lineRule="auto"/>
        <w:rPr>
          <w:rFonts w:ascii="Arial Narrow" w:eastAsia="Times New Roman" w:hAnsi="Arial Narrow" w:cs="Times New Roman"/>
        </w:rPr>
      </w:pPr>
      <w:r w:rsidRPr="00006DBB">
        <w:rPr>
          <w:rFonts w:ascii="Arial Narrow" w:eastAsia="Times New Roman" w:hAnsi="Arial Narrow" w:cs="Times New Roman"/>
        </w:rPr>
        <w:t>PO-bezprostredne predchádzajúce účtovné obdobie</w:t>
      </w:r>
    </w:p>
    <w:p w14:paraId="489E49B4" w14:textId="77777777" w:rsidR="00006DBB" w:rsidRPr="00006DBB" w:rsidRDefault="00006DBB" w:rsidP="00006DBB">
      <w:pPr>
        <w:spacing w:after="0" w:line="240" w:lineRule="auto"/>
        <w:rPr>
          <w:rFonts w:ascii="Arial Narrow" w:eastAsia="Times New Roman" w:hAnsi="Arial Narrow" w:cs="Times New Roman"/>
        </w:rPr>
      </w:pPr>
      <w:r w:rsidRPr="00006DBB">
        <w:rPr>
          <w:rFonts w:ascii="Arial Narrow" w:eastAsia="Times New Roman" w:hAnsi="Arial Narrow" w:cs="Times New Roman"/>
        </w:rPr>
        <w:t>X-položka sa vzťahuje na účtovnú jednotku</w:t>
      </w:r>
    </w:p>
    <w:p w14:paraId="7B7E67E3" w14:textId="77777777" w:rsidR="00F55A05" w:rsidRDefault="00F55A05"/>
    <w:sectPr w:rsidR="008E41A5" w:rsidSect="00CA3C44">
      <w:headerReference w:type="default" r:id="rId7"/>
      <w:footerReference w:type="default" r:id="rId8"/>
      <w:pgSz w:w="11906" w:h="16838"/>
      <w:pgMar w:top="1702" w:right="1417" w:bottom="1417" w:left="141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0124DA8" w14:textId="77777777" w:rsidR="00CB56E1" w:rsidRDefault="00157076">
      <w:pPr>
        <w:spacing w:after="0" w:line="240" w:lineRule="auto"/>
      </w:pPr>
      <w:r>
        <w:separator/>
      </w:r>
    </w:p>
  </w:endnote>
  <w:endnote w:type="continuationSeparator" w:id="0">
    <w:p w14:paraId="6361656E" w14:textId="77777777" w:rsidR="00CB56E1" w:rsidRDefault="0015707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21813A" w14:textId="77777777" w:rsidR="00F55A05" w:rsidRDefault="00006DBB">
    <w:pPr>
      <w:pStyle w:val="Pta"/>
      <w:jc w:val="center"/>
    </w:pPr>
    <w:r>
      <w:fldChar w:fldCharType="begin"/>
    </w:r>
    <w:r>
      <w:instrText xml:space="preserve"> PAGE   \* MERGEFORMAT </w:instrText>
    </w:r>
    <w:r>
      <w:fldChar w:fldCharType="separate"/>
    </w:r>
    <w:r w:rsidR="00796DFF">
      <w:rPr>
        <w:noProof/>
      </w:rPr>
      <w:t>9</w:t>
    </w:r>
    <w:r>
      <w:fldChar w:fldCharType="end"/>
    </w:r>
  </w:p>
  <w:p w14:paraId="3B678116" w14:textId="77777777" w:rsidR="00F55A05" w:rsidRDefault="00F55A05">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5ACD56D" w14:textId="77777777" w:rsidR="00CB56E1" w:rsidRDefault="00157076">
      <w:pPr>
        <w:spacing w:after="0" w:line="240" w:lineRule="auto"/>
      </w:pPr>
      <w:r>
        <w:separator/>
      </w:r>
    </w:p>
  </w:footnote>
  <w:footnote w:type="continuationSeparator" w:id="0">
    <w:p w14:paraId="4C7051E0" w14:textId="77777777" w:rsidR="00CB56E1" w:rsidRDefault="0015707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860C1F" w14:textId="77777777" w:rsidR="00F55A05" w:rsidRDefault="00F55A05">
    <w:pPr>
      <w:pStyle w:val="Hlavika"/>
    </w:pPr>
  </w:p>
  <w:tbl>
    <w:tblPr>
      <w:tblW w:w="0" w:type="auto"/>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5"/>
      <w:gridCol w:w="1701"/>
      <w:gridCol w:w="2410"/>
      <w:gridCol w:w="444"/>
      <w:gridCol w:w="2157"/>
    </w:tblGrid>
    <w:tr w:rsidR="000853E5" w14:paraId="6B7FB104" w14:textId="77777777" w:rsidTr="000853E5">
      <w:trPr>
        <w:trHeight w:val="326"/>
      </w:trPr>
      <w:tc>
        <w:tcPr>
          <w:tcW w:w="2245" w:type="dxa"/>
        </w:tcPr>
        <w:p w14:paraId="238BB4AA" w14:textId="77777777" w:rsidR="00F55A05" w:rsidRDefault="00006DBB" w:rsidP="002A6D92">
          <w:pPr>
            <w:pStyle w:val="Hlavika"/>
          </w:pPr>
          <w:r>
            <w:t xml:space="preserve">Poznámky </w:t>
          </w:r>
          <w:proofErr w:type="spellStart"/>
          <w:r>
            <w:t>Úč</w:t>
          </w:r>
          <w:proofErr w:type="spellEnd"/>
          <w:r>
            <w:t xml:space="preserve"> POD 3-01</w:t>
          </w:r>
        </w:p>
      </w:tc>
      <w:tc>
        <w:tcPr>
          <w:tcW w:w="1701" w:type="dxa"/>
          <w:tcBorders>
            <w:top w:val="nil"/>
            <w:bottom w:val="nil"/>
          </w:tcBorders>
          <w:shd w:val="clear" w:color="auto" w:fill="auto"/>
        </w:tcPr>
        <w:p w14:paraId="419EA876" w14:textId="77777777" w:rsidR="00F55A05" w:rsidRDefault="00006DBB" w:rsidP="002A6D92">
          <w:pPr>
            <w:spacing w:after="0" w:line="240" w:lineRule="auto"/>
          </w:pPr>
          <w:r>
            <w:t xml:space="preserve">                                  </w:t>
          </w:r>
        </w:p>
      </w:tc>
      <w:tc>
        <w:tcPr>
          <w:tcW w:w="2410" w:type="dxa"/>
          <w:shd w:val="clear" w:color="auto" w:fill="auto"/>
        </w:tcPr>
        <w:p w14:paraId="7EB19460" w14:textId="77777777" w:rsidR="00F55A05" w:rsidRDefault="00006DBB" w:rsidP="00042598">
          <w:pPr>
            <w:tabs>
              <w:tab w:val="center" w:pos="1135"/>
            </w:tabs>
            <w:spacing w:after="0" w:line="240" w:lineRule="auto"/>
          </w:pPr>
          <w:r>
            <w:t>IČO: 46232184</w:t>
          </w:r>
          <w:r>
            <w:tab/>
          </w:r>
        </w:p>
      </w:tc>
      <w:tc>
        <w:tcPr>
          <w:tcW w:w="444" w:type="dxa"/>
          <w:tcBorders>
            <w:top w:val="nil"/>
            <w:bottom w:val="nil"/>
          </w:tcBorders>
          <w:shd w:val="clear" w:color="auto" w:fill="auto"/>
        </w:tcPr>
        <w:p w14:paraId="7D961B16" w14:textId="77777777" w:rsidR="00F55A05" w:rsidRDefault="00F55A05" w:rsidP="002A6D92">
          <w:pPr>
            <w:spacing w:after="0" w:line="240" w:lineRule="auto"/>
          </w:pPr>
        </w:p>
      </w:tc>
      <w:tc>
        <w:tcPr>
          <w:tcW w:w="2157" w:type="dxa"/>
          <w:shd w:val="clear" w:color="auto" w:fill="auto"/>
        </w:tcPr>
        <w:p w14:paraId="029A10B5" w14:textId="77777777" w:rsidR="00F55A05" w:rsidRDefault="00006DBB" w:rsidP="002A6D92">
          <w:pPr>
            <w:spacing w:after="0" w:line="240" w:lineRule="auto"/>
          </w:pPr>
          <w:r>
            <w:t>DIČ: 2023288905</w:t>
          </w:r>
        </w:p>
      </w:tc>
    </w:tr>
  </w:tbl>
  <w:p w14:paraId="1CB6C850" w14:textId="77777777" w:rsidR="00F55A05" w:rsidRPr="004268D2" w:rsidRDefault="00F55A05" w:rsidP="000853E5">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5F1FA0"/>
    <w:multiLevelType w:val="hybridMultilevel"/>
    <w:tmpl w:val="701A34BC"/>
    <w:lvl w:ilvl="0" w:tplc="D65C1E42">
      <w:start w:val="1"/>
      <w:numFmt w:val="decimal"/>
      <w:lvlText w:val="(%1)"/>
      <w:lvlJc w:val="left"/>
      <w:pPr>
        <w:ind w:left="360" w:hanging="360"/>
      </w:pPr>
      <w:rPr>
        <w:rFonts w:hint="default"/>
        <w:b w:val="0"/>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157E473F"/>
    <w:multiLevelType w:val="hybridMultilevel"/>
    <w:tmpl w:val="011275DA"/>
    <w:lvl w:ilvl="0" w:tplc="93BC338A">
      <w:start w:val="1"/>
      <w:numFmt w:val="lowerLetter"/>
      <w:lvlText w:val="%1)"/>
      <w:lvlJc w:val="left"/>
      <w:pPr>
        <w:tabs>
          <w:tab w:val="num" w:pos="-210"/>
        </w:tabs>
        <w:ind w:left="641" w:hanging="284"/>
      </w:pPr>
      <w:rPr>
        <w:rFonts w:hint="default"/>
        <w:b w:val="0"/>
      </w:rPr>
    </w:lvl>
    <w:lvl w:ilvl="1" w:tplc="041B0019" w:tentative="1">
      <w:start w:val="1"/>
      <w:numFmt w:val="lowerLetter"/>
      <w:lvlText w:val="%2."/>
      <w:lvlJc w:val="left"/>
      <w:pPr>
        <w:ind w:left="1077" w:hanging="360"/>
      </w:pPr>
    </w:lvl>
    <w:lvl w:ilvl="2" w:tplc="041B001B" w:tentative="1">
      <w:start w:val="1"/>
      <w:numFmt w:val="lowerRoman"/>
      <w:lvlText w:val="%3."/>
      <w:lvlJc w:val="right"/>
      <w:pPr>
        <w:ind w:left="1797" w:hanging="180"/>
      </w:pPr>
    </w:lvl>
    <w:lvl w:ilvl="3" w:tplc="041B000F" w:tentative="1">
      <w:start w:val="1"/>
      <w:numFmt w:val="decimal"/>
      <w:lvlText w:val="%4."/>
      <w:lvlJc w:val="left"/>
      <w:pPr>
        <w:ind w:left="2517" w:hanging="360"/>
      </w:pPr>
    </w:lvl>
    <w:lvl w:ilvl="4" w:tplc="041B0019" w:tentative="1">
      <w:start w:val="1"/>
      <w:numFmt w:val="lowerLetter"/>
      <w:lvlText w:val="%5."/>
      <w:lvlJc w:val="left"/>
      <w:pPr>
        <w:ind w:left="3237" w:hanging="360"/>
      </w:pPr>
    </w:lvl>
    <w:lvl w:ilvl="5" w:tplc="041B001B" w:tentative="1">
      <w:start w:val="1"/>
      <w:numFmt w:val="lowerRoman"/>
      <w:lvlText w:val="%6."/>
      <w:lvlJc w:val="right"/>
      <w:pPr>
        <w:ind w:left="3957" w:hanging="180"/>
      </w:pPr>
    </w:lvl>
    <w:lvl w:ilvl="6" w:tplc="041B000F" w:tentative="1">
      <w:start w:val="1"/>
      <w:numFmt w:val="decimal"/>
      <w:lvlText w:val="%7."/>
      <w:lvlJc w:val="left"/>
      <w:pPr>
        <w:ind w:left="4677" w:hanging="360"/>
      </w:pPr>
    </w:lvl>
    <w:lvl w:ilvl="7" w:tplc="041B0019" w:tentative="1">
      <w:start w:val="1"/>
      <w:numFmt w:val="lowerLetter"/>
      <w:lvlText w:val="%8."/>
      <w:lvlJc w:val="left"/>
      <w:pPr>
        <w:ind w:left="5397" w:hanging="360"/>
      </w:pPr>
    </w:lvl>
    <w:lvl w:ilvl="8" w:tplc="041B001B" w:tentative="1">
      <w:start w:val="1"/>
      <w:numFmt w:val="lowerRoman"/>
      <w:lvlText w:val="%9."/>
      <w:lvlJc w:val="right"/>
      <w:pPr>
        <w:ind w:left="6117" w:hanging="180"/>
      </w:pPr>
    </w:lvl>
  </w:abstractNum>
  <w:abstractNum w:abstractNumId="2" w15:restartNumberingAfterBreak="0">
    <w:nsid w:val="1B1C2C20"/>
    <w:multiLevelType w:val="hybridMultilevel"/>
    <w:tmpl w:val="7ED4FE7A"/>
    <w:lvl w:ilvl="0" w:tplc="403A6E48">
      <w:start w:val="1"/>
      <w:numFmt w:val="decimal"/>
      <w:lvlText w:val="(%1)"/>
      <w:lvlJc w:val="left"/>
      <w:pPr>
        <w:ind w:left="1637"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320771E8"/>
    <w:multiLevelType w:val="hybridMultilevel"/>
    <w:tmpl w:val="0B7A9912"/>
    <w:lvl w:ilvl="0" w:tplc="D4C4EE1A">
      <w:start w:val="1"/>
      <w:numFmt w:val="decimal"/>
      <w:lvlText w:val="(%1)"/>
      <w:lvlJc w:val="left"/>
      <w:pPr>
        <w:ind w:left="360" w:hanging="360"/>
      </w:pPr>
      <w:rPr>
        <w:rFonts w:hint="default"/>
        <w:b w:val="0"/>
        <w:sz w:val="20"/>
        <w:szCs w:val="20"/>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 w15:restartNumberingAfterBreak="0">
    <w:nsid w:val="4E5E3DA5"/>
    <w:multiLevelType w:val="hybridMultilevel"/>
    <w:tmpl w:val="8564E03A"/>
    <w:lvl w:ilvl="0" w:tplc="BE680FE2">
      <w:start w:val="1"/>
      <w:numFmt w:val="lowerLetter"/>
      <w:lvlText w:val="%1)"/>
      <w:lvlJc w:val="left"/>
      <w:pPr>
        <w:ind w:left="786" w:hanging="360"/>
      </w:pPr>
      <w:rPr>
        <w:rFonts w:ascii="Arial Narrow" w:eastAsia="Times New Roman" w:hAnsi="Arial Narrow" w:cs="Times New Roman"/>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5" w15:restartNumberingAfterBreak="0">
    <w:nsid w:val="507567D3"/>
    <w:multiLevelType w:val="hybridMultilevel"/>
    <w:tmpl w:val="6C04663A"/>
    <w:lvl w:ilvl="0" w:tplc="1C0EB9FC">
      <w:start w:val="2"/>
      <w:numFmt w:val="bullet"/>
      <w:lvlText w:val="-"/>
      <w:lvlJc w:val="left"/>
      <w:pPr>
        <w:ind w:left="720" w:hanging="360"/>
      </w:pPr>
      <w:rPr>
        <w:rFonts w:ascii="Arial Narrow" w:eastAsia="Times New Roman" w:hAnsi="Arial Narrow"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7" w15:restartNumberingAfterBreak="0">
    <w:nsid w:val="57971666"/>
    <w:multiLevelType w:val="hybridMultilevel"/>
    <w:tmpl w:val="156AD336"/>
    <w:lvl w:ilvl="0" w:tplc="FCA6F238">
      <w:start w:val="4"/>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16cid:durableId="1628317147">
    <w:abstractNumId w:val="3"/>
  </w:num>
  <w:num w:numId="2" w16cid:durableId="1412586178">
    <w:abstractNumId w:val="0"/>
  </w:num>
  <w:num w:numId="3" w16cid:durableId="252058455">
    <w:abstractNumId w:val="2"/>
  </w:num>
  <w:num w:numId="4" w16cid:durableId="191577974">
    <w:abstractNumId w:val="1"/>
  </w:num>
  <w:num w:numId="5" w16cid:durableId="1052849769">
    <w:abstractNumId w:val="7"/>
  </w:num>
  <w:num w:numId="6" w16cid:durableId="1166823635">
    <w:abstractNumId w:val="6"/>
  </w:num>
  <w:num w:numId="7" w16cid:durableId="1166365154">
    <w:abstractNumId w:val="4"/>
  </w:num>
  <w:num w:numId="8" w16cid:durableId="29788343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71644"/>
    <w:rsid w:val="00006DBB"/>
    <w:rsid w:val="00157076"/>
    <w:rsid w:val="002D181E"/>
    <w:rsid w:val="00407B2A"/>
    <w:rsid w:val="00535DB3"/>
    <w:rsid w:val="005F00EC"/>
    <w:rsid w:val="00671644"/>
    <w:rsid w:val="006B4A63"/>
    <w:rsid w:val="00744DA6"/>
    <w:rsid w:val="00754314"/>
    <w:rsid w:val="00796DFF"/>
    <w:rsid w:val="007F4A30"/>
    <w:rsid w:val="009262E5"/>
    <w:rsid w:val="009B7E26"/>
    <w:rsid w:val="00B632CC"/>
    <w:rsid w:val="00BE5D8F"/>
    <w:rsid w:val="00CB56E1"/>
    <w:rsid w:val="00E56433"/>
    <w:rsid w:val="00F3459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498EE7"/>
  <w15:chartTrackingRefBased/>
  <w15:docId w15:val="{15C5FCBC-DA22-41EB-9CEA-1A6268AE38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006DBB"/>
    <w:pPr>
      <w:tabs>
        <w:tab w:val="center" w:pos="4536"/>
        <w:tab w:val="right" w:pos="9072"/>
      </w:tabs>
      <w:spacing w:after="0" w:line="240" w:lineRule="auto"/>
    </w:pPr>
    <w:rPr>
      <w:rFonts w:ascii="Arial Narrow" w:eastAsia="Times New Roman" w:hAnsi="Arial Narrow" w:cs="Times New Roman"/>
      <w:szCs w:val="36"/>
    </w:rPr>
  </w:style>
  <w:style w:type="character" w:customStyle="1" w:styleId="HlavikaChar">
    <w:name w:val="Hlavička Char"/>
    <w:basedOn w:val="Predvolenpsmoodseku"/>
    <w:link w:val="Hlavika"/>
    <w:uiPriority w:val="99"/>
    <w:rsid w:val="00006DBB"/>
    <w:rPr>
      <w:rFonts w:ascii="Arial Narrow" w:eastAsia="Times New Roman" w:hAnsi="Arial Narrow" w:cs="Times New Roman"/>
      <w:szCs w:val="36"/>
    </w:rPr>
  </w:style>
  <w:style w:type="paragraph" w:styleId="Pta">
    <w:name w:val="footer"/>
    <w:basedOn w:val="Normlny"/>
    <w:link w:val="PtaChar"/>
    <w:uiPriority w:val="99"/>
    <w:unhideWhenUsed/>
    <w:rsid w:val="00006DBB"/>
    <w:pPr>
      <w:tabs>
        <w:tab w:val="center" w:pos="4536"/>
        <w:tab w:val="right" w:pos="9072"/>
      </w:tabs>
      <w:spacing w:after="0" w:line="240" w:lineRule="auto"/>
    </w:pPr>
    <w:rPr>
      <w:rFonts w:ascii="Arial Narrow" w:eastAsia="Times New Roman" w:hAnsi="Arial Narrow" w:cs="Times New Roman"/>
      <w:szCs w:val="36"/>
    </w:rPr>
  </w:style>
  <w:style w:type="character" w:customStyle="1" w:styleId="PtaChar">
    <w:name w:val="Päta Char"/>
    <w:basedOn w:val="Predvolenpsmoodseku"/>
    <w:link w:val="Pta"/>
    <w:uiPriority w:val="99"/>
    <w:rsid w:val="00006DBB"/>
    <w:rPr>
      <w:rFonts w:ascii="Arial Narrow" w:eastAsia="Times New Roman" w:hAnsi="Arial Narrow" w:cs="Times New Roman"/>
      <w:szCs w:val="36"/>
    </w:rPr>
  </w:style>
  <w:style w:type="paragraph" w:customStyle="1" w:styleId="Default">
    <w:name w:val="Default"/>
    <w:rsid w:val="00744DA6"/>
    <w:pPr>
      <w:autoSpaceDE w:val="0"/>
      <w:autoSpaceDN w:val="0"/>
      <w:adjustRightInd w:val="0"/>
      <w:spacing w:after="0" w:line="240" w:lineRule="auto"/>
    </w:pPr>
    <w:rPr>
      <w:rFonts w:ascii="Arial" w:hAnsi="Arial" w:cs="Arial"/>
      <w:color w:val="000000"/>
      <w:sz w:val="24"/>
      <w:szCs w:val="24"/>
    </w:rPr>
  </w:style>
  <w:style w:type="paragraph" w:styleId="Textbubliny">
    <w:name w:val="Balloon Text"/>
    <w:basedOn w:val="Normlny"/>
    <w:link w:val="TextbublinyChar"/>
    <w:uiPriority w:val="99"/>
    <w:semiHidden/>
    <w:unhideWhenUsed/>
    <w:rsid w:val="00796DFF"/>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796DFF"/>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0514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9</Pages>
  <Words>2674</Words>
  <Characters>15244</Characters>
  <Application>Microsoft Office Word</Application>
  <DocSecurity>0</DocSecurity>
  <Lines>127</Lines>
  <Paragraphs>35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17883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PC02</dc:creator>
  <cp:keywords/>
  <dc:description/>
  <cp:lastModifiedBy>PC13</cp:lastModifiedBy>
  <cp:revision>2</cp:revision>
  <cp:lastPrinted>2024-02-24T17:35:00Z</cp:lastPrinted>
  <dcterms:created xsi:type="dcterms:W3CDTF">2025-03-22T13:50:00Z</dcterms:created>
  <dcterms:modified xsi:type="dcterms:W3CDTF">2025-03-22T13:50:00Z</dcterms:modified>
</cp:coreProperties>
</file>