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CA5D7" w14:textId="039FEA7A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42379F">
        <w:rPr>
          <w:rFonts w:ascii="Arial Narrow" w:hAnsi="Arial Narrow"/>
          <w:b/>
        </w:rPr>
        <w:t>2</w:t>
      </w:r>
      <w:r w:rsidR="00427CAE">
        <w:rPr>
          <w:rFonts w:ascii="Arial Narrow" w:hAnsi="Arial Narrow"/>
          <w:b/>
        </w:rPr>
        <w:t>4</w:t>
      </w:r>
    </w:p>
    <w:p w14:paraId="002303D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A574E08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2597D92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E332B2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C0B13D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005F4E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F921AA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EBA283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5BB2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AC23B" w14:textId="49B58779" w:rsidR="000E0FA5" w:rsidRPr="00755848" w:rsidRDefault="000670F3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Orieshock</w:t>
            </w:r>
            <w:proofErr w:type="spellEnd"/>
            <w:r w:rsidR="004700F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778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s.r.o</w:t>
            </w:r>
            <w:proofErr w:type="spellEnd"/>
            <w:r w:rsidR="007778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77780C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1F718C" w:rsidRPr="00755848" w14:paraId="6D17EBA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5136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63F52" w14:textId="06B40377" w:rsidR="000E0FA5" w:rsidRPr="00755848" w:rsidRDefault="000670F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Ulica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Halenárska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18/A</w:t>
            </w:r>
            <w:r w:rsidR="004700F8">
              <w:rPr>
                <w:rFonts w:ascii="Arial Narrow" w:hAnsi="Arial Narrow" w:cs="Arial Narrow"/>
                <w:sz w:val="22"/>
                <w:szCs w:val="22"/>
              </w:rPr>
              <w:t>, 917 01  Trnava</w:t>
            </w:r>
          </w:p>
        </w:tc>
      </w:tr>
      <w:tr w:rsidR="001F718C" w:rsidRPr="00755848" w14:paraId="1C3B1B7E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84EB8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0B5C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E46F51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9A761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B0DE25" w14:textId="49A34E94" w:rsidR="000E0FA5" w:rsidRPr="00755848" w:rsidRDefault="008B0093" w:rsidP="000670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670F3">
              <w:rPr>
                <w:rFonts w:ascii="Arial Narrow" w:hAnsi="Arial Narrow" w:cs="Arial Narrow"/>
                <w:sz w:val="22"/>
                <w:szCs w:val="22"/>
              </w:rPr>
              <w:t>27.02.2021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A7BF7F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35C11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3E20C5" w14:textId="5E49F7FD" w:rsidR="001F718C" w:rsidRPr="00755848" w:rsidRDefault="000670F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potravinárskych výrobkov</w:t>
            </w:r>
          </w:p>
        </w:tc>
      </w:tr>
      <w:tr w:rsidR="008B0093" w:rsidRPr="00755848" w14:paraId="365A546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E5774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E1CEA6D" w14:textId="0AFB3C67" w:rsidR="008B0093" w:rsidRPr="00755848" w:rsidRDefault="003061CE" w:rsidP="000670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0670F3">
              <w:rPr>
                <w:rFonts w:ascii="Arial Narrow" w:hAnsi="Arial Narrow" w:cs="Arial Narrow"/>
                <w:sz w:val="22"/>
                <w:szCs w:val="22"/>
              </w:rPr>
              <w:t>Orieshock</w:t>
            </w:r>
            <w:proofErr w:type="spellEnd"/>
            <w:r w:rsidR="000670F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671B4A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65D68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E2E4D5" w14:textId="6BD484E2" w:rsidR="004D2FC9" w:rsidRPr="00755848" w:rsidRDefault="0077780C" w:rsidP="000670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6001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27CA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432BDBA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49795D4" w14:textId="77777777" w:rsidR="00D42468" w:rsidRPr="00812099" w:rsidRDefault="00D42468" w:rsidP="008271F6">
      <w:pPr>
        <w:ind w:right="-425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812099">
        <w:rPr>
          <w:rFonts w:asciiTheme="minorHAnsi" w:hAnsiTheme="minorHAnsi" w:cstheme="minorHAnsi"/>
          <w:bCs/>
          <w:sz w:val="22"/>
          <w:szCs w:val="22"/>
          <w:u w:val="single"/>
        </w:rPr>
        <w:t>ZoU</w:t>
      </w:r>
      <w:proofErr w:type="spellEnd"/>
      <w:r w:rsidRPr="00812099">
        <w:rPr>
          <w:rFonts w:asciiTheme="minorHAnsi" w:hAnsiTheme="minorHAnsi" w:cstheme="minorHAnsi"/>
          <w:bCs/>
          <w:sz w:val="22"/>
          <w:szCs w:val="22"/>
          <w:u w:val="single"/>
        </w:rPr>
        <w:t>)</w:t>
      </w:r>
    </w:p>
    <w:p w14:paraId="465BA3E8" w14:textId="77777777" w:rsidR="003061CE" w:rsidRPr="00812099" w:rsidRDefault="003061CE" w:rsidP="0093533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2099">
        <w:rPr>
          <w:rFonts w:asciiTheme="minorHAnsi" w:hAnsiTheme="minorHAnsi" w:cstheme="minorHAnsi"/>
          <w:bCs/>
          <w:sz w:val="22"/>
          <w:szCs w:val="22"/>
        </w:rPr>
        <w:t xml:space="preserve">(Do veľkostnej skupiny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mala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suma </w:t>
      </w:r>
      <w:r w:rsidRPr="00812099">
        <w:rPr>
          <w:rFonts w:asciiTheme="minorHAnsi" w:hAnsiTheme="minorHAnsi" w:cstheme="minorHAnsi"/>
          <w:bCs/>
          <w:sz w:val="22"/>
          <w:szCs w:val="22"/>
        </w:rPr>
        <w:t>netto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bCs/>
          <w:sz w:val="22"/>
          <w:szCs w:val="22"/>
        </w:rPr>
        <w:t>aktív presiahl</w:t>
      </w:r>
      <w:r w:rsidR="00396C6C" w:rsidRPr="00812099">
        <w:rPr>
          <w:rFonts w:asciiTheme="minorHAnsi" w:hAnsiTheme="minorHAnsi" w:cstheme="minorHAnsi"/>
          <w:bCs/>
          <w:sz w:val="22"/>
          <w:szCs w:val="22"/>
        </w:rPr>
        <w:t>a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350 000 eura, ale nepresiahla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4 000 000 eur, čistý obrat presiahol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700 000 eur, ale nepresiahol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>1</w:t>
      </w:r>
      <w:r w:rsidRPr="00812099">
        <w:rPr>
          <w:rFonts w:asciiTheme="minorHAnsi" w:hAnsiTheme="minorHAnsi" w:cstheme="minorHAnsi"/>
          <w:bCs/>
          <w:sz w:val="22"/>
          <w:szCs w:val="22"/>
        </w:rPr>
        <w:t>0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>, ale nepresiahol 50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).  </w:t>
      </w:r>
    </w:p>
    <w:p w14:paraId="44ABD678" w14:textId="77777777" w:rsidR="00D42468" w:rsidRPr="00812099" w:rsidRDefault="00D42468" w:rsidP="007548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812099" w14:paraId="723B7AC2" w14:textId="77777777" w:rsidTr="000764C2">
        <w:tc>
          <w:tcPr>
            <w:tcW w:w="2197" w:type="dxa"/>
            <w:shd w:val="clear" w:color="auto" w:fill="auto"/>
          </w:tcPr>
          <w:p w14:paraId="0F4F959C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B2B373E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3F340DB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60BEACC" w14:textId="77777777" w:rsidR="00D42468" w:rsidRPr="00812099" w:rsidRDefault="00A2195C" w:rsidP="00A2195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/N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</w:t>
            </w:r>
          </w:p>
        </w:tc>
      </w:tr>
      <w:tr w:rsidR="00427CAE" w:rsidRPr="00812099" w14:paraId="7F2A9E10" w14:textId="77777777" w:rsidTr="009D5432">
        <w:tc>
          <w:tcPr>
            <w:tcW w:w="2197" w:type="dxa"/>
            <w:shd w:val="clear" w:color="auto" w:fill="auto"/>
          </w:tcPr>
          <w:p w14:paraId="6EE15ED5" w14:textId="77777777" w:rsidR="00427CAE" w:rsidRPr="00812099" w:rsidRDefault="00427CAE" w:rsidP="00427CA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5700030B" w14:textId="030CAA36" w:rsidR="00427CAE" w:rsidRPr="001F06B8" w:rsidRDefault="00427CAE" w:rsidP="00427C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113.031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681ABF7" w14:textId="3E3FDA9A" w:rsidR="00427CAE" w:rsidRPr="001F06B8" w:rsidRDefault="00427CAE" w:rsidP="00427C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80.344</w:t>
            </w:r>
          </w:p>
        </w:tc>
        <w:tc>
          <w:tcPr>
            <w:tcW w:w="1276" w:type="dxa"/>
            <w:shd w:val="clear" w:color="auto" w:fill="auto"/>
          </w:tcPr>
          <w:p w14:paraId="27AEFCF2" w14:textId="77777777" w:rsidR="00427CAE" w:rsidRPr="001F06B8" w:rsidRDefault="00427CAE" w:rsidP="00427C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427CAE" w:rsidRPr="00812099" w14:paraId="36FAB3AF" w14:textId="77777777" w:rsidTr="009D5432">
        <w:tc>
          <w:tcPr>
            <w:tcW w:w="2197" w:type="dxa"/>
            <w:shd w:val="clear" w:color="auto" w:fill="auto"/>
          </w:tcPr>
          <w:p w14:paraId="20FEB6F6" w14:textId="77777777" w:rsidR="00427CAE" w:rsidRPr="00812099" w:rsidRDefault="00427CAE" w:rsidP="00427CA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66BDCB9D" w14:textId="3D860E48" w:rsidR="00427CAE" w:rsidRPr="001F06B8" w:rsidRDefault="00427CAE" w:rsidP="00427C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242.009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A39347B" w14:textId="73C852BA" w:rsidR="00427CAE" w:rsidRPr="001F06B8" w:rsidRDefault="00427CAE" w:rsidP="00427C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150.882</w:t>
            </w:r>
          </w:p>
        </w:tc>
        <w:tc>
          <w:tcPr>
            <w:tcW w:w="1276" w:type="dxa"/>
            <w:shd w:val="clear" w:color="auto" w:fill="auto"/>
          </w:tcPr>
          <w:p w14:paraId="1F9F227C" w14:textId="77777777" w:rsidR="00427CAE" w:rsidRPr="001F06B8" w:rsidRDefault="00427CAE" w:rsidP="00427C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427CAE" w:rsidRPr="00812099" w14:paraId="134CACA3" w14:textId="77777777" w:rsidTr="009D5432">
        <w:tc>
          <w:tcPr>
            <w:tcW w:w="2197" w:type="dxa"/>
            <w:shd w:val="clear" w:color="auto" w:fill="auto"/>
          </w:tcPr>
          <w:p w14:paraId="4ACC02BC" w14:textId="77777777" w:rsidR="00427CAE" w:rsidRPr="00812099" w:rsidRDefault="00427CAE" w:rsidP="00427CA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0F91CF0D" w14:textId="5ADEC84E" w:rsidR="00427CAE" w:rsidRPr="001F06B8" w:rsidRDefault="00427CAE" w:rsidP="00427C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7C0D6A6" w14:textId="039CB1F1" w:rsidR="00427CAE" w:rsidRPr="001F06B8" w:rsidRDefault="00427CAE" w:rsidP="00427C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6BF78F98" w14:textId="77777777" w:rsidR="00427CAE" w:rsidRPr="001F06B8" w:rsidRDefault="00427CAE" w:rsidP="00427C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</w:tbl>
    <w:p w14:paraId="7F87AAC6" w14:textId="77777777" w:rsidR="00D42468" w:rsidRPr="00812099" w:rsidRDefault="00D42468" w:rsidP="007548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2AF6BAA" w14:textId="77777777" w:rsidR="00D42468" w:rsidRPr="00812099" w:rsidRDefault="003061CE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  <w:u w:val="single"/>
        </w:rPr>
        <w:t>Komentár:</w:t>
      </w:r>
      <w:r w:rsidR="00D42468" w:rsidRPr="00812099">
        <w:rPr>
          <w:rFonts w:asciiTheme="minorHAnsi" w:hAnsiTheme="minorHAnsi" w:cstheme="minorHAnsi"/>
          <w:sz w:val="22"/>
          <w:szCs w:val="22"/>
        </w:rPr>
        <w:t xml:space="preserve"> UJ spĺňa veľkostné </w:t>
      </w:r>
      <w:r w:rsidRPr="00812099">
        <w:rPr>
          <w:rFonts w:asciiTheme="minorHAnsi" w:hAnsiTheme="minorHAnsi" w:cstheme="minorHAnsi"/>
          <w:sz w:val="22"/>
          <w:szCs w:val="22"/>
        </w:rPr>
        <w:t xml:space="preserve">podmienky </w:t>
      </w:r>
      <w:r w:rsidR="00D42468" w:rsidRPr="00812099">
        <w:rPr>
          <w:rFonts w:asciiTheme="minorHAnsi" w:hAnsiTheme="minorHAnsi" w:cstheme="minorHAnsi"/>
          <w:sz w:val="22"/>
          <w:szCs w:val="22"/>
        </w:rPr>
        <w:t xml:space="preserve">na zatriedenie do veľkostnej skupiny – </w:t>
      </w:r>
      <w:r w:rsidR="00E76CF5" w:rsidRPr="00812099">
        <w:rPr>
          <w:rFonts w:asciiTheme="minorHAnsi" w:hAnsiTheme="minorHAnsi" w:cstheme="minorHAnsi"/>
          <w:b/>
          <w:sz w:val="22"/>
          <w:szCs w:val="22"/>
        </w:rPr>
        <w:t>mal</w:t>
      </w:r>
      <w:r w:rsidR="00D42468" w:rsidRPr="00812099">
        <w:rPr>
          <w:rFonts w:asciiTheme="minorHAnsi" w:hAnsiTheme="minorHAnsi" w:cstheme="minorHAnsi"/>
          <w:b/>
          <w:sz w:val="22"/>
          <w:szCs w:val="22"/>
        </w:rPr>
        <w:t>á účtovná jednotka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812099">
        <w:rPr>
          <w:rFonts w:asciiTheme="minorHAnsi" w:hAnsiTheme="minorHAnsi" w:cstheme="minorHAnsi"/>
          <w:sz w:val="22"/>
          <w:szCs w:val="22"/>
        </w:rPr>
        <w:t>preto</w:t>
      </w:r>
      <w:r w:rsidR="003672E8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sz w:val="22"/>
          <w:szCs w:val="22"/>
        </w:rPr>
        <w:t>zostavuje účtovnú závierku podľa metodiky pre túto veľkostnú skupinu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(Opatreni</w:t>
      </w:r>
      <w:r w:rsidR="00C84F78" w:rsidRPr="00812099">
        <w:rPr>
          <w:rFonts w:asciiTheme="minorHAnsi" w:hAnsiTheme="minorHAnsi" w:cstheme="minorHAnsi"/>
          <w:sz w:val="22"/>
          <w:szCs w:val="22"/>
        </w:rPr>
        <w:t>e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96C6C" w:rsidRPr="00812099">
        <w:rPr>
          <w:rFonts w:asciiTheme="minorHAnsi" w:hAnsiTheme="minorHAnsi" w:cstheme="minorHAnsi"/>
          <w:sz w:val="22"/>
          <w:szCs w:val="22"/>
        </w:rPr>
        <w:t>č.MF</w:t>
      </w:r>
      <w:proofErr w:type="spellEnd"/>
      <w:r w:rsidR="00396C6C" w:rsidRPr="00812099">
        <w:rPr>
          <w:rFonts w:asciiTheme="minorHAnsi" w:hAnsiTheme="minorHAnsi" w:cstheme="minorHAnsi"/>
          <w:sz w:val="22"/>
          <w:szCs w:val="22"/>
        </w:rPr>
        <w:t>/2337</w:t>
      </w:r>
      <w:r w:rsidR="00E76CF5" w:rsidRPr="00812099">
        <w:rPr>
          <w:rFonts w:asciiTheme="minorHAnsi" w:hAnsiTheme="minorHAnsi" w:cstheme="minorHAnsi"/>
          <w:sz w:val="22"/>
          <w:szCs w:val="22"/>
        </w:rPr>
        <w:t>8</w:t>
      </w:r>
      <w:r w:rsidR="00396C6C" w:rsidRPr="00812099">
        <w:rPr>
          <w:rFonts w:asciiTheme="minorHAnsi" w:hAnsiTheme="minorHAnsi" w:cstheme="minorHAnsi"/>
          <w:sz w:val="22"/>
          <w:szCs w:val="22"/>
        </w:rPr>
        <w:t>/2014-74)</w:t>
      </w:r>
      <w:r w:rsidRPr="00812099">
        <w:rPr>
          <w:rFonts w:asciiTheme="minorHAnsi" w:hAnsiTheme="minorHAnsi" w:cstheme="minorHAnsi"/>
          <w:sz w:val="22"/>
          <w:szCs w:val="22"/>
        </w:rPr>
        <w:t>.</w:t>
      </w:r>
    </w:p>
    <w:p w14:paraId="6EC20470" w14:textId="77777777" w:rsidR="001F718C" w:rsidRPr="00812099" w:rsidRDefault="001F718C" w:rsidP="003672E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43138EC" w14:textId="0660705D" w:rsidR="00C234E8" w:rsidRPr="00812099" w:rsidRDefault="00E76CF5" w:rsidP="00C234E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2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1F718C" w:rsidRPr="00812099">
        <w:rPr>
          <w:rFonts w:asciiTheme="minorHAnsi" w:hAnsiTheme="minorHAnsi" w:cstheme="minorHAnsi"/>
          <w:b/>
          <w:sz w:val="22"/>
          <w:szCs w:val="22"/>
        </w:rPr>
        <w:t>Dátum schválenia účtovnej závierky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 za bezprostredne predchádzajúce účtovné obdobie príslušným orgánom účtovnej jednotky</w:t>
      </w:r>
      <w:r w:rsidR="00F8713B">
        <w:rPr>
          <w:rFonts w:asciiTheme="minorHAnsi" w:hAnsiTheme="minorHAnsi" w:cstheme="minorHAnsi"/>
          <w:sz w:val="22"/>
          <w:szCs w:val="22"/>
        </w:rPr>
        <w:t xml:space="preserve"> </w:t>
      </w:r>
      <w:r w:rsidR="00427CAE">
        <w:rPr>
          <w:rFonts w:asciiTheme="minorHAnsi" w:hAnsiTheme="minorHAnsi" w:cstheme="minorHAnsi"/>
          <w:sz w:val="22"/>
          <w:szCs w:val="22"/>
        </w:rPr>
        <w:t>14</w:t>
      </w:r>
      <w:r w:rsidR="00BF4803">
        <w:rPr>
          <w:rFonts w:asciiTheme="minorHAnsi" w:hAnsiTheme="minorHAnsi" w:cstheme="minorHAnsi"/>
          <w:sz w:val="22"/>
          <w:szCs w:val="22"/>
        </w:rPr>
        <w:t>.03.2023</w:t>
      </w:r>
      <w:r w:rsidR="000670F3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.</w:t>
      </w:r>
    </w:p>
    <w:p w14:paraId="0F616F82" w14:textId="77777777" w:rsidR="00C234E8" w:rsidRPr="00812099" w:rsidRDefault="00C234E8" w:rsidP="00C234E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FF836D" w14:textId="2CA8BFA7" w:rsidR="001F718C" w:rsidRPr="00812099" w:rsidRDefault="00E76CF5" w:rsidP="001F718C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3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1F718C" w:rsidRPr="00812099">
        <w:rPr>
          <w:rFonts w:asciiTheme="minorHAnsi" w:hAnsiTheme="minorHAnsi" w:cstheme="minorHAnsi"/>
          <w:b/>
          <w:sz w:val="22"/>
          <w:szCs w:val="22"/>
        </w:rPr>
        <w:t>Právny dôvod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 na zostavenie účtovnej závierky:</w:t>
      </w:r>
      <w:r w:rsidR="0077780C" w:rsidRPr="00812099">
        <w:rPr>
          <w:rFonts w:asciiTheme="minorHAnsi" w:hAnsiTheme="minorHAnsi" w:cstheme="minorHAnsi"/>
          <w:sz w:val="22"/>
          <w:szCs w:val="22"/>
        </w:rPr>
        <w:t xml:space="preserve"> Spoločnosť</w:t>
      </w:r>
      <w:r w:rsidR="0077780C" w:rsidRPr="004700F8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0670F3">
        <w:rPr>
          <w:rFonts w:asciiTheme="minorHAnsi" w:hAnsiTheme="minorHAnsi" w:cstheme="minorHAnsi"/>
          <w:b/>
          <w:sz w:val="22"/>
          <w:szCs w:val="22"/>
        </w:rPr>
        <w:t>Orieshock</w:t>
      </w:r>
      <w:proofErr w:type="spellEnd"/>
      <w:r w:rsidR="000670F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77780C" w:rsidRPr="00812099">
        <w:rPr>
          <w:rFonts w:asciiTheme="minorHAnsi" w:hAnsiTheme="minorHAnsi" w:cstheme="minorHAnsi"/>
          <w:b/>
          <w:sz w:val="22"/>
          <w:szCs w:val="22"/>
        </w:rPr>
        <w:t>s.r.o</w:t>
      </w:r>
      <w:proofErr w:type="spellEnd"/>
      <w:r w:rsidR="0077780C" w:rsidRPr="00812099">
        <w:rPr>
          <w:rFonts w:asciiTheme="minorHAnsi" w:hAnsiTheme="minorHAnsi" w:cstheme="minorHAnsi"/>
          <w:b/>
          <w:sz w:val="22"/>
          <w:szCs w:val="22"/>
        </w:rPr>
        <w:t>. zostavuje riadnu účtovnú závierku k poslednému dňu účtovného obdobia, k 31.12.20</w:t>
      </w:r>
      <w:r w:rsidR="00E6001C">
        <w:rPr>
          <w:rFonts w:asciiTheme="minorHAnsi" w:hAnsiTheme="minorHAnsi" w:cstheme="minorHAnsi"/>
          <w:b/>
          <w:sz w:val="22"/>
          <w:szCs w:val="22"/>
        </w:rPr>
        <w:t>2</w:t>
      </w:r>
      <w:r w:rsidR="00427CAE">
        <w:rPr>
          <w:rFonts w:asciiTheme="minorHAnsi" w:hAnsiTheme="minorHAnsi" w:cstheme="minorHAnsi"/>
          <w:b/>
          <w:sz w:val="22"/>
          <w:szCs w:val="22"/>
        </w:rPr>
        <w:t>4</w:t>
      </w:r>
      <w:r w:rsidR="0077780C" w:rsidRPr="00812099">
        <w:rPr>
          <w:rFonts w:asciiTheme="minorHAnsi" w:hAnsiTheme="minorHAnsi" w:cstheme="minorHAnsi"/>
          <w:b/>
          <w:sz w:val="22"/>
          <w:szCs w:val="22"/>
        </w:rPr>
        <w:t xml:space="preserve"> za predpokladu nepretržitého pokračovania činnosti</w:t>
      </w:r>
      <w:r w:rsidR="0077780C" w:rsidRPr="00812099">
        <w:rPr>
          <w:rFonts w:asciiTheme="minorHAnsi" w:hAnsiTheme="minorHAnsi" w:cstheme="minorHAnsi"/>
          <w:sz w:val="22"/>
          <w:szCs w:val="22"/>
        </w:rPr>
        <w:t>.</w:t>
      </w:r>
    </w:p>
    <w:p w14:paraId="1061C517" w14:textId="77777777" w:rsidR="001F718C" w:rsidRPr="00812099" w:rsidRDefault="001F718C" w:rsidP="0061484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1D2CAB1" w14:textId="77777777" w:rsidR="00C87B89" w:rsidRPr="00812099" w:rsidRDefault="00E76CF5" w:rsidP="00935334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812099">
        <w:rPr>
          <w:rFonts w:asciiTheme="minorHAnsi" w:hAnsiTheme="minorHAnsi" w:cstheme="minorHAnsi"/>
          <w:bCs/>
          <w:sz w:val="22"/>
          <w:szCs w:val="22"/>
        </w:rPr>
        <w:t>4</w:t>
      </w:r>
      <w:r w:rsidR="00C87B89" w:rsidRPr="00812099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="00C87B89" w:rsidRPr="00812099">
        <w:rPr>
          <w:rFonts w:asciiTheme="minorHAnsi" w:hAnsiTheme="minorHAnsi" w:cstheme="minorHAnsi"/>
          <w:bCs/>
          <w:sz w:val="22"/>
          <w:szCs w:val="22"/>
          <w:u w:val="single"/>
        </w:rPr>
        <w:t>Údaje o</w:t>
      </w:r>
      <w:r w:rsidR="00EA33CE" w:rsidRPr="00812099">
        <w:rPr>
          <w:rFonts w:asciiTheme="minorHAnsi" w:hAnsiTheme="minorHAnsi" w:cstheme="minorHAnsi"/>
          <w:bCs/>
          <w:sz w:val="22"/>
          <w:szCs w:val="22"/>
          <w:u w:val="single"/>
        </w:rPr>
        <w:t> </w:t>
      </w:r>
      <w:r w:rsidR="00C87B89" w:rsidRPr="00812099">
        <w:rPr>
          <w:rFonts w:asciiTheme="minorHAnsi" w:hAnsiTheme="minorHAnsi" w:cstheme="minorHAnsi"/>
          <w:bCs/>
          <w:sz w:val="22"/>
          <w:szCs w:val="22"/>
          <w:u w:val="single"/>
        </w:rPr>
        <w:t>skupine</w:t>
      </w:r>
      <w:r w:rsidR="00EA33CE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účtovných jednotiek </w:t>
      </w:r>
      <w:r w:rsidR="00EA33CE" w:rsidRPr="00812099">
        <w:rPr>
          <w:rFonts w:asciiTheme="minorHAnsi" w:hAnsiTheme="minorHAnsi" w:cstheme="minorHAnsi"/>
          <w:bCs/>
          <w:sz w:val="22"/>
          <w:szCs w:val="22"/>
        </w:rPr>
        <w:t xml:space="preserve">v súvislosti </w:t>
      </w:r>
      <w:r w:rsidR="00EA33CE" w:rsidRPr="00812099">
        <w:rPr>
          <w:rFonts w:asciiTheme="minorHAnsi" w:hAnsiTheme="minorHAnsi" w:cstheme="minorHAnsi"/>
          <w:b/>
          <w:bCs/>
          <w:sz w:val="22"/>
          <w:szCs w:val="22"/>
        </w:rPr>
        <w:t>s konsolidáciou</w:t>
      </w:r>
      <w:r w:rsidR="00C87B89" w:rsidRPr="00812099">
        <w:rPr>
          <w:rFonts w:asciiTheme="minorHAnsi" w:hAnsiTheme="minorHAnsi" w:cstheme="minorHAnsi"/>
          <w:bCs/>
          <w:sz w:val="22"/>
          <w:szCs w:val="22"/>
        </w:rPr>
        <w:t>:</w:t>
      </w:r>
      <w:r w:rsidR="00CC39D1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C39D1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5EB698C7" w14:textId="77777777" w:rsidR="00C87B89" w:rsidRPr="00812099" w:rsidRDefault="00C87B89" w:rsidP="009353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E0FF824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Obchodné meno a sídlo účtovnej jednotky, ktorá zostavuje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za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EA33CE" w:rsidRPr="00812099">
        <w:rPr>
          <w:rFonts w:asciiTheme="minorHAnsi" w:hAnsiTheme="minorHAnsi" w:cstheme="minorHAnsi"/>
          <w:sz w:val="22"/>
          <w:szCs w:val="22"/>
          <w:u w:val="single"/>
        </w:rPr>
        <w:t>najväčšiu skupinu</w:t>
      </w:r>
      <w:r w:rsidR="00EA33CE" w:rsidRPr="00812099">
        <w:rPr>
          <w:rFonts w:asciiTheme="minorHAnsi" w:hAnsiTheme="minorHAnsi" w:cstheme="minorHAnsi"/>
          <w:sz w:val="22"/>
          <w:szCs w:val="22"/>
        </w:rPr>
        <w:t>, ktorej súčasťou je účtovná jednotka ako dcérska účtovná jednotka (najvyšší stupeň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konsolidácie</w:t>
      </w:r>
      <w:r w:rsidR="00EA33CE" w:rsidRPr="00812099">
        <w:rPr>
          <w:rFonts w:asciiTheme="minorHAnsi" w:hAnsiTheme="minorHAnsi" w:cstheme="minorHAnsi"/>
          <w:sz w:val="22"/>
          <w:szCs w:val="22"/>
        </w:rPr>
        <w:t>)</w:t>
      </w:r>
      <w:r w:rsidRPr="00812099">
        <w:rPr>
          <w:rFonts w:asciiTheme="minorHAnsi" w:hAnsiTheme="minorHAnsi" w:cstheme="minorHAnsi"/>
          <w:sz w:val="22"/>
          <w:szCs w:val="22"/>
        </w:rPr>
        <w:t>:</w:t>
      </w:r>
    </w:p>
    <w:p w14:paraId="65AF3B7E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8A3661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b) Obchodné meno a sídlo </w:t>
      </w:r>
      <w:r w:rsidR="00EA33CE" w:rsidRPr="00812099">
        <w:rPr>
          <w:rFonts w:asciiTheme="minorHAnsi" w:hAnsiTheme="minorHAnsi" w:cstheme="minorHAnsi"/>
          <w:sz w:val="22"/>
          <w:szCs w:val="22"/>
        </w:rPr>
        <w:t>účt</w:t>
      </w:r>
      <w:r w:rsidRPr="00812099">
        <w:rPr>
          <w:rFonts w:asciiTheme="minorHAnsi" w:hAnsiTheme="minorHAnsi" w:cstheme="minorHAnsi"/>
          <w:sz w:val="22"/>
          <w:szCs w:val="22"/>
        </w:rPr>
        <w:t xml:space="preserve">ovnej jednotky, ktorá zostavuje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za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EA33CE" w:rsidRPr="00812099">
        <w:rPr>
          <w:rFonts w:asciiTheme="minorHAnsi" w:hAnsiTheme="minorHAnsi" w:cstheme="minorHAnsi"/>
          <w:sz w:val="22"/>
          <w:szCs w:val="22"/>
          <w:u w:val="single"/>
        </w:rPr>
        <w:t>najmenšiu skupinu</w:t>
      </w:r>
      <w:r w:rsidR="00EA33CE" w:rsidRPr="00812099">
        <w:rPr>
          <w:rFonts w:asciiTheme="minorHAnsi" w:hAnsiTheme="minorHAnsi" w:cstheme="minorHAnsi"/>
          <w:sz w:val="22"/>
          <w:szCs w:val="22"/>
        </w:rPr>
        <w:t>, ktorej súčasťou je účtovná jednotka ako dcérska účtovná jednotka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 (bezprostredne vyšší stupeň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konsolidácie</w:t>
      </w:r>
      <w:r w:rsidR="0067616D" w:rsidRPr="00812099">
        <w:rPr>
          <w:rFonts w:asciiTheme="minorHAnsi" w:hAnsiTheme="minorHAnsi" w:cstheme="minorHAnsi"/>
          <w:sz w:val="22"/>
          <w:szCs w:val="22"/>
        </w:rPr>
        <w:t>)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, a ktorá je tiež začlenená do skupiny účtovných jednotiek </w:t>
      </w:r>
      <w:r w:rsidR="00396C6C" w:rsidRPr="00812099">
        <w:rPr>
          <w:rFonts w:asciiTheme="minorHAnsi" w:hAnsiTheme="minorHAnsi" w:cstheme="minorHAnsi"/>
          <w:sz w:val="22"/>
          <w:szCs w:val="22"/>
        </w:rPr>
        <w:t>na najvyššom stupni konsolidácie</w:t>
      </w:r>
      <w:r w:rsidR="00EA33CE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6754E667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17DBFA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c) 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Adresa, kde sa môže vyžiadať kópia vyššie uvedených </w:t>
      </w:r>
      <w:r w:rsidR="0067616D" w:rsidRPr="00812099">
        <w:rPr>
          <w:rFonts w:asciiTheme="minorHAnsi" w:hAnsiTheme="minorHAnsi" w:cstheme="minorHAnsi"/>
          <w:b/>
          <w:sz w:val="22"/>
          <w:szCs w:val="22"/>
        </w:rPr>
        <w:t>konsolidovaných účtovných závierok</w:t>
      </w:r>
      <w:r w:rsidR="0067616D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115EE881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10A58CF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lastRenderedPageBreak/>
        <w:t xml:space="preserve">d) Údaj, či </w:t>
      </w:r>
      <w:r w:rsidR="0067616D" w:rsidRPr="00812099">
        <w:rPr>
          <w:rFonts w:asciiTheme="minorHAnsi" w:hAnsiTheme="minorHAnsi" w:cstheme="minorHAnsi"/>
          <w:sz w:val="22"/>
          <w:szCs w:val="22"/>
        </w:rPr>
        <w:t>účtovná jednotka j</w:t>
      </w:r>
      <w:r w:rsidRPr="00812099">
        <w:rPr>
          <w:rFonts w:asciiTheme="minorHAnsi" w:hAnsiTheme="minorHAnsi" w:cstheme="minorHAnsi"/>
          <w:sz w:val="22"/>
          <w:szCs w:val="22"/>
        </w:rPr>
        <w:t>e matersk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</w:t>
      </w:r>
      <w:r w:rsidRPr="00812099">
        <w:rPr>
          <w:rFonts w:asciiTheme="minorHAnsi" w:hAnsiTheme="minorHAnsi" w:cstheme="minorHAnsi"/>
          <w:sz w:val="22"/>
          <w:szCs w:val="22"/>
        </w:rPr>
        <w:t>účtovn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</w:t>
      </w:r>
      <w:r w:rsidRPr="00812099">
        <w:rPr>
          <w:rFonts w:asciiTheme="minorHAnsi" w:hAnsiTheme="minorHAnsi" w:cstheme="minorHAnsi"/>
          <w:sz w:val="22"/>
          <w:szCs w:val="22"/>
        </w:rPr>
        <w:t>jednotk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a údaj, či je oslobodená od povinnosti zostaviť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a konsolidovanú výročnú správu podľa § 22 zákona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o účtovníctve</w:t>
      </w:r>
      <w:r w:rsidRPr="00812099">
        <w:rPr>
          <w:rFonts w:asciiTheme="minorHAnsi" w:hAnsiTheme="minorHAnsi" w:cstheme="minorHAnsi"/>
          <w:sz w:val="22"/>
          <w:szCs w:val="22"/>
        </w:rPr>
        <w:t>, pričom sa uvádza</w:t>
      </w:r>
      <w:r w:rsidR="0067616D" w:rsidRPr="00812099">
        <w:rPr>
          <w:rFonts w:asciiTheme="minorHAnsi" w:hAnsiTheme="minorHAnsi" w:cstheme="minorHAnsi"/>
          <w:sz w:val="22"/>
          <w:szCs w:val="22"/>
        </w:rPr>
        <w:t>jú</w:t>
      </w:r>
      <w:r w:rsidRPr="00812099">
        <w:rPr>
          <w:rFonts w:asciiTheme="minorHAnsi" w:hAnsiTheme="minorHAnsi" w:cstheme="minorHAnsi"/>
          <w:sz w:val="22"/>
          <w:szCs w:val="22"/>
        </w:rPr>
        <w:t>:</w:t>
      </w:r>
    </w:p>
    <w:p w14:paraId="04FDBCAB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1. </w:t>
      </w:r>
      <w:r w:rsidR="0067616D" w:rsidRPr="00812099">
        <w:rPr>
          <w:rFonts w:asciiTheme="minorHAnsi" w:hAnsiTheme="minorHAnsi" w:cstheme="minorHAnsi"/>
          <w:sz w:val="22"/>
          <w:szCs w:val="22"/>
        </w:rPr>
        <w:t>p</w:t>
      </w:r>
      <w:r w:rsidRPr="00812099">
        <w:rPr>
          <w:rFonts w:asciiTheme="minorHAnsi" w:hAnsiTheme="minorHAnsi" w:cstheme="minorHAnsi"/>
          <w:sz w:val="22"/>
          <w:szCs w:val="22"/>
        </w:rPr>
        <w:t xml:space="preserve">ri oslobodení podľa § 22 ods. 8 zákona 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o účtovníctve </w:t>
      </w:r>
      <w:r w:rsidRPr="00812099">
        <w:rPr>
          <w:rFonts w:asciiTheme="minorHAnsi" w:hAnsiTheme="minorHAnsi" w:cstheme="minorHAnsi"/>
          <w:sz w:val="22"/>
          <w:szCs w:val="22"/>
        </w:rPr>
        <w:t xml:space="preserve">obchodné meno a sídlo materskej účtovnej jednotky zostavujúcej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podľa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 osobitných predpisov (</w:t>
      </w:r>
      <w:r w:rsidRPr="00812099">
        <w:rPr>
          <w:rFonts w:asciiTheme="minorHAnsi" w:hAnsiTheme="minorHAnsi" w:cstheme="minorHAnsi"/>
          <w:sz w:val="22"/>
          <w:szCs w:val="22"/>
        </w:rPr>
        <w:t>IFRS</w:t>
      </w:r>
      <w:r w:rsidR="0067616D" w:rsidRPr="00812099">
        <w:rPr>
          <w:rFonts w:asciiTheme="minorHAnsi" w:hAnsiTheme="minorHAnsi" w:cstheme="minorHAnsi"/>
          <w:sz w:val="22"/>
          <w:szCs w:val="22"/>
        </w:rPr>
        <w:t>/EÚ):</w:t>
      </w:r>
    </w:p>
    <w:p w14:paraId="153B99D5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8937B6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2. </w:t>
      </w:r>
      <w:r w:rsidR="0067616D" w:rsidRPr="00812099">
        <w:rPr>
          <w:rFonts w:asciiTheme="minorHAnsi" w:hAnsiTheme="minorHAnsi" w:cstheme="minorHAnsi"/>
          <w:sz w:val="22"/>
          <w:szCs w:val="22"/>
        </w:rPr>
        <w:t>p</w:t>
      </w:r>
      <w:r w:rsidRPr="00812099">
        <w:rPr>
          <w:rFonts w:asciiTheme="minorHAnsi" w:hAnsiTheme="minorHAnsi" w:cstheme="minorHAnsi"/>
          <w:sz w:val="22"/>
          <w:szCs w:val="22"/>
        </w:rPr>
        <w:t>ri oslobodení podľa § 22 ods. 1</w:t>
      </w:r>
      <w:r w:rsidR="0067616D" w:rsidRPr="00812099">
        <w:rPr>
          <w:rFonts w:asciiTheme="minorHAnsi" w:hAnsiTheme="minorHAnsi" w:cstheme="minorHAnsi"/>
          <w:sz w:val="22"/>
          <w:szCs w:val="22"/>
        </w:rPr>
        <w:t>0 a 1</w:t>
      </w:r>
      <w:r w:rsidRPr="00812099">
        <w:rPr>
          <w:rFonts w:asciiTheme="minorHAnsi" w:hAnsiTheme="minorHAnsi" w:cstheme="minorHAnsi"/>
          <w:sz w:val="22"/>
          <w:szCs w:val="22"/>
        </w:rPr>
        <w:t xml:space="preserve">2 zákona 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o účtovníctve </w:t>
      </w:r>
      <w:r w:rsidRPr="00812099">
        <w:rPr>
          <w:rFonts w:asciiTheme="minorHAnsi" w:hAnsiTheme="minorHAnsi" w:cstheme="minorHAnsi"/>
          <w:sz w:val="22"/>
          <w:szCs w:val="22"/>
        </w:rPr>
        <w:t xml:space="preserve">obchodné meno a sídlo dcérskych účtovných jednotiek:  </w:t>
      </w:r>
    </w:p>
    <w:p w14:paraId="6D2B0595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6820796" w14:textId="77777777" w:rsidR="00614845" w:rsidRPr="00812099" w:rsidRDefault="00E76CF5" w:rsidP="00E76CF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5</w:t>
      </w:r>
      <w:r w:rsidR="00614845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9D3DB8" w:rsidRPr="00812099">
        <w:rPr>
          <w:rFonts w:asciiTheme="minorHAnsi" w:hAnsiTheme="minorHAnsi" w:cstheme="minorHAnsi"/>
          <w:sz w:val="22"/>
          <w:szCs w:val="22"/>
          <w:u w:val="single"/>
        </w:rPr>
        <w:t>Priemerný prepočítaný počet zamestnancov</w:t>
      </w:r>
      <w:r w:rsidR="00216A06" w:rsidRPr="00812099">
        <w:rPr>
          <w:rFonts w:asciiTheme="minorHAnsi" w:hAnsiTheme="minorHAnsi" w:cstheme="minorHAnsi"/>
          <w:sz w:val="22"/>
          <w:szCs w:val="22"/>
          <w:u w:val="single"/>
        </w:rPr>
        <w:t xml:space="preserve"> účtovnej jednotky</w:t>
      </w:r>
      <w:r w:rsidR="009D3DB8" w:rsidRPr="00812099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812099" w14:paraId="79E49F01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569D30A" w14:textId="77777777" w:rsidR="00A84C9F" w:rsidRPr="00812099" w:rsidRDefault="00A84C9F" w:rsidP="0075132C">
            <w:pPr>
              <w:ind w:right="459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7D226C3" w14:textId="77777777" w:rsidR="00A84C9F" w:rsidRPr="00812099" w:rsidRDefault="00A84C9F" w:rsidP="0075132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425D18B" w14:textId="77777777" w:rsidR="00A84C9F" w:rsidRPr="00812099" w:rsidRDefault="00A84C9F" w:rsidP="0075132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="004233E2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812099" w14:paraId="77465D0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2B4DD94" w14:textId="77777777" w:rsidR="00A84C9F" w:rsidRPr="00812099" w:rsidRDefault="00A84C9F" w:rsidP="00396C6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Priemerný prepočítaný počet </w:t>
            </w:r>
            <w:r w:rsidR="00396C6C" w:rsidRPr="00812099">
              <w:rPr>
                <w:rFonts w:asciiTheme="minorHAnsi" w:hAnsiTheme="minorHAnsi" w:cstheme="minorHAnsi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FA5461C" w14:textId="0C4D78DE" w:rsidR="00A84C9F" w:rsidRPr="00812099" w:rsidRDefault="00BF4803" w:rsidP="00681292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027FAE17" w14:textId="7984BD6A" w:rsidR="00A84C9F" w:rsidRPr="00812099" w:rsidRDefault="00BF4803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</w:tbl>
    <w:p w14:paraId="616BC9FB" w14:textId="77777777" w:rsidR="00A84C9F" w:rsidRPr="00812099" w:rsidRDefault="00A84C9F" w:rsidP="0075484E">
      <w:pPr>
        <w:ind w:left="928"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7F309D70" w14:textId="77777777" w:rsidR="001550FB" w:rsidRPr="00812099" w:rsidRDefault="001550FB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0714CA2D" w14:textId="77777777" w:rsidR="00F0347E" w:rsidRPr="00812099" w:rsidRDefault="00F0347E" w:rsidP="00F0347E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II – INFORMÁCIE O ORGÁNOCH SPOLOČNOSTI</w:t>
      </w:r>
    </w:p>
    <w:p w14:paraId="439CD6D2" w14:textId="77777777" w:rsidR="00F0347E" w:rsidRPr="00812099" w:rsidRDefault="00F0347E" w:rsidP="00F0347E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2EA1226" w14:textId="77777777" w:rsidR="004700F8" w:rsidRPr="004700F8" w:rsidRDefault="004700F8" w:rsidP="004700F8">
      <w:pPr>
        <w:ind w:left="357"/>
        <w:contextualSpacing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4700F8">
        <w:rPr>
          <w:rFonts w:asciiTheme="minorHAnsi" w:hAnsiTheme="minorHAnsi" w:cstheme="minorHAnsi"/>
          <w:sz w:val="22"/>
          <w:szCs w:val="22"/>
        </w:rPr>
        <w:t xml:space="preserve">Informácie o orgánoch účtovnej jednotky, a to: </w:t>
      </w:r>
      <w:r w:rsidRPr="004700F8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 pre túto položku</w:t>
      </w:r>
    </w:p>
    <w:p w14:paraId="18C7302C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2C8FBEE9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pôžičkách poskytnutých členom štatutárneho orgánu, dozorného orgánu a iného orgánu účtovnej jednotky, a to o</w:t>
      </w:r>
    </w:p>
    <w:p w14:paraId="219BA998" w14:textId="77777777"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poskytnutých pôžičiek k poslednému dňu účtovného obdobia v členení za jednotlivé orgány,</w:t>
      </w:r>
    </w:p>
    <w:p w14:paraId="6BC5E17E" w14:textId="77777777"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splatených pôžičiek k poslednému dňu účtovného obdobia v členení za jednotlivé orgány,</w:t>
      </w:r>
    </w:p>
    <w:p w14:paraId="21687E3C" w14:textId="77777777"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odpustených pôžičiek a odpísaných pôžičiek k poslednému dňu účtovného obdobia v členení za jednotlivé orgány,</w:t>
      </w:r>
    </w:p>
    <w:p w14:paraId="40BF8728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hlavných podmienkach, na základe ktorých boli osobám uvedeným v písmene a) záruky alebo iné zabezpečenie a pôžičky poskytnuté; pri pôžičkách sa uvádzajú úrokové sadzby,</w:t>
      </w:r>
    </w:p>
    <w:p w14:paraId="0EB0EEB0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34C191A8" w14:textId="77777777" w:rsidR="00F0347E" w:rsidRPr="00812099" w:rsidRDefault="00F0347E" w:rsidP="00F0347E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0FDAAF5" w14:textId="77777777" w:rsidR="00F0347E" w:rsidRPr="00812099" w:rsidRDefault="00F0347E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1E943313" w14:textId="77777777" w:rsidR="00235630" w:rsidRPr="00812099" w:rsidRDefault="0067616D" w:rsidP="00935334">
      <w:pPr>
        <w:ind w:right="-141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Článok I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 – I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NFORMÁCIE O PRIJATÝCH POSTUPOCH</w:t>
      </w:r>
    </w:p>
    <w:p w14:paraId="367830FA" w14:textId="77777777" w:rsidR="0067616D" w:rsidRPr="00812099" w:rsidRDefault="0067616D" w:rsidP="00935334">
      <w:pPr>
        <w:ind w:right="-141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BFBBA54" w14:textId="77777777" w:rsidR="00DC1D4A" w:rsidRPr="00812099" w:rsidRDefault="00E25D82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1</w:t>
      </w:r>
      <w:r w:rsidR="004A1C62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Pr="00812099">
        <w:rPr>
          <w:rFonts w:asciiTheme="minorHAnsi" w:hAnsiTheme="minorHAnsi" w:cstheme="minorHAnsi"/>
          <w:sz w:val="22"/>
          <w:szCs w:val="22"/>
        </w:rPr>
        <w:t>Informácia, či je účtovná závierka zostavená za s</w:t>
      </w:r>
      <w:r w:rsidR="00235630" w:rsidRPr="00812099">
        <w:rPr>
          <w:rFonts w:asciiTheme="minorHAnsi" w:hAnsiTheme="minorHAnsi" w:cstheme="minorHAnsi"/>
          <w:sz w:val="22"/>
          <w:szCs w:val="22"/>
        </w:rPr>
        <w:t>plnen</w:t>
      </w:r>
      <w:r w:rsidR="00755E77" w:rsidRPr="00812099">
        <w:rPr>
          <w:rFonts w:asciiTheme="minorHAnsi" w:hAnsiTheme="minorHAnsi" w:cstheme="minorHAnsi"/>
          <w:sz w:val="22"/>
          <w:szCs w:val="22"/>
        </w:rPr>
        <w:t>i</w:t>
      </w:r>
      <w:r w:rsidRPr="00812099">
        <w:rPr>
          <w:rFonts w:asciiTheme="minorHAnsi" w:hAnsiTheme="minorHAnsi" w:cstheme="minorHAnsi"/>
          <w:sz w:val="22"/>
          <w:szCs w:val="22"/>
        </w:rPr>
        <w:t xml:space="preserve">a </w:t>
      </w:r>
      <w:r w:rsidR="00235630" w:rsidRPr="00812099">
        <w:rPr>
          <w:rFonts w:asciiTheme="minorHAnsi" w:hAnsiTheme="minorHAnsi" w:cstheme="minorHAnsi"/>
          <w:sz w:val="22"/>
          <w:szCs w:val="22"/>
        </w:rPr>
        <w:t xml:space="preserve">predpokladu, že účtovná jednotka bude 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>nepretržite pokračovať</w:t>
      </w:r>
      <w:r w:rsidR="00235630" w:rsidRPr="00812099">
        <w:rPr>
          <w:rFonts w:asciiTheme="minorHAnsi" w:hAnsiTheme="minorHAnsi" w:cstheme="minorHAnsi"/>
          <w:sz w:val="22"/>
          <w:szCs w:val="22"/>
        </w:rPr>
        <w:t xml:space="preserve"> vo svojej činnosti</w:t>
      </w: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minimálne </w:t>
      </w:r>
      <w:r w:rsidRPr="00812099">
        <w:rPr>
          <w:rFonts w:asciiTheme="minorHAnsi" w:hAnsiTheme="minorHAnsi" w:cstheme="minorHAnsi"/>
          <w:sz w:val="22"/>
          <w:szCs w:val="22"/>
        </w:rPr>
        <w:t xml:space="preserve">12 mesiacov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po </w:t>
      </w:r>
      <w:proofErr w:type="spellStart"/>
      <w:r w:rsidR="00C84F78" w:rsidRPr="00812099">
        <w:rPr>
          <w:rFonts w:asciiTheme="minorHAnsi" w:hAnsiTheme="minorHAnsi" w:cstheme="minorHAnsi"/>
          <w:sz w:val="22"/>
          <w:szCs w:val="22"/>
        </w:rPr>
        <w:t>závierkovom</w:t>
      </w:r>
      <w:proofErr w:type="spellEnd"/>
      <w:r w:rsidR="00C84F78" w:rsidRPr="00812099">
        <w:rPr>
          <w:rFonts w:asciiTheme="minorHAnsi" w:hAnsiTheme="minorHAnsi" w:cstheme="minorHAnsi"/>
          <w:sz w:val="22"/>
          <w:szCs w:val="22"/>
        </w:rPr>
        <w:t xml:space="preserve"> dni v zmysle </w:t>
      </w:r>
      <w:r w:rsidRPr="00812099">
        <w:rPr>
          <w:rFonts w:asciiTheme="minorHAnsi" w:hAnsiTheme="minorHAnsi" w:cstheme="minorHAnsi"/>
          <w:sz w:val="22"/>
          <w:szCs w:val="22"/>
        </w:rPr>
        <w:t xml:space="preserve">§ 7 ods. 4 zákona o účtovníctve. Ak by tento predpoklad nebol splnený, uvedie sa aj dopad </w:t>
      </w:r>
      <w:r w:rsidR="00396C6C" w:rsidRPr="00812099">
        <w:rPr>
          <w:rFonts w:asciiTheme="minorHAnsi" w:hAnsiTheme="minorHAnsi" w:cstheme="minorHAnsi"/>
          <w:sz w:val="22"/>
          <w:szCs w:val="22"/>
        </w:rPr>
        <w:t>d</w:t>
      </w:r>
      <w:r w:rsidRPr="00812099">
        <w:rPr>
          <w:rFonts w:asciiTheme="minorHAnsi" w:hAnsiTheme="minorHAnsi" w:cstheme="minorHAnsi"/>
          <w:sz w:val="22"/>
          <w:szCs w:val="22"/>
        </w:rPr>
        <w:t xml:space="preserve">o účtovnej závierky (napr. zrušenie </w:t>
      </w:r>
      <w:r w:rsidR="00182CD7" w:rsidRPr="00812099">
        <w:rPr>
          <w:rFonts w:asciiTheme="minorHAnsi" w:hAnsiTheme="minorHAnsi" w:cstheme="minorHAnsi"/>
          <w:sz w:val="22"/>
          <w:szCs w:val="22"/>
        </w:rPr>
        <w:t xml:space="preserve">dlhodobých </w:t>
      </w:r>
      <w:r w:rsidRPr="00812099">
        <w:rPr>
          <w:rFonts w:asciiTheme="minorHAnsi" w:hAnsiTheme="minorHAnsi" w:cstheme="minorHAnsi"/>
          <w:sz w:val="22"/>
          <w:szCs w:val="22"/>
        </w:rPr>
        <w:t>rezerv):</w:t>
      </w:r>
      <w:r w:rsidR="00755E77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CA0ED7" w:rsidRPr="00812099">
        <w:rPr>
          <w:rFonts w:asciiTheme="minorHAnsi" w:hAnsiTheme="minorHAnsi" w:cstheme="minorHAnsi"/>
          <w:sz w:val="22"/>
          <w:szCs w:val="22"/>
        </w:rPr>
        <w:t>Účtovná jednotka bude nepretržite pokračovať v činnosti.</w:t>
      </w:r>
      <w:r w:rsidR="00DC7CA4" w:rsidRPr="0081209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280008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09612BD" w14:textId="165A207D" w:rsidR="00755E77" w:rsidRPr="00812099" w:rsidRDefault="00DC1D4A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Účtovná závierka za rok 20</w:t>
      </w:r>
      <w:r w:rsidR="00E6001C">
        <w:rPr>
          <w:rFonts w:asciiTheme="minorHAnsi" w:hAnsiTheme="minorHAnsi" w:cstheme="minorHAnsi"/>
          <w:b/>
          <w:sz w:val="22"/>
          <w:szCs w:val="22"/>
        </w:rPr>
        <w:t>2</w:t>
      </w:r>
      <w:r w:rsidR="00124F2B">
        <w:rPr>
          <w:rFonts w:asciiTheme="minorHAnsi" w:hAnsiTheme="minorHAnsi" w:cstheme="minorHAnsi"/>
          <w:b/>
          <w:sz w:val="22"/>
          <w:szCs w:val="22"/>
        </w:rPr>
        <w:t>4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 bola spracovaná za predpokladu nepretržitého pokračovania činnosti.</w:t>
      </w:r>
    </w:p>
    <w:p w14:paraId="590AA476" w14:textId="5AB54DBC" w:rsidR="00253977" w:rsidRPr="00DF0461" w:rsidRDefault="00253977" w:rsidP="00253977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b/>
          <w:bCs/>
          <w:sz w:val="22"/>
          <w:szCs w:val="20"/>
        </w:rPr>
      </w:pPr>
      <w:r w:rsidRPr="00DF0461">
        <w:rPr>
          <w:rFonts w:asciiTheme="minorHAnsi" w:hAnsiTheme="minorHAnsi" w:cstheme="minorHAnsi"/>
          <w:b/>
          <w:bCs/>
          <w:sz w:val="22"/>
          <w:szCs w:val="20"/>
        </w:rPr>
        <w:t xml:space="preserve">Zvážili sme všetky potenciálne </w:t>
      </w:r>
      <w:r w:rsidR="00F8713B">
        <w:rPr>
          <w:rFonts w:asciiTheme="minorHAnsi" w:hAnsiTheme="minorHAnsi" w:cstheme="minorHAnsi"/>
          <w:b/>
          <w:bCs/>
          <w:sz w:val="22"/>
          <w:szCs w:val="20"/>
        </w:rPr>
        <w:t xml:space="preserve">negatívne </w:t>
      </w:r>
      <w:r w:rsidRPr="00DF0461">
        <w:rPr>
          <w:rFonts w:asciiTheme="minorHAnsi" w:hAnsiTheme="minorHAnsi" w:cstheme="minorHAnsi"/>
          <w:b/>
          <w:bCs/>
          <w:sz w:val="22"/>
          <w:szCs w:val="20"/>
        </w:rPr>
        <w:t>dopady na naše podnikateľské aktivity a dospeli sme k záveru, že nemajú významný vplyv na našu schopnosť pokračovať nepretržite v činnosti a fungovať ako zdravý subjekt nasledujúcich 12 mesiacov</w:t>
      </w:r>
      <w:r>
        <w:rPr>
          <w:rFonts w:asciiTheme="minorHAnsi" w:hAnsiTheme="minorHAnsi" w:cstheme="minorHAnsi"/>
          <w:b/>
          <w:bCs/>
          <w:sz w:val="22"/>
          <w:szCs w:val="20"/>
        </w:rPr>
        <w:t>.</w:t>
      </w:r>
    </w:p>
    <w:p w14:paraId="4859C2B6" w14:textId="085434C3" w:rsidR="00235630" w:rsidRPr="00812099" w:rsidRDefault="00235630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368FA93E" w14:textId="77777777" w:rsidR="00E90529" w:rsidRPr="00812099" w:rsidRDefault="00E90529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405C834B" w14:textId="77777777" w:rsidR="00182CD7" w:rsidRPr="00812099" w:rsidRDefault="00182CD7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4A1C62" w:rsidRPr="00812099">
        <w:rPr>
          <w:rFonts w:asciiTheme="minorHAnsi" w:hAnsiTheme="minorHAnsi" w:cstheme="minorHAnsi"/>
          <w:sz w:val="22"/>
          <w:szCs w:val="22"/>
        </w:rPr>
        <w:t>)</w:t>
      </w:r>
      <w:r w:rsidRPr="00812099">
        <w:rPr>
          <w:rFonts w:asciiTheme="minorHAnsi" w:hAnsiTheme="minorHAnsi" w:cstheme="minorHAnsi"/>
          <w:sz w:val="22"/>
          <w:szCs w:val="22"/>
        </w:rPr>
        <w:t xml:space="preserve"> Informácia o aplikácii </w:t>
      </w:r>
      <w:r w:rsidR="00755E77" w:rsidRPr="00812099">
        <w:rPr>
          <w:rFonts w:asciiTheme="minorHAnsi" w:hAnsiTheme="minorHAnsi" w:cstheme="minorHAnsi"/>
          <w:sz w:val="22"/>
          <w:szCs w:val="22"/>
        </w:rPr>
        <w:t>účtovných zásad a </w:t>
      </w:r>
      <w:r w:rsidR="00235630" w:rsidRPr="00812099">
        <w:rPr>
          <w:rFonts w:asciiTheme="minorHAnsi" w:hAnsiTheme="minorHAnsi" w:cstheme="minorHAnsi"/>
          <w:sz w:val="22"/>
          <w:szCs w:val="22"/>
        </w:rPr>
        <w:t>účtovných metód</w:t>
      </w:r>
      <w:r w:rsidRPr="00812099">
        <w:rPr>
          <w:rFonts w:asciiTheme="minorHAnsi" w:hAnsiTheme="minorHAnsi" w:cstheme="minorHAnsi"/>
          <w:sz w:val="22"/>
          <w:szCs w:val="22"/>
        </w:rPr>
        <w:t>, ktoré sú dôležité na posúdenie majetku, záväzkov, finančnej situácie a výsledku hospodárenia</w:t>
      </w:r>
      <w:r w:rsidR="00E43AEB" w:rsidRPr="00812099">
        <w:rPr>
          <w:rFonts w:asciiTheme="minorHAnsi" w:hAnsiTheme="minorHAnsi" w:cstheme="minorHAnsi"/>
          <w:sz w:val="22"/>
          <w:szCs w:val="22"/>
        </w:rPr>
        <w:t xml:space="preserve">. </w:t>
      </w:r>
      <w:r w:rsidRPr="00812099">
        <w:rPr>
          <w:rFonts w:asciiTheme="minorHAnsi" w:hAnsiTheme="minorHAnsi" w:cstheme="minorHAnsi"/>
          <w:sz w:val="22"/>
          <w:szCs w:val="22"/>
        </w:rPr>
        <w:t xml:space="preserve">Informácia </w:t>
      </w:r>
      <w:r w:rsidRPr="00812099">
        <w:rPr>
          <w:rFonts w:asciiTheme="minorHAnsi" w:hAnsiTheme="minorHAnsi" w:cstheme="minorHAnsi"/>
          <w:b/>
          <w:sz w:val="22"/>
          <w:szCs w:val="22"/>
        </w:rPr>
        <w:t>o zmenách účtovných zásad a zmenách účtovných metód</w:t>
      </w:r>
      <w:r w:rsidRPr="00812099">
        <w:rPr>
          <w:rFonts w:asciiTheme="minorHAnsi" w:hAnsiTheme="minorHAnsi" w:cstheme="minorHAnsi"/>
          <w:sz w:val="22"/>
          <w:szCs w:val="22"/>
        </w:rPr>
        <w:t xml:space="preserve">, a to s uvedením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dôvodu</w:t>
      </w:r>
      <w:r w:rsidRPr="00812099">
        <w:rPr>
          <w:rFonts w:asciiTheme="minorHAnsi" w:hAnsiTheme="minorHAnsi" w:cstheme="minorHAnsi"/>
          <w:sz w:val="22"/>
          <w:szCs w:val="22"/>
        </w:rPr>
        <w:t xml:space="preserve"> ich uplatnenia a ich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vplyvu na hodnotu</w:t>
      </w:r>
      <w:r w:rsidRPr="00812099">
        <w:rPr>
          <w:rFonts w:asciiTheme="minorHAnsi" w:hAnsiTheme="minorHAnsi" w:cstheme="minorHAnsi"/>
          <w:sz w:val="22"/>
          <w:szCs w:val="22"/>
        </w:rPr>
        <w:t xml:space="preserve"> majetku, záväzkov, vlastného imania a výsledku hospodárenia</w:t>
      </w:r>
      <w:r w:rsidR="00C84F78" w:rsidRPr="00812099">
        <w:rPr>
          <w:rFonts w:asciiTheme="minorHAnsi" w:hAnsiTheme="minorHAnsi" w:cstheme="minorHAnsi"/>
          <w:sz w:val="22"/>
          <w:szCs w:val="22"/>
        </w:rPr>
        <w:t>.</w:t>
      </w:r>
      <w:r w:rsidRPr="00812099">
        <w:rPr>
          <w:rFonts w:asciiTheme="minorHAnsi" w:hAnsiTheme="minorHAnsi" w:cstheme="minorHAnsi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3825B0EF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19018EC1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Účtovné metódy a zásady boli aplikované v rámci platného zákona o účtovníctve. V priebehu účtovného obdobia spoločnosť nemenila účtovné zásady a účtovné metódy</w:t>
      </w:r>
    </w:p>
    <w:p w14:paraId="6BCE31FD" w14:textId="77777777" w:rsidR="00755E77" w:rsidRPr="00812099" w:rsidRDefault="00755E77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6060B9BC" w14:textId="77777777" w:rsidR="00E43AEB" w:rsidRPr="00812099" w:rsidRDefault="00E43AEB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3) Informácie o charaktere a účele </w:t>
      </w:r>
      <w:r w:rsidRPr="00812099">
        <w:rPr>
          <w:rFonts w:asciiTheme="minorHAnsi" w:hAnsiTheme="minorHAnsi" w:cstheme="minorHAnsi"/>
          <w:b/>
          <w:sz w:val="22"/>
          <w:szCs w:val="22"/>
        </w:rPr>
        <w:t>transakcií, ktoré sa neuvádzajú v súvahe</w:t>
      </w:r>
      <w:r w:rsidRPr="00812099">
        <w:rPr>
          <w:rFonts w:asciiTheme="minorHAnsi" w:hAnsiTheme="minorHAnsi" w:cstheme="minorHAnsi"/>
          <w:sz w:val="22"/>
          <w:szCs w:val="22"/>
        </w:rPr>
        <w:t xml:space="preserve">, pričom sa uvádza finančný vplyv týchto transakcií na účtovnú jednotku, ak sú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riziká alebo prínosy</w:t>
      </w:r>
      <w:r w:rsidRPr="00812099">
        <w:rPr>
          <w:rFonts w:asciiTheme="minorHAnsi" w:hAnsiTheme="minorHAnsi" w:cstheme="minorHAnsi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časovo limitované </w:t>
      </w:r>
      <w:r w:rsidRPr="00812099">
        <w:rPr>
          <w:rFonts w:asciiTheme="minorHAnsi" w:hAnsiTheme="minorHAnsi" w:cstheme="minorHAnsi"/>
          <w:sz w:val="22"/>
          <w:szCs w:val="22"/>
        </w:rPr>
        <w:t>licencie</w:t>
      </w:r>
      <w:r w:rsidR="00F246E3" w:rsidRPr="00812099">
        <w:rPr>
          <w:rFonts w:asciiTheme="minorHAnsi" w:hAnsiTheme="minorHAnsi" w:cstheme="minorHAnsi"/>
          <w:sz w:val="22"/>
          <w:szCs w:val="22"/>
        </w:rPr>
        <w:t xml:space="preserve"> a oprávnenia</w:t>
      </w:r>
      <w:r w:rsidRPr="00812099">
        <w:rPr>
          <w:rFonts w:asciiTheme="minorHAnsi" w:hAnsiTheme="minorHAnsi" w:cstheme="minorHAnsi"/>
          <w:sz w:val="22"/>
          <w:szCs w:val="22"/>
        </w:rPr>
        <w:t xml:space="preserve">, podnikové kombinácie, záväzky investovať, </w:t>
      </w:r>
      <w:r w:rsidR="00444759" w:rsidRPr="00812099">
        <w:rPr>
          <w:rFonts w:asciiTheme="minorHAnsi" w:hAnsiTheme="minorHAnsi" w:cstheme="minorHAnsi"/>
          <w:sz w:val="22"/>
          <w:szCs w:val="22"/>
        </w:rPr>
        <w:t xml:space="preserve">dopad legislatívy, celkový </w:t>
      </w:r>
      <w:r w:rsidRPr="00812099">
        <w:rPr>
          <w:rFonts w:asciiTheme="minorHAnsi" w:hAnsiTheme="minorHAnsi" w:cstheme="minorHAnsi"/>
          <w:sz w:val="22"/>
          <w:szCs w:val="22"/>
        </w:rPr>
        <w:t>pokles v</w:t>
      </w:r>
      <w:r w:rsidR="00444759" w:rsidRPr="00812099">
        <w:rPr>
          <w:rFonts w:asciiTheme="minorHAnsi" w:hAnsiTheme="minorHAnsi" w:cstheme="minorHAnsi"/>
          <w:sz w:val="22"/>
          <w:szCs w:val="22"/>
        </w:rPr>
        <w:t xml:space="preserve"> hospodárskom </w:t>
      </w:r>
      <w:r w:rsidR="00CA0ED7" w:rsidRPr="00812099">
        <w:rPr>
          <w:rFonts w:asciiTheme="minorHAnsi" w:hAnsiTheme="minorHAnsi" w:cstheme="minorHAnsi"/>
          <w:sz w:val="22"/>
          <w:szCs w:val="22"/>
        </w:rPr>
        <w:t xml:space="preserve">segmente):   </w:t>
      </w:r>
      <w:r w:rsidR="00CA0ED7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79C240D4" w14:textId="77777777" w:rsidR="00E90529" w:rsidRPr="00812099" w:rsidRDefault="00E90529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2C3DF58F" w14:textId="77777777" w:rsidR="00C252C9" w:rsidRPr="00812099" w:rsidRDefault="00C252C9" w:rsidP="00935334">
      <w:pPr>
        <w:spacing w:after="120"/>
        <w:ind w:right="-141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4</w:t>
      </w:r>
      <w:r w:rsidR="004A1C62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755E77" w:rsidRPr="00812099">
        <w:rPr>
          <w:rFonts w:asciiTheme="minorHAnsi" w:hAnsiTheme="minorHAnsi" w:cstheme="minorHAnsi"/>
          <w:b/>
          <w:sz w:val="22"/>
          <w:szCs w:val="22"/>
        </w:rPr>
        <w:t>S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 xml:space="preserve">pôsob 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a určenie 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>o</w:t>
      </w:r>
      <w:r w:rsidR="0070649A" w:rsidRPr="00812099">
        <w:rPr>
          <w:rFonts w:asciiTheme="minorHAnsi" w:hAnsiTheme="minorHAnsi" w:cstheme="minorHAnsi"/>
          <w:b/>
          <w:sz w:val="22"/>
          <w:szCs w:val="22"/>
        </w:rPr>
        <w:t>ceňovania</w:t>
      </w:r>
      <w:r w:rsidR="0070649A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235630" w:rsidRPr="00812099">
        <w:rPr>
          <w:rFonts w:asciiTheme="minorHAnsi" w:hAnsiTheme="minorHAnsi" w:cstheme="minorHAnsi"/>
          <w:sz w:val="22"/>
          <w:szCs w:val="22"/>
        </w:rPr>
        <w:t>majetku a</w:t>
      </w:r>
      <w:r w:rsidR="00137CDE" w:rsidRPr="00812099">
        <w:rPr>
          <w:rFonts w:asciiTheme="minorHAnsi" w:hAnsiTheme="minorHAnsi" w:cstheme="minorHAnsi"/>
          <w:sz w:val="22"/>
          <w:szCs w:val="22"/>
        </w:rPr>
        <w:t> </w:t>
      </w:r>
      <w:r w:rsidR="00235630" w:rsidRPr="00812099">
        <w:rPr>
          <w:rFonts w:asciiTheme="minorHAnsi" w:hAnsiTheme="minorHAnsi" w:cstheme="minorHAnsi"/>
          <w:sz w:val="22"/>
          <w:szCs w:val="22"/>
        </w:rPr>
        <w:t>záväzkov</w:t>
      </w:r>
      <w:r w:rsidR="00137CDE" w:rsidRPr="00812099">
        <w:rPr>
          <w:rFonts w:asciiTheme="minorHAnsi" w:hAnsiTheme="minorHAnsi" w:cstheme="minorHAnsi"/>
          <w:sz w:val="22"/>
          <w:szCs w:val="22"/>
        </w:rPr>
        <w:t xml:space="preserve"> (vrátane rozhodujúcich odhadov)</w:t>
      </w:r>
      <w:r w:rsidR="00755E77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60024231" w14:textId="77777777" w:rsidR="00812099" w:rsidRPr="00812099" w:rsidRDefault="00812099" w:rsidP="00812099">
      <w:pPr>
        <w:numPr>
          <w:ilvl w:val="0"/>
          <w:numId w:val="20"/>
        </w:numPr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Spôsob a  určenie ocenenia majetku a záväzkov vrátane  určenia rozhodujúcich účtovných odhadov a predpokladov, pričom sa zohľadňuje zásada významnosti. Uvádza sa najmä</w:t>
      </w:r>
    </w:p>
    <w:p w14:paraId="51B24A6F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obstarávacia cena, vlastné náklady, menovitá hodnota, reálna hodnota, hodnota zistená metódou vlastného imania, aktivovanie úrokov tvoriacich súčasť ocenenia majetku a záväzkov,</w:t>
      </w:r>
      <w:r w:rsidRPr="0081209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3FDE6F19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určenie odhadu zníženia hodnoty majetku a tvorba opravnej položky k majetku,</w:t>
      </w:r>
    </w:p>
    <w:p w14:paraId="5358E5B3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určenie ocenenia záväzkov, stanovenie odhadu ocenenia rezerv,</w:t>
      </w:r>
    </w:p>
    <w:p w14:paraId="1470F925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ocenenia finančných nástrojov alebo majetku, ktorý nie je finančným nástrojom pri oceňovaní reálnou hodnotou, a to:</w:t>
      </w:r>
    </w:p>
    <w:p w14:paraId="4D12B03F" w14:textId="77777777" w:rsidR="00812099" w:rsidRPr="00812099" w:rsidRDefault="00812099" w:rsidP="00812099">
      <w:pPr>
        <w:numPr>
          <w:ilvl w:val="0"/>
          <w:numId w:val="22"/>
        </w:numPr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1003661" w14:textId="77777777" w:rsidR="00812099" w:rsidRPr="00812099" w:rsidRDefault="00812099" w:rsidP="00812099">
      <w:pPr>
        <w:numPr>
          <w:ilvl w:val="0"/>
          <w:numId w:val="2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0330ABE" w14:textId="77777777" w:rsidR="00812099" w:rsidRPr="00812099" w:rsidRDefault="00812099" w:rsidP="00812099">
      <w:pPr>
        <w:numPr>
          <w:ilvl w:val="0"/>
          <w:numId w:val="2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12FFD42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ocenenia finančných nástrojov alebo majetku, ktorý nie je finančným nástrojom pri oceňovaní obstarávacou cenou alebo vlastnými nákladmi, a to:</w:t>
      </w:r>
    </w:p>
    <w:p w14:paraId="49138579" w14:textId="77777777" w:rsidR="00812099" w:rsidRPr="00812099" w:rsidRDefault="00812099" w:rsidP="00812099">
      <w:pPr>
        <w:numPr>
          <w:ilvl w:val="0"/>
          <w:numId w:val="23"/>
        </w:numPr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CF44B27" w14:textId="77777777" w:rsidR="00812099" w:rsidRPr="00812099" w:rsidRDefault="00812099" w:rsidP="00812099">
      <w:pPr>
        <w:numPr>
          <w:ilvl w:val="0"/>
          <w:numId w:val="23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pri dlhodobom finančnom majetku, ktorý sa vykazuje vo vyššej hodnote ako je jeho reálna hodnota, sa uvádza </w:t>
      </w:r>
    </w:p>
    <w:p w14:paraId="12F3C2A1" w14:textId="77777777" w:rsidR="00812099" w:rsidRPr="00812099" w:rsidRDefault="00812099" w:rsidP="00812099">
      <w:pPr>
        <w:numPr>
          <w:ilvl w:val="0"/>
          <w:numId w:val="24"/>
        </w:numPr>
        <w:ind w:left="1418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účtovná hodnota a reálna hodnota za jednotlivé položky majetku alebo skupiny týchto jednotlivých položiek majetku,</w:t>
      </w:r>
    </w:p>
    <w:p w14:paraId="2C7E5B74" w14:textId="77777777" w:rsidR="00812099" w:rsidRPr="00812099" w:rsidRDefault="00812099" w:rsidP="00812099">
      <w:pPr>
        <w:numPr>
          <w:ilvl w:val="0"/>
          <w:numId w:val="25"/>
        </w:numPr>
        <w:ind w:left="1418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dôvod pre nezníženie účtovnej hodnoty vrátane povahy dôkazov pre predpoklad, že sa účtovná hodnota opätovne dosiahne,</w:t>
      </w:r>
    </w:p>
    <w:p w14:paraId="06873721" w14:textId="77777777" w:rsidR="00812099" w:rsidRPr="00812099" w:rsidRDefault="00812099" w:rsidP="00812099">
      <w:pPr>
        <w:ind w:left="141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812099" w:rsidRPr="00812099" w14:paraId="5047C4C5" w14:textId="77777777" w:rsidTr="00590D04">
        <w:tc>
          <w:tcPr>
            <w:tcW w:w="3576" w:type="dxa"/>
            <w:shd w:val="clear" w:color="auto" w:fill="auto"/>
          </w:tcPr>
          <w:p w14:paraId="0C5A9321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Názov</w:t>
            </w:r>
            <w:proofErr w:type="spellEnd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220" w:type="dxa"/>
            <w:shd w:val="clear" w:color="auto" w:fill="auto"/>
          </w:tcPr>
          <w:p w14:paraId="09CB1DED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Spôsob</w:t>
            </w:r>
            <w:proofErr w:type="spellEnd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812099" w:rsidRPr="00812099" w14:paraId="4BE161E7" w14:textId="77777777" w:rsidTr="00590D04">
        <w:tc>
          <w:tcPr>
            <w:tcW w:w="3576" w:type="dxa"/>
            <w:shd w:val="clear" w:color="auto" w:fill="auto"/>
          </w:tcPr>
          <w:p w14:paraId="6C5491D4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hmotný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036B712C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6F819F73" w14:textId="77777777" w:rsidTr="00590D04">
        <w:tc>
          <w:tcPr>
            <w:tcW w:w="3576" w:type="dxa"/>
            <w:shd w:val="clear" w:color="auto" w:fill="auto"/>
          </w:tcPr>
          <w:p w14:paraId="2075A83F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hmotný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CC43DBF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3E3BFF1A" w14:textId="77777777" w:rsidTr="00590D04">
        <w:tc>
          <w:tcPr>
            <w:tcW w:w="3576" w:type="dxa"/>
            <w:shd w:val="clear" w:color="auto" w:fill="auto"/>
          </w:tcPr>
          <w:p w14:paraId="5ACF0187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fin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č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27A7088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  <w:tr w:rsidR="00812099" w:rsidRPr="00812099" w14:paraId="200E1191" w14:textId="77777777" w:rsidTr="00590D04">
        <w:tc>
          <w:tcPr>
            <w:tcW w:w="3576" w:type="dxa"/>
            <w:shd w:val="clear" w:color="auto" w:fill="auto"/>
          </w:tcPr>
          <w:p w14:paraId="1EB65F4A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Zásoby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né</w:t>
            </w:r>
            <w:proofErr w:type="spellEnd"/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kúpo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u</w:t>
            </w:r>
            <w:proofErr w:type="spellEnd"/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572615D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43061A54" w14:textId="77777777" w:rsidTr="00590D04">
        <w:tc>
          <w:tcPr>
            <w:tcW w:w="3576" w:type="dxa"/>
            <w:shd w:val="clear" w:color="auto" w:fill="auto"/>
          </w:tcPr>
          <w:p w14:paraId="56C4A6EA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soby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>y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tvor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né</w:t>
            </w:r>
            <w:proofErr w:type="spellEnd"/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vlastnou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činnosťou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1444489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5589446C" w14:textId="77777777" w:rsidTr="00590D04">
        <w:tc>
          <w:tcPr>
            <w:tcW w:w="3576" w:type="dxa"/>
            <w:shd w:val="clear" w:color="auto" w:fill="auto"/>
          </w:tcPr>
          <w:p w14:paraId="5C2CEB32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Vlastné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pohľ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4247BF78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14:paraId="7D212E35" w14:textId="77777777" w:rsidTr="00590D04">
        <w:tc>
          <w:tcPr>
            <w:tcW w:w="3576" w:type="dxa"/>
            <w:shd w:val="clear" w:color="auto" w:fill="auto"/>
          </w:tcPr>
          <w:p w14:paraId="0E12B74F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Kúpené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pohľ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7F0EFD87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  <w:tr w:rsidR="00812099" w:rsidRPr="00812099" w14:paraId="36B9B3BF" w14:textId="77777777" w:rsidTr="00590D04">
        <w:tc>
          <w:tcPr>
            <w:tcW w:w="3576" w:type="dxa"/>
            <w:shd w:val="clear" w:color="auto" w:fill="auto"/>
          </w:tcPr>
          <w:p w14:paraId="7CF6A55B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tkodobý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f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ina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č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1D3288E0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14:paraId="55F2BE83" w14:textId="77777777" w:rsidTr="00590D04">
        <w:tc>
          <w:tcPr>
            <w:tcW w:w="3576" w:type="dxa"/>
            <w:shd w:val="clear" w:color="auto" w:fill="auto"/>
          </w:tcPr>
          <w:p w14:paraId="0D316CF9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Zá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ä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tane</w:t>
            </w:r>
            <w:proofErr w:type="spellEnd"/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r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rv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3C2E43FB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14:paraId="211D17BF" w14:textId="77777777" w:rsidTr="00590D04">
        <w:tc>
          <w:tcPr>
            <w:tcW w:w="3576" w:type="dxa"/>
            <w:shd w:val="clear" w:color="auto" w:fill="auto"/>
          </w:tcPr>
          <w:p w14:paraId="5C83889F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Dlhopisy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3D1D1E38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  <w:tr w:rsidR="00812099" w:rsidRPr="00812099" w14:paraId="2344A6F0" w14:textId="77777777" w:rsidTr="00590D04">
        <w:tc>
          <w:tcPr>
            <w:tcW w:w="3576" w:type="dxa"/>
            <w:shd w:val="clear" w:color="auto" w:fill="auto"/>
          </w:tcPr>
          <w:p w14:paraId="7424C636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Pô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ž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ičky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 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41D4FEED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14:paraId="09547767" w14:textId="77777777" w:rsidTr="00590D04">
        <w:tc>
          <w:tcPr>
            <w:tcW w:w="3576" w:type="dxa"/>
            <w:shd w:val="clear" w:color="auto" w:fill="auto"/>
          </w:tcPr>
          <w:p w14:paraId="1BC4FAB0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riv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812099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>vé</w:t>
            </w:r>
            <w:proofErr w:type="spellEnd"/>
            <w:r w:rsidRPr="00812099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c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6ED1FFEF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</w:tbl>
    <w:p w14:paraId="08755C66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9666E74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stanovenie metódy vlastného imania, </w:t>
      </w:r>
      <w:r w:rsidRPr="00812099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 pre túto položku</w:t>
      </w:r>
    </w:p>
    <w:p w14:paraId="09A810DD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bCs/>
          <w:kern w:val="32"/>
          <w:sz w:val="22"/>
          <w:szCs w:val="22"/>
        </w:rPr>
        <w:t>tvorba odpisového plánu pre dlhodobý majetok, pričom sa uvádza doba odpisovania, sadzby odpisov a odpisové metódy pre účtovné odpisy,</w:t>
      </w:r>
    </w:p>
    <w:p w14:paraId="0F9BB505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14:paraId="637C4646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Dlhodobý majetok sa odpisuje podľa odpisového plánu, ktorý bol stanovený s ohľadom na odhad reálnej ekonomickej životnosti.</w:t>
      </w:r>
    </w:p>
    <w:p w14:paraId="31A0D3E2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Majetok sa začína odpisovať </w:t>
      </w:r>
      <w:r w:rsidRPr="00812099">
        <w:rPr>
          <w:rFonts w:asciiTheme="minorHAnsi" w:hAnsiTheme="minorHAnsi" w:cstheme="minorHAnsi"/>
          <w:b/>
          <w:bCs/>
          <w:i/>
          <w:iCs/>
          <w:sz w:val="22"/>
          <w:szCs w:val="22"/>
        </w:rPr>
        <w:t>dňom zaradenia do používania.</w:t>
      </w:r>
    </w:p>
    <w:p w14:paraId="01ED4086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Priemerné životnosti podľa odpisového plánu sú:</w:t>
      </w:r>
    </w:p>
    <w:p w14:paraId="05D109BC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12099" w:rsidRPr="00812099" w14:paraId="60319B96" w14:textId="77777777" w:rsidTr="00590D0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F157D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842FB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E54ED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D55A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Odpisová metóda</w:t>
            </w:r>
          </w:p>
        </w:tc>
      </w:tr>
      <w:tr w:rsidR="00812099" w:rsidRPr="00812099" w14:paraId="794A0A45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AA4AD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Softvér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C833A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2FDA4" w14:textId="77777777" w:rsidR="00812099" w:rsidRPr="005F76D9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77EA" w14:textId="77777777" w:rsidR="00812099" w:rsidRPr="005F76D9" w:rsidRDefault="000371BD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Rovnomerná</w:t>
            </w:r>
          </w:p>
        </w:tc>
      </w:tr>
      <w:tr w:rsidR="00812099" w:rsidRPr="00812099" w14:paraId="60E2CDBC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8F719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C41A3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EF5F6" w14:textId="77777777" w:rsidR="00812099" w:rsidRPr="005F76D9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2,5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BFD9" w14:textId="77777777" w:rsidR="00812099" w:rsidRPr="005F76D9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Rovnomerná</w:t>
            </w:r>
          </w:p>
        </w:tc>
      </w:tr>
      <w:tr w:rsidR="00812099" w:rsidRPr="00812099" w14:paraId="494878F5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B8055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73152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 xml:space="preserve">4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BD4C2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25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D245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  <w:tr w:rsidR="00812099" w:rsidRPr="00812099" w14:paraId="754BBC1B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52B50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B93DF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4BCEF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FE63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  <w:tr w:rsidR="00812099" w:rsidRPr="00812099" w14:paraId="3FB77719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C5517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938E2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814BC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16,66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59F3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</w:tbl>
    <w:p w14:paraId="7C60E048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14:paraId="2B892112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6C66D34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informácia o poskytnutých dotáciách a pri dotáciách na obstaranie majetku sa uvedú zložky majetku a ich ocenenie.</w:t>
      </w:r>
    </w:p>
    <w:p w14:paraId="45585089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Účtovná jednotka nemá náplň pre túto položku</w:t>
      </w:r>
    </w:p>
    <w:p w14:paraId="68168024" w14:textId="77777777" w:rsidR="002342CE" w:rsidRPr="00812099" w:rsidRDefault="002342CE" w:rsidP="002342CE">
      <w:pPr>
        <w:rPr>
          <w:rFonts w:asciiTheme="minorHAnsi" w:hAnsiTheme="minorHAnsi" w:cstheme="minorHAnsi"/>
          <w:color w:val="FF0000"/>
        </w:rPr>
      </w:pPr>
    </w:p>
    <w:p w14:paraId="423EE641" w14:textId="77777777" w:rsidR="00FA5372" w:rsidRPr="004700F8" w:rsidRDefault="00651F5C" w:rsidP="00FA5372">
      <w:pPr>
        <w:pStyle w:val="Nadpis2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5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) </w:t>
      </w:r>
      <w:r w:rsidR="00FA5372" w:rsidRPr="00812099">
        <w:rPr>
          <w:rFonts w:asciiTheme="minorHAnsi" w:hAnsiTheme="minorHAnsi" w:cstheme="minorHAnsi"/>
          <w:bCs w:val="0"/>
          <w:i w:val="0"/>
          <w:sz w:val="22"/>
          <w:szCs w:val="22"/>
        </w:rPr>
        <w:t xml:space="preserve">Informácie o oprave </w:t>
      </w:r>
      <w:r w:rsidR="00FA5372" w:rsidRPr="00812099">
        <w:rPr>
          <w:rFonts w:asciiTheme="minorHAnsi" w:hAnsiTheme="minorHAnsi" w:cstheme="minorHAnsi"/>
          <w:bCs w:val="0"/>
          <w:i w:val="0"/>
          <w:sz w:val="22"/>
          <w:szCs w:val="22"/>
          <w:u w:val="single"/>
        </w:rPr>
        <w:t>významných chýb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minulých účtovných období účtovaných v bežnom účtovnom období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  <w:u w:val="single"/>
        </w:rPr>
        <w:t>s uvedením sumy vplyvu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na nerozdelený zisk minulých rokov alebo na neuhradenú stratu minulých rokov</w:t>
      </w: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. Ú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čtovná</w:t>
      </w:r>
      <w:r w:rsidR="00FA5372" w:rsidRPr="008120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jednotka </w:t>
      </w: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môže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uviesť aj informácie o oprave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  <w:u w:val="single"/>
        </w:rPr>
        <w:t>nevýznamných chýb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4700F8" w:rsidRPr="004700F8">
        <w:rPr>
          <w:rFonts w:asciiTheme="minorHAnsi" w:hAnsiTheme="minorHAnsi" w:cstheme="minorHAnsi"/>
          <w:bCs w:val="0"/>
          <w:sz w:val="22"/>
          <w:szCs w:val="22"/>
          <w:u w:val="single"/>
        </w:rPr>
        <w:t>Účtovná jednotka nemá náplň.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812099" w14:paraId="3B28AAB8" w14:textId="77777777" w:rsidTr="00E517ED">
        <w:tc>
          <w:tcPr>
            <w:tcW w:w="1601" w:type="pct"/>
            <w:shd w:val="clear" w:color="auto" w:fill="auto"/>
          </w:tcPr>
          <w:p w14:paraId="02142B27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AC81AFB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9C008A5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7187D47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18AF6BE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812099" w14:paraId="14AB512A" w14:textId="77777777" w:rsidTr="00E517ED">
        <w:tc>
          <w:tcPr>
            <w:tcW w:w="1601" w:type="pct"/>
            <w:shd w:val="clear" w:color="auto" w:fill="auto"/>
          </w:tcPr>
          <w:p w14:paraId="222A2A90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6AFA85C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BDAA74A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50A1DD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65E8F47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36A0" w:rsidRPr="00812099" w14:paraId="2A336732" w14:textId="77777777" w:rsidTr="00E517ED">
        <w:tc>
          <w:tcPr>
            <w:tcW w:w="1601" w:type="pct"/>
            <w:shd w:val="clear" w:color="auto" w:fill="auto"/>
          </w:tcPr>
          <w:p w14:paraId="0B557ED8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9EFDBFD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1D7699A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FFB19FB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F206E47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10AB4FF" w14:textId="77777777" w:rsidR="004700F8" w:rsidRDefault="004700F8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2CE4738" w14:textId="77777777" w:rsidR="000371BD" w:rsidRDefault="000371BD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E8F0C1B" w14:textId="77777777" w:rsidR="000371BD" w:rsidRDefault="000371BD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FB59782" w14:textId="77777777" w:rsidR="000371BD" w:rsidRDefault="000371BD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482596C" w14:textId="77777777" w:rsidR="00235630" w:rsidRPr="00812099" w:rsidRDefault="00651F5C" w:rsidP="00651F5C">
      <w:pPr>
        <w:ind w:right="-468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Článok I</w:t>
      </w:r>
      <w:r w:rsidR="00E8271B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V</w:t>
      </w: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– </w:t>
      </w:r>
      <w:r w:rsidR="001A5D58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NFORMÁCIE, KTORÉ VYSVETĽUJÚ A DOP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Ĺ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Ň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A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JÚ SÚVAH</w:t>
      </w:r>
      <w:r w:rsidR="00E8271B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U A VÝKAZ ZISKOV A STRÁT</w:t>
      </w:r>
    </w:p>
    <w:p w14:paraId="47AD8689" w14:textId="77777777" w:rsidR="00235630" w:rsidRPr="00812099" w:rsidRDefault="00235630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670F0AD0" w14:textId="77777777" w:rsidR="00117E62" w:rsidRPr="00812099" w:rsidRDefault="00117E62" w:rsidP="00117E62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Dlhodobý nehmotný majetok, ktorým je </w:t>
      </w:r>
      <w:proofErr w:type="spellStart"/>
      <w:r w:rsidRPr="00812099">
        <w:rPr>
          <w:rFonts w:asciiTheme="minorHAnsi" w:hAnsiTheme="minorHAnsi" w:cstheme="minorHAnsi"/>
          <w:sz w:val="22"/>
          <w:szCs w:val="22"/>
          <w:u w:val="single"/>
        </w:rPr>
        <w:t>goodwill</w:t>
      </w:r>
      <w:proofErr w:type="spellEnd"/>
      <w:r w:rsidRPr="00812099">
        <w:rPr>
          <w:rFonts w:asciiTheme="minorHAnsi" w:hAnsiTheme="minorHAnsi" w:cstheme="minorHAnsi"/>
          <w:sz w:val="22"/>
          <w:szCs w:val="22"/>
          <w:u w:val="single"/>
        </w:rPr>
        <w:t xml:space="preserve"> alebo záporný </w:t>
      </w:r>
      <w:proofErr w:type="spellStart"/>
      <w:r w:rsidRPr="00812099">
        <w:rPr>
          <w:rFonts w:asciiTheme="minorHAnsi" w:hAnsiTheme="minorHAnsi" w:cstheme="minorHAnsi"/>
          <w:sz w:val="22"/>
          <w:szCs w:val="22"/>
          <w:u w:val="single"/>
        </w:rPr>
        <w:t>goodwill</w:t>
      </w:r>
      <w:proofErr w:type="spellEnd"/>
      <w:r w:rsidRPr="00812099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812099">
        <w:rPr>
          <w:rFonts w:asciiTheme="minorHAnsi" w:hAnsiTheme="minorHAnsi" w:cstheme="minorHAnsi"/>
          <w:sz w:val="22"/>
          <w:szCs w:val="22"/>
        </w:rPr>
        <w:t>dôvod jeho vzniku, spôsob výpočtu a prehodnotenie opodstatnenosti jeho výšky a odpisu jeho hodnoty: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471EAD9F" w14:textId="77777777" w:rsidR="00117E62" w:rsidRPr="00812099" w:rsidRDefault="00117E62" w:rsidP="00117E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F7815A" w14:textId="77777777" w:rsidR="00037969" w:rsidRPr="00812099" w:rsidRDefault="00610810" w:rsidP="00610810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2) Informácie o významných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položkách derivátov, majetku a záväzkoch zabezpečených derivátm</w:t>
      </w:r>
      <w:r w:rsidR="00037969" w:rsidRPr="00812099">
        <w:rPr>
          <w:rFonts w:asciiTheme="minorHAnsi" w:hAnsiTheme="minorHAnsi" w:cstheme="minorHAnsi"/>
          <w:sz w:val="22"/>
          <w:szCs w:val="22"/>
          <w:u w:val="single"/>
        </w:rPr>
        <w:t>i (§ 16 PU):</w:t>
      </w: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782A5CAB" w14:textId="77777777" w:rsidR="00037969" w:rsidRPr="00812099" w:rsidRDefault="00037969" w:rsidP="0061081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C31F972" w14:textId="77777777" w:rsidR="00610810" w:rsidRPr="00812099" w:rsidRDefault="00037969" w:rsidP="00610810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</w:t>
      </w:r>
      <w:r w:rsidR="00610810" w:rsidRPr="00812099">
        <w:rPr>
          <w:rFonts w:asciiTheme="minorHAnsi" w:hAnsiTheme="minorHAnsi" w:cstheme="minorHAnsi"/>
          <w:sz w:val="22"/>
          <w:szCs w:val="22"/>
        </w:rPr>
        <w:t>ri</w:t>
      </w:r>
      <w:r w:rsidRPr="00812099">
        <w:rPr>
          <w:rFonts w:asciiTheme="minorHAnsi" w:hAnsiTheme="minorHAnsi" w:cstheme="minorHAnsi"/>
          <w:sz w:val="22"/>
          <w:szCs w:val="22"/>
        </w:rPr>
        <w:t xml:space="preserve">tom sa </w:t>
      </w:r>
      <w:r w:rsidR="00610810" w:rsidRPr="00812099">
        <w:rPr>
          <w:rFonts w:asciiTheme="minorHAnsi" w:hAnsiTheme="minorHAnsi" w:cstheme="minorHAnsi"/>
          <w:sz w:val="22"/>
          <w:szCs w:val="22"/>
        </w:rPr>
        <w:t>uvádza forma tohto zabezpečenia a uvádza sa zmena reálnej hodnoty v priebehu účtovného obdobia</w:t>
      </w:r>
      <w:r w:rsidRPr="00812099">
        <w:rPr>
          <w:rFonts w:asciiTheme="minorHAnsi" w:hAnsiTheme="minorHAnsi" w:cstheme="minorHAnsi"/>
          <w:sz w:val="22"/>
          <w:szCs w:val="22"/>
        </w:rPr>
        <w:t xml:space="preserve"> (§ 27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ZoU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>)</w:t>
      </w:r>
      <w:r w:rsidR="003408EA" w:rsidRPr="00812099">
        <w:rPr>
          <w:rFonts w:asciiTheme="minorHAnsi" w:hAnsiTheme="minorHAnsi" w:cstheme="minorHAnsi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812099">
        <w:rPr>
          <w:rFonts w:asciiTheme="minorHAnsi" w:hAnsiTheme="minorHAnsi" w:cstheme="minorHAnsi"/>
          <w:sz w:val="22"/>
          <w:szCs w:val="22"/>
          <w:u w:val="single"/>
        </w:rPr>
        <w:t>v tabuľkovej forme</w:t>
      </w:r>
      <w:r w:rsidR="003408EA" w:rsidRPr="00812099">
        <w:rPr>
          <w:rFonts w:asciiTheme="minorHAnsi" w:hAnsiTheme="minorHAnsi" w:cstheme="minorHAnsi"/>
          <w:sz w:val="22"/>
          <w:szCs w:val="22"/>
        </w:rPr>
        <w:t xml:space="preserve"> informácia zobrazujúca pohyby v oceňovacích rozdieloch </w:t>
      </w:r>
      <w:r w:rsidR="003408EA" w:rsidRPr="00812099">
        <w:rPr>
          <w:rFonts w:asciiTheme="minorHAnsi" w:hAnsiTheme="minorHAnsi" w:cstheme="minorHAnsi"/>
          <w:sz w:val="22"/>
          <w:szCs w:val="22"/>
          <w:u w:val="single"/>
        </w:rPr>
        <w:t>z ocenenia reálnou hodnotou</w:t>
      </w:r>
      <w:r w:rsidR="003408EA" w:rsidRPr="00812099">
        <w:rPr>
          <w:rFonts w:asciiTheme="minorHAnsi" w:hAnsiTheme="minorHAnsi" w:cstheme="minorHAnsi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812099" w14:paraId="386A68BE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43B3E7D" w14:textId="77777777" w:rsidR="00037969" w:rsidRPr="00812099" w:rsidRDefault="00037969" w:rsidP="00484695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Názov položky</w:t>
            </w:r>
            <w:r w:rsidR="00764219"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FD92478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6858C82A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3103D26B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AAC2092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812099" w14:paraId="0CF094CC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541037C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A2F8A4F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CD9BF81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2894AAA8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A63ACFF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4219" w:rsidRPr="00812099" w14:paraId="72DAF10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048907A4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7F6D487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344107D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5397643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587A9CB7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5E27A9" w14:textId="77777777" w:rsidR="00484695" w:rsidRPr="00812099" w:rsidRDefault="00484695" w:rsidP="00484695">
      <w:pPr>
        <w:spacing w:before="120" w:after="120"/>
        <w:ind w:right="-47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  <w:u w:val="single"/>
        </w:rPr>
        <w:t>Komentár</w:t>
      </w:r>
      <w:r w:rsidRPr="00812099">
        <w:rPr>
          <w:rFonts w:asciiTheme="minorHAnsi" w:hAnsiTheme="minorHAnsi" w:cstheme="minorHAnsi"/>
          <w:sz w:val="22"/>
          <w:szCs w:val="22"/>
        </w:rPr>
        <w:t xml:space="preserve">: Prvotné ocenenie reálnou hodnotou (§ 25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ZoU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>) počas účtovného obdobia – bez náplne.</w:t>
      </w:r>
    </w:p>
    <w:p w14:paraId="3B245131" w14:textId="77777777" w:rsidR="00620893" w:rsidRPr="00812099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7B4B939F" w14:textId="77777777" w:rsidR="00620893" w:rsidRPr="004700F8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3a) Celková suma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záväzkov so zostatkovou dobou splatnosti dlhšou ako 5 rokov</w:t>
      </w:r>
      <w:r w:rsidRPr="00812099">
        <w:rPr>
          <w:rFonts w:asciiTheme="minorHAnsi" w:hAnsiTheme="minorHAnsi" w:cstheme="minorHAnsi"/>
          <w:sz w:val="22"/>
          <w:szCs w:val="22"/>
        </w:rPr>
        <w:t xml:space="preserve">:  </w:t>
      </w:r>
      <w:r w:rsidR="004700F8" w:rsidRPr="004700F8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812099" w14:paraId="5C4F8D3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D6B3E43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64061CA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EF446DE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F60A13" w:rsidRPr="00812099" w14:paraId="4737954F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2EA27C9" w14:textId="77777777" w:rsidR="00620893" w:rsidRPr="00812099" w:rsidRDefault="00620893" w:rsidP="006208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C0546ED" w14:textId="77777777" w:rsidR="00620893" w:rsidRPr="00812099" w:rsidRDefault="00620893" w:rsidP="00446B45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117EC426" w14:textId="77777777" w:rsidR="00620893" w:rsidRPr="00812099" w:rsidRDefault="00620893" w:rsidP="00446B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A67D7AF" w14:textId="77777777" w:rsidR="00620893" w:rsidRPr="00812099" w:rsidRDefault="00620893" w:rsidP="00620893">
      <w:pPr>
        <w:spacing w:before="120"/>
        <w:ind w:right="-471"/>
        <w:jc w:val="both"/>
        <w:rPr>
          <w:rFonts w:asciiTheme="minorHAnsi" w:hAnsiTheme="minorHAnsi" w:cstheme="minorHAnsi"/>
          <w:sz w:val="22"/>
          <w:szCs w:val="22"/>
        </w:rPr>
      </w:pPr>
    </w:p>
    <w:p w14:paraId="3CCA2233" w14:textId="77777777" w:rsidR="00620893" w:rsidRPr="00812099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3b) Celková suma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zabezpečených záväzkov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spôsob zabezpečenia záväzkov:</w:t>
      </w:r>
      <w:r w:rsidRPr="00812099">
        <w:rPr>
          <w:rFonts w:asciiTheme="minorHAnsi" w:hAnsiTheme="minorHAnsi" w:cstheme="minorHAnsi"/>
          <w:i/>
          <w:sz w:val="22"/>
          <w:szCs w:val="22"/>
          <w:u w:val="single"/>
        </w:rPr>
        <w:t xml:space="preserve"> </w:t>
      </w:r>
      <w:r w:rsidR="00DC1D4A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812099" w14:paraId="1A29E29F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18EDF43" w14:textId="77777777" w:rsidR="00620893" w:rsidRPr="00812099" w:rsidRDefault="00F60A13" w:rsidP="00F60A13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 xml:space="preserve">Zabezpečené </w:t>
            </w:r>
            <w:r w:rsidR="00620893" w:rsidRPr="00812099">
              <w:rPr>
                <w:rFonts w:asciiTheme="minorHAnsi" w:hAnsiTheme="minorHAnsi" w:cstheme="minorHAnsi"/>
              </w:rPr>
              <w:t>záväzk</w:t>
            </w:r>
            <w:r w:rsidRPr="00812099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117D3EC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</w:tr>
      <w:tr w:rsidR="00620893" w:rsidRPr="00812099" w14:paraId="3614D3C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53E7B817" w14:textId="77777777" w:rsidR="00620893" w:rsidRPr="00812099" w:rsidRDefault="00620893" w:rsidP="00446B45">
            <w:pPr>
              <w:pStyle w:val="TopHeader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Align w:val="center"/>
          </w:tcPr>
          <w:p w14:paraId="7B8E2B62" w14:textId="77777777" w:rsidR="00620893" w:rsidRPr="00812099" w:rsidRDefault="00F60A1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 xml:space="preserve">Spôsob </w:t>
            </w:r>
          </w:p>
          <w:p w14:paraId="1823576C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zabezpečenia</w:t>
            </w:r>
          </w:p>
        </w:tc>
        <w:tc>
          <w:tcPr>
            <w:tcW w:w="2304" w:type="dxa"/>
            <w:vAlign w:val="center"/>
          </w:tcPr>
          <w:p w14:paraId="1EDD97CA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Hodnota záväzkov</w:t>
            </w:r>
          </w:p>
        </w:tc>
      </w:tr>
      <w:tr w:rsidR="00620893" w:rsidRPr="00812099" w14:paraId="2B71F1F1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580D90B9" w14:textId="77777777" w:rsidR="00620893" w:rsidRPr="00812099" w:rsidRDefault="00620893" w:rsidP="00446B4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B75E6B8" w14:textId="77777777" w:rsidR="00620893" w:rsidRPr="00812099" w:rsidRDefault="00620893" w:rsidP="00F60A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520EEB2" w14:textId="77777777" w:rsidR="00620893" w:rsidRPr="00812099" w:rsidRDefault="0062089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0893" w:rsidRPr="00812099" w14:paraId="3704BBFD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D5B64C5" w14:textId="77777777" w:rsidR="00620893" w:rsidRPr="00812099" w:rsidRDefault="00620893" w:rsidP="00F60A1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4635B893" w14:textId="77777777" w:rsidR="00620893" w:rsidRPr="00812099" w:rsidRDefault="00620893" w:rsidP="00446B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5F6C588" w14:textId="77777777" w:rsidR="00620893" w:rsidRPr="00812099" w:rsidRDefault="0062089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0A13" w:rsidRPr="00812099" w14:paraId="6A75D80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BAC9A9F" w14:textId="77777777" w:rsidR="00F60A13" w:rsidRPr="00812099" w:rsidRDefault="00F60A13" w:rsidP="00F60A1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7B4AB11" w14:textId="77777777" w:rsidR="00F60A13" w:rsidRPr="00812099" w:rsidRDefault="00F60A13" w:rsidP="00446B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91374D5" w14:textId="77777777" w:rsidR="00F60A13" w:rsidRPr="00812099" w:rsidRDefault="00F60A1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5EE98A2" w14:textId="77777777" w:rsidR="00620893" w:rsidRPr="00812099" w:rsidRDefault="00620893" w:rsidP="00620893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6D6248E1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4)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Informácie o vlastných akciách</w:t>
      </w:r>
      <w:r w:rsidRPr="00812099">
        <w:rPr>
          <w:rFonts w:asciiTheme="minorHAnsi" w:hAnsiTheme="minorHAnsi" w:cstheme="minorHAnsi"/>
          <w:sz w:val="22"/>
          <w:szCs w:val="22"/>
        </w:rPr>
        <w:t xml:space="preserve">: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6E92CB42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a) dôvod nadobudnutia vlastných akcií počas účtovného obdobia:</w:t>
      </w:r>
    </w:p>
    <w:p w14:paraId="108C95FF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7C630437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lastRenderedPageBreak/>
        <w:t>b2) počet a protihodnota, za ktorú sa vlastné akcie počas účtovného obdobia nadobudli a počet a protihodnota, za ktorú sa vlastné akcie počas účtovného obdobia previedli na inú osobu:</w:t>
      </w:r>
    </w:p>
    <w:p w14:paraId="7DA5B51A" w14:textId="77777777" w:rsidR="00117E62" w:rsidRPr="00812099" w:rsidRDefault="0044052C" w:rsidP="0044052C">
      <w:pPr>
        <w:spacing w:after="120"/>
        <w:ind w:right="-47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21A1DA" w14:textId="77777777" w:rsidR="0044052C" w:rsidRPr="00812099" w:rsidRDefault="0044052C" w:rsidP="0044052C">
      <w:pPr>
        <w:spacing w:after="120"/>
        <w:ind w:right="-47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A4B0853" w14:textId="77777777" w:rsidR="00100783" w:rsidRDefault="00100783" w:rsidP="00100783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>5) Informáci</w:t>
      </w:r>
      <w:r w:rsidR="009448EC" w:rsidRPr="00812099">
        <w:rPr>
          <w:rFonts w:asciiTheme="minorHAnsi" w:hAnsiTheme="minorHAnsi" w:cstheme="minorHAnsi"/>
          <w:sz w:val="22"/>
          <w:szCs w:val="22"/>
        </w:rPr>
        <w:t>e</w:t>
      </w:r>
      <w:r w:rsidRPr="00812099">
        <w:rPr>
          <w:rFonts w:asciiTheme="minorHAnsi" w:hAnsiTheme="minorHAnsi" w:cstheme="minorHAnsi"/>
          <w:sz w:val="22"/>
          <w:szCs w:val="22"/>
        </w:rPr>
        <w:t xml:space="preserve"> o sume a dôvodoch vzniku jednotlivých položiek </w:t>
      </w:r>
      <w:r w:rsidRPr="00812099">
        <w:rPr>
          <w:rFonts w:asciiTheme="minorHAnsi" w:hAnsiTheme="minorHAnsi" w:cstheme="minorHAnsi"/>
          <w:b/>
          <w:sz w:val="22"/>
          <w:szCs w:val="22"/>
        </w:rPr>
        <w:t>nákladov alebo výnosov</w:t>
      </w:r>
      <w:r w:rsidRPr="00812099">
        <w:rPr>
          <w:rFonts w:asciiTheme="minorHAnsi" w:hAnsiTheme="minorHAnsi" w:cstheme="minorHAnsi"/>
          <w:sz w:val="22"/>
          <w:szCs w:val="22"/>
        </w:rPr>
        <w:t xml:space="preserve">, ktoré majú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výnimočný rozsah alebo výskyt</w:t>
      </w:r>
      <w:r w:rsidRPr="00812099">
        <w:rPr>
          <w:rFonts w:asciiTheme="minorHAnsi" w:hAnsiTheme="minorHAnsi" w:cstheme="minorHAnsi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2B8B5A14" w14:textId="77777777" w:rsidR="005D52E5" w:rsidRDefault="005D52E5" w:rsidP="00100783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</w:p>
    <w:p w14:paraId="1C0B89E9" w14:textId="77777777" w:rsidR="005D52E5" w:rsidRPr="005D52E5" w:rsidRDefault="005D52E5" w:rsidP="005D52E5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D52E5">
        <w:rPr>
          <w:rFonts w:asciiTheme="minorHAnsi" w:hAnsiTheme="minorHAnsi" w:cstheme="minorHAnsi"/>
          <w:sz w:val="22"/>
          <w:szCs w:val="22"/>
        </w:rPr>
        <w:t xml:space="preserve">6)  K vlastnému imaniu sa uvádza informácia, či účtovná jednotka tvorila </w:t>
      </w:r>
      <w:r w:rsidRPr="005D52E5">
        <w:rPr>
          <w:rFonts w:asciiTheme="minorHAnsi" w:hAnsiTheme="minorHAnsi" w:cstheme="minorHAnsi"/>
          <w:sz w:val="22"/>
          <w:szCs w:val="22"/>
          <w:u w:val="single"/>
        </w:rPr>
        <w:t>kapitálový fond z príspevkov</w:t>
      </w:r>
      <w:r w:rsidRPr="005D52E5">
        <w:rPr>
          <w:rFonts w:asciiTheme="minorHAnsi" w:hAnsiTheme="minorHAnsi" w:cstheme="minorHAnsi"/>
          <w:sz w:val="22"/>
          <w:szCs w:val="22"/>
        </w:rPr>
        <w:t xml:space="preserve"> podľa § 123 ods. 2 alebo § 217a Obchodného zákonníka v znení neskorších predpisov:</w:t>
      </w:r>
    </w:p>
    <w:p w14:paraId="01B65E8E" w14:textId="77777777" w:rsidR="005D52E5" w:rsidRPr="005D52E5" w:rsidRDefault="005D52E5" w:rsidP="005D52E5">
      <w:pPr>
        <w:contextualSpacing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5D52E5">
        <w:rPr>
          <w:rFonts w:asciiTheme="minorHAnsi" w:hAnsiTheme="minorHAnsi" w:cstheme="minorHAnsi"/>
          <w:sz w:val="22"/>
          <w:szCs w:val="22"/>
        </w:rPr>
        <w:t xml:space="preserve"> </w:t>
      </w:r>
      <w:r w:rsidRPr="005D52E5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náplň.</w:t>
      </w:r>
    </w:p>
    <w:p w14:paraId="4C5615D2" w14:textId="77777777" w:rsidR="005D52E5" w:rsidRPr="00812099" w:rsidRDefault="005D52E5" w:rsidP="0010078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9007E3" w14:textId="77777777" w:rsidR="00100783" w:rsidRPr="00812099" w:rsidRDefault="00100783" w:rsidP="0044052C">
      <w:pPr>
        <w:spacing w:after="120"/>
        <w:ind w:right="-47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98B5DD7" w14:textId="77777777" w:rsidR="001357F4" w:rsidRPr="00812099" w:rsidRDefault="001357F4" w:rsidP="001357F4">
      <w:pPr>
        <w:spacing w:after="120"/>
        <w:ind w:right="-47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V – INFORMÁCIE O INÝCH AKTÍVACH A INÝCH PASÍVACH</w:t>
      </w:r>
    </w:p>
    <w:p w14:paraId="329BDACC" w14:textId="77777777" w:rsidR="001357F4" w:rsidRPr="00812099" w:rsidRDefault="001357F4" w:rsidP="001357F4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1a)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Podmienený majetok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202587D9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D94B19" w14:textId="77777777" w:rsidR="001357F4" w:rsidRPr="00812099" w:rsidRDefault="001357F4" w:rsidP="001357F4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1b)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Podmienené záväzky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5D22F1EB" w14:textId="77777777" w:rsidR="001357F4" w:rsidRPr="00812099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0A7BD88" w14:textId="77777777" w:rsidR="001357F4" w:rsidRPr="00812099" w:rsidRDefault="001357F4" w:rsidP="001357F4">
      <w:pPr>
        <w:numPr>
          <w:ilvl w:val="0"/>
          <w:numId w:val="14"/>
        </w:numPr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E1ED93B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808991" w14:textId="77777777" w:rsidR="001357F4" w:rsidRPr="00812099" w:rsidRDefault="001357F4" w:rsidP="001357F4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Ostatné finančné povinnosti</w:t>
      </w:r>
      <w:r w:rsidRPr="00812099">
        <w:rPr>
          <w:rFonts w:asciiTheme="minorHAnsi" w:hAnsiTheme="minorHAnsi" w:cstheme="minorHAnsi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3E2A7769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33DB05" w14:textId="77777777" w:rsidR="00105535" w:rsidRPr="00812099" w:rsidRDefault="001357F4" w:rsidP="0010553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Podsúvahové účty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uvádzajú sa informácie o významných položkách sledovaných na podsúvahových účtoch (§ 85 PU):</w:t>
      </w:r>
      <w:r w:rsidR="00105535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105535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0"/>
        <w:gridCol w:w="1701"/>
        <w:gridCol w:w="1651"/>
      </w:tblGrid>
      <w:tr w:rsidR="001357F4" w:rsidRPr="00812099" w14:paraId="37680BE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66653E4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EAD1C15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21B2BB2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1357F4" w:rsidRPr="00812099" w14:paraId="71321BD1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D9C83C4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6877C58D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5E299C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42ED33B2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A62076E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DC3CD0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B9D0C4A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63B5637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0E51213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Pohľadávky z</w:t>
            </w:r>
            <w:r w:rsidR="00137CDE"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EF337A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AA9F7E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08214C4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B68D8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Záväzky z</w:t>
            </w:r>
            <w:r w:rsidR="00137CDE"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66022B9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120F344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57F4" w:rsidRPr="00812099" w14:paraId="5A3BF5D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078DC3A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7A53DAA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93B7D1F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57F4" w:rsidRPr="00812099" w14:paraId="22D9368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9520773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AF4AD47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7A86937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1A0E028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lastRenderedPageBreak/>
        <w:t>Článok VI – UDALOSTI, KTORÉ NASTALI PO ZÁVIERKOVOM DNI</w:t>
      </w:r>
    </w:p>
    <w:p w14:paraId="13C3FF94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(Následné udalosti)</w:t>
      </w:r>
    </w:p>
    <w:p w14:paraId="61308836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DE674D8" w14:textId="77777777" w:rsidR="00521298" w:rsidRPr="00812099" w:rsidRDefault="00521298" w:rsidP="0052129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závierkovom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 xml:space="preserve"> dni - do dňa zostavenia účtovnej závierky (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 xml:space="preserve">. do dňa podpísania výkazov podľa § 17/5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ZoU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>) a ktoré nie sú zohľadnené v súvahe alebo vo výkaze ziskov a strát, napríklad:</w:t>
      </w:r>
    </w:p>
    <w:p w14:paraId="2D1D4FF2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Pokles alebo zvýšenie trhovej ceny finančného majetku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5890C9B5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9719F1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b)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Dôvody pre zmenu výšky rezerv a opravných položiek</w:t>
      </w:r>
      <w:r w:rsidRPr="00812099">
        <w:rPr>
          <w:rFonts w:asciiTheme="minorHAnsi" w:hAnsiTheme="minorHAnsi" w:cstheme="minorHAnsi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0CB0FB0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25A450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c) Zmena spoločníkov účtovnej jednotky: </w:t>
      </w:r>
    </w:p>
    <w:p w14:paraId="541D4E9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35C627B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d) Prijaté rozhodnutia o predaji účtovnej jednotky alebo jej časti:</w:t>
      </w:r>
    </w:p>
    <w:p w14:paraId="0A3AAC9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FB5D78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e) Zmeny významných položiek dlhodobého finančného majetku:</w:t>
      </w:r>
    </w:p>
    <w:p w14:paraId="513D84CE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1CC63A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2AED6E6C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B1E66B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g) Vydané dlhopisy a iné cenné papiere: </w:t>
      </w:r>
    </w:p>
    <w:p w14:paraId="50E1981F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995C3D6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h) Zlúčenie, splynutie, rozdelenie a zmena právnej formy účtovnej jednotky: </w:t>
      </w:r>
    </w:p>
    <w:p w14:paraId="0186DC23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B7D3B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i) Mimoriadne udalosti, ak majú vplyv na hospodárenie účtovnej jednotky, napr. živelná pohroma: </w:t>
      </w:r>
    </w:p>
    <w:p w14:paraId="00416195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495127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j) Získanie alebo odobratie licencií alebo iných povolení významných pre činnosť účtovnej jednotky:</w:t>
      </w:r>
    </w:p>
    <w:p w14:paraId="02BB3A53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B9309B" w14:textId="3903592E" w:rsidR="00812099" w:rsidRDefault="00812099" w:rsidP="00812099">
      <w:pPr>
        <w:pStyle w:val="Zarkazkladnhotextu"/>
        <w:ind w:left="0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Do dňa zostavenia účtovnej závierky nenastali po 31. decembri 20</w:t>
      </w:r>
      <w:r w:rsidR="00253977">
        <w:rPr>
          <w:rFonts w:asciiTheme="minorHAnsi" w:hAnsiTheme="minorHAnsi" w:cstheme="minorHAnsi"/>
          <w:b/>
          <w:sz w:val="22"/>
          <w:szCs w:val="22"/>
        </w:rPr>
        <w:t>2</w:t>
      </w:r>
      <w:r w:rsidR="00427CAE">
        <w:rPr>
          <w:rFonts w:asciiTheme="minorHAnsi" w:hAnsiTheme="minorHAnsi" w:cstheme="minorHAnsi"/>
          <w:b/>
          <w:sz w:val="22"/>
          <w:szCs w:val="22"/>
        </w:rPr>
        <w:t>4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 žiadne také udalosti, ktoré by významným spôsobom ovplyvnili majetok, vlastné imanie a záväzky, náklady a výnosy spoločnosti.</w:t>
      </w:r>
    </w:p>
    <w:p w14:paraId="528A9BD4" w14:textId="77777777" w:rsidR="00521298" w:rsidRPr="00812099" w:rsidRDefault="00521298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A88E59D" w14:textId="77777777" w:rsidR="00521298" w:rsidRPr="00812099" w:rsidRDefault="00521298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0DD8A74" w14:textId="77777777" w:rsidR="00DA3816" w:rsidRPr="00812099" w:rsidRDefault="00B52FF9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VII – O</w:t>
      </w:r>
      <w:r w:rsidR="00F43ABD" w:rsidRPr="00812099">
        <w:rPr>
          <w:rFonts w:asciiTheme="minorHAnsi" w:hAnsiTheme="minorHAnsi" w:cstheme="minorHAnsi"/>
          <w:b/>
          <w:bCs/>
          <w:sz w:val="22"/>
          <w:szCs w:val="22"/>
        </w:rPr>
        <w:t>STATNÉ INFORMÁCIE</w:t>
      </w:r>
    </w:p>
    <w:p w14:paraId="2E157CDA" w14:textId="77777777" w:rsidR="00B52FF9" w:rsidRPr="00812099" w:rsidRDefault="00B52FF9" w:rsidP="0075484E">
      <w:pPr>
        <w:ind w:right="-46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638294" w14:textId="77777777" w:rsidR="00812099" w:rsidRPr="00812099" w:rsidRDefault="00812099" w:rsidP="00812099">
      <w:pPr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99510E7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všetkých formách prijatej náhrady,</w:t>
      </w:r>
    </w:p>
    <w:p w14:paraId="76B63D0A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účtovných zásadách použitých pri prideľovaní nákladov a výnosov,</w:t>
      </w:r>
    </w:p>
    <w:p w14:paraId="4850A1A4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všetkých druhoch činností účtovnej jednotky.</w:t>
      </w:r>
    </w:p>
    <w:p w14:paraId="5855F7E7" w14:textId="77777777" w:rsidR="00812099" w:rsidRPr="00812099" w:rsidRDefault="00812099" w:rsidP="00812099">
      <w:pPr>
        <w:jc w:val="both"/>
        <w:rPr>
          <w:rFonts w:asciiTheme="minorHAnsi" w:hAnsiTheme="minorHAnsi" w:cstheme="minorHAnsi"/>
          <w:b/>
          <w:i/>
          <w:sz w:val="22"/>
          <w:szCs w:val="20"/>
          <w:u w:val="single"/>
        </w:rPr>
      </w:pPr>
      <w:r w:rsidRPr="00812099">
        <w:rPr>
          <w:rFonts w:asciiTheme="minorHAnsi" w:hAnsiTheme="minorHAnsi" w:cstheme="minorHAnsi"/>
          <w:b/>
          <w:i/>
          <w:sz w:val="22"/>
          <w:szCs w:val="20"/>
          <w:u w:val="single"/>
        </w:rPr>
        <w:t>Účtovná jednotka nemá náplň pre túto položku</w:t>
      </w:r>
    </w:p>
    <w:p w14:paraId="75144543" w14:textId="77777777" w:rsidR="00B52FF9" w:rsidRPr="000A0382" w:rsidRDefault="00B52FF9" w:rsidP="0081209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A42E4" w14:textId="77777777" w:rsidR="005A03CF" w:rsidRDefault="005A03CF">
      <w:r>
        <w:separator/>
      </w:r>
    </w:p>
  </w:endnote>
  <w:endnote w:type="continuationSeparator" w:id="0">
    <w:p w14:paraId="4B03B8D4" w14:textId="77777777" w:rsidR="005A03CF" w:rsidRDefault="005A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5BDFA" w14:textId="636AD207" w:rsidR="008271F6" w:rsidRDefault="00424D6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2379F">
      <w:rPr>
        <w:noProof/>
      </w:rPr>
      <w:t>7</w:t>
    </w:r>
    <w:r>
      <w:rPr>
        <w:noProof/>
      </w:rPr>
      <w:fldChar w:fldCharType="end"/>
    </w:r>
  </w:p>
  <w:p w14:paraId="4265D5B2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0567C" w14:textId="77777777" w:rsidR="005A03CF" w:rsidRDefault="005A03CF">
      <w:r>
        <w:separator/>
      </w:r>
    </w:p>
  </w:footnote>
  <w:footnote w:type="continuationSeparator" w:id="0">
    <w:p w14:paraId="6540F2C8" w14:textId="77777777" w:rsidR="005A03CF" w:rsidRDefault="005A0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643C1" w14:textId="08829130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670F3">
      <w:rPr>
        <w:rFonts w:ascii="Arial" w:hAnsi="Arial" w:cs="Arial"/>
        <w:sz w:val="22"/>
        <w:szCs w:val="22"/>
        <w:bdr w:val="single" w:sz="4" w:space="0" w:color="auto" w:frame="1"/>
      </w:rPr>
      <w:t>53581911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</w:t>
    </w:r>
    <w:r w:rsidRPr="00BE2429">
      <w:rPr>
        <w:rFonts w:ascii="Arial" w:hAnsi="Arial" w:cs="Arial"/>
        <w:sz w:val="22"/>
        <w:szCs w:val="22"/>
        <w:bdr w:val="single" w:sz="4" w:space="0" w:color="auto" w:frame="1"/>
      </w:rPr>
      <w:t xml:space="preserve">: </w:t>
    </w:r>
    <w:r w:rsidR="000670F3">
      <w:rPr>
        <w:rFonts w:ascii="Arial" w:hAnsi="Arial" w:cs="Arial"/>
        <w:sz w:val="22"/>
        <w:szCs w:val="22"/>
        <w:bdr w:val="single" w:sz="4" w:space="0" w:color="auto" w:frame="1"/>
      </w:rPr>
      <w:t>2121425603</w:t>
    </w:r>
  </w:p>
  <w:p w14:paraId="4A3208B9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0F6402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F47CC0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6BC29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144F8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3CBF6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866F9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74942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6580C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09301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86191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7CD5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12BE3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18CF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CB011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208D040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880330">
    <w:abstractNumId w:val="19"/>
  </w:num>
  <w:num w:numId="2" w16cid:durableId="1271545143">
    <w:abstractNumId w:val="0"/>
  </w:num>
  <w:num w:numId="3" w16cid:durableId="156268374">
    <w:abstractNumId w:val="6"/>
  </w:num>
  <w:num w:numId="4" w16cid:durableId="812254892">
    <w:abstractNumId w:val="25"/>
  </w:num>
  <w:num w:numId="5" w16cid:durableId="619798394">
    <w:abstractNumId w:val="9"/>
  </w:num>
  <w:num w:numId="6" w16cid:durableId="930089680">
    <w:abstractNumId w:val="16"/>
  </w:num>
  <w:num w:numId="7" w16cid:durableId="820733583">
    <w:abstractNumId w:val="3"/>
  </w:num>
  <w:num w:numId="8" w16cid:durableId="1160581638">
    <w:abstractNumId w:val="12"/>
  </w:num>
  <w:num w:numId="9" w16cid:durableId="604852339">
    <w:abstractNumId w:val="23"/>
  </w:num>
  <w:num w:numId="10" w16cid:durableId="900555060">
    <w:abstractNumId w:val="17"/>
  </w:num>
  <w:num w:numId="11" w16cid:durableId="414326554">
    <w:abstractNumId w:val="5"/>
  </w:num>
  <w:num w:numId="12" w16cid:durableId="123668357">
    <w:abstractNumId w:val="26"/>
  </w:num>
  <w:num w:numId="13" w16cid:durableId="1256403848">
    <w:abstractNumId w:val="1"/>
  </w:num>
  <w:num w:numId="14" w16cid:durableId="1597667897">
    <w:abstractNumId w:val="21"/>
  </w:num>
  <w:num w:numId="15" w16cid:durableId="906961958">
    <w:abstractNumId w:val="15"/>
  </w:num>
  <w:num w:numId="16" w16cid:durableId="845092307">
    <w:abstractNumId w:val="24"/>
  </w:num>
  <w:num w:numId="17" w16cid:durableId="1427847612">
    <w:abstractNumId w:val="14"/>
  </w:num>
  <w:num w:numId="18" w16cid:durableId="1873692335">
    <w:abstractNumId w:val="2"/>
  </w:num>
  <w:num w:numId="19" w16cid:durableId="1328629222">
    <w:abstractNumId w:val="4"/>
  </w:num>
  <w:num w:numId="20" w16cid:durableId="422533415">
    <w:abstractNumId w:val="7"/>
  </w:num>
  <w:num w:numId="21" w16cid:durableId="146015758">
    <w:abstractNumId w:val="22"/>
  </w:num>
  <w:num w:numId="22" w16cid:durableId="117258093">
    <w:abstractNumId w:val="10"/>
  </w:num>
  <w:num w:numId="23" w16cid:durableId="760756741">
    <w:abstractNumId w:val="13"/>
  </w:num>
  <w:num w:numId="24" w16cid:durableId="1837987968">
    <w:abstractNumId w:val="8"/>
  </w:num>
  <w:num w:numId="25" w16cid:durableId="158926479">
    <w:abstractNumId w:val="20"/>
  </w:num>
  <w:num w:numId="26" w16cid:durableId="1933464672">
    <w:abstractNumId w:val="18"/>
  </w:num>
  <w:num w:numId="27" w16cid:durableId="13654747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193C"/>
    <w:rsid w:val="00024CC8"/>
    <w:rsid w:val="0002705A"/>
    <w:rsid w:val="000322E4"/>
    <w:rsid w:val="000371BD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0F3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A7D43"/>
    <w:rsid w:val="000B05BB"/>
    <w:rsid w:val="000B12AB"/>
    <w:rsid w:val="000B1BA1"/>
    <w:rsid w:val="000B252C"/>
    <w:rsid w:val="000B2961"/>
    <w:rsid w:val="000B684D"/>
    <w:rsid w:val="000B70DE"/>
    <w:rsid w:val="000C1504"/>
    <w:rsid w:val="000D0AB5"/>
    <w:rsid w:val="000E0FA5"/>
    <w:rsid w:val="000E4475"/>
    <w:rsid w:val="000E57B5"/>
    <w:rsid w:val="000E7875"/>
    <w:rsid w:val="000F226D"/>
    <w:rsid w:val="000F5A57"/>
    <w:rsid w:val="00100783"/>
    <w:rsid w:val="00103870"/>
    <w:rsid w:val="00105490"/>
    <w:rsid w:val="00105535"/>
    <w:rsid w:val="001126C4"/>
    <w:rsid w:val="001148AB"/>
    <w:rsid w:val="001162B1"/>
    <w:rsid w:val="00117BEB"/>
    <w:rsid w:val="00117E62"/>
    <w:rsid w:val="00124A2A"/>
    <w:rsid w:val="00124F2B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03E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4110"/>
    <w:rsid w:val="001E6826"/>
    <w:rsid w:val="001F06B8"/>
    <w:rsid w:val="001F42CE"/>
    <w:rsid w:val="001F453E"/>
    <w:rsid w:val="001F718C"/>
    <w:rsid w:val="001F7CCE"/>
    <w:rsid w:val="00206C6F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3977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088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379F"/>
    <w:rsid w:val="00424D6F"/>
    <w:rsid w:val="00426264"/>
    <w:rsid w:val="004264CD"/>
    <w:rsid w:val="00427CAE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00F8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7AA4"/>
    <w:rsid w:val="004B4B10"/>
    <w:rsid w:val="004B6D25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0C7"/>
    <w:rsid w:val="00585C1A"/>
    <w:rsid w:val="00586CE9"/>
    <w:rsid w:val="00590ACE"/>
    <w:rsid w:val="00593B4A"/>
    <w:rsid w:val="005951C5"/>
    <w:rsid w:val="005A03CF"/>
    <w:rsid w:val="005A41F7"/>
    <w:rsid w:val="005A5912"/>
    <w:rsid w:val="005A612F"/>
    <w:rsid w:val="005B6205"/>
    <w:rsid w:val="005C08D0"/>
    <w:rsid w:val="005C3B7A"/>
    <w:rsid w:val="005C7EEB"/>
    <w:rsid w:val="005D22A2"/>
    <w:rsid w:val="005D52E5"/>
    <w:rsid w:val="005D6564"/>
    <w:rsid w:val="005D7097"/>
    <w:rsid w:val="005E12D2"/>
    <w:rsid w:val="005E4F88"/>
    <w:rsid w:val="005E5D34"/>
    <w:rsid w:val="005E6774"/>
    <w:rsid w:val="005E6F68"/>
    <w:rsid w:val="005F1DFA"/>
    <w:rsid w:val="005F26DB"/>
    <w:rsid w:val="005F504F"/>
    <w:rsid w:val="005F76D9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1292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0BDF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235B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780C"/>
    <w:rsid w:val="00780227"/>
    <w:rsid w:val="007805CE"/>
    <w:rsid w:val="0078433D"/>
    <w:rsid w:val="00787AAE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D5AB2"/>
    <w:rsid w:val="007E32BC"/>
    <w:rsid w:val="007E3C7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5618"/>
    <w:rsid w:val="008119BF"/>
    <w:rsid w:val="00812099"/>
    <w:rsid w:val="008123A1"/>
    <w:rsid w:val="00815AE4"/>
    <w:rsid w:val="00815F77"/>
    <w:rsid w:val="00822A3C"/>
    <w:rsid w:val="008271F6"/>
    <w:rsid w:val="00827D2A"/>
    <w:rsid w:val="00832FF0"/>
    <w:rsid w:val="0084070B"/>
    <w:rsid w:val="00846209"/>
    <w:rsid w:val="00847CE9"/>
    <w:rsid w:val="0085044A"/>
    <w:rsid w:val="0085408B"/>
    <w:rsid w:val="00857F33"/>
    <w:rsid w:val="00861401"/>
    <w:rsid w:val="00861803"/>
    <w:rsid w:val="00867392"/>
    <w:rsid w:val="0087132B"/>
    <w:rsid w:val="00882F60"/>
    <w:rsid w:val="00884A5F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1757"/>
    <w:rsid w:val="00911A5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59FB"/>
    <w:rsid w:val="00967EF0"/>
    <w:rsid w:val="009814FE"/>
    <w:rsid w:val="00990840"/>
    <w:rsid w:val="009965DA"/>
    <w:rsid w:val="009A06CA"/>
    <w:rsid w:val="009A28A3"/>
    <w:rsid w:val="009B124D"/>
    <w:rsid w:val="009B17D1"/>
    <w:rsid w:val="009B639E"/>
    <w:rsid w:val="009C2162"/>
    <w:rsid w:val="009C3973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936"/>
    <w:rsid w:val="00AC5487"/>
    <w:rsid w:val="00AD1402"/>
    <w:rsid w:val="00AD5E55"/>
    <w:rsid w:val="00AE0094"/>
    <w:rsid w:val="00AE28DD"/>
    <w:rsid w:val="00AE370A"/>
    <w:rsid w:val="00AE433D"/>
    <w:rsid w:val="00AF04A5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1FEB"/>
    <w:rsid w:val="00B46883"/>
    <w:rsid w:val="00B47D3C"/>
    <w:rsid w:val="00B50B0E"/>
    <w:rsid w:val="00B51F0A"/>
    <w:rsid w:val="00B52FF9"/>
    <w:rsid w:val="00B53B34"/>
    <w:rsid w:val="00B5432A"/>
    <w:rsid w:val="00B63144"/>
    <w:rsid w:val="00B6506C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238"/>
    <w:rsid w:val="00BA4275"/>
    <w:rsid w:val="00BA43D8"/>
    <w:rsid w:val="00BC3432"/>
    <w:rsid w:val="00BC3D4A"/>
    <w:rsid w:val="00BC7121"/>
    <w:rsid w:val="00BD2F98"/>
    <w:rsid w:val="00BD55A8"/>
    <w:rsid w:val="00BE2429"/>
    <w:rsid w:val="00BE7888"/>
    <w:rsid w:val="00BF1944"/>
    <w:rsid w:val="00BF26EB"/>
    <w:rsid w:val="00BF4803"/>
    <w:rsid w:val="00BF51A4"/>
    <w:rsid w:val="00C035C7"/>
    <w:rsid w:val="00C0603C"/>
    <w:rsid w:val="00C07A86"/>
    <w:rsid w:val="00C07B47"/>
    <w:rsid w:val="00C15E63"/>
    <w:rsid w:val="00C16273"/>
    <w:rsid w:val="00C234E8"/>
    <w:rsid w:val="00C252C9"/>
    <w:rsid w:val="00C264CA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ED7"/>
    <w:rsid w:val="00CB15B6"/>
    <w:rsid w:val="00CB69ED"/>
    <w:rsid w:val="00CC39D1"/>
    <w:rsid w:val="00CC40E4"/>
    <w:rsid w:val="00CC6D14"/>
    <w:rsid w:val="00CD0EB6"/>
    <w:rsid w:val="00CD1923"/>
    <w:rsid w:val="00CD1BFB"/>
    <w:rsid w:val="00CD29A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0F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0E46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1D4A"/>
    <w:rsid w:val="00DC6C53"/>
    <w:rsid w:val="00DC77A2"/>
    <w:rsid w:val="00DC7CA4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59D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1C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4705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176D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13B"/>
    <w:rsid w:val="00F920DE"/>
    <w:rsid w:val="00F94B39"/>
    <w:rsid w:val="00F951B6"/>
    <w:rsid w:val="00F96ABF"/>
    <w:rsid w:val="00FA0504"/>
    <w:rsid w:val="00FA5372"/>
    <w:rsid w:val="00FB124C"/>
    <w:rsid w:val="00FB427A"/>
    <w:rsid w:val="00FB57C6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B4F6B1"/>
  <w15:docId w15:val="{0B1FE79C-6980-4381-A0B9-CB58D760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8120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77780C"/>
  </w:style>
  <w:style w:type="character" w:customStyle="1" w:styleId="ra">
    <w:name w:val="ra"/>
    <w:rsid w:val="0077780C"/>
  </w:style>
  <w:style w:type="paragraph" w:styleId="Odsekzoznamu">
    <w:name w:val="List Paragraph"/>
    <w:basedOn w:val="Normlny"/>
    <w:uiPriority w:val="34"/>
    <w:qFormat/>
    <w:rsid w:val="00DC1D4A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semiHidden/>
    <w:unhideWhenUsed/>
    <w:rsid w:val="0081209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12099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semiHidden/>
    <w:rsid w:val="008120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E8B5C-8854-4AE6-A7EF-CD3C714C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2614</Words>
  <Characters>14903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4</cp:revision>
  <cp:lastPrinted>2018-03-24T16:18:00Z</cp:lastPrinted>
  <dcterms:created xsi:type="dcterms:W3CDTF">2025-03-25T13:18:00Z</dcterms:created>
  <dcterms:modified xsi:type="dcterms:W3CDTF">2025-03-28T11:49:00Z</dcterms:modified>
</cp:coreProperties>
</file>