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DFFF3F" w14:textId="77777777" w:rsidR="00DB1285" w:rsidRPr="00D9387F" w:rsidRDefault="003C355D" w:rsidP="003C355D">
      <w:pPr>
        <w:keepNext/>
        <w:spacing w:before="0" w:line="240" w:lineRule="auto"/>
        <w:outlineLvl w:val="2"/>
        <w:rPr>
          <w:b/>
          <w:bCs/>
          <w:sz w:val="24"/>
        </w:rPr>
      </w:pPr>
      <w:r w:rsidRPr="00D9387F">
        <w:rPr>
          <w:b/>
          <w:bCs/>
          <w:sz w:val="24"/>
        </w:rPr>
        <w:t xml:space="preserve">ČL. I </w:t>
      </w:r>
      <w:r w:rsidR="005D6E29">
        <w:rPr>
          <w:b/>
          <w:bCs/>
          <w:sz w:val="24"/>
        </w:rPr>
        <w:t xml:space="preserve"> </w:t>
      </w:r>
      <w:r w:rsidRPr="00D9387F">
        <w:rPr>
          <w:b/>
          <w:bCs/>
          <w:sz w:val="24"/>
        </w:rPr>
        <w:t>VŠEOBECNÉ ÚDAJE</w:t>
      </w:r>
    </w:p>
    <w:p w14:paraId="494FDE4A" w14:textId="77777777" w:rsidR="00DB1285" w:rsidRPr="00D039DF" w:rsidRDefault="00DB1285" w:rsidP="00D039DF">
      <w:pPr>
        <w:pStyle w:val="Default"/>
        <w:rPr>
          <w:rFonts w:ascii="Arial Narrow" w:hAnsi="Arial Narrow"/>
        </w:rPr>
      </w:pPr>
      <w:r w:rsidRPr="00D039DF">
        <w:rPr>
          <w:rFonts w:ascii="Arial Narrow" w:hAnsi="Arial Narrow"/>
          <w:sz w:val="22"/>
          <w:szCs w:val="22"/>
        </w:rPr>
        <w:t xml:space="preserve">(1) </w:t>
      </w:r>
      <w:r w:rsidR="00D039DF" w:rsidRPr="00D039DF">
        <w:rPr>
          <w:rFonts w:ascii="Arial Narrow" w:hAnsi="Arial Narrow"/>
          <w:sz w:val="23"/>
          <w:szCs w:val="23"/>
        </w:rPr>
        <w:t>Názov právnickej osoby a jej sídlo alebo meno a priezvisko fyzickej osoby</w:t>
      </w:r>
      <w:r w:rsidR="00F101CF" w:rsidRPr="00D039DF">
        <w:rPr>
          <w:rFonts w:ascii="Arial Narrow" w:hAnsi="Arial Narrow"/>
          <w:sz w:val="22"/>
          <w:szCs w:val="22"/>
        </w:rPr>
        <w:t>.</w:t>
      </w:r>
    </w:p>
    <w:p w14:paraId="180FA4E3" w14:textId="77777777" w:rsidR="003C355D" w:rsidRPr="003C355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14:paraId="2B355070" w14:textId="77777777" w:rsidR="003E644C" w:rsidRPr="00D039DF" w:rsidRDefault="003C355D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Názov spoločnosti:</w:t>
      </w:r>
      <w:r w:rsidR="001A31FC" w:rsidRPr="00D039DF">
        <w:rPr>
          <w:sz w:val="22"/>
          <w:szCs w:val="22"/>
          <w:lang w:eastAsia="sk-SK"/>
        </w:rPr>
        <w:t xml:space="preserve"> </w:t>
      </w:r>
      <w:bookmarkStart w:id="0" w:name="ONAME"/>
      <w:bookmarkEnd w:id="0"/>
      <w:proofErr w:type="spellStart"/>
      <w:r w:rsidR="003E644C" w:rsidRPr="00D039DF">
        <w:rPr>
          <w:sz w:val="22"/>
          <w:szCs w:val="22"/>
          <w:lang w:eastAsia="sk-SK"/>
        </w:rPr>
        <w:t>ZANG,s</w:t>
      </w:r>
      <w:proofErr w:type="spellEnd"/>
      <w:r w:rsidR="003E644C" w:rsidRPr="00D039DF">
        <w:rPr>
          <w:sz w:val="22"/>
          <w:szCs w:val="22"/>
          <w:lang w:eastAsia="sk-SK"/>
        </w:rPr>
        <w:t>. r. o.</w:t>
      </w:r>
      <w:bookmarkStart w:id="1" w:name="ONAME_END"/>
      <w:bookmarkEnd w:id="1"/>
    </w:p>
    <w:p w14:paraId="375BA677" w14:textId="77777777" w:rsidR="003E644C" w:rsidRPr="00D039DF" w:rsidRDefault="003E644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 xml:space="preserve">Sídlo: </w:t>
      </w:r>
      <w:bookmarkStart w:id="2" w:name="ADRESA"/>
      <w:bookmarkEnd w:id="2"/>
      <w:r w:rsidRPr="00D039DF">
        <w:rPr>
          <w:sz w:val="22"/>
          <w:szCs w:val="22"/>
          <w:lang w:eastAsia="sk-SK"/>
        </w:rPr>
        <w:t>K lomu 7485/5, 81104 Bratislava</w:t>
      </w:r>
      <w:bookmarkStart w:id="3" w:name="ADRESA_END"/>
      <w:bookmarkEnd w:id="3"/>
    </w:p>
    <w:p w14:paraId="520DEB89" w14:textId="77777777" w:rsidR="003E644C" w:rsidRPr="00D039DF" w:rsidRDefault="001A31F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r w:rsidRPr="00D039DF">
        <w:rPr>
          <w:sz w:val="22"/>
          <w:szCs w:val="22"/>
          <w:lang w:val="cs-CZ"/>
        </w:rPr>
        <w:t>IČ</w:t>
      </w:r>
      <w:r w:rsidR="00D039DF" w:rsidRPr="00D039DF">
        <w:rPr>
          <w:sz w:val="22"/>
          <w:szCs w:val="22"/>
          <w:lang w:val="cs-CZ"/>
        </w:rPr>
        <w:t>O</w:t>
      </w:r>
      <w:r w:rsidRPr="00D039DF">
        <w:rPr>
          <w:sz w:val="22"/>
          <w:szCs w:val="22"/>
          <w:lang w:val="cs-CZ"/>
        </w:rPr>
        <w:t xml:space="preserve">: </w:t>
      </w:r>
      <w:bookmarkStart w:id="4" w:name="ICOSID"/>
      <w:bookmarkEnd w:id="4"/>
      <w:r w:rsidR="003E644C" w:rsidRPr="00D039DF">
        <w:rPr>
          <w:sz w:val="22"/>
          <w:szCs w:val="22"/>
          <w:lang w:val="cs-CZ"/>
        </w:rPr>
        <w:t>50365495</w:t>
      </w:r>
      <w:bookmarkStart w:id="5" w:name="ICOSID_END"/>
      <w:bookmarkEnd w:id="5"/>
    </w:p>
    <w:p w14:paraId="7B11CB78" w14:textId="41748279" w:rsidR="007A143B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založená dňa:</w:t>
      </w:r>
      <w:r w:rsidR="007A143B">
        <w:rPr>
          <w:sz w:val="22"/>
          <w:szCs w:val="22"/>
          <w:lang w:eastAsia="sk-SK"/>
        </w:rPr>
        <w:t xml:space="preserve"> </w:t>
      </w:r>
      <w:bookmarkStart w:id="6" w:name="ZACIN"/>
      <w:bookmarkStart w:id="7" w:name="ZACIN_END"/>
      <w:bookmarkEnd w:id="6"/>
      <w:bookmarkEnd w:id="7"/>
      <w:r w:rsidR="00A15240">
        <w:rPr>
          <w:sz w:val="22"/>
          <w:szCs w:val="22"/>
          <w:lang w:eastAsia="sk-SK"/>
        </w:rPr>
        <w:t>12.5.2016</w:t>
      </w:r>
    </w:p>
    <w:p w14:paraId="74B7BF97" w14:textId="3B43EA90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rFonts w:cs="Arial Narrow"/>
          <w:sz w:val="22"/>
          <w:szCs w:val="22"/>
        </w:rPr>
        <w:t>zapísaná do obchodného registra dňa:</w:t>
      </w:r>
      <w:r w:rsidR="007A143B">
        <w:rPr>
          <w:rFonts w:cs="Arial Narrow"/>
          <w:sz w:val="22"/>
          <w:szCs w:val="22"/>
        </w:rPr>
        <w:t xml:space="preserve"> </w:t>
      </w:r>
      <w:r w:rsidR="00A15240">
        <w:rPr>
          <w:rFonts w:cs="Arial Narrow"/>
          <w:sz w:val="22"/>
          <w:szCs w:val="22"/>
        </w:rPr>
        <w:t>10.6.2016</w:t>
      </w:r>
    </w:p>
    <w:p w14:paraId="483DED94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0AD02BFF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6F349852" w14:textId="77777777" w:rsidR="00D039DF" w:rsidRDefault="00A02521" w:rsidP="00D039DF">
      <w:pPr>
        <w:tabs>
          <w:tab w:val="num" w:pos="0"/>
        </w:tabs>
        <w:rPr>
          <w:rFonts w:cs="Arial Narrow"/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="00D039DF" w:rsidRPr="00D039DF">
        <w:rPr>
          <w:rFonts w:cs="Arial Narrow"/>
          <w:sz w:val="22"/>
          <w:szCs w:val="22"/>
        </w:rPr>
        <w:t>Údaje o konsolidovanom celku, a to</w:t>
      </w:r>
    </w:p>
    <w:p w14:paraId="4FC474F4" w14:textId="77777777" w:rsidR="00D039DF" w:rsidRPr="00D039DF" w:rsidRDefault="00D039DF" w:rsidP="00D039DF">
      <w:pPr>
        <w:pStyle w:val="Styl2"/>
        <w:numPr>
          <w:ilvl w:val="0"/>
          <w:numId w:val="14"/>
        </w:numPr>
        <w:tabs>
          <w:tab w:val="clear" w:pos="2149"/>
          <w:tab w:val="clear" w:pos="2433"/>
        </w:tabs>
        <w:ind w:left="426" w:hanging="142"/>
        <w:rPr>
          <w:b w:val="0"/>
          <w:i w:val="0"/>
          <w:iCs w:val="0"/>
          <w:sz w:val="22"/>
          <w:szCs w:val="22"/>
        </w:rPr>
      </w:pPr>
      <w:r>
        <w:rPr>
          <w:b w:val="0"/>
          <w:i w:val="0"/>
          <w:iCs w:val="0"/>
          <w:sz w:val="22"/>
          <w:szCs w:val="22"/>
        </w:rPr>
        <w:t xml:space="preserve"> </w:t>
      </w:r>
      <w:r w:rsidRPr="00D039DF">
        <w:rPr>
          <w:b w:val="0"/>
          <w:i w:val="0"/>
          <w:iCs w:val="0"/>
          <w:sz w:val="22"/>
          <w:szCs w:val="22"/>
        </w:rPr>
        <w:t>Informácie o konsolidujúcej účtovnej jednotke, ktorá zostavuje konsolidovanú účtovnú závierku za tú skupinu účtovných jednotiek konsolidovaného celku, ktorého súčasťou je aj účtovná jednotka.</w:t>
      </w:r>
    </w:p>
    <w:p w14:paraId="3EC79586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Obchodné meno:</w:t>
      </w:r>
    </w:p>
    <w:p w14:paraId="09C00A34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Sídlo:</w:t>
      </w:r>
    </w:p>
    <w:p w14:paraId="27541C2C" w14:textId="77777777" w:rsidR="003C355D" w:rsidRDefault="003C355D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14:paraId="60C98F10" w14:textId="77777777" w:rsidR="00314E6C" w:rsidRDefault="00314E6C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14:paraId="2F8232CD" w14:textId="77777777" w:rsidR="00D039DF" w:rsidRPr="00D039DF" w:rsidRDefault="00D039DF" w:rsidP="00D039DF">
      <w:pPr>
        <w:keepNext/>
        <w:numPr>
          <w:ilvl w:val="1"/>
          <w:numId w:val="0"/>
        </w:numPr>
        <w:tabs>
          <w:tab w:val="num" w:pos="284"/>
          <w:tab w:val="num" w:pos="2433"/>
        </w:tabs>
        <w:autoSpaceDE w:val="0"/>
        <w:autoSpaceDN w:val="0"/>
        <w:spacing w:before="0" w:after="0" w:line="240" w:lineRule="auto"/>
        <w:ind w:left="284"/>
        <w:jc w:val="left"/>
        <w:outlineLvl w:val="1"/>
        <w:rPr>
          <w:rFonts w:cs="Arial Narrow"/>
          <w:b/>
          <w:bCs/>
          <w:sz w:val="22"/>
          <w:szCs w:val="22"/>
        </w:rPr>
      </w:pPr>
      <w:r w:rsidRPr="00D039DF">
        <w:rPr>
          <w:rFonts w:cs="Arial Narrow"/>
          <w:bCs/>
          <w:sz w:val="22"/>
          <w:szCs w:val="22"/>
        </w:rPr>
        <w:t>b)</w:t>
      </w:r>
      <w:r>
        <w:rPr>
          <w:rFonts w:cs="Arial Narrow"/>
          <w:b/>
          <w:bCs/>
          <w:sz w:val="22"/>
          <w:szCs w:val="22"/>
        </w:rPr>
        <w:t xml:space="preserve"> </w:t>
      </w:r>
      <w:r w:rsidRPr="00D039DF">
        <w:rPr>
          <w:rFonts w:cs="Arial Narrow"/>
          <w:bCs/>
          <w:sz w:val="22"/>
          <w:szCs w:val="22"/>
        </w:rPr>
        <w:t>údaj, či účtovná jednotka je materskou účtovnou jednotkou a údaj, či je oslobodená od povinnosti zostaviť konsolidovanú účtovnú závierku a konsolidovanú výročnú správu podľa § 22 zákona,</w:t>
      </w:r>
    </w:p>
    <w:p w14:paraId="30E3C215" w14:textId="77777777" w:rsidR="00D039DF" w:rsidRDefault="00D039DF" w:rsidP="00D039DF">
      <w:pPr>
        <w:autoSpaceDE w:val="0"/>
        <w:autoSpaceDN w:val="0"/>
        <w:spacing w:before="0" w:after="0" w:line="240" w:lineRule="auto"/>
        <w:ind w:left="426" w:hanging="142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1. pri oslobodení podľa § 22 ods. 8 zákona</w:t>
      </w:r>
    </w:p>
    <w:p w14:paraId="2C9970C7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15885145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Sídlo MÚJ:</w:t>
      </w:r>
    </w:p>
    <w:p w14:paraId="29A288C7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2. pri oslobodení podľa § 22 ods. 12 zákona</w:t>
      </w:r>
    </w:p>
    <w:p w14:paraId="5B66036C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739E2ADC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Sídla DÚJ:</w:t>
      </w:r>
    </w:p>
    <w:p w14:paraId="15DF37F4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2F725333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4FEE90E9" w14:textId="77777777" w:rsidR="00E65262" w:rsidRDefault="00D039DF" w:rsidP="00E65262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(3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>počet zamestnancov</w:t>
      </w:r>
    </w:p>
    <w:p w14:paraId="0E3A1C21" w14:textId="77777777" w:rsidR="00477132" w:rsidRPr="00477132" w:rsidRDefault="00477132" w:rsidP="00477132">
      <w:pPr>
        <w:spacing w:before="0" w:line="240" w:lineRule="auto"/>
        <w:ind w:left="142"/>
        <w:jc w:val="left"/>
        <w:rPr>
          <w:b/>
          <w:sz w:val="22"/>
          <w:szCs w:val="22"/>
        </w:rPr>
      </w:pPr>
      <w:r w:rsidRPr="00477132">
        <w:rPr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="00E65262" w:rsidRPr="00D90FC4" w14:paraId="2D92BB92" w14:textId="77777777" w:rsidTr="00477132">
        <w:trPr>
          <w:trHeight w:val="558"/>
        </w:trPr>
        <w:tc>
          <w:tcPr>
            <w:tcW w:w="4961" w:type="dxa"/>
            <w:vAlign w:val="center"/>
          </w:tcPr>
          <w:p w14:paraId="6655DD87" w14:textId="77777777" w:rsidR="00E65262" w:rsidRPr="00477132" w:rsidRDefault="00477132" w:rsidP="0047713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477132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vAlign w:val="center"/>
          </w:tcPr>
          <w:p w14:paraId="07205F16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14:paraId="7FEC76B3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E65262" w:rsidRPr="00D90FC4" w14:paraId="3D4625FE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7132A455" w14:textId="77777777" w:rsidR="00E65262" w:rsidRPr="00D90FC4" w:rsidRDefault="00E65262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14:paraId="3ED737FB" w14:textId="378A6FB4" w:rsidR="00E65262" w:rsidRPr="00D90FC4" w:rsidRDefault="00A15240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  <w:tc>
          <w:tcPr>
            <w:tcW w:w="2552" w:type="dxa"/>
            <w:vAlign w:val="center"/>
          </w:tcPr>
          <w:p w14:paraId="618B6FA0" w14:textId="54EC1A9D" w:rsidR="00E65262" w:rsidRPr="00D90FC4" w:rsidRDefault="00A15240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</w:tr>
      <w:tr w:rsidR="00E65262" w:rsidRPr="00D90FC4" w14:paraId="0C7C8F8F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472C4515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Stav zamestnancov ku dňu, ku ktorému sa zostavuje účtovná závierka, z toho:</w:t>
            </w:r>
          </w:p>
        </w:tc>
        <w:tc>
          <w:tcPr>
            <w:tcW w:w="2410" w:type="dxa"/>
            <w:vAlign w:val="center"/>
          </w:tcPr>
          <w:p w14:paraId="08631F3C" w14:textId="00C5EB28" w:rsidR="00E65262" w:rsidRPr="00D90FC4" w:rsidRDefault="00A15240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  <w:tc>
          <w:tcPr>
            <w:tcW w:w="2552" w:type="dxa"/>
            <w:vAlign w:val="center"/>
          </w:tcPr>
          <w:p w14:paraId="5DB1E3C9" w14:textId="43DB0325" w:rsidR="00E65262" w:rsidRPr="00D90FC4" w:rsidRDefault="00A15240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</w:tr>
      <w:tr w:rsidR="00E65262" w:rsidRPr="00D90FC4" w14:paraId="60310277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219C05E4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Počet vedúcich zamestnancov</w:t>
            </w:r>
          </w:p>
        </w:tc>
        <w:tc>
          <w:tcPr>
            <w:tcW w:w="2410" w:type="dxa"/>
            <w:vAlign w:val="center"/>
          </w:tcPr>
          <w:p w14:paraId="799AC45B" w14:textId="44148353" w:rsidR="00E65262" w:rsidRPr="00D90FC4" w:rsidRDefault="00A15240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  <w:tc>
          <w:tcPr>
            <w:tcW w:w="2552" w:type="dxa"/>
            <w:vAlign w:val="center"/>
          </w:tcPr>
          <w:p w14:paraId="416BD0AB" w14:textId="61FEE722" w:rsidR="00E65262" w:rsidRPr="00D90FC4" w:rsidRDefault="00A15240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</w:tr>
    </w:tbl>
    <w:p w14:paraId="533880F9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39B89FF5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7ADD4920" w14:textId="77777777" w:rsidR="00DB1285" w:rsidRPr="00D9387F" w:rsidRDefault="00D546C9" w:rsidP="00BD3E36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032A13" w:rsidRPr="00D9387F">
        <w:rPr>
          <w:b/>
          <w:bCs/>
          <w:kern w:val="32"/>
          <w:sz w:val="24"/>
        </w:rPr>
        <w:lastRenderedPageBreak/>
        <w:t xml:space="preserve">ČL. II  </w:t>
      </w:r>
      <w:r w:rsidR="00314E6C" w:rsidRPr="00314E6C">
        <w:rPr>
          <w:b/>
          <w:bCs/>
          <w:sz w:val="24"/>
        </w:rPr>
        <w:t>INFORMÁCIE O PRIJATÝCH POSTUPOCH</w:t>
      </w:r>
    </w:p>
    <w:p w14:paraId="164B49A3" w14:textId="77777777" w:rsidR="00C54A7E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14:paraId="6154B32D" w14:textId="47B9C130" w:rsidR="00E65262" w:rsidRDefault="00A15240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ÁNO</w:t>
      </w:r>
    </w:p>
    <w:p w14:paraId="096AB1B3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5D2FC62A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2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</w:t>
      </w:r>
      <w:r w:rsidR="00314E6C">
        <w:rPr>
          <w:sz w:val="22"/>
          <w:szCs w:val="22"/>
        </w:rPr>
        <w:t xml:space="preserve"> majetku a záväzkov, a to</w:t>
      </w:r>
    </w:p>
    <w:p w14:paraId="0CD2248F" w14:textId="77777777" w:rsidR="00314E6C" w:rsidRDefault="00314E6C" w:rsidP="00314E6C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314E6C">
        <w:rPr>
          <w:sz w:val="22"/>
          <w:szCs w:val="22"/>
        </w:rPr>
        <w:t>dlhodobého nehmotného majetku, dlhodobého hmotného majetku a dlhodobého finančného majetku,</w:t>
      </w:r>
    </w:p>
    <w:p w14:paraId="74D1399E" w14:textId="50FA7FAF" w:rsidR="00314E6C" w:rsidRP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199C6108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zásob obstaraných kúpou, zásob vytvorených vlastnou činnosťou,</w:t>
      </w:r>
    </w:p>
    <w:p w14:paraId="1F43227C" w14:textId="2F028245" w:rsidR="00314E6C" w:rsidRP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6D8EB9D3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pohľadávok,</w:t>
      </w:r>
    </w:p>
    <w:p w14:paraId="177BB822" w14:textId="2A1277DD" w:rsidR="00314E6C" w:rsidRPr="00314E6C" w:rsidRDefault="00A15240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nominálna hodnota</w:t>
      </w:r>
    </w:p>
    <w:p w14:paraId="0053BA29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krátkodobého finančného majetku,</w:t>
      </w:r>
    </w:p>
    <w:p w14:paraId="27196726" w14:textId="74B095FB" w:rsidR="00314E6C" w:rsidRPr="00314E6C" w:rsidRDefault="00A15240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nominálna hodnota</w:t>
      </w:r>
    </w:p>
    <w:p w14:paraId="1496F5C0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záväzkov vrátane rezerv, dlhopisov, pôžičiek a úverov,</w:t>
      </w:r>
    </w:p>
    <w:p w14:paraId="7E5E798C" w14:textId="188AACAA" w:rsidR="00314E6C" w:rsidRPr="00314E6C" w:rsidRDefault="00A15240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nominálna hodnota</w:t>
      </w:r>
    </w:p>
    <w:p w14:paraId="0969F5E9" w14:textId="77777777" w:rsidR="00032A13" w:rsidRDefault="00314E6C" w:rsidP="00314E6C">
      <w:pPr>
        <w:spacing w:before="0" w:line="240" w:lineRule="auto"/>
        <w:ind w:left="284"/>
        <w:rPr>
          <w:sz w:val="22"/>
          <w:szCs w:val="22"/>
        </w:rPr>
      </w:pPr>
      <w:r w:rsidRPr="00314E6C">
        <w:rPr>
          <w:sz w:val="22"/>
          <w:szCs w:val="22"/>
        </w:rPr>
        <w:t>f) derivátových operácií.</w:t>
      </w:r>
    </w:p>
    <w:p w14:paraId="410B9D79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75A4FCC7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5582459E" w14:textId="77777777"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3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14:paraId="01B5AAD3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31670DC3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5987B2A7" w14:textId="77777777" w:rsidR="00FA0411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4</w:t>
      </w:r>
      <w:r w:rsidR="00FA0411" w:rsidRPr="00D90FC4">
        <w:rPr>
          <w:sz w:val="22"/>
          <w:szCs w:val="22"/>
        </w:rPr>
        <w:t xml:space="preserve">) </w:t>
      </w:r>
      <w:r w:rsidR="00314E6C" w:rsidRPr="00314E6C">
        <w:rPr>
          <w:sz w:val="22"/>
          <w:szCs w:val="22"/>
        </w:rPr>
        <w:t>Zmeny účtovných zásad a zmeny účtovných metód s uvedením dôvodu týchto zmien a vyčíslením ich vplyvu na finančnú hodnotu majetku, záväzkov, základného imania a výsledku hospodárenia účtovnej jednotky.</w:t>
      </w:r>
    </w:p>
    <w:p w14:paraId="45DDA615" w14:textId="1026608D" w:rsidR="00032A13" w:rsidRDefault="00A15240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</w:t>
      </w:r>
    </w:p>
    <w:p w14:paraId="63393F4E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263E7EB6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(5) </w:t>
      </w:r>
      <w:r w:rsidRPr="00314E6C">
        <w:rPr>
          <w:sz w:val="22"/>
          <w:szCs w:val="22"/>
        </w:rPr>
        <w:t>Informácie o dotáciách a ich oceňovanie v účtovníctve.</w:t>
      </w:r>
    </w:p>
    <w:p w14:paraId="468FCAC2" w14:textId="1297BD2E" w:rsidR="00314E6C" w:rsidRDefault="00A15240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</w:t>
      </w:r>
    </w:p>
    <w:p w14:paraId="156248A0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7688D4EC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Pr="00314E6C">
        <w:rPr>
          <w:sz w:val="22"/>
          <w:szCs w:val="22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 w14:paraId="7A5D67C7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6C633BD8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35FBC5BB" w14:textId="77777777" w:rsidR="00DB1285" w:rsidRPr="00D9387F" w:rsidRDefault="00E65262" w:rsidP="003944C1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BD3E36" w:rsidRPr="00D9387F">
        <w:rPr>
          <w:b/>
          <w:bCs/>
          <w:kern w:val="32"/>
          <w:sz w:val="24"/>
        </w:rPr>
        <w:lastRenderedPageBreak/>
        <w:t xml:space="preserve">ČL. III </w:t>
      </w:r>
      <w:r w:rsidR="005D6E29">
        <w:rPr>
          <w:b/>
          <w:bCs/>
          <w:kern w:val="32"/>
          <w:sz w:val="24"/>
        </w:rPr>
        <w:t xml:space="preserve"> </w:t>
      </w:r>
      <w:r w:rsidR="00BD3E36" w:rsidRPr="00D9387F">
        <w:rPr>
          <w:b/>
          <w:bCs/>
          <w:sz w:val="24"/>
        </w:rPr>
        <w:t>INFORMÁCIE, KTOR</w:t>
      </w:r>
      <w:r w:rsidR="00425EEE">
        <w:rPr>
          <w:b/>
          <w:bCs/>
          <w:sz w:val="24"/>
        </w:rPr>
        <w:t>É DOPĹŇAJÚ A VYSVETĽUJÚ SÚVAHU A VÝKAZ ZISKOV A STRÁT</w:t>
      </w:r>
    </w:p>
    <w:p w14:paraId="16DD5EF1" w14:textId="77777777" w:rsidR="009045A6" w:rsidRDefault="00DB5C6F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25EEE" w:rsidRPr="00425EEE">
        <w:rPr>
          <w:sz w:val="22"/>
          <w:szCs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14:paraId="45900C62" w14:textId="77777777" w:rsidR="00425EEE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14:paraId="4237D45B" w14:textId="77777777" w:rsidR="00425EEE" w:rsidRPr="00D90FC4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14:paraId="72DA8F35" w14:textId="77777777" w:rsidR="00DB1285" w:rsidRDefault="00425EEE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25EEE">
        <w:rPr>
          <w:sz w:val="22"/>
          <w:szCs w:val="22"/>
        </w:rPr>
        <w:t>Informácie o záväzkoch, a to</w:t>
      </w:r>
    </w:p>
    <w:p w14:paraId="45B4D086" w14:textId="77777777"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záväzkov so zostatkovou dobou splatnosti dlhšou ako päť rokov,</w:t>
      </w:r>
    </w:p>
    <w:p w14:paraId="44B090A7" w14:textId="77777777"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zabezpečených záväzkov, opis a spôsoby zabezpečenia záväzkov.</w:t>
      </w:r>
    </w:p>
    <w:p w14:paraId="44AA26B1" w14:textId="77777777" w:rsidR="008A6D18" w:rsidRPr="00D90FC4" w:rsidRDefault="008A6D18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 w:rsidR="00425EEE">
        <w:rPr>
          <w:b/>
          <w:sz w:val="22"/>
          <w:szCs w:val="22"/>
        </w:rPr>
        <w:t>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62"/>
        <w:gridCol w:w="2813"/>
        <w:gridCol w:w="3195"/>
      </w:tblGrid>
      <w:tr w:rsidR="008A6D18" w:rsidRPr="00337C6C" w14:paraId="45BC017E" w14:textId="77777777" w:rsidTr="00477132">
        <w:tc>
          <w:tcPr>
            <w:tcW w:w="2046" w:type="pct"/>
            <w:vAlign w:val="center"/>
          </w:tcPr>
          <w:p w14:paraId="4E9B2DD7" w14:textId="77777777" w:rsidR="008A6D18" w:rsidRPr="00337C6C" w:rsidRDefault="00C00307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vAlign w:val="center"/>
          </w:tcPr>
          <w:p w14:paraId="323A6D45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 xml:space="preserve"> 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  <w:tc>
          <w:tcPr>
            <w:tcW w:w="1571" w:type="pct"/>
            <w:vAlign w:val="center"/>
          </w:tcPr>
          <w:p w14:paraId="067EB395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ezprostredne predchádzajúce</w:t>
            </w:r>
            <w:r w:rsidR="00477132">
              <w:rPr>
                <w:b/>
                <w:sz w:val="18"/>
                <w:szCs w:val="18"/>
                <w:lang w:eastAsia="sk-SK"/>
              </w:rPr>
              <w:br/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</w:tr>
      <w:tr w:rsidR="008A6D18" w:rsidRPr="00337C6C" w14:paraId="59A95EBD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5892189C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vAlign w:val="center"/>
          </w:tcPr>
          <w:p w14:paraId="77C710B4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14:paraId="2AD8C925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8A6D18" w:rsidRPr="00337C6C" w14:paraId="2DA57CA8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51A471BE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vAlign w:val="center"/>
          </w:tcPr>
          <w:p w14:paraId="2CAC743F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14:paraId="6EF44FC7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8A6D18" w:rsidRPr="00337C6C" w14:paraId="49B56F0B" w14:textId="77777777" w:rsidTr="00AA6642">
        <w:trPr>
          <w:trHeight w:val="447"/>
        </w:trPr>
        <w:tc>
          <w:tcPr>
            <w:tcW w:w="2046" w:type="pct"/>
            <w:vAlign w:val="center"/>
          </w:tcPr>
          <w:p w14:paraId="40ABFA25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vAlign w:val="center"/>
          </w:tcPr>
          <w:p w14:paraId="20A8315D" w14:textId="7A11F0C4" w:rsidR="008A6D18" w:rsidRPr="00337C6C" w:rsidRDefault="00A15240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1298</w:t>
            </w:r>
          </w:p>
        </w:tc>
        <w:tc>
          <w:tcPr>
            <w:tcW w:w="1571" w:type="pct"/>
            <w:vAlign w:val="center"/>
          </w:tcPr>
          <w:p w14:paraId="6F7A810B" w14:textId="4B7C7056" w:rsidR="008A6D18" w:rsidRPr="00337C6C" w:rsidRDefault="00A15240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420</w:t>
            </w:r>
          </w:p>
        </w:tc>
      </w:tr>
      <w:tr w:rsidR="008A6D18" w:rsidRPr="00337C6C" w14:paraId="2CC4427B" w14:textId="77777777" w:rsidTr="00AA6642">
        <w:tc>
          <w:tcPr>
            <w:tcW w:w="2046" w:type="pct"/>
            <w:vAlign w:val="center"/>
          </w:tcPr>
          <w:p w14:paraId="5071D023" w14:textId="77777777" w:rsidR="008A6D18" w:rsidRPr="00337C6C" w:rsidRDefault="008A6D18" w:rsidP="00425EEE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so zostatkovou dobou splatnosti od jedné</w:t>
            </w:r>
            <w:r w:rsidR="00425EEE">
              <w:rPr>
                <w:sz w:val="18"/>
                <w:szCs w:val="18"/>
              </w:rPr>
              <w:t xml:space="preserve">ho do piatich rokov </w:t>
            </w:r>
            <w:r w:rsidRPr="00337C6C">
              <w:rPr>
                <w:sz w:val="18"/>
                <w:szCs w:val="18"/>
              </w:rPr>
              <w:t xml:space="preserve">vrátane </w:t>
            </w:r>
          </w:p>
        </w:tc>
        <w:tc>
          <w:tcPr>
            <w:tcW w:w="1383" w:type="pct"/>
            <w:vAlign w:val="center"/>
          </w:tcPr>
          <w:p w14:paraId="394AB212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019E30D6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8A6D18" w:rsidRPr="00337C6C" w14:paraId="555ABE4B" w14:textId="77777777" w:rsidTr="00AA6642">
        <w:trPr>
          <w:trHeight w:val="478"/>
        </w:trPr>
        <w:tc>
          <w:tcPr>
            <w:tcW w:w="2046" w:type="pct"/>
            <w:vAlign w:val="center"/>
          </w:tcPr>
          <w:p w14:paraId="00374021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vAlign w:val="center"/>
          </w:tcPr>
          <w:p w14:paraId="62A3EFFD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463AB5BC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8A6D18" w:rsidRPr="00337C6C" w14:paraId="054CB1BC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15432AA6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vAlign w:val="center"/>
          </w:tcPr>
          <w:p w14:paraId="4CC7EF41" w14:textId="3CEA38CB" w:rsidR="008A6D18" w:rsidRPr="00337C6C" w:rsidRDefault="00A15240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7</w:t>
            </w:r>
          </w:p>
        </w:tc>
        <w:tc>
          <w:tcPr>
            <w:tcW w:w="1571" w:type="pct"/>
            <w:vAlign w:val="center"/>
          </w:tcPr>
          <w:p w14:paraId="2D327F5C" w14:textId="0091AB4D" w:rsidR="008A6D18" w:rsidRPr="00337C6C" w:rsidRDefault="00A15240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</w:tr>
      <w:tr w:rsidR="008A6D18" w:rsidRPr="00337C6C" w14:paraId="71809D4A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6A4B2D72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vAlign w:val="center"/>
          </w:tcPr>
          <w:p w14:paraId="611B5870" w14:textId="36C5C8F3" w:rsidR="008A6D18" w:rsidRPr="00337C6C" w:rsidRDefault="00A15240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1305</w:t>
            </w:r>
          </w:p>
        </w:tc>
        <w:tc>
          <w:tcPr>
            <w:tcW w:w="1571" w:type="pct"/>
            <w:vAlign w:val="center"/>
          </w:tcPr>
          <w:p w14:paraId="711C9B59" w14:textId="301F541A" w:rsidR="008A6D18" w:rsidRPr="00337C6C" w:rsidRDefault="00A15240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420</w:t>
            </w:r>
          </w:p>
        </w:tc>
      </w:tr>
    </w:tbl>
    <w:p w14:paraId="6E1F18BD" w14:textId="77777777" w:rsidR="00F722A3" w:rsidRDefault="00F722A3" w:rsidP="00AA6642">
      <w:pPr>
        <w:spacing w:line="240" w:lineRule="auto"/>
        <w:ind w:left="567"/>
        <w:rPr>
          <w:sz w:val="22"/>
          <w:szCs w:val="22"/>
        </w:rPr>
      </w:pPr>
    </w:p>
    <w:p w14:paraId="3A050A6A" w14:textId="77777777" w:rsidR="00C00307" w:rsidRDefault="00C00307" w:rsidP="00AA6642">
      <w:pPr>
        <w:spacing w:line="240" w:lineRule="auto"/>
        <w:ind w:left="567"/>
        <w:rPr>
          <w:sz w:val="22"/>
          <w:szCs w:val="22"/>
        </w:rPr>
      </w:pPr>
    </w:p>
    <w:p w14:paraId="6E6D52CE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t>(3) Informácie o vlastných akciách, a to</w:t>
      </w:r>
    </w:p>
    <w:p w14:paraId="730EA1EB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dôvode nadobudnutia vlastných akcií počas účtovného obdobia,</w:t>
      </w:r>
    </w:p>
    <w:p w14:paraId="1366A298" w14:textId="77777777" w:rsidR="00C00307" w:rsidRDefault="00C00307" w:rsidP="00C00307">
      <w:pPr>
        <w:spacing w:line="240" w:lineRule="auto"/>
        <w:ind w:left="567"/>
        <w:rPr>
          <w:sz w:val="22"/>
          <w:szCs w:val="22"/>
        </w:rPr>
      </w:pPr>
    </w:p>
    <w:p w14:paraId="63785C2F" w14:textId="77777777" w:rsidR="00C00307" w:rsidRP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informáciách, ktorými sú</w:t>
      </w:r>
    </w:p>
    <w:p w14:paraId="1B757568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14:paraId="0425D3B4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2. počet a hodnota, za ktorú sa vlastné akcie počas účtovného obdobia nadobudli a počet a hodnota, za ktorú sa vlastné akcie počas účtovného obdobia previedli na inú osobu,</w:t>
      </w:r>
    </w:p>
    <w:p w14:paraId="3A37475B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c) počte, menovitej hodnote a hodnote, za ktorú sa vlastné akcie nadobudli a ktoré účtovná jednotka má v držbe k poslednému dňu účtovného obdobia; uvádza sa aj ich percentuálny podiel na upísanom základnom imaní.</w:t>
      </w:r>
    </w:p>
    <w:p w14:paraId="75B932EA" w14:textId="77777777" w:rsidR="00F346CB" w:rsidRPr="00D90FC4" w:rsidRDefault="00F346CB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>
        <w:rPr>
          <w:b/>
          <w:sz w:val="22"/>
          <w:szCs w:val="22"/>
        </w:rPr>
        <w:t>akciám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6"/>
        <w:gridCol w:w="1727"/>
        <w:gridCol w:w="1963"/>
        <w:gridCol w:w="1963"/>
        <w:gridCol w:w="1961"/>
      </w:tblGrid>
      <w:tr w:rsidR="00F346CB" w:rsidRPr="00337C6C" w14:paraId="46637132" w14:textId="77777777" w:rsidTr="00477132">
        <w:tc>
          <w:tcPr>
            <w:tcW w:w="1257" w:type="pct"/>
            <w:vAlign w:val="center"/>
          </w:tcPr>
          <w:p w14:paraId="5CE33870" w14:textId="77777777" w:rsidR="00F346CB" w:rsidRPr="00337C6C" w:rsidRDefault="00F346CB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849" w:type="pct"/>
            <w:vAlign w:val="center"/>
          </w:tcPr>
          <w:p w14:paraId="13F8FD3A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Počet</w:t>
            </w:r>
          </w:p>
        </w:tc>
        <w:tc>
          <w:tcPr>
            <w:tcW w:w="965" w:type="pct"/>
            <w:vAlign w:val="center"/>
          </w:tcPr>
          <w:p w14:paraId="52175A0F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Menovitá hodnota</w:t>
            </w:r>
          </w:p>
        </w:tc>
        <w:tc>
          <w:tcPr>
            <w:tcW w:w="965" w:type="pct"/>
            <w:vAlign w:val="center"/>
          </w:tcPr>
          <w:p w14:paraId="64E6CFEF" w14:textId="77777777" w:rsidR="00F346CB" w:rsidRDefault="00F346CB" w:rsidP="00477132">
            <w:pPr>
              <w:spacing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Hodnota</w:t>
            </w:r>
          </w:p>
        </w:tc>
        <w:tc>
          <w:tcPr>
            <w:tcW w:w="964" w:type="pct"/>
            <w:vAlign w:val="center"/>
          </w:tcPr>
          <w:p w14:paraId="05C3DF8A" w14:textId="77777777" w:rsidR="00F346CB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Percentuálny podiel</w:t>
            </w:r>
            <w:r>
              <w:rPr>
                <w:b/>
                <w:sz w:val="18"/>
                <w:szCs w:val="18"/>
                <w:lang w:eastAsia="sk-SK"/>
              </w:rPr>
              <w:br/>
              <w:t>na upísanom zákl. imaní</w:t>
            </w:r>
          </w:p>
        </w:tc>
      </w:tr>
      <w:tr w:rsidR="00F346CB" w:rsidRPr="00337C6C" w14:paraId="19836F86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6FFA709D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Nadobudnuté vlastné akcie</w:t>
            </w:r>
          </w:p>
        </w:tc>
        <w:tc>
          <w:tcPr>
            <w:tcW w:w="849" w:type="pct"/>
            <w:vAlign w:val="center"/>
          </w:tcPr>
          <w:p w14:paraId="75BF34FD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4360B4C9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70046BFE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74AFDB78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7D5260D9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625A34EE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Prevedené vlastné akcie</w:t>
            </w:r>
          </w:p>
        </w:tc>
        <w:tc>
          <w:tcPr>
            <w:tcW w:w="849" w:type="pct"/>
            <w:vAlign w:val="center"/>
          </w:tcPr>
          <w:p w14:paraId="39AD72B7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4E16B1AB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57AAC922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4DF2F94A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66FE54A4" w14:textId="77777777" w:rsidTr="00477132">
        <w:trPr>
          <w:trHeight w:val="409"/>
        </w:trPr>
        <w:tc>
          <w:tcPr>
            <w:tcW w:w="1257" w:type="pct"/>
            <w:vAlign w:val="center"/>
          </w:tcPr>
          <w:p w14:paraId="5C5A6449" w14:textId="77777777" w:rsidR="00F346CB" w:rsidRPr="00F346CB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Vlastné akcie k poslednému dňu účtovného obdobia</w:t>
            </w:r>
          </w:p>
        </w:tc>
        <w:tc>
          <w:tcPr>
            <w:tcW w:w="849" w:type="pct"/>
            <w:vAlign w:val="center"/>
          </w:tcPr>
          <w:p w14:paraId="12C61D50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555F42E7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429684A4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4" w:type="pct"/>
            <w:vAlign w:val="center"/>
          </w:tcPr>
          <w:p w14:paraId="236B508F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4601F77C" w14:textId="77777777" w:rsidR="00F346CB" w:rsidRDefault="00F346CB" w:rsidP="00F346CB">
      <w:pPr>
        <w:spacing w:line="240" w:lineRule="auto"/>
        <w:ind w:left="567"/>
        <w:rPr>
          <w:sz w:val="22"/>
          <w:szCs w:val="22"/>
        </w:rPr>
      </w:pPr>
    </w:p>
    <w:p w14:paraId="54803D11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lastRenderedPageBreak/>
        <w:t>(4) Informácie o orgánoch účtovnej jednotky, a to</w:t>
      </w:r>
    </w:p>
    <w:p w14:paraId="56B39A07" w14:textId="77777777"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14:paraId="4328EB1D" w14:textId="77777777" w:rsidR="00F346CB" w:rsidRPr="00C00307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13D098F2" w14:textId="77777777" w:rsidR="00C00307" w:rsidRP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pôžičkách poskytnutých členom štatutárneho orgánu, dozorného orgánu a iného orgánu účtovnej jednotky a to</w:t>
      </w:r>
    </w:p>
    <w:p w14:paraId="4488347C" w14:textId="77777777" w:rsidR="00C00307" w:rsidRPr="00C00307" w:rsidRDefault="00C00307" w:rsidP="00AA6642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celková suma poskytnutých pôžičiek k poslednému dňu účtovného obdobia v členení za jednotlivé orgány,</w:t>
      </w:r>
    </w:p>
    <w:p w14:paraId="38525835" w14:textId="77777777" w:rsidR="00C00307" w:rsidRDefault="00C00307" w:rsidP="00D84E4B">
      <w:pPr>
        <w:spacing w:line="240" w:lineRule="auto"/>
        <w:ind w:left="567"/>
        <w:rPr>
          <w:sz w:val="22"/>
          <w:szCs w:val="22"/>
        </w:rPr>
      </w:pPr>
      <w:r w:rsidRPr="00C00307">
        <w:rPr>
          <w:sz w:val="22"/>
          <w:szCs w:val="22"/>
        </w:rPr>
        <w:t>2. celková suma splatených pôžičiek k poslednému dňu účtovného obdobia v členení za jednotlivé orgány,</w:t>
      </w:r>
    </w:p>
    <w:p w14:paraId="4A0EB6F4" w14:textId="77777777" w:rsid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3. celková suma odpustených pôžičiek a odpísaných pôžičiek k poslednému dňu účtovného obdobia v členení za jednotlivé orgány,</w:t>
      </w:r>
    </w:p>
    <w:p w14:paraId="318D9658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1FCD706F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hlavných podmienkach, na základe ktorých im boli záruky alebo iné zabezpečenie a pôžičky poskytnuté; pri pôžičkách sa uvádzajú úrokové sadzby,</w:t>
      </w:r>
    </w:p>
    <w:p w14:paraId="275F0A39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0417F385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14:paraId="25E5DB62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7E1DFC90" w14:textId="77777777" w:rsidR="00AA6642" w:rsidRPr="00AA6642" w:rsidRDefault="00AA6642" w:rsidP="00AA6642">
      <w:pPr>
        <w:spacing w:line="240" w:lineRule="auto"/>
        <w:rPr>
          <w:sz w:val="22"/>
          <w:szCs w:val="22"/>
        </w:rPr>
      </w:pPr>
      <w:r w:rsidRPr="00AA6642">
        <w:rPr>
          <w:sz w:val="22"/>
          <w:szCs w:val="22"/>
        </w:rPr>
        <w:t>(5) Informácie o povinnostiach účtovnej jednotky, a to</w:t>
      </w:r>
    </w:p>
    <w:p w14:paraId="5F6F28D5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14:paraId="467E4B6B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7620321E" w14:textId="77777777" w:rsidR="00AA6642" w:rsidRP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b) celkovej sume významných podmienených záväzkov, ktorými sa rozumie</w:t>
      </w:r>
    </w:p>
    <w:p w14:paraId="4C2F9877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58F8F8E7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2. existujúca povinnosť, ktorá vznikla ako dôsledok minulej udalosti, ale ktorá sa nevykazuje v súvahe, pretože</w:t>
      </w:r>
    </w:p>
    <w:p w14:paraId="6271906E" w14:textId="77777777" w:rsidR="00AA6642" w:rsidRP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2a. nie je pravdepodobné, že na splnenie tejto povinnosti bude potrebný úbytok ekonomických úžitkov, alebo</w:t>
      </w:r>
    </w:p>
    <w:p w14:paraId="39BEB5FC" w14:textId="77777777" w:rsid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2b. výška tejto povinnosti sa nedá spoľahlivo oceniť,</w:t>
      </w:r>
    </w:p>
    <w:p w14:paraId="64585F35" w14:textId="77777777" w:rsidR="00D84E4B" w:rsidRPr="00AA6642" w:rsidRDefault="00D84E4B" w:rsidP="00AA6642">
      <w:pPr>
        <w:spacing w:line="240" w:lineRule="auto"/>
        <w:ind w:left="567"/>
        <w:rPr>
          <w:sz w:val="22"/>
          <w:szCs w:val="22"/>
        </w:rPr>
      </w:pPr>
    </w:p>
    <w:p w14:paraId="2D496C37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opise významných finančných povinností a významných podmienených záväzkov,</w:t>
      </w:r>
    </w:p>
    <w:p w14:paraId="74C94C66" w14:textId="77777777"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14:paraId="6984DDC3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významných finančných povinností a významných podmienených záväzkoch voči dcérskej účtovnej jednotke a účtovnej jednotke s podstatným vplyvom,</w:t>
      </w:r>
    </w:p>
    <w:p w14:paraId="293C73A8" w14:textId="77777777"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14:paraId="0F2DCA80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e) opise významných povinností účtovnej jednotky vyplývajúcich z dôchodkových programov pre zamestnancov.</w:t>
      </w:r>
    </w:p>
    <w:p w14:paraId="6ABE5B80" w14:textId="77777777" w:rsidR="00D84E4B" w:rsidRDefault="00D84E4B" w:rsidP="00D84E4B">
      <w:pPr>
        <w:spacing w:line="240" w:lineRule="auto"/>
        <w:ind w:left="567"/>
        <w:rPr>
          <w:sz w:val="22"/>
          <w:szCs w:val="22"/>
        </w:rPr>
      </w:pPr>
    </w:p>
    <w:sectPr w:rsidR="00D84E4B" w:rsidSect="0047713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946942" w14:textId="77777777" w:rsidR="007C1E06" w:rsidRDefault="007C1E06" w:rsidP="00347C39">
      <w:pPr>
        <w:spacing w:before="0" w:after="0" w:line="240" w:lineRule="auto"/>
      </w:pPr>
      <w:r>
        <w:separator/>
      </w:r>
    </w:p>
  </w:endnote>
  <w:endnote w:type="continuationSeparator" w:id="0">
    <w:p w14:paraId="70CE9693" w14:textId="77777777" w:rsidR="007C1E06" w:rsidRDefault="007C1E06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altName w:val="Courier New"/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altName w:val="Arial Narrow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altName w:val="Arial Narrow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4CE836" w14:textId="77777777" w:rsidR="001C5EEA" w:rsidRDefault="001C5EEA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B66663" w14:textId="77777777" w:rsidR="00587A0B" w:rsidRPr="003C355D" w:rsidRDefault="003C355D" w:rsidP="003C355D">
    <w:pPr>
      <w:pStyle w:val="Pta"/>
      <w:jc w:val="right"/>
    </w:pPr>
    <w:r>
      <w:rPr>
        <w:rFonts w:ascii="Arial" w:hAnsi="Arial"/>
        <w:szCs w:val="20"/>
      </w:rPr>
      <w:t xml:space="preserve">Strana </w:t>
    </w:r>
    <w:r>
      <w:rPr>
        <w:rFonts w:ascii="Arial" w:hAnsi="Arial"/>
        <w:szCs w:val="20"/>
      </w:rPr>
      <w:fldChar w:fldCharType="begin"/>
    </w:r>
    <w:r>
      <w:rPr>
        <w:rFonts w:ascii="Arial" w:hAnsi="Arial"/>
        <w:szCs w:val="20"/>
      </w:rPr>
      <w:instrText>PAGE</w:instrText>
    </w:r>
    <w:r>
      <w:rPr>
        <w:rFonts w:ascii="Arial" w:hAnsi="Arial"/>
        <w:szCs w:val="20"/>
      </w:rPr>
      <w:fldChar w:fldCharType="separate"/>
    </w:r>
    <w:r w:rsidR="001C5EEA">
      <w:rPr>
        <w:rFonts w:ascii="Arial" w:hAnsi="Arial"/>
        <w:noProof/>
        <w:szCs w:val="20"/>
      </w:rPr>
      <w:t>1</w:t>
    </w:r>
    <w:r>
      <w:rPr>
        <w:rFonts w:ascii="Arial" w:hAnsi="Arial"/>
        <w:szCs w:val="20"/>
      </w:rPr>
      <w:fldChar w:fldCharType="end"/>
    </w:r>
    <w:r>
      <w:rPr>
        <w:rFonts w:ascii="Arial" w:hAnsi="Arial"/>
        <w:szCs w:val="20"/>
      </w:rPr>
      <w:t xml:space="preserve"> z </w:t>
    </w:r>
    <w:r>
      <w:rPr>
        <w:rFonts w:ascii="Arial" w:hAnsi="Arial"/>
        <w:szCs w:val="20"/>
      </w:rPr>
      <w:fldChar w:fldCharType="begin"/>
    </w:r>
    <w:r>
      <w:rPr>
        <w:rFonts w:ascii="Arial" w:hAnsi="Arial"/>
        <w:szCs w:val="20"/>
      </w:rPr>
      <w:instrText>NUMPAGES</w:instrText>
    </w:r>
    <w:r>
      <w:rPr>
        <w:rFonts w:ascii="Arial" w:hAnsi="Arial"/>
        <w:szCs w:val="20"/>
      </w:rPr>
      <w:fldChar w:fldCharType="separate"/>
    </w:r>
    <w:r w:rsidR="001C5EEA">
      <w:rPr>
        <w:rFonts w:ascii="Arial" w:hAnsi="Arial"/>
        <w:noProof/>
        <w:szCs w:val="20"/>
      </w:rPr>
      <w:t>4</w:t>
    </w:r>
    <w:r>
      <w:rPr>
        <w:rFonts w:ascii="Arial" w:hAnsi="Arial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C12863" w14:textId="77777777" w:rsidR="00D4369A" w:rsidRDefault="00D4369A">
    <w:pPr>
      <w:pStyle w:val="Pta"/>
      <w:jc w:val="right"/>
    </w:pPr>
    <w:r>
      <w:t xml:space="preserve">Strana </w:t>
    </w:r>
    <w:r>
      <w:fldChar w:fldCharType="begin"/>
    </w:r>
    <w:r>
      <w:instrText>PAGE   \* MERGEFORMAT</w:instrText>
    </w:r>
    <w:r>
      <w:fldChar w:fldCharType="separate"/>
    </w:r>
    <w:r w:rsidR="00E15286">
      <w:rPr>
        <w:noProof/>
      </w:rPr>
      <w:t>6</w:t>
    </w:r>
    <w:r>
      <w:fldChar w:fldCharType="end"/>
    </w:r>
  </w:p>
  <w:p w14:paraId="363732DC" w14:textId="77777777" w:rsidR="00D4369A" w:rsidRDefault="00D4369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DA921C" w14:textId="77777777" w:rsidR="007C1E06" w:rsidRDefault="007C1E06" w:rsidP="00347C39">
      <w:pPr>
        <w:spacing w:before="0" w:after="0" w:line="240" w:lineRule="auto"/>
      </w:pPr>
      <w:r>
        <w:separator/>
      </w:r>
    </w:p>
  </w:footnote>
  <w:footnote w:type="continuationSeparator" w:id="0">
    <w:p w14:paraId="5587FB26" w14:textId="77777777" w:rsidR="007C1E06" w:rsidRDefault="007C1E06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CB068F" w14:textId="77777777" w:rsidR="001C5EEA" w:rsidRDefault="001C5EEA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FBB82F" w14:textId="77777777" w:rsidR="003C53B4" w:rsidRDefault="00000000" w:rsidP="003C53B4">
    <w:pPr>
      <w:pStyle w:val="Hlavika"/>
      <w:ind w:right="360"/>
    </w:pPr>
    <w:r>
      <w:rPr>
        <w:noProof/>
      </w:rPr>
      <w:pict w14:anchorId="55F79551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left:0;text-align:left;margin-left:382.55pt;margin-top:1.8pt;width:129.6pt;height:19.45pt;z-index:1" o:allowincell="f">
          <v:textbox style="mso-next-textbox:#_x0000_s1025" inset="1mm,0,0,0">
            <w:txbxContent>
              <w:p w14:paraId="176472ED" w14:textId="77777777" w:rsidR="001C5EEA" w:rsidRDefault="003C53B4" w:rsidP="00E15286">
                <w:pPr>
                  <w:rPr>
                    <w:rFonts w:ascii="Arial" w:hAnsi="Arial"/>
                    <w:szCs w:val="20"/>
                    <w:lang w:val="cs-CZ"/>
                  </w:rPr>
                </w:pPr>
                <w:r>
                  <w:rPr>
                    <w:rFonts w:ascii="Arial" w:hAnsi="Arial"/>
                    <w:szCs w:val="20"/>
                    <w:lang w:val="cs-CZ"/>
                  </w:rPr>
                  <w:t>DIČ</w:t>
                </w:r>
                <w:r w:rsidR="00E15286"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 w:rsidR="001C5EEA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8" w:name="DICHLAV"/>
                <w:bookmarkEnd w:id="8"/>
                <w:r w:rsidR="001C5EEA">
                  <w:rPr>
                    <w:rFonts w:ascii="Arial" w:hAnsi="Arial"/>
                    <w:szCs w:val="20"/>
                    <w:lang w:val="cs-CZ"/>
                  </w:rPr>
                  <w:t>2120327099</w:t>
                </w:r>
                <w:bookmarkStart w:id="9" w:name="DICHLAV_END"/>
                <w:bookmarkEnd w:id="9"/>
                <w:r w:rsidR="001C5EEA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</w:p>
            </w:txbxContent>
          </v:textbox>
        </v:shape>
      </w:pict>
    </w:r>
    <w:r>
      <w:rPr>
        <w:noProof/>
      </w:rPr>
      <w:pict w14:anchorId="16281966">
        <v:shape id="_x0000_s1026" type="#_x0000_t202" style="position:absolute;left:0;text-align:left;margin-left:201.05pt;margin-top:1.8pt;width:129.6pt;height:19.45pt;z-index:3" o:allowincell="f">
          <v:textbox style="mso-next-textbox:#_x0000_s1026" inset="1mm,0,0,0">
            <w:txbxContent>
              <w:p w14:paraId="37233E39" w14:textId="77777777" w:rsidR="0043237C" w:rsidRDefault="003C53B4" w:rsidP="003C53B4">
                <w:pPr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>IČ</w:t>
                </w:r>
                <w:r>
                  <w:rPr>
                    <w:rFonts w:ascii="Arial" w:hAnsi="Arial"/>
                    <w:szCs w:val="20"/>
                    <w:lang w:val="cs-CZ"/>
                  </w:rPr>
                  <w:t>O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>
                  <w:rPr>
                    <w:rFonts w:ascii="Arial" w:hAnsi="Arial"/>
                    <w:szCs w:val="20"/>
                    <w:lang w:val="cs-CZ"/>
                  </w:rPr>
                  <w:t xml:space="preserve">    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10" w:name="ICOHLAV"/>
                <w:bookmarkEnd w:id="10"/>
                <w:r w:rsidR="0043237C">
                  <w:rPr>
                    <w:rFonts w:ascii="Arial" w:hAnsi="Arial"/>
                    <w:szCs w:val="20"/>
                    <w:lang w:val="cs-CZ"/>
                  </w:rPr>
                  <w:t>50365495</w:t>
                </w:r>
                <w:bookmarkStart w:id="11" w:name="ICOHLAV_END"/>
                <w:bookmarkEnd w:id="11"/>
              </w:p>
            </w:txbxContent>
          </v:textbox>
        </v:shape>
      </w:pict>
    </w:r>
    <w:r>
      <w:rPr>
        <w:noProof/>
      </w:rPr>
      <w:pict w14:anchorId="1B6310C9">
        <v:shape id="_x0000_s1027" type="#_x0000_t202" style="position:absolute;left:0;text-align:left;margin-left:2.2pt;margin-top:1.8pt;width:161.45pt;height:19.45pt;z-index:2" o:allowincell="f">
          <v:textbox style="mso-next-textbox:#_x0000_s1027" inset="1mm,0,0,0">
            <w:txbxContent>
              <w:p w14:paraId="2EC97EB3" w14:textId="77777777" w:rsidR="003C53B4" w:rsidRPr="007315A0" w:rsidRDefault="003C53B4" w:rsidP="003C53B4">
                <w:pPr>
                  <w:ind w:firstLine="1"/>
                  <w:jc w:val="left"/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Poznámky </w:t>
                </w:r>
                <w:r w:rsidR="00477132">
                  <w:rPr>
                    <w:rFonts w:ascii="Arial" w:hAnsi="Arial"/>
                    <w:szCs w:val="20"/>
                    <w:lang w:val="cs-CZ"/>
                  </w:rPr>
                  <w:t>Úč MÚJ 3 – 01</w:t>
                </w:r>
              </w:p>
            </w:txbxContent>
          </v:textbox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432CDA" w14:textId="77777777" w:rsidR="00335024" w:rsidRDefault="00335024">
    <w:pPr>
      <w:pStyle w:val="Hlavika"/>
      <w:jc w:val="right"/>
    </w:pPr>
  </w:p>
  <w:p w14:paraId="591C7306" w14:textId="77777777" w:rsidR="00335024" w:rsidRDefault="0033502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E361E5"/>
    <w:multiLevelType w:val="hybridMultilevel"/>
    <w:tmpl w:val="FFFFFFFF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B253E27"/>
    <w:multiLevelType w:val="hybridMultilevel"/>
    <w:tmpl w:val="FFFFFFFF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5724900"/>
    <w:multiLevelType w:val="multilevel"/>
    <w:tmpl w:val="FFFFFFFF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CFC6C91"/>
    <w:multiLevelType w:val="hybridMultilevel"/>
    <w:tmpl w:val="FFFFFFFF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 w15:restartNumberingAfterBreak="0">
    <w:nsid w:val="313A2CE7"/>
    <w:multiLevelType w:val="multilevel"/>
    <w:tmpl w:val="FFFFFFFF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5" w15:restartNumberingAfterBreak="0">
    <w:nsid w:val="51266268"/>
    <w:multiLevelType w:val="hybridMultilevel"/>
    <w:tmpl w:val="FFFFFFFF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52A01D22"/>
    <w:multiLevelType w:val="multilevel"/>
    <w:tmpl w:val="FFFFFFFF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7" w15:restartNumberingAfterBreak="0">
    <w:nsid w:val="5D9268A2"/>
    <w:multiLevelType w:val="hybridMultilevel"/>
    <w:tmpl w:val="FFFFFFFF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62FA66D6"/>
    <w:multiLevelType w:val="hybridMultilevel"/>
    <w:tmpl w:val="FFFFFFFF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9" w15:restartNumberingAfterBreak="0">
    <w:nsid w:val="695364C1"/>
    <w:multiLevelType w:val="multilevel"/>
    <w:tmpl w:val="FFFFFFFF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0" w15:restartNumberingAfterBreak="0">
    <w:nsid w:val="6F362AEE"/>
    <w:multiLevelType w:val="hybridMultilevel"/>
    <w:tmpl w:val="FFFFFFFF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64178F5"/>
    <w:multiLevelType w:val="hybridMultilevel"/>
    <w:tmpl w:val="FFFFFFFF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 w16cid:durableId="1548295850">
    <w:abstractNumId w:val="6"/>
  </w:num>
  <w:num w:numId="2" w16cid:durableId="666638079">
    <w:abstractNumId w:val="6"/>
  </w:num>
  <w:num w:numId="3" w16cid:durableId="1685592872">
    <w:abstractNumId w:val="0"/>
  </w:num>
  <w:num w:numId="4" w16cid:durableId="337588265">
    <w:abstractNumId w:val="11"/>
  </w:num>
  <w:num w:numId="5" w16cid:durableId="1091584297">
    <w:abstractNumId w:val="2"/>
  </w:num>
  <w:num w:numId="6" w16cid:durableId="192693300">
    <w:abstractNumId w:val="5"/>
  </w:num>
  <w:num w:numId="7" w16cid:durableId="1339388766">
    <w:abstractNumId w:val="8"/>
  </w:num>
  <w:num w:numId="8" w16cid:durableId="625090534">
    <w:abstractNumId w:val="10"/>
  </w:num>
  <w:num w:numId="9" w16cid:durableId="1985351381">
    <w:abstractNumId w:val="8"/>
  </w:num>
  <w:num w:numId="10" w16cid:durableId="1184394885">
    <w:abstractNumId w:val="7"/>
  </w:num>
  <w:num w:numId="11" w16cid:durableId="863522552">
    <w:abstractNumId w:val="1"/>
  </w:num>
  <w:num w:numId="12" w16cid:durableId="1303848133">
    <w:abstractNumId w:val="4"/>
  </w:num>
  <w:num w:numId="13" w16cid:durableId="1283073278">
    <w:abstractNumId w:val="9"/>
  </w:num>
  <w:num w:numId="14" w16cid:durableId="149083196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oNotTrackMoves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71FFB"/>
    <w:rsid w:val="0000240E"/>
    <w:rsid w:val="000109BB"/>
    <w:rsid w:val="00025306"/>
    <w:rsid w:val="00032A13"/>
    <w:rsid w:val="00036D51"/>
    <w:rsid w:val="0003706B"/>
    <w:rsid w:val="00053F31"/>
    <w:rsid w:val="00054FC8"/>
    <w:rsid w:val="00055BE5"/>
    <w:rsid w:val="00060214"/>
    <w:rsid w:val="000615BB"/>
    <w:rsid w:val="00067E1D"/>
    <w:rsid w:val="000730DA"/>
    <w:rsid w:val="00080425"/>
    <w:rsid w:val="00080E0D"/>
    <w:rsid w:val="0009384C"/>
    <w:rsid w:val="00093ACA"/>
    <w:rsid w:val="00094FF6"/>
    <w:rsid w:val="00095723"/>
    <w:rsid w:val="000A03D3"/>
    <w:rsid w:val="000A3551"/>
    <w:rsid w:val="000A768C"/>
    <w:rsid w:val="000B3567"/>
    <w:rsid w:val="000C67C6"/>
    <w:rsid w:val="000D2853"/>
    <w:rsid w:val="000E0E48"/>
    <w:rsid w:val="000E49CB"/>
    <w:rsid w:val="000F08FF"/>
    <w:rsid w:val="00115F7E"/>
    <w:rsid w:val="00124B80"/>
    <w:rsid w:val="001313A2"/>
    <w:rsid w:val="001322DC"/>
    <w:rsid w:val="00151783"/>
    <w:rsid w:val="001622BD"/>
    <w:rsid w:val="00166358"/>
    <w:rsid w:val="001720C1"/>
    <w:rsid w:val="00174FDE"/>
    <w:rsid w:val="00177903"/>
    <w:rsid w:val="001800E7"/>
    <w:rsid w:val="001A0486"/>
    <w:rsid w:val="001A0EE6"/>
    <w:rsid w:val="001A31FC"/>
    <w:rsid w:val="001B0350"/>
    <w:rsid w:val="001B2ABE"/>
    <w:rsid w:val="001B426C"/>
    <w:rsid w:val="001B4A6D"/>
    <w:rsid w:val="001C4CBF"/>
    <w:rsid w:val="001C5EEA"/>
    <w:rsid w:val="001D6FA9"/>
    <w:rsid w:val="001F5A8E"/>
    <w:rsid w:val="001F5E0E"/>
    <w:rsid w:val="001F67E7"/>
    <w:rsid w:val="00217AAD"/>
    <w:rsid w:val="002214A6"/>
    <w:rsid w:val="00222689"/>
    <w:rsid w:val="002239DB"/>
    <w:rsid w:val="00231291"/>
    <w:rsid w:val="002451AE"/>
    <w:rsid w:val="0025538D"/>
    <w:rsid w:val="0029167C"/>
    <w:rsid w:val="00293AE7"/>
    <w:rsid w:val="002945C6"/>
    <w:rsid w:val="002A4EDB"/>
    <w:rsid w:val="002B58C2"/>
    <w:rsid w:val="002C061C"/>
    <w:rsid w:val="002C2ADA"/>
    <w:rsid w:val="002C6F1A"/>
    <w:rsid w:val="002D3341"/>
    <w:rsid w:val="002D701F"/>
    <w:rsid w:val="002F3849"/>
    <w:rsid w:val="00314E6C"/>
    <w:rsid w:val="003159EB"/>
    <w:rsid w:val="003166FF"/>
    <w:rsid w:val="00322D87"/>
    <w:rsid w:val="00335024"/>
    <w:rsid w:val="00337C6C"/>
    <w:rsid w:val="00347C39"/>
    <w:rsid w:val="00347F69"/>
    <w:rsid w:val="00350A9F"/>
    <w:rsid w:val="003621F4"/>
    <w:rsid w:val="003764E6"/>
    <w:rsid w:val="003912C4"/>
    <w:rsid w:val="003944C1"/>
    <w:rsid w:val="003A732E"/>
    <w:rsid w:val="003B70D3"/>
    <w:rsid w:val="003C355D"/>
    <w:rsid w:val="003C399D"/>
    <w:rsid w:val="003C3DA6"/>
    <w:rsid w:val="003C4612"/>
    <w:rsid w:val="003C53B4"/>
    <w:rsid w:val="003D135F"/>
    <w:rsid w:val="003D6571"/>
    <w:rsid w:val="003E644C"/>
    <w:rsid w:val="00401F3C"/>
    <w:rsid w:val="0041789F"/>
    <w:rsid w:val="00417B4D"/>
    <w:rsid w:val="00421149"/>
    <w:rsid w:val="00425EEE"/>
    <w:rsid w:val="0043237C"/>
    <w:rsid w:val="004334AB"/>
    <w:rsid w:val="004337D2"/>
    <w:rsid w:val="0043450C"/>
    <w:rsid w:val="00437787"/>
    <w:rsid w:val="004452B1"/>
    <w:rsid w:val="004529D8"/>
    <w:rsid w:val="004535E0"/>
    <w:rsid w:val="00465353"/>
    <w:rsid w:val="00477132"/>
    <w:rsid w:val="00477BE9"/>
    <w:rsid w:val="00480A0A"/>
    <w:rsid w:val="0048316A"/>
    <w:rsid w:val="00485E4A"/>
    <w:rsid w:val="004914B1"/>
    <w:rsid w:val="00497057"/>
    <w:rsid w:val="004A32A4"/>
    <w:rsid w:val="004B091D"/>
    <w:rsid w:val="004B20C5"/>
    <w:rsid w:val="004B4FEF"/>
    <w:rsid w:val="004E0D0D"/>
    <w:rsid w:val="004E2B6C"/>
    <w:rsid w:val="004E2F7F"/>
    <w:rsid w:val="004E5699"/>
    <w:rsid w:val="004E76E1"/>
    <w:rsid w:val="004F4338"/>
    <w:rsid w:val="004F74A8"/>
    <w:rsid w:val="00503A66"/>
    <w:rsid w:val="00507837"/>
    <w:rsid w:val="00516408"/>
    <w:rsid w:val="005241E9"/>
    <w:rsid w:val="00532997"/>
    <w:rsid w:val="00537983"/>
    <w:rsid w:val="00537BC9"/>
    <w:rsid w:val="00550A76"/>
    <w:rsid w:val="00557E46"/>
    <w:rsid w:val="00563A3E"/>
    <w:rsid w:val="005711EE"/>
    <w:rsid w:val="005724D6"/>
    <w:rsid w:val="00576E34"/>
    <w:rsid w:val="00584420"/>
    <w:rsid w:val="00587A0B"/>
    <w:rsid w:val="005922FD"/>
    <w:rsid w:val="005A15BD"/>
    <w:rsid w:val="005B493E"/>
    <w:rsid w:val="005C0D84"/>
    <w:rsid w:val="005D3B38"/>
    <w:rsid w:val="005D6E29"/>
    <w:rsid w:val="005E285B"/>
    <w:rsid w:val="00624714"/>
    <w:rsid w:val="00626B80"/>
    <w:rsid w:val="00631571"/>
    <w:rsid w:val="00632FDC"/>
    <w:rsid w:val="006402CA"/>
    <w:rsid w:val="00641A04"/>
    <w:rsid w:val="00645BCA"/>
    <w:rsid w:val="0066065D"/>
    <w:rsid w:val="00661D7A"/>
    <w:rsid w:val="00663221"/>
    <w:rsid w:val="00666AAF"/>
    <w:rsid w:val="0068569D"/>
    <w:rsid w:val="00691DCC"/>
    <w:rsid w:val="006C0A5A"/>
    <w:rsid w:val="006D5959"/>
    <w:rsid w:val="006D630A"/>
    <w:rsid w:val="006F4A0F"/>
    <w:rsid w:val="006F4A29"/>
    <w:rsid w:val="007002DC"/>
    <w:rsid w:val="00700624"/>
    <w:rsid w:val="0072048D"/>
    <w:rsid w:val="007243D4"/>
    <w:rsid w:val="007315A0"/>
    <w:rsid w:val="00732D9B"/>
    <w:rsid w:val="0074467C"/>
    <w:rsid w:val="0075172B"/>
    <w:rsid w:val="00756190"/>
    <w:rsid w:val="007621A8"/>
    <w:rsid w:val="007713BE"/>
    <w:rsid w:val="00781B64"/>
    <w:rsid w:val="00783246"/>
    <w:rsid w:val="0079442F"/>
    <w:rsid w:val="007A143B"/>
    <w:rsid w:val="007A16A5"/>
    <w:rsid w:val="007A5F0A"/>
    <w:rsid w:val="007B1A9B"/>
    <w:rsid w:val="007B6599"/>
    <w:rsid w:val="007C00B1"/>
    <w:rsid w:val="007C1E06"/>
    <w:rsid w:val="007C2ED2"/>
    <w:rsid w:val="007C4F3A"/>
    <w:rsid w:val="007D2EF0"/>
    <w:rsid w:val="007E2351"/>
    <w:rsid w:val="00800315"/>
    <w:rsid w:val="00801336"/>
    <w:rsid w:val="008260E8"/>
    <w:rsid w:val="00831A38"/>
    <w:rsid w:val="00840424"/>
    <w:rsid w:val="008601BD"/>
    <w:rsid w:val="00861A8B"/>
    <w:rsid w:val="00863CBA"/>
    <w:rsid w:val="008807A2"/>
    <w:rsid w:val="00886A8B"/>
    <w:rsid w:val="00896744"/>
    <w:rsid w:val="008A019A"/>
    <w:rsid w:val="008A6D18"/>
    <w:rsid w:val="008B61EE"/>
    <w:rsid w:val="008C4390"/>
    <w:rsid w:val="008C4648"/>
    <w:rsid w:val="008C7870"/>
    <w:rsid w:val="008E78DE"/>
    <w:rsid w:val="00900740"/>
    <w:rsid w:val="009045A6"/>
    <w:rsid w:val="00913895"/>
    <w:rsid w:val="00922A1B"/>
    <w:rsid w:val="00935EE7"/>
    <w:rsid w:val="00944453"/>
    <w:rsid w:val="00953F35"/>
    <w:rsid w:val="00954CF3"/>
    <w:rsid w:val="00963659"/>
    <w:rsid w:val="00990219"/>
    <w:rsid w:val="00996698"/>
    <w:rsid w:val="009A3F53"/>
    <w:rsid w:val="009B4F0F"/>
    <w:rsid w:val="009B6E6B"/>
    <w:rsid w:val="009C1A76"/>
    <w:rsid w:val="009D2887"/>
    <w:rsid w:val="009D688F"/>
    <w:rsid w:val="009E383F"/>
    <w:rsid w:val="009E7968"/>
    <w:rsid w:val="009F559E"/>
    <w:rsid w:val="00A02521"/>
    <w:rsid w:val="00A04C8A"/>
    <w:rsid w:val="00A13D6A"/>
    <w:rsid w:val="00A15240"/>
    <w:rsid w:val="00A231FB"/>
    <w:rsid w:val="00A238CA"/>
    <w:rsid w:val="00A278F3"/>
    <w:rsid w:val="00A31253"/>
    <w:rsid w:val="00A40BE6"/>
    <w:rsid w:val="00A46693"/>
    <w:rsid w:val="00A46A3B"/>
    <w:rsid w:val="00A52D44"/>
    <w:rsid w:val="00A56E35"/>
    <w:rsid w:val="00A61BD8"/>
    <w:rsid w:val="00A76253"/>
    <w:rsid w:val="00A81E92"/>
    <w:rsid w:val="00A8239B"/>
    <w:rsid w:val="00AA5345"/>
    <w:rsid w:val="00AA6642"/>
    <w:rsid w:val="00AA694C"/>
    <w:rsid w:val="00AA7185"/>
    <w:rsid w:val="00AB0F60"/>
    <w:rsid w:val="00AC025C"/>
    <w:rsid w:val="00AD41FA"/>
    <w:rsid w:val="00AD6FB7"/>
    <w:rsid w:val="00AE0F94"/>
    <w:rsid w:val="00AE3F52"/>
    <w:rsid w:val="00AF7913"/>
    <w:rsid w:val="00B31455"/>
    <w:rsid w:val="00B43D21"/>
    <w:rsid w:val="00B46E31"/>
    <w:rsid w:val="00B514C1"/>
    <w:rsid w:val="00B6568B"/>
    <w:rsid w:val="00B7198A"/>
    <w:rsid w:val="00B81256"/>
    <w:rsid w:val="00B81382"/>
    <w:rsid w:val="00B828C7"/>
    <w:rsid w:val="00B83931"/>
    <w:rsid w:val="00B867C2"/>
    <w:rsid w:val="00BB1114"/>
    <w:rsid w:val="00BD1B88"/>
    <w:rsid w:val="00BD3B5B"/>
    <w:rsid w:val="00BD3E36"/>
    <w:rsid w:val="00BE73E5"/>
    <w:rsid w:val="00BF60F1"/>
    <w:rsid w:val="00BF6F6B"/>
    <w:rsid w:val="00C00307"/>
    <w:rsid w:val="00C03F65"/>
    <w:rsid w:val="00C07F8A"/>
    <w:rsid w:val="00C113D7"/>
    <w:rsid w:val="00C11540"/>
    <w:rsid w:val="00C2011F"/>
    <w:rsid w:val="00C20990"/>
    <w:rsid w:val="00C43EF0"/>
    <w:rsid w:val="00C54A7E"/>
    <w:rsid w:val="00C72ECC"/>
    <w:rsid w:val="00C75A0B"/>
    <w:rsid w:val="00C953EB"/>
    <w:rsid w:val="00C96AEB"/>
    <w:rsid w:val="00CA17C9"/>
    <w:rsid w:val="00CA4F0B"/>
    <w:rsid w:val="00CC7A3D"/>
    <w:rsid w:val="00CD361E"/>
    <w:rsid w:val="00D039DF"/>
    <w:rsid w:val="00D061E9"/>
    <w:rsid w:val="00D12140"/>
    <w:rsid w:val="00D14945"/>
    <w:rsid w:val="00D203E4"/>
    <w:rsid w:val="00D419FA"/>
    <w:rsid w:val="00D4369A"/>
    <w:rsid w:val="00D440D5"/>
    <w:rsid w:val="00D44BC7"/>
    <w:rsid w:val="00D47269"/>
    <w:rsid w:val="00D52CBA"/>
    <w:rsid w:val="00D546C9"/>
    <w:rsid w:val="00D60028"/>
    <w:rsid w:val="00D67D76"/>
    <w:rsid w:val="00D71FFB"/>
    <w:rsid w:val="00D75ED9"/>
    <w:rsid w:val="00D80618"/>
    <w:rsid w:val="00D81221"/>
    <w:rsid w:val="00D84E4B"/>
    <w:rsid w:val="00D8629A"/>
    <w:rsid w:val="00D87E14"/>
    <w:rsid w:val="00D90FC4"/>
    <w:rsid w:val="00D9387F"/>
    <w:rsid w:val="00DB1285"/>
    <w:rsid w:val="00DB3C2D"/>
    <w:rsid w:val="00DB5C6F"/>
    <w:rsid w:val="00DB602C"/>
    <w:rsid w:val="00DB7319"/>
    <w:rsid w:val="00DC4CA6"/>
    <w:rsid w:val="00DE678D"/>
    <w:rsid w:val="00E03790"/>
    <w:rsid w:val="00E058C0"/>
    <w:rsid w:val="00E15286"/>
    <w:rsid w:val="00E26CD4"/>
    <w:rsid w:val="00E27A3A"/>
    <w:rsid w:val="00E615E8"/>
    <w:rsid w:val="00E65262"/>
    <w:rsid w:val="00E664B8"/>
    <w:rsid w:val="00E71E4D"/>
    <w:rsid w:val="00E774EB"/>
    <w:rsid w:val="00E858A4"/>
    <w:rsid w:val="00E90FFD"/>
    <w:rsid w:val="00EA03F5"/>
    <w:rsid w:val="00EA1D1C"/>
    <w:rsid w:val="00EB0722"/>
    <w:rsid w:val="00EB13F8"/>
    <w:rsid w:val="00EB7DD3"/>
    <w:rsid w:val="00EC177A"/>
    <w:rsid w:val="00EC748F"/>
    <w:rsid w:val="00ED293C"/>
    <w:rsid w:val="00EE4EC7"/>
    <w:rsid w:val="00F101CF"/>
    <w:rsid w:val="00F139AD"/>
    <w:rsid w:val="00F33C07"/>
    <w:rsid w:val="00F34521"/>
    <w:rsid w:val="00F346CB"/>
    <w:rsid w:val="00F35DE7"/>
    <w:rsid w:val="00F43965"/>
    <w:rsid w:val="00F47645"/>
    <w:rsid w:val="00F530C7"/>
    <w:rsid w:val="00F559D0"/>
    <w:rsid w:val="00F6656A"/>
    <w:rsid w:val="00F722A3"/>
    <w:rsid w:val="00F90270"/>
    <w:rsid w:val="00F914BA"/>
    <w:rsid w:val="00F9577E"/>
    <w:rsid w:val="00FA0411"/>
    <w:rsid w:val="00FA3741"/>
    <w:rsid w:val="00FB606D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A0B544F"/>
  <w14:defaultImageDpi w14:val="0"/>
  <w15:docId w15:val="{60EAB884-88D3-4202-B8E5-D6D2E6F7EC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0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Predvolenpsmoodseku">
    <w:name w:val="Default Paragraph Font"/>
    <w:uiPriority w:val="99"/>
    <w:semiHidden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Pr>
      <w:rFonts w:ascii="Cambria" w:eastAsia="Times New Roman" w:hAnsi="Cambria" w:cs="Times New Roman"/>
      <w:b/>
      <w:bCs/>
      <w:kern w:val="32"/>
      <w:sz w:val="32"/>
      <w:szCs w:val="32"/>
      <w:lang w:val="x-none" w:eastAsia="cs-CZ"/>
    </w:rPr>
  </w:style>
  <w:style w:type="character" w:customStyle="1" w:styleId="Nadpis2Char">
    <w:name w:val="Nadpis 2 Char"/>
    <w:link w:val="Nadpis2"/>
    <w:uiPriority w:val="9"/>
    <w:semiHidden/>
    <w:locked/>
    <w:rPr>
      <w:rFonts w:ascii="Cambria" w:eastAsia="Times New Roman" w:hAnsi="Cambria" w:cs="Times New Roman"/>
      <w:b/>
      <w:bCs/>
      <w:i/>
      <w:iCs/>
      <w:sz w:val="28"/>
      <w:szCs w:val="28"/>
      <w:lang w:val="x-none" w:eastAsia="cs-CZ"/>
    </w:rPr>
  </w:style>
  <w:style w:type="character" w:customStyle="1" w:styleId="Nadpis3Char">
    <w:name w:val="Nadpis 3 Char"/>
    <w:link w:val="Nadpis3"/>
    <w:uiPriority w:val="9"/>
    <w:semiHidden/>
    <w:locked/>
    <w:rsid w:val="003C355D"/>
    <w:rPr>
      <w:rFonts w:ascii="Cambria" w:eastAsia="Times New Roman" w:hAnsi="Cambria" w:cs="Times New Roman"/>
      <w:b/>
      <w:bCs/>
      <w:sz w:val="26"/>
      <w:szCs w:val="26"/>
      <w:lang w:val="x-none"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customStyle="1" w:styleId="PtaChar">
    <w:name w:val="Päta Char"/>
    <w:link w:val="Pta"/>
    <w:uiPriority w:val="99"/>
    <w:locked/>
    <w:rPr>
      <w:rFonts w:ascii="Arial" w:hAnsi="Arial" w:cs="Arial"/>
      <w:sz w:val="24"/>
      <w:szCs w:val="24"/>
      <w:lang w:val="x-none" w:eastAsia="cs-CZ"/>
    </w:rPr>
  </w:style>
  <w:style w:type="character" w:styleId="slostrany">
    <w:name w:val="page number"/>
    <w:uiPriority w:val="99"/>
    <w:rsid w:val="0072048D"/>
    <w:rPr>
      <w:rFonts w:cs="Times New Roman"/>
    </w:rPr>
  </w:style>
  <w:style w:type="character" w:styleId="Vrazn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val="x-none"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</w:style>
  <w:style w:type="paragraph" w:customStyle="1" w:styleId="Styl1">
    <w:name w:val="Styl1"/>
    <w:basedOn w:val="Nadpis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cs="Arial Narrow"/>
      <w:sz w:val="22"/>
      <w:szCs w:val="22"/>
      <w:lang w:eastAsia="cs-CZ"/>
    </w:rPr>
  </w:style>
  <w:style w:type="character" w:customStyle="1" w:styleId="HlavikaChar">
    <w:name w:val="Hlavička Char"/>
    <w:link w:val="Hlavika"/>
    <w:uiPriority w:val="99"/>
    <w:locked/>
    <w:rsid w:val="00335024"/>
    <w:rPr>
      <w:rFonts w:ascii="Arial Narrow" w:hAnsi="Arial Narrow" w:cs="Arial"/>
      <w:sz w:val="24"/>
      <w:szCs w:val="24"/>
      <w:lang w:val="x-none"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Styl2">
    <w:name w:val="Styl2"/>
    <w:basedOn w:val="Nadpis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cs="Arial Narrow"/>
      <w:sz w:val="20"/>
      <w:szCs w:val="20"/>
    </w:rPr>
  </w:style>
  <w:style w:type="paragraph" w:customStyle="1" w:styleId="Styl3">
    <w:name w:val="Styl3"/>
    <w:basedOn w:val="Nadpis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hAnsi="Arial Narrow" w:cs="Arial Narrow"/>
      <w:caps/>
      <w:sz w:val="18"/>
      <w:szCs w:val="18"/>
    </w:rPr>
  </w:style>
  <w:style w:type="paragraph" w:styleId="Odsekzoznamu">
    <w:name w:val="List Paragraph"/>
    <w:basedOn w:val="Normlny"/>
    <w:uiPriority w:val="34"/>
    <w:qFormat/>
    <w:rsid w:val="00314E6C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27344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7344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7344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7344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7344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734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2734424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622734428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2734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27344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27344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2734432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27344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227344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27344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7344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7344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CFA0CD-F4A9-48C3-A238-66EAFBCEAB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1055</Words>
  <Characters>6016</Characters>
  <Application>Microsoft Office Word</Application>
  <DocSecurity>0</DocSecurity>
  <Lines>50</Lines>
  <Paragraphs>14</Paragraphs>
  <ScaleCrop>false</ScaleCrop>
  <Company>CSW</Company>
  <LinksUpToDate>false</LinksUpToDate>
  <CharactersWithSpaces>7057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subject/>
  <dc:creator>Rastislav.Burza@csw.sk</dc:creator>
  <cp:keywords/>
  <dc:description>&lt;?template name="Účtovná záverka mikro ÚJ 2014" version="1.00"?&gt;</dc:description>
  <cp:lastModifiedBy>14167</cp:lastModifiedBy>
  <cp:revision>2</cp:revision>
  <cp:lastPrinted>2014-01-07T08:24:00Z</cp:lastPrinted>
  <dcterms:created xsi:type="dcterms:W3CDTF">2025-03-26T14:43:00Z</dcterms:created>
  <dcterms:modified xsi:type="dcterms:W3CDTF">2025-03-26T14:43:00Z</dcterms:modified>
</cp:coreProperties>
</file>