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B6BCA6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0FF5F5C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90423CF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sídlo: </w:t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A-S Group, s.r.o.</w:t>
      </w:r>
    </w:p>
    <w:p w14:paraId="08CDCABE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Horná Tižina 32</w:t>
      </w:r>
    </w:p>
    <w:p w14:paraId="6A7FF931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 xml:space="preserve">013 06 Terchová </w:t>
      </w:r>
    </w:p>
    <w:p w14:paraId="7D60C890">
      <w:pPr>
        <w:pStyle w:val="7"/>
        <w:jc w:val="both"/>
        <w:rPr>
          <w:color w:val="auto"/>
          <w:sz w:val="23"/>
          <w:szCs w:val="23"/>
        </w:rPr>
      </w:pPr>
    </w:p>
    <w:p w14:paraId="63FE4286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79836EF7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F36736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spoločnosť neeviduje žiadnu skupinu UJ</w:t>
      </w:r>
    </w:p>
    <w:p w14:paraId="61E29CFE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1550A78C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532C6DA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7AD1C3B8">
      <w:pPr>
        <w:pStyle w:val="7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17ED9C9E">
      <w:pPr>
        <w:pStyle w:val="7"/>
        <w:spacing w:after="27"/>
        <w:jc w:val="both"/>
        <w:rPr>
          <w:color w:val="auto"/>
          <w:sz w:val="16"/>
          <w:szCs w:val="16"/>
        </w:rPr>
      </w:pPr>
    </w:p>
    <w:p w14:paraId="477BF240">
      <w:pPr>
        <w:pStyle w:val="7"/>
        <w:jc w:val="both"/>
        <w:rPr>
          <w:color w:val="auto"/>
          <w:sz w:val="23"/>
          <w:szCs w:val="23"/>
        </w:rPr>
      </w:pPr>
    </w:p>
    <w:p w14:paraId="1CF5A266">
      <w:pPr>
        <w:pStyle w:val="7"/>
        <w:jc w:val="both"/>
        <w:rPr>
          <w:color w:val="auto"/>
          <w:sz w:val="23"/>
          <w:szCs w:val="23"/>
        </w:rPr>
      </w:pPr>
    </w:p>
    <w:p w14:paraId="1FF0CAEA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0B9374A9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18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92"/>
        <w:gridCol w:w="4592"/>
      </w:tblGrid>
      <w:tr w14:paraId="24A25CE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2473379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7A6663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14:paraId="3E8F03E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A845D9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BDDC115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FD8814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A1E846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317887B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DF1AFD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0652F6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2F6A159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A4A29D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05E6566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4C05BD5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6968662">
      <w:pPr>
        <w:pStyle w:val="7"/>
        <w:jc w:val="both"/>
        <w:rPr>
          <w:sz w:val="23"/>
          <w:szCs w:val="23"/>
        </w:rPr>
      </w:pPr>
    </w:p>
    <w:p w14:paraId="4B5B242D">
      <w:pPr>
        <w:pStyle w:val="7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22F8571">
      <w:pPr>
        <w:pStyle w:val="7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3A2902B2">
      <w:pPr>
        <w:pStyle w:val="7"/>
        <w:jc w:val="both"/>
        <w:rPr>
          <w:sz w:val="23"/>
          <w:szCs w:val="23"/>
        </w:rPr>
      </w:pPr>
    </w:p>
    <w:p w14:paraId="7BDB871B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236EC9FA">
      <w:pPr>
        <w:rPr>
          <w:sz w:val="23"/>
          <w:szCs w:val="23"/>
        </w:rPr>
      </w:pPr>
      <w:r>
        <w:rPr>
          <w:sz w:val="23"/>
          <w:szCs w:val="23"/>
        </w:rPr>
        <w:t>- 0 zamestnancov</w:t>
      </w:r>
      <w:r>
        <w:rPr>
          <w:sz w:val="23"/>
          <w:szCs w:val="23"/>
        </w:rPr>
        <w:br w:type="page"/>
      </w:r>
    </w:p>
    <w:p w14:paraId="5FFE7A9E">
      <w:pPr>
        <w:pStyle w:val="7"/>
        <w:jc w:val="both"/>
        <w:rPr>
          <w:color w:val="auto"/>
          <w:sz w:val="23"/>
          <w:szCs w:val="23"/>
        </w:rPr>
      </w:pPr>
    </w:p>
    <w:p w14:paraId="312C8F00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42DD0D4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54568AD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B47B745">
      <w:pPr>
        <w:pStyle w:val="7"/>
        <w:jc w:val="both"/>
        <w:rPr>
          <w:color w:val="auto"/>
          <w:sz w:val="23"/>
          <w:szCs w:val="23"/>
        </w:rPr>
      </w:pPr>
    </w:p>
    <w:p w14:paraId="434818F6">
      <w:pPr>
        <w:pStyle w:val="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</w:p>
    <w:p w14:paraId="723E7A1F">
      <w:pPr>
        <w:pStyle w:val="7"/>
        <w:jc w:val="both"/>
        <w:rPr>
          <w:color w:val="auto"/>
          <w:sz w:val="23"/>
          <w:szCs w:val="23"/>
        </w:rPr>
      </w:pPr>
    </w:p>
    <w:p w14:paraId="6A965516">
      <w:pPr>
        <w:pStyle w:val="7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01BF7C8E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864" w:type="dxa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88"/>
        <w:gridCol w:w="3288"/>
        <w:gridCol w:w="3288"/>
      </w:tblGrid>
      <w:tr w14:paraId="3B2C0A9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2C00647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68FCD50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CB3237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 w:type="textWrapping"/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 obstaraním</w:t>
            </w:r>
          </w:p>
        </w:tc>
      </w:tr>
      <w:tr w14:paraId="7F25FA6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9F7DB2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4553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C9325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5EC3965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252088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D65B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79E14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6881078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58ECF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5159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B59C67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170AA51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02023D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10563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9448A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75FB77B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84FCD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FE0DC7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57B5CE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002EBB6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3479B1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4C510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456A3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4CB6A81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81AECC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663E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5CC071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1E3986B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E7DF70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40A27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C53538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67D46A9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148E8F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C95A47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3041A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320B15A2">
      <w:pPr>
        <w:pStyle w:val="7"/>
        <w:jc w:val="both"/>
        <w:rPr>
          <w:color w:val="auto"/>
          <w:sz w:val="23"/>
          <w:szCs w:val="23"/>
        </w:rPr>
      </w:pPr>
    </w:p>
    <w:p w14:paraId="63283808">
      <w:pPr>
        <w:pStyle w:val="7"/>
        <w:jc w:val="both"/>
        <w:rPr>
          <w:color w:val="auto"/>
          <w:sz w:val="23"/>
          <w:szCs w:val="23"/>
        </w:rPr>
      </w:pPr>
    </w:p>
    <w:p w14:paraId="69DA6FB0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67E2C544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40"/>
        <w:gridCol w:w="1920"/>
        <w:gridCol w:w="1920"/>
        <w:gridCol w:w="2980"/>
      </w:tblGrid>
      <w:tr w14:paraId="208FECE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D66474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B1679C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4D2CE8B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CE5168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14:paraId="7D37B75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9AC5CE7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Osobné automobily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520050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824692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1 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33C7BD5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 </w:t>
            </w:r>
          </w:p>
        </w:tc>
      </w:tr>
      <w:tr w14:paraId="112EB0A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092D65F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E6DBDE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FABA606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6FA67E8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bookmarkStart w:id="0" w:name="_GoBack"/>
            <w:bookmarkEnd w:id="0"/>
          </w:p>
        </w:tc>
      </w:tr>
      <w:tr w14:paraId="0834401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62370C7"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85470B3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D575B3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BEB8F28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96947E6">
      <w:pPr>
        <w:pStyle w:val="7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aj daňové odpisy sa rovnajú</w:t>
      </w:r>
    </w:p>
    <w:p w14:paraId="359D9346">
      <w:pPr>
        <w:pStyle w:val="7"/>
        <w:jc w:val="both"/>
        <w:rPr>
          <w:color w:val="auto"/>
          <w:sz w:val="23"/>
          <w:szCs w:val="23"/>
        </w:rPr>
      </w:pPr>
    </w:p>
    <w:p w14:paraId="37A13BA9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771FBAA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7CAE845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39AA2F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4F8AF3D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E87363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14:paraId="7A71793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EAC31C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78AE04F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4FB3148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2628118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B045F8F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1B74641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CA1B9DB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64676E4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4423AD3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4BBAC4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2CF537D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1645E46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9BA2C83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E8F98D2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AFF37EC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E992B17">
      <w:pPr>
        <w:pStyle w:val="7"/>
        <w:jc w:val="both"/>
        <w:rPr>
          <w:color w:val="auto"/>
          <w:sz w:val="23"/>
          <w:szCs w:val="23"/>
        </w:rPr>
      </w:pPr>
    </w:p>
    <w:p w14:paraId="37D2480E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účtovné zásady boli aplikované v rámci platného zákona</w:t>
      </w:r>
    </w:p>
    <w:p w14:paraId="401BE368">
      <w:pPr>
        <w:pStyle w:val="7"/>
        <w:jc w:val="both"/>
        <w:rPr>
          <w:color w:val="auto"/>
          <w:sz w:val="23"/>
          <w:szCs w:val="23"/>
        </w:rPr>
      </w:pPr>
    </w:p>
    <w:p w14:paraId="06CADA97">
      <w:pPr>
        <w:pStyle w:val="7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 xml:space="preserve"> 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71865782">
      <w:pPr>
        <w:pStyle w:val="7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neboli prijaté žiadne dotácie</w:t>
      </w:r>
    </w:p>
    <w:p w14:paraId="31786424">
      <w:pPr>
        <w:pStyle w:val="7"/>
        <w:jc w:val="both"/>
        <w:rPr>
          <w:color w:val="auto"/>
          <w:sz w:val="22"/>
          <w:szCs w:val="22"/>
        </w:rPr>
      </w:pPr>
    </w:p>
    <w:p w14:paraId="5E0B61FC">
      <w:pPr>
        <w:pStyle w:val="7"/>
        <w:jc w:val="both"/>
        <w:rPr>
          <w:color w:val="auto"/>
          <w:sz w:val="22"/>
          <w:szCs w:val="22"/>
        </w:rPr>
      </w:pPr>
    </w:p>
    <w:p w14:paraId="43045B7A">
      <w:pPr>
        <w:pStyle w:val="7"/>
        <w:jc w:val="both"/>
        <w:rPr>
          <w:color w:val="auto"/>
          <w:sz w:val="22"/>
          <w:szCs w:val="22"/>
        </w:rPr>
      </w:pPr>
    </w:p>
    <w:p w14:paraId="297863E3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– neboli účtované opravy chýb minulých účtovných období</w:t>
      </w:r>
    </w:p>
    <w:p w14:paraId="0EBD4A4D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920"/>
        <w:gridCol w:w="3940"/>
      </w:tblGrid>
      <w:tr w14:paraId="734B04C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4F0BF6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1D799E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45832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14:paraId="6E6E4CC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36B2E82A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839D0C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7EDA715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385EA26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bottom"/>
          </w:tcPr>
          <w:p w14:paraId="5B007DB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76EFFB9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1CA5274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70BE9BF">
      <w:pPr>
        <w:pStyle w:val="7"/>
        <w:jc w:val="both"/>
        <w:rPr>
          <w:color w:val="auto"/>
          <w:sz w:val="23"/>
          <w:szCs w:val="23"/>
        </w:rPr>
      </w:pPr>
    </w:p>
    <w:p w14:paraId="4C0D1628">
      <w:pPr>
        <w:pStyle w:val="7"/>
        <w:jc w:val="both"/>
        <w:rPr>
          <w:color w:val="auto"/>
          <w:sz w:val="23"/>
          <w:szCs w:val="23"/>
        </w:rPr>
      </w:pPr>
    </w:p>
    <w:p w14:paraId="1F54DCDB">
      <w:pPr>
        <w:pStyle w:val="7"/>
        <w:jc w:val="both"/>
        <w:rPr>
          <w:color w:val="auto"/>
          <w:sz w:val="23"/>
          <w:szCs w:val="23"/>
        </w:rPr>
      </w:pPr>
    </w:p>
    <w:p w14:paraId="4C7681A2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2132CA7D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0AA0D53D">
      <w:pPr>
        <w:pStyle w:val="7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– ÚJ neúčtovala</w:t>
      </w:r>
    </w:p>
    <w:p w14:paraId="32BBD834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60"/>
        <w:gridCol w:w="2880"/>
        <w:gridCol w:w="2020"/>
      </w:tblGrid>
      <w:tr w14:paraId="5A72353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6C7C7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A9B3E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EAE7AD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14:paraId="5297211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E6D302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62BF7D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074594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4032A39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823950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47E5F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F07B1B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0D49C2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3587BF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8BCF5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144365C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AF86B6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349285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25B5AE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10DE92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2DF017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5FFF9C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70A1B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96C5C3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97115DC">
      <w:pPr>
        <w:pStyle w:val="7"/>
        <w:jc w:val="both"/>
        <w:rPr>
          <w:color w:val="auto"/>
          <w:sz w:val="23"/>
          <w:szCs w:val="23"/>
        </w:rPr>
      </w:pPr>
    </w:p>
    <w:p w14:paraId="543766C4">
      <w:pPr>
        <w:pStyle w:val="7"/>
        <w:jc w:val="both"/>
        <w:rPr>
          <w:color w:val="auto"/>
          <w:sz w:val="23"/>
          <w:szCs w:val="23"/>
        </w:rPr>
      </w:pPr>
    </w:p>
    <w:p w14:paraId="47BD8C67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2C0EAA7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72920C13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neeviduje dlhodobé záväzky</w:t>
      </w:r>
    </w:p>
    <w:tbl>
      <w:tblPr>
        <w:tblStyle w:val="3"/>
        <w:tblW w:w="933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50"/>
        <w:gridCol w:w="2880"/>
      </w:tblGrid>
      <w:tr w14:paraId="4510146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A786E3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26C5A9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6B7E8CE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8AABDB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F7739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06B3431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BFA62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1FD70C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F68F28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A929EF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659DF6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D48D22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4D36A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1B9ECD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207DA89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73E96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63A3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157C2D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04C3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F5250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EA4782C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436EF9E8">
      <w:pPr>
        <w:pStyle w:val="7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43B2C98D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5320"/>
        <w:gridCol w:w="1920"/>
        <w:gridCol w:w="2020"/>
      </w:tblGrid>
      <w:tr w14:paraId="460D94E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restart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52165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A75951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14:paraId="330D340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vAlign w:val="center"/>
          </w:tcPr>
          <w:p w14:paraId="1E9C344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2F028F7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5DEA74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14:paraId="6C4F895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4CA3C3B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E621796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60AD444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564E6C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ECA6274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A8C6110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D01423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317D1A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A868D84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2459B7C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32E55B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44B54A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CD27638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AE6000D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6B9BB3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05FDB2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32935AA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4B546CF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192B17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5A9BE15">
      <w:pPr>
        <w:pStyle w:val="7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neúčtuje</w:t>
      </w:r>
    </w:p>
    <w:p w14:paraId="692E115B">
      <w:pPr>
        <w:pStyle w:val="7"/>
        <w:jc w:val="both"/>
        <w:rPr>
          <w:color w:val="auto"/>
          <w:sz w:val="23"/>
          <w:szCs w:val="23"/>
        </w:rPr>
      </w:pPr>
    </w:p>
    <w:p w14:paraId="6E582D7B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0C863D75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52B1B2B9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4932FB71"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7CF575D7"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0E32EE56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6CD04734">
      <w:pPr>
        <w:pStyle w:val="7"/>
        <w:spacing w:after="28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80"/>
        <w:gridCol w:w="1920"/>
        <w:gridCol w:w="1920"/>
        <w:gridCol w:w="1920"/>
        <w:gridCol w:w="2020"/>
      </w:tblGrid>
      <w:tr w14:paraId="1612380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58CA6C3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4E104B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76322E0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C410B5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7E381E0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93097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D7071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C00EB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14:paraId="6D5BCCA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0B567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9FB3AA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9F42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2787A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48457EC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233FEAA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413F95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85DECE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1BBA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1C5B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BB8969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58EA762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B23E07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E2E043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40F8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0D512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4C3AF925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5F56A25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B8D7795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94315B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2868259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7E8B512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93A275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2AB17A6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FD23A5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6DFA2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D92B36B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BCF3D3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8DED917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90BAD7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DEDD7C3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5DF9AC8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809E27B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1DBD51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B49A393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786B3786"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260AC29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BB25390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550E88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D6F48F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1CEFAED4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4706E56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291D2E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0AF7579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1F5215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21A8BD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FD8913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3C4DFCC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3C73FF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3DBADB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10A885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8573920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DB6D8B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89F775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2D34BD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EEC50E9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F490D50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E60C86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474652A8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0F42AF3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B684FE7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7F228E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0756407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C58FD7B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C5ABE97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4E1479E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2222FD3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E66A233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669A08E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D60193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586ACD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378F9198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14:paraId="692E266C">
      <w:pPr>
        <w:pStyle w:val="7"/>
        <w:spacing w:after="28"/>
        <w:jc w:val="both"/>
        <w:rPr>
          <w:color w:val="auto"/>
          <w:sz w:val="23"/>
          <w:szCs w:val="23"/>
        </w:rPr>
      </w:pPr>
    </w:p>
    <w:p w14:paraId="6F7193FF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18C2F71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55A16B5D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4F332BA2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64900FA6">
      <w:pPr>
        <w:pStyle w:val="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977CBB6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63B287F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0ED5665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64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14:paraId="5FCFA25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 w14:paraId="7A2B24B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6CCCE55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1519FC6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14:paraId="3A1C75D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vAlign w:val="center"/>
          </w:tcPr>
          <w:p w14:paraId="24D448D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62D20E2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5FFA1E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4568498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74DA0A9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80B89D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5266717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14:paraId="4A65F3F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nil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01778943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DF5A7B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CE0550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6D33563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83D752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3E6BB7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470C7C6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F216AF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73905221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850983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80D5C6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D7ADEB9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503E1E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DB361A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3E7909A8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9B7575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377691A5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A39884C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32FFAE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39DBF30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4A5AB8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E997FE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3E1AE14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E5816C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658AFFB2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B7F724C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7DB540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6B244654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48664D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117D7D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EA28AF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085F49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vAlign w:val="bottom"/>
          </w:tcPr>
          <w:p w14:paraId="131C96DD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2C944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78AE04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3CFDD74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953814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DF2A2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2C27E1E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9BAB288">
      <w:pPr>
        <w:pStyle w:val="7"/>
        <w:numPr>
          <w:ilvl w:val="0"/>
          <w:numId w:val="2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 w14:paraId="3BEB5EE4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77AE15D6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75887909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-ÚJ neeviduje</w:t>
      </w:r>
    </w:p>
    <w:p w14:paraId="688EEE67">
      <w:pPr>
        <w:pStyle w:val="7"/>
        <w:jc w:val="both"/>
        <w:rPr>
          <w:color w:val="auto"/>
          <w:sz w:val="23"/>
          <w:szCs w:val="23"/>
        </w:rPr>
      </w:pPr>
    </w:p>
    <w:p w14:paraId="43410721">
      <w:pPr>
        <w:pStyle w:val="7"/>
        <w:jc w:val="both"/>
        <w:rPr>
          <w:color w:val="auto"/>
          <w:sz w:val="23"/>
          <w:szCs w:val="23"/>
        </w:rPr>
      </w:pPr>
    </w:p>
    <w:p w14:paraId="4EB50774">
      <w:pPr>
        <w:pStyle w:val="7"/>
        <w:jc w:val="both"/>
        <w:rPr>
          <w:color w:val="auto"/>
          <w:sz w:val="23"/>
          <w:szCs w:val="23"/>
        </w:rPr>
      </w:pPr>
    </w:p>
    <w:p w14:paraId="195D48E6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8501322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F43D4B2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0D50DA3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48166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A9C47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E2FF0B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3A7C49D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81A8F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84DF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0034B1C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9B9B21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89A37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406408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86644D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2921D6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072F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BC0728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DD4AF9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4E8C07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998FF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A54F9B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1877A9C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E70898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47CD7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A5339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1CCBA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E526918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28B29A1C">
      <w:pPr>
        <w:pStyle w:val="7"/>
        <w:numPr>
          <w:ilvl w:val="0"/>
          <w:numId w:val="3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14:paraId="332084A0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60EF8545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5A15A002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2673710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20AECAB4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6206E2AF">
      <w:pPr>
        <w:pStyle w:val="7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308FAF12">
      <w:pPr>
        <w:pStyle w:val="7"/>
        <w:numPr>
          <w:ilvl w:val="0"/>
          <w:numId w:val="2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 w14:paraId="588B087E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75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15"/>
        <w:gridCol w:w="2626"/>
        <w:gridCol w:w="3234"/>
      </w:tblGrid>
      <w:tr w14:paraId="1C23F1F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AEC6F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B6AAC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06D3424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2E50E6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23F91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3BD95A2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1E569B5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A4D361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70C732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5460F3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0E9E44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71C88D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21DD2CA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3FFF146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0FC9AC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F2F23BA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03041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DF7C9E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165F2E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A85073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D4671EF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6EE1F76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50398C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322372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F2DA03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37ADAC7D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FCE3BF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319A10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173267A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7F78C61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0CA5E43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88197C3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14:paraId="0BC99DDC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2F13A8A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14:paraId="7DD4848E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58EA3DFB">
      <w:pPr>
        <w:jc w:val="both"/>
      </w:pPr>
      <w:r>
        <w:t>- ÚJ neúčtovala</w:t>
      </w:r>
    </w:p>
    <w:sectPr>
      <w:headerReference r:id="rId5" w:type="default"/>
      <w:pgSz w:w="11906" w:h="17340"/>
      <w:pgMar w:top="993" w:right="843" w:bottom="505" w:left="791" w:header="708" w:footer="708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EE"/>
    <w:family w:val="swiss"/>
    <w:pitch w:val="default"/>
    <w:sig w:usb0="E4002EFF" w:usb1="C200247B" w:usb2="00000009" w:usb3="00000000" w:csb0="200001FF" w:csb1="0000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6"/>
      <w:tblW w:w="0" w:type="auto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14:paraId="2EFAC808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3890" w:type="dxa"/>
        </w:tcPr>
        <w:p w14:paraId="7E179776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2A125B70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3F67A672">
          <w:pPr>
            <w:pStyle w:val="7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012BA605">
          <w:pPr>
            <w:pStyle w:val="7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06EFCED6">
          <w:pPr>
            <w:pStyle w:val="7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2C637786">
          <w:pPr>
            <w:pStyle w:val="7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5021352D">
          <w:pPr>
            <w:pStyle w:val="7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5FE3B5BF">
          <w:pPr>
            <w:pStyle w:val="7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594243EB">
          <w:pPr>
            <w:pStyle w:val="7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683FBF44">
          <w:pPr>
            <w:pStyle w:val="7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50168124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F3DE832">
          <w:pPr>
            <w:pStyle w:val="7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B2ACC11">
          <w:pPr>
            <w:pStyle w:val="7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66F990E4">
          <w:pPr>
            <w:pStyle w:val="7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10FB5794">
          <w:pPr>
            <w:pStyle w:val="7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7B13BAE9">
          <w:pPr>
            <w:pStyle w:val="7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6771C8B4">
          <w:pPr>
            <w:pStyle w:val="7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729AEEB6">
          <w:pPr>
            <w:pStyle w:val="7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2003CA5E">
          <w:pPr>
            <w:pStyle w:val="7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14:paraId="62C9C30F">
          <w:pPr>
            <w:pStyle w:val="7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0C18923D">
          <w:pPr>
            <w:pStyle w:val="7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14:paraId="67F0FB74">
    <w:pPr>
      <w:pStyle w:val="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2383A0E"/>
    <w:multiLevelType w:val="multilevel"/>
    <w:tmpl w:val="32383A0E"/>
    <w:lvl w:ilvl="0" w:tentative="0">
      <w:start w:val="0"/>
      <w:numFmt w:val="bullet"/>
      <w:lvlText w:val="-"/>
      <w:lvlJc w:val="left"/>
      <w:pPr>
        <w:ind w:left="720" w:hanging="360"/>
      </w:pPr>
      <w:rPr>
        <w:rFonts w:hint="default" w:ascii="Times New Roman" w:hAnsi="Times New Roman" w:eastAsia="Calibri" w:cs="Times New Roman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>
    <w:nsid w:val="51282E34"/>
    <w:multiLevelType w:val="multilevel"/>
    <w:tmpl w:val="51282E34"/>
    <w:lvl w:ilvl="0" w:tentative="0">
      <w:start w:val="1"/>
      <w:numFmt w:val="bullet"/>
      <w:lvlText w:val="-"/>
      <w:lvlJc w:val="left"/>
      <w:pPr>
        <w:ind w:left="720" w:hanging="360"/>
      </w:pPr>
      <w:rPr>
        <w:rFonts w:hint="default" w:ascii="Times New Roman" w:hAnsi="Times New Roman" w:eastAsia="Calibri" w:cs="Times New Roman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>
    <w:nsid w:val="72AB6028"/>
    <w:multiLevelType w:val="multilevel"/>
    <w:tmpl w:val="72AB6028"/>
    <w:lvl w:ilvl="0" w:tentative="0">
      <w:start w:val="1"/>
      <w:numFmt w:val="bullet"/>
      <w:lvlText w:val="-"/>
      <w:lvlJc w:val="left"/>
      <w:pPr>
        <w:ind w:left="720" w:hanging="360"/>
      </w:pPr>
      <w:rPr>
        <w:rFonts w:hint="default" w:ascii="Times New Roman" w:hAnsi="Times New Roman" w:eastAsia="Calibri" w:cs="Times New Roman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1782C"/>
    <w:rsid w:val="00104CBE"/>
    <w:rsid w:val="00104CF6"/>
    <w:rsid w:val="0010796B"/>
    <w:rsid w:val="0011611B"/>
    <w:rsid w:val="00123F1F"/>
    <w:rsid w:val="00172443"/>
    <w:rsid w:val="002052C4"/>
    <w:rsid w:val="0031338E"/>
    <w:rsid w:val="00316DFD"/>
    <w:rsid w:val="003807F0"/>
    <w:rsid w:val="003A6444"/>
    <w:rsid w:val="003B69B1"/>
    <w:rsid w:val="0040300D"/>
    <w:rsid w:val="00426E80"/>
    <w:rsid w:val="00536B52"/>
    <w:rsid w:val="005D536A"/>
    <w:rsid w:val="005E1C8A"/>
    <w:rsid w:val="00601550"/>
    <w:rsid w:val="006171F8"/>
    <w:rsid w:val="006A0AB4"/>
    <w:rsid w:val="006A7C8A"/>
    <w:rsid w:val="007350D8"/>
    <w:rsid w:val="007619D7"/>
    <w:rsid w:val="00786CB1"/>
    <w:rsid w:val="007A0F50"/>
    <w:rsid w:val="008420B2"/>
    <w:rsid w:val="008948EC"/>
    <w:rsid w:val="008C12FE"/>
    <w:rsid w:val="008D018D"/>
    <w:rsid w:val="008E1688"/>
    <w:rsid w:val="008E4934"/>
    <w:rsid w:val="00962DA0"/>
    <w:rsid w:val="0098325B"/>
    <w:rsid w:val="009A0FC6"/>
    <w:rsid w:val="009D09A4"/>
    <w:rsid w:val="00A27D04"/>
    <w:rsid w:val="00AD23CF"/>
    <w:rsid w:val="00B202C7"/>
    <w:rsid w:val="00B7370E"/>
    <w:rsid w:val="00BD039E"/>
    <w:rsid w:val="00CD38A2"/>
    <w:rsid w:val="00D10215"/>
    <w:rsid w:val="00D17926"/>
    <w:rsid w:val="00D20B35"/>
    <w:rsid w:val="00D642DC"/>
    <w:rsid w:val="00D73AA9"/>
    <w:rsid w:val="00D94020"/>
    <w:rsid w:val="00DB2071"/>
    <w:rsid w:val="00E23D62"/>
    <w:rsid w:val="00E77D78"/>
    <w:rsid w:val="00E93DD4"/>
    <w:rsid w:val="00EA5B96"/>
    <w:rsid w:val="00F5628E"/>
    <w:rsid w:val="00FE50F9"/>
    <w:rsid w:val="18946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Calibr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Times New Roman" w:hAnsi="Times New Roman" w:eastAsia="Calibri" w:cs="Times New Roman"/>
      <w:sz w:val="24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9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5">
    <w:name w:val="header"/>
    <w:basedOn w:val="1"/>
    <w:link w:val="8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table" w:styleId="6">
    <w:name w:val="Table Grid"/>
    <w:basedOn w:val="3"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eastAsia="Calibri" w:cs="Times New Roman"/>
      <w:color w:val="000000"/>
      <w:sz w:val="24"/>
      <w:szCs w:val="24"/>
      <w:lang w:val="sk-SK" w:eastAsia="en-US" w:bidi="ar-SA"/>
    </w:rPr>
  </w:style>
  <w:style w:type="character" w:customStyle="1" w:styleId="8">
    <w:name w:val="Záhlaví Char"/>
    <w:basedOn w:val="2"/>
    <w:link w:val="5"/>
    <w:uiPriority w:val="99"/>
    <w:rPr>
      <w:rFonts w:ascii="Times New Roman" w:hAnsi="Times New Roman" w:cs="Times New Roman"/>
      <w:sz w:val="24"/>
    </w:rPr>
  </w:style>
  <w:style w:type="character" w:customStyle="1" w:styleId="9">
    <w:name w:val="Zápatí Char"/>
    <w:basedOn w:val="2"/>
    <w:link w:val="4"/>
    <w:uiPriority w:val="99"/>
    <w:rPr>
      <w:rFonts w:ascii="Times New Roman" w:hAnsi="Times New Roman" w:cs="Times New Roman"/>
      <w:sz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5</Pages>
  <Words>1463</Words>
  <Characters>8340</Characters>
  <Lines>69</Lines>
  <Paragraphs>19</Paragraphs>
  <TotalTime>0</TotalTime>
  <ScaleCrop>false</ScaleCrop>
  <LinksUpToDate>false</LinksUpToDate>
  <CharactersWithSpaces>9784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2022-03-23T17:20:00Z</dcterms:created>
  <dc:creator>Newton</dc:creator>
  <cp:lastModifiedBy>Monika Uková</cp:lastModifiedBy>
  <cp:lastPrinted>2020-03-30T19:05:00Z</cp:lastPrinted>
  <dcterms:modified xsi:type="dcterms:W3CDTF">2025-03-27T15:15:00Z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9D9A6635E97C40DAAD7DDD7D8DBD7057_12</vt:lpwstr>
  </property>
</Properties>
</file>