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2843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(1) Predpoklad nepretržitého pokračovania v činnosti                                                </w:t>
      </w:r>
    </w:p>
    <w:p w:rsidR="00BD2D6E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Účtovná závierka bola zostavená za predpokladu nepretržitého trvania spoločnosti.       </w:t>
      </w:r>
    </w:p>
    <w:p w:rsidR="00E22843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                </w:t>
      </w:r>
    </w:p>
    <w:p w:rsidR="00BD2D6E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(2) Spôsob oceňovania jednotlivých zložiek majetku a záväzkov             </w:t>
      </w:r>
    </w:p>
    <w:p w:rsidR="00E22843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                          </w:t>
      </w:r>
    </w:p>
    <w:p w:rsidR="00E22843" w:rsidRPr="00BD2D6E" w:rsidRDefault="00E22843" w:rsidP="00BD2D6E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Oceňovanie dlhodobého nehmotného majetku              </w:t>
      </w:r>
      <w:r w:rsidRPr="00BD2D6E">
        <w:rPr>
          <w:rFonts w:ascii="Calibri" w:hAnsi="Calibri" w:cs="Calibri"/>
          <w:sz w:val="22"/>
          <w:szCs w:val="22"/>
        </w:rPr>
        <w:t>                                          </w:t>
      </w:r>
    </w:p>
    <w:p w:rsidR="00BD2D6E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Účtovná jednotka oceňovala nakúpený dlhodobý nehmotný majetok cenou obstarania          </w:t>
      </w:r>
    </w:p>
    <w:p w:rsidR="00E22843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             </w:t>
      </w:r>
    </w:p>
    <w:p w:rsidR="00E22843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b) Oceňovanie dlhodobého hmotného majetku                                                                </w:t>
      </w:r>
    </w:p>
    <w:p w:rsidR="00BD2D6E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Účtovná jednotka oceňovala nakúpený dlhodobý hmotný majetok cenou obstarania         </w:t>
      </w:r>
    </w:p>
    <w:p w:rsidR="00E22843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              </w:t>
      </w:r>
    </w:p>
    <w:p w:rsidR="00E22843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c) Oceňovanie dlhodobého finančného majetku                                                        </w:t>
      </w:r>
    </w:p>
    <w:p w:rsidR="00E22843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Účtovná jednotka oceňovala dlhodobý finančný majetok         cenou obstarania pri nákupe a predaji        </w:t>
      </w:r>
    </w:p>
    <w:p w:rsidR="00BD2D6E" w:rsidRDefault="00BD2D6E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22843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d) Oceňovanie zásob                                                                                        </w:t>
      </w:r>
    </w:p>
    <w:p w:rsidR="00BD2D6E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Zásoby obstarané kúpou účtovná jednotka oceňovala obstarávacou cenou,  ktorá zahrňuje cenu obstarania a náklady súvisiace s obstaraním     </w:t>
      </w:r>
    </w:p>
    <w:p w:rsidR="00E22843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                                                          </w:t>
      </w:r>
    </w:p>
    <w:p w:rsidR="00E22843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e) Oceňovanie pohľadávok                                                                </w:t>
      </w:r>
    </w:p>
    <w:p w:rsidR="00BD2D6E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Pohľadávky sa pri ich vzniku oceňovali nominálnou hodnotou        </w:t>
      </w:r>
    </w:p>
    <w:p w:rsidR="00E22843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                                       </w:t>
      </w:r>
    </w:p>
    <w:p w:rsidR="00E22843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f) Oceňovanie krátkodobého finančného majetku                                        </w:t>
      </w:r>
    </w:p>
    <w:p w:rsidR="00BD2D6E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Krátkodobý finančný majetok sa oceňoval nominálnou hodnotou   </w:t>
      </w:r>
    </w:p>
    <w:p w:rsidR="00E22843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                                    </w:t>
      </w:r>
    </w:p>
    <w:p w:rsidR="00E22843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g) Oceňovanie záväzkov, vrátane rezerv, dlhopisov, pôžičiek a úverov                                </w:t>
      </w:r>
    </w:p>
    <w:p w:rsidR="00BD2D6E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Rezervy sa oceňovali v očakávanej výške záväzkov                                   </w:t>
      </w:r>
    </w:p>
    <w:p w:rsidR="00E22843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                    </w:t>
      </w:r>
    </w:p>
    <w:p w:rsidR="00E22843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Záväzky sa pri ich vzniku oceňovali nominálnou hodnotou                                                </w:t>
      </w:r>
    </w:p>
    <w:p w:rsidR="00BD2D6E" w:rsidRDefault="00BD2D6E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22843" w:rsidRDefault="00E22843" w:rsidP="00E22843">
      <w:pPr>
        <w:pStyle w:val="Normlnywebov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bookmarkStart w:id="0" w:name="_GoBack"/>
      <w:bookmarkEnd w:id="0"/>
      <w:r>
        <w:rPr>
          <w:rFonts w:ascii="Calibri" w:hAnsi="Calibri" w:cs="Calibri"/>
          <w:sz w:val="22"/>
          <w:szCs w:val="22"/>
        </w:rPr>
        <w:t>Pôžičky sa oceňovali nominálnou hodnotou                                </w:t>
      </w:r>
    </w:p>
    <w:p w:rsidR="00963ED5" w:rsidRPr="00E22843" w:rsidRDefault="00963ED5" w:rsidP="00E22843"/>
    <w:sectPr w:rsidR="00963ED5" w:rsidRPr="00E228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E835EF"/>
    <w:multiLevelType w:val="hybridMultilevel"/>
    <w:tmpl w:val="D97E79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1F13"/>
    <w:rsid w:val="008F1F13"/>
    <w:rsid w:val="00963ED5"/>
    <w:rsid w:val="00BD2D6E"/>
    <w:rsid w:val="00E22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E228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E228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50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299</Words>
  <Characters>1709</Characters>
  <Application>Microsoft Office Word</Application>
  <DocSecurity>4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Rasto Tomasta</dc:creator>
  <cp:lastModifiedBy>Rasto Tomasta</cp:lastModifiedBy>
  <cp:revision>2</cp:revision>
  <dcterms:created xsi:type="dcterms:W3CDTF">2023-03-18T17:05:00Z</dcterms:created>
  <dcterms:modified xsi:type="dcterms:W3CDTF">2023-03-18T17:05:00Z</dcterms:modified>
</cp:coreProperties>
</file>