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7CE" w:rsidRDefault="0037170C" w:rsidP="005D7D9D">
      <w:pPr>
        <w:jc w:val="center"/>
        <w:rPr>
          <w:lang w:val="sk-SK"/>
        </w:rPr>
      </w:pPr>
      <w:r>
        <w:rPr>
          <w:lang w:val="sk-SK"/>
        </w:rPr>
        <w:t>Poznámky  ELO System  2024</w:t>
      </w:r>
    </w:p>
    <w:p w:rsidR="005D7D9D" w:rsidRDefault="005D7D9D" w:rsidP="005D7D9D">
      <w:pPr>
        <w:rPr>
          <w:lang w:val="sk-SK"/>
        </w:rPr>
      </w:pPr>
    </w:p>
    <w:p w:rsidR="005D7D9D" w:rsidRDefault="005D7D9D" w:rsidP="005D7D9D">
      <w:pPr>
        <w:rPr>
          <w:lang w:val="sk-SK"/>
        </w:rPr>
      </w:pPr>
      <w:r>
        <w:rPr>
          <w:lang w:val="sk-SK"/>
        </w:rPr>
        <w:t>Poznámky Uč POD 3-01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IČO 36201251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DIČ2020060069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 xml:space="preserve"> Článok I – VŚEOBECNÉ INFORMÁCIE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>Čl. 1/ Základné informácie o účtovnej jednotke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>Obchodné meno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ELO System s.r.o.  Košice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>Sídlo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04001 Košice, Čajakova 5 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 xml:space="preserve">Právna forma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SRO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>Dátum vzniku Új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28.9.2000</w:t>
      </w:r>
    </w:p>
    <w:p w:rsidR="005D7D9D" w:rsidRDefault="005D7D9D" w:rsidP="005D7D9D">
      <w:pPr>
        <w:ind w:left="2832" w:hanging="2832"/>
        <w:rPr>
          <w:lang w:val="sk-SK"/>
        </w:rPr>
      </w:pPr>
      <w:r>
        <w:rPr>
          <w:lang w:val="sk-SK"/>
        </w:rPr>
        <w:t>Hlavný predmet podnikania</w:t>
      </w:r>
      <w:r>
        <w:rPr>
          <w:lang w:val="sk-SK"/>
        </w:rPr>
        <w:tab/>
      </w:r>
      <w:r>
        <w:rPr>
          <w:lang w:val="sk-SK"/>
        </w:rPr>
        <w:tab/>
        <w:t>Prenájom a prevádzkovanie vlastných  nehnut</w:t>
      </w:r>
      <w:r w:rsidR="0037170C">
        <w:rPr>
          <w:lang w:val="sk-SK"/>
        </w:rPr>
        <w:t>eľnosti</w:t>
      </w:r>
      <w:r>
        <w:rPr>
          <w:lang w:val="sk-SK"/>
        </w:rPr>
        <w:t xml:space="preserve">                      </w:t>
      </w:r>
    </w:p>
    <w:p w:rsidR="005D7D9D" w:rsidRDefault="005D7D9D" w:rsidP="005D7D9D">
      <w:pPr>
        <w:ind w:left="2832" w:hanging="2832"/>
        <w:rPr>
          <w:lang w:val="sk-SK"/>
        </w:rPr>
      </w:pPr>
      <w:r>
        <w:rPr>
          <w:lang w:val="sk-SK"/>
        </w:rPr>
        <w:t xml:space="preserve">Typ účtovnej jednotky </w:t>
      </w:r>
      <w:r>
        <w:rPr>
          <w:lang w:val="sk-SK"/>
        </w:rPr>
        <w:tab/>
      </w:r>
      <w:r>
        <w:rPr>
          <w:lang w:val="sk-SK"/>
        </w:rPr>
        <w:tab/>
        <w:t xml:space="preserve">malá </w:t>
      </w:r>
      <w:r w:rsidR="0028236A">
        <w:rPr>
          <w:lang w:val="sk-SK"/>
        </w:rPr>
        <w:t>Új</w:t>
      </w:r>
    </w:p>
    <w:p w:rsidR="0028236A" w:rsidRDefault="0028236A" w:rsidP="005D7D9D">
      <w:pPr>
        <w:ind w:left="2832" w:hanging="2832"/>
        <w:rPr>
          <w:lang w:val="sk-SK"/>
        </w:rPr>
      </w:pPr>
      <w:r>
        <w:rPr>
          <w:lang w:val="sk-SK"/>
        </w:rPr>
        <w:t>Účtovné obdobie</w:t>
      </w:r>
      <w:r>
        <w:rPr>
          <w:lang w:val="sk-SK"/>
        </w:rPr>
        <w:tab/>
      </w:r>
      <w:r>
        <w:rPr>
          <w:lang w:val="sk-SK"/>
        </w:rPr>
        <w:tab/>
        <w:t>202</w:t>
      </w:r>
      <w:r w:rsidR="0037170C">
        <w:rPr>
          <w:lang w:val="sk-SK"/>
        </w:rPr>
        <w:t>4</w:t>
      </w:r>
    </w:p>
    <w:p w:rsidR="0028236A" w:rsidRDefault="0028236A" w:rsidP="005D7D9D">
      <w:pPr>
        <w:ind w:left="2832" w:hanging="2832"/>
        <w:rPr>
          <w:lang w:val="sk-SK"/>
        </w:rPr>
      </w:pPr>
    </w:p>
    <w:p w:rsidR="0028236A" w:rsidRDefault="0028236A" w:rsidP="005D7D9D">
      <w:pPr>
        <w:ind w:left="2832" w:hanging="2832"/>
        <w:rPr>
          <w:lang w:val="sk-SK"/>
        </w:rPr>
      </w:pPr>
      <w:r>
        <w:rPr>
          <w:lang w:val="sk-SK"/>
        </w:rPr>
        <w:t>Dátum schválenia účtovnej závierky za bezprostredné účt</w:t>
      </w:r>
      <w:r w:rsidR="0037170C">
        <w:rPr>
          <w:lang w:val="sk-SK"/>
        </w:rPr>
        <w:t>.</w:t>
      </w:r>
      <w:r>
        <w:rPr>
          <w:lang w:val="sk-SK"/>
        </w:rPr>
        <w:t xml:space="preserve"> obdobie </w:t>
      </w:r>
      <w:r>
        <w:rPr>
          <w:lang w:val="sk-SK"/>
        </w:rPr>
        <w:tab/>
      </w:r>
      <w:r w:rsidR="0037170C">
        <w:rPr>
          <w:lang w:val="sk-SK"/>
        </w:rPr>
        <w:t>27</w:t>
      </w:r>
      <w:r>
        <w:rPr>
          <w:lang w:val="sk-SK"/>
        </w:rPr>
        <w:t>.3.202</w:t>
      </w:r>
      <w:r w:rsidR="00A97E07">
        <w:rPr>
          <w:lang w:val="sk-SK"/>
        </w:rPr>
        <w:t>5</w:t>
      </w:r>
    </w:p>
    <w:p w:rsidR="0028236A" w:rsidRDefault="0028236A" w:rsidP="005D7D9D">
      <w:pPr>
        <w:ind w:left="2832" w:hanging="2832"/>
        <w:rPr>
          <w:lang w:val="sk-SK"/>
        </w:rPr>
      </w:pPr>
      <w:r>
        <w:rPr>
          <w:lang w:val="sk-SK"/>
        </w:rPr>
        <w:t>Právny dôvod na zostave</w:t>
      </w:r>
      <w:r w:rsidR="0037170C">
        <w:rPr>
          <w:lang w:val="sk-SK"/>
        </w:rPr>
        <w:t>n</w:t>
      </w:r>
      <w:r>
        <w:rPr>
          <w:lang w:val="sk-SK"/>
        </w:rPr>
        <w:t>ie účtovnej závierky:</w:t>
      </w:r>
      <w:r>
        <w:rPr>
          <w:lang w:val="sk-SK"/>
        </w:rPr>
        <w:tab/>
      </w:r>
      <w:r>
        <w:rPr>
          <w:lang w:val="sk-SK"/>
        </w:rPr>
        <w:tab/>
        <w:t>Riadna</w:t>
      </w:r>
    </w:p>
    <w:p w:rsidR="0028236A" w:rsidRDefault="0028236A" w:rsidP="005D7D9D">
      <w:pPr>
        <w:ind w:left="2832" w:hanging="2832"/>
        <w:rPr>
          <w:lang w:val="sk-SK"/>
        </w:rPr>
      </w:pPr>
    </w:p>
    <w:p w:rsidR="0028236A" w:rsidRDefault="0028236A" w:rsidP="0028236A">
      <w:pPr>
        <w:ind w:left="2832" w:hanging="2832"/>
        <w:rPr>
          <w:lang w:val="sk-SK"/>
        </w:rPr>
      </w:pPr>
      <w:r>
        <w:rPr>
          <w:lang w:val="sk-SK"/>
        </w:rPr>
        <w:t xml:space="preserve">Čl. I.3 Informácie o počte </w:t>
      </w:r>
    </w:p>
    <w:p w:rsidR="0028236A" w:rsidRDefault="0028236A" w:rsidP="005D7D9D">
      <w:pPr>
        <w:ind w:left="2832" w:hanging="2832"/>
        <w:rPr>
          <w:lang w:val="sk-SK"/>
        </w:rPr>
      </w:pPr>
      <w:r>
        <w:rPr>
          <w:lang w:val="sk-SK"/>
        </w:rPr>
        <w:t>Priemerný prepočítaný počet zamestnancov</w:t>
      </w:r>
      <w:r>
        <w:rPr>
          <w:lang w:val="sk-SK"/>
        </w:rPr>
        <w:tab/>
        <w:t xml:space="preserve">    </w:t>
      </w:r>
      <w:r w:rsidR="00E81767">
        <w:rPr>
          <w:lang w:val="sk-SK"/>
        </w:rPr>
        <w:t xml:space="preserve">za bežné účt. obdobie </w:t>
      </w:r>
      <w:r>
        <w:rPr>
          <w:lang w:val="sk-SK"/>
        </w:rPr>
        <w:tab/>
      </w:r>
      <w:r w:rsidR="00E81767">
        <w:rPr>
          <w:lang w:val="sk-SK"/>
        </w:rPr>
        <w:t>1</w:t>
      </w:r>
    </w:p>
    <w:p w:rsidR="00A97E07" w:rsidRDefault="00E81767" w:rsidP="00A97E07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>„  -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za predchádz. obdobie  </w:t>
      </w:r>
      <w:r>
        <w:rPr>
          <w:lang w:val="sk-SK"/>
        </w:rPr>
        <w:tab/>
      </w:r>
      <w:r w:rsidRPr="00E81767">
        <w:rPr>
          <w:lang w:val="sk-SK"/>
        </w:rPr>
        <w:tab/>
      </w:r>
      <w:r>
        <w:rPr>
          <w:lang w:val="sk-SK"/>
        </w:rPr>
        <w:t>1</w:t>
      </w:r>
    </w:p>
    <w:p w:rsidR="00A97E07" w:rsidRPr="00A97E07" w:rsidRDefault="00A97E07" w:rsidP="00A97E07">
      <w:pPr>
        <w:pStyle w:val="Odsekzoznamu"/>
        <w:ind w:left="0"/>
        <w:rPr>
          <w:lang w:val="sk-SK"/>
        </w:rPr>
      </w:pPr>
      <w:r>
        <w:rPr>
          <w:lang w:val="sk-SK"/>
        </w:rPr>
        <w:t>Počet zamestnancov na dohodu                                                                                    1</w:t>
      </w:r>
    </w:p>
    <w:p w:rsidR="00E81767" w:rsidRDefault="00E81767" w:rsidP="00E81767">
      <w:pPr>
        <w:rPr>
          <w:lang w:val="sk-SK"/>
        </w:rPr>
      </w:pPr>
      <w:r>
        <w:rPr>
          <w:lang w:val="sk-SK"/>
        </w:rPr>
        <w:t xml:space="preserve">Stav zamestnancov ku dňu kt.sa zostavuje účt. závierka                </w:t>
      </w:r>
      <w:r>
        <w:rPr>
          <w:lang w:val="sk-SK"/>
        </w:rPr>
        <w:tab/>
      </w:r>
      <w:r>
        <w:rPr>
          <w:lang w:val="sk-SK"/>
        </w:rPr>
        <w:tab/>
        <w:t>1</w:t>
      </w:r>
    </w:p>
    <w:p w:rsidR="00E81767" w:rsidRDefault="00E81767" w:rsidP="00E81767">
      <w:pPr>
        <w:rPr>
          <w:lang w:val="sk-SK"/>
        </w:rPr>
      </w:pPr>
      <w:r>
        <w:rPr>
          <w:lang w:val="sk-SK"/>
        </w:rPr>
        <w:t>Bezprostredné  účt. obdobie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1</w:t>
      </w:r>
    </w:p>
    <w:p w:rsidR="00E81767" w:rsidRDefault="00E81767" w:rsidP="00E81767">
      <w:pPr>
        <w:rPr>
          <w:lang w:val="sk-SK"/>
        </w:rPr>
      </w:pPr>
      <w:r>
        <w:rPr>
          <w:lang w:val="sk-SK"/>
        </w:rPr>
        <w:t>Počet vedúcich zamestnancov: bežné účt. obdobie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1</w:t>
      </w:r>
    </w:p>
    <w:p w:rsidR="00E81767" w:rsidRDefault="00E81767" w:rsidP="00E81767">
      <w:pPr>
        <w:rPr>
          <w:lang w:val="sk-SK"/>
        </w:rPr>
      </w:pPr>
      <w:r>
        <w:rPr>
          <w:lang w:val="sk-SK"/>
        </w:rPr>
        <w:t>Bezprostredne predchádzajúce účt. obdobie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1</w:t>
      </w:r>
    </w:p>
    <w:p w:rsidR="00E81767" w:rsidRDefault="00E81767" w:rsidP="00E81767">
      <w:pPr>
        <w:rPr>
          <w:lang w:val="sk-SK"/>
        </w:rPr>
      </w:pPr>
    </w:p>
    <w:p w:rsidR="00A97E07" w:rsidRDefault="00A97E07" w:rsidP="001B53D3">
      <w:pPr>
        <w:jc w:val="center"/>
        <w:rPr>
          <w:lang w:val="sk-SK"/>
        </w:rPr>
      </w:pPr>
    </w:p>
    <w:p w:rsidR="00A97E07" w:rsidRDefault="00A97E07" w:rsidP="001B53D3">
      <w:pPr>
        <w:jc w:val="center"/>
        <w:rPr>
          <w:lang w:val="sk-SK"/>
        </w:rPr>
      </w:pPr>
    </w:p>
    <w:p w:rsidR="00A97E07" w:rsidRDefault="00A97E07" w:rsidP="001B53D3">
      <w:pPr>
        <w:jc w:val="center"/>
        <w:rPr>
          <w:lang w:val="sk-SK"/>
        </w:rPr>
      </w:pPr>
    </w:p>
    <w:p w:rsidR="00E81767" w:rsidRDefault="00E81767" w:rsidP="001B53D3">
      <w:pPr>
        <w:jc w:val="center"/>
        <w:rPr>
          <w:lang w:val="sk-SK"/>
        </w:rPr>
      </w:pPr>
      <w:r>
        <w:rPr>
          <w:lang w:val="sk-SK"/>
        </w:rPr>
        <w:lastRenderedPageBreak/>
        <w:t xml:space="preserve"> Úč POD 3-01     IČO36201251   DIČ2020060691</w:t>
      </w:r>
    </w:p>
    <w:p w:rsidR="00E81767" w:rsidRDefault="00E81767" w:rsidP="00E81767">
      <w:pPr>
        <w:jc w:val="center"/>
        <w:rPr>
          <w:lang w:val="sk-SK"/>
        </w:rPr>
      </w:pPr>
      <w:r>
        <w:rPr>
          <w:lang w:val="sk-SK"/>
        </w:rPr>
        <w:t>Článok II. Informácie o orgánoch spoločnosti</w:t>
      </w:r>
    </w:p>
    <w:p w:rsidR="001B53D3" w:rsidRDefault="001B53D3" w:rsidP="00E81767">
      <w:pPr>
        <w:jc w:val="center"/>
        <w:rPr>
          <w:lang w:val="sk-SK"/>
        </w:rPr>
      </w:pPr>
    </w:p>
    <w:p w:rsidR="001B53D3" w:rsidRDefault="001B53D3" w:rsidP="001B53D3">
      <w:pPr>
        <w:rPr>
          <w:lang w:val="sk-SK"/>
        </w:rPr>
      </w:pPr>
      <w:r>
        <w:rPr>
          <w:lang w:val="sk-SK"/>
        </w:rPr>
        <w:t>Čl.II, Informácie o orgánoch spoločnosti</w:t>
      </w:r>
    </w:p>
    <w:p w:rsidR="001B53D3" w:rsidRDefault="001B53D3" w:rsidP="001B53D3">
      <w:pPr>
        <w:rPr>
          <w:lang w:val="sk-SK"/>
        </w:rPr>
      </w:pPr>
    </w:p>
    <w:p w:rsidR="001B53D3" w:rsidRDefault="001B53D3" w:rsidP="001B53D3">
      <w:pPr>
        <w:rPr>
          <w:lang w:val="sk-SK"/>
        </w:rPr>
      </w:pPr>
      <w:r>
        <w:rPr>
          <w:lang w:val="sk-SK"/>
        </w:rPr>
        <w:t>Jediným spoločníkom  ELO System  s.r.o. Košice je Ing. Larand Varga</w:t>
      </w:r>
    </w:p>
    <w:p w:rsidR="001B53D3" w:rsidRDefault="001B53D3" w:rsidP="001B53D3">
      <w:pPr>
        <w:rPr>
          <w:lang w:val="sk-SK"/>
        </w:rPr>
      </w:pPr>
      <w:r>
        <w:rPr>
          <w:lang w:val="sk-SK"/>
        </w:rPr>
        <w:t>Výška podielu na základnom imánii: absolutne 6639 EUR, v % =100%</w:t>
      </w:r>
    </w:p>
    <w:p w:rsidR="001B53D3" w:rsidRDefault="001B53D3" w:rsidP="001B53D3">
      <w:pPr>
        <w:rPr>
          <w:lang w:val="sk-SK"/>
        </w:rPr>
      </w:pPr>
    </w:p>
    <w:p w:rsidR="001B53D3" w:rsidRDefault="001B53D3" w:rsidP="001B53D3">
      <w:pPr>
        <w:rPr>
          <w:lang w:val="sk-SK"/>
        </w:rPr>
      </w:pPr>
      <w:r>
        <w:rPr>
          <w:lang w:val="sk-SK"/>
        </w:rPr>
        <w:t>Spoločnosť nie je súčasťou žiadneho konsolidovaného celku.</w:t>
      </w:r>
    </w:p>
    <w:p w:rsidR="001B53D3" w:rsidRDefault="001B53D3" w:rsidP="001B53D3">
      <w:pPr>
        <w:rPr>
          <w:lang w:val="sk-SK"/>
        </w:rPr>
      </w:pPr>
    </w:p>
    <w:p w:rsidR="001B53D3" w:rsidRDefault="001B53D3" w:rsidP="001B53D3">
      <w:pPr>
        <w:jc w:val="center"/>
        <w:rPr>
          <w:lang w:val="sk-SK"/>
        </w:rPr>
      </w:pPr>
      <w:r>
        <w:rPr>
          <w:lang w:val="sk-SK"/>
        </w:rPr>
        <w:t>Článok III. – Informácie o prijatých postupoch</w:t>
      </w:r>
    </w:p>
    <w:p w:rsidR="001B53D3" w:rsidRDefault="001B53D3" w:rsidP="001B53D3">
      <w:pPr>
        <w:rPr>
          <w:lang w:val="sk-SK"/>
        </w:rPr>
      </w:pPr>
      <w:r>
        <w:rPr>
          <w:lang w:val="sk-SK"/>
        </w:rPr>
        <w:t>Čl. III. 1/ Nepretržité pokračovanie Účtovnej jednotky</w:t>
      </w:r>
    </w:p>
    <w:p w:rsidR="001B53D3" w:rsidRDefault="001B53D3" w:rsidP="001B53D3">
      <w:pPr>
        <w:rPr>
          <w:lang w:val="sk-SK"/>
        </w:rPr>
      </w:pPr>
      <w:r>
        <w:rPr>
          <w:lang w:val="sk-SK"/>
        </w:rPr>
        <w:t>Právny dôvod zostavenia účtovnej závierky:</w:t>
      </w:r>
    </w:p>
    <w:p w:rsidR="001B53D3" w:rsidRDefault="001B53D3" w:rsidP="001B53D3">
      <w:pPr>
        <w:rPr>
          <w:lang w:val="sk-SK"/>
        </w:rPr>
      </w:pPr>
      <w:r>
        <w:rPr>
          <w:lang w:val="sk-SK"/>
        </w:rPr>
        <w:t>Účtová závierka bola zostavená k 31.12.202</w:t>
      </w:r>
      <w:r w:rsidR="00A97E07">
        <w:rPr>
          <w:lang w:val="sk-SK"/>
        </w:rPr>
        <w:t>4</w:t>
      </w:r>
      <w:r w:rsidR="005B12B8">
        <w:rPr>
          <w:lang w:val="sk-SK"/>
        </w:rPr>
        <w:t xml:space="preserve"> ako riadna účtovná závierka.</w:t>
      </w:r>
    </w:p>
    <w:p w:rsidR="005B12B8" w:rsidRDefault="005B12B8" w:rsidP="001B53D3">
      <w:pPr>
        <w:rPr>
          <w:lang w:val="sk-SK"/>
        </w:rPr>
      </w:pPr>
      <w:r>
        <w:rPr>
          <w:lang w:val="sk-SK"/>
        </w:rPr>
        <w:t>Čl.III. 2/ Informácie o použitých účtovných zásadách a účtovných metódach</w:t>
      </w:r>
    </w:p>
    <w:p w:rsidR="005B12B8" w:rsidRDefault="005B12B8" w:rsidP="001B53D3">
      <w:pPr>
        <w:rPr>
          <w:lang w:val="sk-SK"/>
        </w:rPr>
      </w:pPr>
      <w:r>
        <w:rPr>
          <w:lang w:val="sk-SK"/>
        </w:rPr>
        <w:t>Účtovníctvo je vedené na základe principu, že o nákladoch a výnosoch účtuje v momente, keď sú plnené. Bez ohľadu na ich úhrady alebo inkasa.</w:t>
      </w:r>
    </w:p>
    <w:p w:rsidR="005B12B8" w:rsidRDefault="005B12B8" w:rsidP="001B53D3">
      <w:pPr>
        <w:rPr>
          <w:lang w:val="sk-SK"/>
        </w:rPr>
      </w:pPr>
    </w:p>
    <w:p w:rsidR="005B12B8" w:rsidRDefault="005B12B8" w:rsidP="005B12B8">
      <w:pPr>
        <w:jc w:val="center"/>
        <w:rPr>
          <w:lang w:val="sk-SK"/>
        </w:rPr>
      </w:pPr>
      <w:r>
        <w:rPr>
          <w:lang w:val="sk-SK"/>
        </w:rPr>
        <w:t>Čl.III 3/ Spôsob a určenie oceňovania</w:t>
      </w:r>
    </w:p>
    <w:p w:rsidR="005B12B8" w:rsidRDefault="005B12B8" w:rsidP="005B12B8">
      <w:pPr>
        <w:rPr>
          <w:lang w:val="sk-SK"/>
        </w:rPr>
      </w:pPr>
      <w:r>
        <w:rPr>
          <w:lang w:val="sk-SK"/>
        </w:rPr>
        <w:t>Dlhodobý hmotný majetok</w:t>
      </w:r>
    </w:p>
    <w:p w:rsidR="005B12B8" w:rsidRDefault="005B12B8" w:rsidP="005B12B8">
      <w:pPr>
        <w:rPr>
          <w:lang w:val="sk-SK"/>
        </w:rPr>
      </w:pPr>
      <w:r>
        <w:rPr>
          <w:lang w:val="sk-SK"/>
        </w:rPr>
        <w:t>Ocenenie pri obstaraní:</w:t>
      </w:r>
    </w:p>
    <w:p w:rsidR="005B12B8" w:rsidRDefault="005B12B8" w:rsidP="005B12B8">
      <w:pPr>
        <w:rPr>
          <w:lang w:val="sk-SK"/>
        </w:rPr>
      </w:pPr>
      <w:r>
        <w:rPr>
          <w:lang w:val="sk-SK"/>
        </w:rPr>
        <w:t>Dlhodobý nehmotný majetok v tomto roku ani v predchádzajúcich rokoch nebol obstaraný.</w:t>
      </w:r>
    </w:p>
    <w:p w:rsidR="005B12B8" w:rsidRDefault="005B12B8" w:rsidP="005B12B8">
      <w:pPr>
        <w:rPr>
          <w:lang w:val="sk-SK"/>
        </w:rPr>
      </w:pPr>
      <w:r>
        <w:rPr>
          <w:lang w:val="sk-SK"/>
        </w:rPr>
        <w:t>Dlhodobý hmotný majetok sa vykazuje v obstarávacích cenách minus oprávky.</w:t>
      </w:r>
    </w:p>
    <w:p w:rsidR="005B12B8" w:rsidRDefault="005B12B8" w:rsidP="005B12B8">
      <w:pPr>
        <w:rPr>
          <w:lang w:val="sk-SK"/>
        </w:rPr>
      </w:pPr>
    </w:p>
    <w:p w:rsidR="005B12B8" w:rsidRDefault="005B12B8" w:rsidP="005B12B8">
      <w:pPr>
        <w:rPr>
          <w:lang w:val="sk-SK"/>
        </w:rPr>
      </w:pPr>
      <w:r>
        <w:rPr>
          <w:lang w:val="sk-SK"/>
        </w:rPr>
        <w:t xml:space="preserve">Zásoby </w:t>
      </w:r>
    </w:p>
    <w:p w:rsidR="009075C1" w:rsidRDefault="009075C1" w:rsidP="005B12B8">
      <w:pPr>
        <w:rPr>
          <w:lang w:val="sk-SK"/>
        </w:rPr>
      </w:pPr>
    </w:p>
    <w:p w:rsidR="009075C1" w:rsidRDefault="009075C1" w:rsidP="005B12B8">
      <w:pPr>
        <w:rPr>
          <w:lang w:val="sk-SK"/>
        </w:rPr>
      </w:pPr>
      <w:r>
        <w:rPr>
          <w:lang w:val="sk-SK"/>
        </w:rPr>
        <w:t>Zásoby v roku 202</w:t>
      </w:r>
      <w:r w:rsidR="00A97E07">
        <w:rPr>
          <w:lang w:val="sk-SK"/>
        </w:rPr>
        <w:t>4</w:t>
      </w:r>
      <w:r>
        <w:rPr>
          <w:lang w:val="sk-SK"/>
        </w:rPr>
        <w:t xml:space="preserve"> spoločnosť nevykazuje,  ani </w:t>
      </w:r>
      <w:r w:rsidR="00A97E07">
        <w:rPr>
          <w:lang w:val="sk-SK"/>
        </w:rPr>
        <w:t xml:space="preserve"> </w:t>
      </w:r>
      <w:r>
        <w:rPr>
          <w:lang w:val="sk-SK"/>
        </w:rPr>
        <w:t>tovaru ani iného materiálu, z dôvodu, že predádzkuje vlastnú nehnuteľnosť  formou prenájmu. Ide o kaviáreň, vináreň a príležitosný prenájom bytovej jednotky fyzickej osobe.</w:t>
      </w:r>
    </w:p>
    <w:p w:rsidR="009075C1" w:rsidRDefault="009075C1" w:rsidP="005B12B8">
      <w:pPr>
        <w:rPr>
          <w:lang w:val="sk-SK"/>
        </w:rPr>
      </w:pPr>
      <w:r>
        <w:rPr>
          <w:lang w:val="sk-SK"/>
        </w:rPr>
        <w:lastRenderedPageBreak/>
        <w:t>Poznámky Úč POD 3-01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IČO 36201251</w:t>
      </w:r>
      <w:r>
        <w:rPr>
          <w:lang w:val="sk-SK"/>
        </w:rPr>
        <w:tab/>
      </w:r>
      <w:r>
        <w:rPr>
          <w:lang w:val="sk-SK"/>
        </w:rPr>
        <w:tab/>
        <w:t>DIČ 2020060691</w:t>
      </w:r>
      <w:r>
        <w:rPr>
          <w:lang w:val="sk-SK"/>
        </w:rPr>
        <w:tab/>
      </w:r>
      <w:r>
        <w:rPr>
          <w:lang w:val="sk-SK"/>
        </w:rPr>
        <w:tab/>
      </w:r>
    </w:p>
    <w:p w:rsidR="009075C1" w:rsidRDefault="009075C1" w:rsidP="005B12B8">
      <w:pPr>
        <w:rPr>
          <w:lang w:val="sk-SK"/>
        </w:rPr>
      </w:pPr>
    </w:p>
    <w:p w:rsidR="009075C1" w:rsidRDefault="009075C1" w:rsidP="005B12B8">
      <w:pPr>
        <w:rPr>
          <w:lang w:val="sk-SK"/>
        </w:rPr>
      </w:pPr>
      <w:r>
        <w:rPr>
          <w:lang w:val="sk-SK"/>
        </w:rPr>
        <w:t>Určenie ocenenia záväzkov a rezerv</w:t>
      </w:r>
    </w:p>
    <w:p w:rsidR="009075C1" w:rsidRDefault="009075C1" w:rsidP="001B53D3">
      <w:pPr>
        <w:rPr>
          <w:lang w:val="sk-SK"/>
        </w:rPr>
      </w:pPr>
      <w:r>
        <w:rPr>
          <w:lang w:val="sk-SK"/>
        </w:rPr>
        <w:t>Pohľadávky pri ich vzniku oceňujú ich menovitou hodnotou. Žiadne pohľadávky neboli postúpené k vymáhaniu.</w:t>
      </w:r>
    </w:p>
    <w:p w:rsidR="009075C1" w:rsidRDefault="009075C1" w:rsidP="001B53D3">
      <w:pPr>
        <w:rPr>
          <w:lang w:val="sk-SK"/>
        </w:rPr>
      </w:pPr>
      <w:r>
        <w:rPr>
          <w:lang w:val="sk-SK"/>
        </w:rPr>
        <w:t>Krátkodobý finančný majetok:</w:t>
      </w:r>
    </w:p>
    <w:p w:rsidR="001B53D3" w:rsidRDefault="009075C1" w:rsidP="001B53D3">
      <w:pPr>
        <w:rPr>
          <w:lang w:val="sk-SK"/>
        </w:rPr>
      </w:pPr>
      <w:r>
        <w:rPr>
          <w:lang w:val="sk-SK"/>
        </w:rPr>
        <w:t>Peňažne prostriedky sa oceňujú ich menovitou hodnotou. Ceniny účtovná jednotka neeviduje.</w:t>
      </w:r>
    </w:p>
    <w:p w:rsidR="009075C1" w:rsidRDefault="009075C1" w:rsidP="001B53D3">
      <w:pPr>
        <w:rPr>
          <w:lang w:val="sk-SK"/>
        </w:rPr>
      </w:pPr>
    </w:p>
    <w:p w:rsidR="009075C1" w:rsidRDefault="009075C1" w:rsidP="001B53D3">
      <w:pPr>
        <w:rPr>
          <w:lang w:val="sk-SK"/>
        </w:rPr>
      </w:pPr>
      <w:r>
        <w:rPr>
          <w:lang w:val="sk-SK"/>
        </w:rPr>
        <w:t>Záväzky  a úvery:</w:t>
      </w:r>
    </w:p>
    <w:p w:rsidR="009075C1" w:rsidRDefault="001B0854" w:rsidP="001B53D3">
      <w:pPr>
        <w:rPr>
          <w:lang w:val="sk-SK"/>
        </w:rPr>
      </w:pPr>
      <w:r>
        <w:rPr>
          <w:lang w:val="sk-SK"/>
        </w:rPr>
        <w:t>Záväzky pri ich vzniku sa oceňujú menovitou hodnotou.</w:t>
      </w:r>
    </w:p>
    <w:p w:rsidR="001B0854" w:rsidRDefault="001B0854" w:rsidP="001B53D3">
      <w:pPr>
        <w:rPr>
          <w:lang w:val="sk-SK"/>
        </w:rPr>
      </w:pPr>
      <w:r>
        <w:rPr>
          <w:lang w:val="sk-SK"/>
        </w:rPr>
        <w:t>Pôžičky a úvery sú v menovitej hodnote. Stav úveru a pôžičiek k 31.12.202</w:t>
      </w:r>
      <w:r w:rsidR="00A97E07">
        <w:rPr>
          <w:lang w:val="sk-SK"/>
        </w:rPr>
        <w:t>4</w:t>
      </w:r>
      <w:r>
        <w:rPr>
          <w:lang w:val="sk-SK"/>
        </w:rPr>
        <w:t xml:space="preserve"> = 0.</w:t>
      </w:r>
    </w:p>
    <w:p w:rsidR="001B0854" w:rsidRDefault="001B0854" w:rsidP="001B53D3">
      <w:pPr>
        <w:rPr>
          <w:lang w:val="sk-SK"/>
        </w:rPr>
      </w:pPr>
    </w:p>
    <w:p w:rsidR="001B0854" w:rsidRDefault="001B0854" w:rsidP="001B53D3">
      <w:pPr>
        <w:rPr>
          <w:lang w:val="sk-SK"/>
        </w:rPr>
      </w:pPr>
      <w:r>
        <w:rPr>
          <w:lang w:val="sk-SK"/>
        </w:rPr>
        <w:t>Tvorba odpisového plánu pre dlhodobý majetok</w:t>
      </w:r>
    </w:p>
    <w:p w:rsidR="001B0854" w:rsidRDefault="001B0854" w:rsidP="001B53D3">
      <w:pPr>
        <w:rPr>
          <w:lang w:val="sk-SK"/>
        </w:rPr>
      </w:pPr>
      <w:r>
        <w:rPr>
          <w:lang w:val="sk-SK"/>
        </w:rPr>
        <w:t>Druh majetku: Pozemky : odpisová metóda – neodpisuje sa</w:t>
      </w:r>
    </w:p>
    <w:p w:rsidR="001B0854" w:rsidRDefault="001B0854" w:rsidP="001B53D3">
      <w:pPr>
        <w:rPr>
          <w:lang w:val="sk-SK"/>
        </w:rPr>
      </w:pPr>
      <w:r>
        <w:rPr>
          <w:lang w:val="sk-SK"/>
        </w:rPr>
        <w:t>Stavby: doba odpisovania 40</w:t>
      </w:r>
      <w:r>
        <w:rPr>
          <w:lang w:val="sk-SK"/>
        </w:rPr>
        <w:tab/>
      </w:r>
      <w:r>
        <w:rPr>
          <w:lang w:val="sk-SK"/>
        </w:rPr>
        <w:tab/>
        <w:t>odpisová sadzba  2,5</w:t>
      </w:r>
      <w:r>
        <w:rPr>
          <w:lang w:val="sk-SK"/>
        </w:rPr>
        <w:tab/>
      </w:r>
      <w:r>
        <w:rPr>
          <w:lang w:val="sk-SK"/>
        </w:rPr>
        <w:tab/>
        <w:t>odpisová metóda-lineárna</w:t>
      </w:r>
    </w:p>
    <w:p w:rsidR="006F69C1" w:rsidRDefault="001B0854" w:rsidP="001B53D3">
      <w:pPr>
        <w:rPr>
          <w:lang w:val="sk-SK"/>
        </w:rPr>
      </w:pPr>
      <w:r>
        <w:rPr>
          <w:lang w:val="sk-SK"/>
        </w:rPr>
        <w:t>Ostatný DHM doba odpisovania  6, odpisová sadzba 16,67  odpisová metóda</w:t>
      </w:r>
      <w:r w:rsidR="006F69C1">
        <w:rPr>
          <w:lang w:val="sk-SK"/>
        </w:rPr>
        <w:t xml:space="preserve">: </w:t>
      </w:r>
      <w:r>
        <w:rPr>
          <w:lang w:val="sk-SK"/>
        </w:rPr>
        <w:t xml:space="preserve"> </w:t>
      </w:r>
      <w:r w:rsidR="006F69C1">
        <w:rPr>
          <w:lang w:val="sk-SK"/>
        </w:rPr>
        <w:t>lineárna.</w:t>
      </w:r>
    </w:p>
    <w:p w:rsidR="006F69C1" w:rsidRDefault="006F69C1" w:rsidP="001B53D3">
      <w:pPr>
        <w:rPr>
          <w:lang w:val="sk-SK"/>
        </w:rPr>
      </w:pPr>
      <w:r>
        <w:rPr>
          <w:lang w:val="sk-SK"/>
        </w:rPr>
        <w:t xml:space="preserve">Odpisy dlhodobého hmotného majetku sú stanovené v odpisovom pláne. </w:t>
      </w:r>
    </w:p>
    <w:p w:rsidR="006F69C1" w:rsidRDefault="006F69C1" w:rsidP="001B53D3">
      <w:pPr>
        <w:rPr>
          <w:lang w:val="sk-SK"/>
        </w:rPr>
      </w:pPr>
      <w:r>
        <w:rPr>
          <w:lang w:val="sk-SK"/>
        </w:rPr>
        <w:t xml:space="preserve">Odpisy u hmotného majetku: Kuchynská linka, budova sú lineárne počas 6 a 40 rokov. Pri odpisovaní DHM </w:t>
      </w:r>
      <w:r w:rsidR="00873C4D">
        <w:rPr>
          <w:lang w:val="sk-SK"/>
        </w:rPr>
        <w:t xml:space="preserve">Markíza s kĺbovými ramenami na dvor, klimatické zariadenie, </w:t>
      </w:r>
      <w:r>
        <w:rPr>
          <w:lang w:val="sk-SK"/>
        </w:rPr>
        <w:t xml:space="preserve"> </w:t>
      </w:r>
      <w:r w:rsidR="00873C4D">
        <w:rPr>
          <w:lang w:val="sk-SK"/>
        </w:rPr>
        <w:t>skuter – sa použilo ustanovenie §26 ods. 12 ZDP uplatniť  daňové odpisy u mikrodaňovníka v daňovníkom určenej výške. Uvedené HIM boli odpísané v roku 2022 v 100%-nej výške.</w:t>
      </w:r>
    </w:p>
    <w:p w:rsidR="00873C4D" w:rsidRDefault="00873C4D" w:rsidP="001B53D3">
      <w:pPr>
        <w:rPr>
          <w:lang w:val="sk-SK"/>
        </w:rPr>
      </w:pPr>
      <w:r>
        <w:rPr>
          <w:lang w:val="sk-SK"/>
        </w:rPr>
        <w:t xml:space="preserve">Odpisovať sa začína počnúc mesiacom zaradenia dlhobobého majetku do používania. </w:t>
      </w:r>
    </w:p>
    <w:p w:rsidR="00873C4D" w:rsidRDefault="00873C4D" w:rsidP="001B53D3">
      <w:pPr>
        <w:rPr>
          <w:lang w:val="sk-SK"/>
        </w:rPr>
      </w:pPr>
      <w:r>
        <w:rPr>
          <w:lang w:val="sk-SK"/>
        </w:rPr>
        <w:t>Od roku 2015 budova sa zaradila do odpisovej skupiny podľa hlavného využitia určeného z celkovej úžitkovej plochy.</w:t>
      </w:r>
    </w:p>
    <w:p w:rsidR="00873C4D" w:rsidRDefault="00873C4D" w:rsidP="001B53D3">
      <w:pPr>
        <w:rPr>
          <w:lang w:val="sk-SK"/>
        </w:rPr>
      </w:pPr>
      <w:r>
        <w:rPr>
          <w:lang w:val="sk-SK"/>
        </w:rPr>
        <w:t>Budova majetku ELO System s.r.o. Košice slúži vo výške 63,94% na bytové účely, nebytové priestory činia 36,06%. Je to  stav k 31.12.202</w:t>
      </w:r>
      <w:r w:rsidR="000C4D9E">
        <w:rPr>
          <w:lang w:val="sk-SK"/>
        </w:rPr>
        <w:t>4</w:t>
      </w:r>
      <w:r>
        <w:rPr>
          <w:lang w:val="sk-SK"/>
        </w:rPr>
        <w:t>. V priebehu roka účel využitia nezmenil.</w:t>
      </w:r>
    </w:p>
    <w:p w:rsidR="00873C4D" w:rsidRDefault="00873C4D" w:rsidP="001B53D3">
      <w:pPr>
        <w:rPr>
          <w:lang w:val="sk-SK"/>
        </w:rPr>
      </w:pPr>
      <w:r>
        <w:rPr>
          <w:lang w:val="sk-SK"/>
        </w:rPr>
        <w:t xml:space="preserve">Z toho dôvodu je budova v odpisovej skupine 6, </w:t>
      </w:r>
      <w:r w:rsidR="00BB6385">
        <w:rPr>
          <w:lang w:val="sk-SK"/>
        </w:rPr>
        <w:t>s dobou odpisovania 40 rokov.</w:t>
      </w:r>
    </w:p>
    <w:p w:rsidR="00BB6385" w:rsidRDefault="00BB6385" w:rsidP="001B53D3">
      <w:pPr>
        <w:rPr>
          <w:lang w:val="sk-SK"/>
        </w:rPr>
      </w:pPr>
      <w:r>
        <w:rPr>
          <w:lang w:val="sk-SK"/>
        </w:rPr>
        <w:t>Spoločnosť má v majetku aj pozemky. Pozemky sa neodpisujú</w:t>
      </w:r>
    </w:p>
    <w:p w:rsidR="00BB6385" w:rsidRDefault="00BB6385" w:rsidP="001B53D3">
      <w:pPr>
        <w:rPr>
          <w:lang w:val="sk-SK"/>
        </w:rPr>
      </w:pPr>
      <w:r>
        <w:rPr>
          <w:lang w:val="sk-SK"/>
        </w:rPr>
        <w:t>Drobný dlhodobý majetok spoločnosť neeviduje.</w:t>
      </w:r>
    </w:p>
    <w:p w:rsidR="00BB6385" w:rsidRDefault="00BB6385" w:rsidP="001B53D3">
      <w:pPr>
        <w:rPr>
          <w:lang w:val="sk-SK"/>
        </w:rPr>
      </w:pPr>
    </w:p>
    <w:p w:rsidR="00BB6385" w:rsidRDefault="00BB6385" w:rsidP="001B53D3">
      <w:pPr>
        <w:rPr>
          <w:lang w:val="sk-SK"/>
        </w:rPr>
      </w:pPr>
      <w:r>
        <w:rPr>
          <w:lang w:val="sk-SK"/>
        </w:rPr>
        <w:lastRenderedPageBreak/>
        <w:t>Poznámky Úč POD 3-01</w:t>
      </w:r>
      <w:r>
        <w:rPr>
          <w:lang w:val="sk-SK"/>
        </w:rPr>
        <w:tab/>
      </w:r>
      <w:r>
        <w:rPr>
          <w:lang w:val="sk-SK"/>
        </w:rPr>
        <w:tab/>
        <w:t>IČO: 36201251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DIČ: 2020060691</w:t>
      </w:r>
    </w:p>
    <w:p w:rsidR="000C4D9E" w:rsidRDefault="000C4D9E" w:rsidP="00BB6385">
      <w:pPr>
        <w:jc w:val="center"/>
        <w:rPr>
          <w:lang w:val="sk-SK"/>
        </w:rPr>
      </w:pPr>
    </w:p>
    <w:p w:rsidR="00BB6385" w:rsidRDefault="00BB6385" w:rsidP="00BB6385">
      <w:pPr>
        <w:jc w:val="center"/>
        <w:rPr>
          <w:lang w:val="sk-SK"/>
        </w:rPr>
      </w:pPr>
      <w:r>
        <w:rPr>
          <w:lang w:val="sk-SK"/>
        </w:rPr>
        <w:t>Článok IV – Informácie, ktoré dopľňajú súvahu a výkaz ziskov a strát</w:t>
      </w:r>
    </w:p>
    <w:p w:rsidR="00BB6385" w:rsidRDefault="00BB6385" w:rsidP="00BB6385">
      <w:pPr>
        <w:rPr>
          <w:lang w:val="sk-SK"/>
        </w:rPr>
      </w:pPr>
      <w:r>
        <w:rPr>
          <w:lang w:val="sk-SK"/>
        </w:rPr>
        <w:t>Čl.IV.1/ Informácie o goodwille alebo zápornom goodwille</w:t>
      </w:r>
    </w:p>
    <w:p w:rsidR="00BB6385" w:rsidRDefault="00BB6385" w:rsidP="00BB6385">
      <w:pPr>
        <w:rPr>
          <w:lang w:val="sk-SK"/>
        </w:rPr>
      </w:pPr>
      <w:r>
        <w:rPr>
          <w:lang w:val="sk-SK"/>
        </w:rPr>
        <w:t>Účtovná jednotka nemá obsahovú náplň pre túto položku.</w:t>
      </w:r>
    </w:p>
    <w:p w:rsidR="00BB6385" w:rsidRDefault="00BB6385" w:rsidP="00BB6385">
      <w:pPr>
        <w:rPr>
          <w:lang w:val="sk-SK"/>
        </w:rPr>
      </w:pPr>
    </w:p>
    <w:p w:rsidR="00BB6385" w:rsidRDefault="00BB6385" w:rsidP="00BB6385">
      <w:pPr>
        <w:rPr>
          <w:lang w:val="sk-SK"/>
        </w:rPr>
      </w:pPr>
      <w:r>
        <w:rPr>
          <w:lang w:val="sk-SK"/>
        </w:rPr>
        <w:t>Informácie o významných položkách derivátov.</w:t>
      </w:r>
    </w:p>
    <w:p w:rsidR="00BB6385" w:rsidRDefault="00B94610" w:rsidP="00BB6385">
      <w:pPr>
        <w:rPr>
          <w:lang w:val="sk-SK"/>
        </w:rPr>
      </w:pPr>
      <w:r>
        <w:rPr>
          <w:lang w:val="sk-SK"/>
        </w:rPr>
        <w:t>Ú</w:t>
      </w:r>
      <w:r w:rsidR="00BB6385">
        <w:rPr>
          <w:lang w:val="sk-SK"/>
        </w:rPr>
        <w:t>čtovná jednotka nemá obsahovú náplň pre túto položku.</w:t>
      </w:r>
    </w:p>
    <w:p w:rsidR="00BB6385" w:rsidRDefault="00BB6385" w:rsidP="00BB6385">
      <w:pPr>
        <w:rPr>
          <w:lang w:val="sk-SK"/>
        </w:rPr>
      </w:pPr>
      <w:r>
        <w:rPr>
          <w:lang w:val="sk-SK"/>
        </w:rPr>
        <w:t>Informácia o vlastných akciách:</w:t>
      </w:r>
    </w:p>
    <w:p w:rsidR="00BB6385" w:rsidRDefault="00BB6385" w:rsidP="00BB6385">
      <w:pPr>
        <w:rPr>
          <w:lang w:val="sk-SK"/>
        </w:rPr>
      </w:pPr>
      <w:r>
        <w:rPr>
          <w:lang w:val="sk-SK"/>
        </w:rPr>
        <w:t>Účtovná jednotka nemá formu akciovej spoločnosti, ani nena</w:t>
      </w:r>
      <w:r w:rsidR="000C4D9E">
        <w:rPr>
          <w:lang w:val="sk-SK"/>
        </w:rPr>
        <w:t>do</w:t>
      </w:r>
      <w:r>
        <w:rPr>
          <w:lang w:val="sk-SK"/>
        </w:rPr>
        <w:t>budla iné akcie.</w:t>
      </w:r>
    </w:p>
    <w:p w:rsidR="00BB6385" w:rsidRDefault="00BB6385" w:rsidP="00BB6385">
      <w:pPr>
        <w:rPr>
          <w:lang w:val="sk-SK"/>
        </w:rPr>
      </w:pPr>
      <w:r>
        <w:rPr>
          <w:lang w:val="sk-SK"/>
        </w:rPr>
        <w:t>Informácie o nákladoch a výnosoch výnimočného rozsahu</w:t>
      </w:r>
    </w:p>
    <w:p w:rsidR="00BB6385" w:rsidRDefault="00B94610" w:rsidP="00BB6385">
      <w:pPr>
        <w:rPr>
          <w:lang w:val="sk-SK"/>
        </w:rPr>
      </w:pPr>
      <w:r>
        <w:rPr>
          <w:lang w:val="sk-SK"/>
        </w:rPr>
        <w:t xml:space="preserve">V účtovnej jednotke sa nevyskytli náklady ani výnosy výnimočného rozsahu. 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Tržby výnosy sú dosiahnuté z prenájmu vlastného nehnuteľného majetku.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Informácie o z</w:t>
      </w:r>
      <w:r w:rsidR="000C4D9E">
        <w:rPr>
          <w:lang w:val="sk-SK"/>
        </w:rPr>
        <w:t>á</w:t>
      </w:r>
      <w:r>
        <w:rPr>
          <w:lang w:val="sk-SK"/>
        </w:rPr>
        <w:t>väzkoch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Záväzky so zostatkovou dobou splatnosti dlhšou ako 5 rokov:</w:t>
      </w:r>
      <w:r w:rsidR="000C4D9E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0C4D9E">
        <w:rPr>
          <w:lang w:val="sk-SK"/>
        </w:rPr>
        <w:t xml:space="preserve">640 </w:t>
      </w:r>
      <w:r>
        <w:rPr>
          <w:lang w:val="sk-SK"/>
        </w:rPr>
        <w:t>EUR.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Záväzky podľa pravidiel spoločnosti sú platené v rámci splatnosti.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Žiadne záväzky nie sú zabezpečené záložným právom. Všetky záväzky sú za dodávanie služieb za 12/202</w:t>
      </w:r>
      <w:r w:rsidR="000C4D9E">
        <w:rPr>
          <w:lang w:val="sk-SK"/>
        </w:rPr>
        <w:t>4</w:t>
      </w:r>
      <w:r>
        <w:rPr>
          <w:lang w:val="sk-SK"/>
        </w:rPr>
        <w:t>.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Stav úverové účtu k 31.12.202</w:t>
      </w:r>
      <w:r w:rsidR="000C4D9E">
        <w:rPr>
          <w:lang w:val="sk-SK"/>
        </w:rPr>
        <w:t>4</w:t>
      </w:r>
      <w:r>
        <w:rPr>
          <w:lang w:val="sk-SK"/>
        </w:rPr>
        <w:t xml:space="preserve"> je 0.</w:t>
      </w:r>
    </w:p>
    <w:p w:rsidR="00B94610" w:rsidRDefault="00B94610" w:rsidP="00BB6385">
      <w:pPr>
        <w:rPr>
          <w:lang w:val="sk-SK"/>
        </w:rPr>
      </w:pPr>
    </w:p>
    <w:p w:rsidR="00B94610" w:rsidRDefault="00B94610" w:rsidP="00B94610">
      <w:pPr>
        <w:jc w:val="center"/>
        <w:rPr>
          <w:lang w:val="sk-SK"/>
        </w:rPr>
      </w:pPr>
      <w:r>
        <w:rPr>
          <w:lang w:val="sk-SK"/>
        </w:rPr>
        <w:t>Článok VI – Udalosti, ktoré nastali po dni ku ktorému sa zostavuje účtovná závierka</w:t>
      </w:r>
    </w:p>
    <w:p w:rsidR="00B94610" w:rsidRDefault="00B94610" w:rsidP="00B94610">
      <w:pPr>
        <w:rPr>
          <w:lang w:val="sk-SK"/>
        </w:rPr>
      </w:pPr>
      <w:r>
        <w:rPr>
          <w:lang w:val="sk-SK"/>
        </w:rPr>
        <w:t>Po zostavení ročnej účtovnej závierky 31.12.202</w:t>
      </w:r>
      <w:r w:rsidR="000C4D9E">
        <w:rPr>
          <w:lang w:val="sk-SK"/>
        </w:rPr>
        <w:t>4</w:t>
      </w:r>
      <w:r>
        <w:rPr>
          <w:lang w:val="sk-SK"/>
        </w:rPr>
        <w:t xml:space="preserve"> sa nenastali udalosti, ktoré by ovplyvnili ďalší chod podniku.</w:t>
      </w:r>
    </w:p>
    <w:p w:rsidR="00B94610" w:rsidRDefault="00B94610" w:rsidP="00B94610">
      <w:pPr>
        <w:rPr>
          <w:lang w:val="sk-SK"/>
        </w:rPr>
      </w:pPr>
      <w:r>
        <w:rPr>
          <w:lang w:val="sk-SK"/>
        </w:rPr>
        <w:t xml:space="preserve">Firma pokračuje v bežných opravách a na budove. Postupne dáva do </w:t>
      </w:r>
      <w:r w:rsidR="0018799C">
        <w:rPr>
          <w:lang w:val="sk-SK"/>
        </w:rPr>
        <w:t>prevádzkyschopného stavu a zariaďuje ďalšie miestnosti k prenájmu.</w:t>
      </w:r>
    </w:p>
    <w:p w:rsidR="0018799C" w:rsidRDefault="0018799C" w:rsidP="0018799C">
      <w:pPr>
        <w:jc w:val="center"/>
        <w:rPr>
          <w:lang w:val="sk-SK"/>
        </w:rPr>
      </w:pPr>
      <w:r>
        <w:rPr>
          <w:lang w:val="sk-SK"/>
        </w:rPr>
        <w:t>Článok VII – Ostatné informácie</w:t>
      </w:r>
    </w:p>
    <w:p w:rsidR="0018799C" w:rsidRDefault="0018799C" w:rsidP="0018799C">
      <w:pPr>
        <w:rPr>
          <w:lang w:val="sk-SK"/>
        </w:rPr>
      </w:pPr>
      <w:r>
        <w:rPr>
          <w:lang w:val="sk-SK"/>
        </w:rPr>
        <w:t>Účtovná jednotka nemá obsahovú náplň pre túto položku.</w:t>
      </w:r>
    </w:p>
    <w:p w:rsidR="0018799C" w:rsidRDefault="0018799C" w:rsidP="001879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Ing.Lorand Varga</w:t>
      </w:r>
    </w:p>
    <w:p w:rsidR="0018799C" w:rsidRDefault="0018799C" w:rsidP="001879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konateľ firmy</w:t>
      </w:r>
    </w:p>
    <w:p w:rsidR="0018799C" w:rsidRDefault="0018799C" w:rsidP="0018799C">
      <w:pPr>
        <w:rPr>
          <w:lang w:val="sk-SK"/>
        </w:rPr>
      </w:pPr>
    </w:p>
    <w:p w:rsidR="0018799C" w:rsidRDefault="0018799C" w:rsidP="001879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1B0854" w:rsidRDefault="006F69C1" w:rsidP="001B53D3">
      <w:pPr>
        <w:rPr>
          <w:lang w:val="sk-SK"/>
        </w:rPr>
      </w:pPr>
      <w:r>
        <w:rPr>
          <w:lang w:val="sk-SK"/>
        </w:rPr>
        <w:t xml:space="preserve"> </w:t>
      </w:r>
    </w:p>
    <w:p w:rsidR="00E81767" w:rsidRDefault="00E81767" w:rsidP="009075C1">
      <w:pPr>
        <w:rPr>
          <w:lang w:val="sk-SK"/>
        </w:rPr>
      </w:pPr>
    </w:p>
    <w:p w:rsidR="00E81767" w:rsidRDefault="00E81767" w:rsidP="00E81767">
      <w:pPr>
        <w:jc w:val="center"/>
        <w:rPr>
          <w:lang w:val="sk-SK"/>
        </w:rPr>
      </w:pPr>
    </w:p>
    <w:p w:rsidR="00E81767" w:rsidRDefault="00E81767" w:rsidP="00E81767">
      <w:pPr>
        <w:jc w:val="center"/>
        <w:rPr>
          <w:lang w:val="sk-SK"/>
        </w:rPr>
      </w:pPr>
    </w:p>
    <w:p w:rsidR="00E81767" w:rsidRPr="00E81767" w:rsidRDefault="00E81767" w:rsidP="00E81767">
      <w:pPr>
        <w:rPr>
          <w:lang w:val="sk-SK"/>
        </w:rPr>
      </w:pPr>
    </w:p>
    <w:p w:rsidR="00E81767" w:rsidRPr="00E81767" w:rsidRDefault="00E81767" w:rsidP="00E81767">
      <w:pPr>
        <w:ind w:left="360"/>
        <w:rPr>
          <w:lang w:val="sk-SK"/>
        </w:rPr>
      </w:pPr>
      <w:r w:rsidRPr="00E81767">
        <w:rPr>
          <w:lang w:val="sk-SK"/>
        </w:rPr>
        <w:tab/>
      </w:r>
    </w:p>
    <w:p w:rsidR="0028236A" w:rsidRDefault="0028236A" w:rsidP="005D7D9D">
      <w:pPr>
        <w:ind w:left="2832" w:hanging="2832"/>
        <w:rPr>
          <w:lang w:val="sk-SK"/>
        </w:rPr>
      </w:pPr>
    </w:p>
    <w:p w:rsidR="005D7D9D" w:rsidRPr="005D7D9D" w:rsidRDefault="005D7D9D" w:rsidP="005D7D9D">
      <w:pPr>
        <w:rPr>
          <w:lang w:val="sk-SK"/>
        </w:rPr>
      </w:pPr>
    </w:p>
    <w:sectPr w:rsidR="005D7D9D" w:rsidRPr="005D7D9D" w:rsidSect="008E4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0A20D9"/>
    <w:multiLevelType w:val="hybridMultilevel"/>
    <w:tmpl w:val="F230AFDE"/>
    <w:lvl w:ilvl="0" w:tplc="0310B4B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grammar="clean"/>
  <w:defaultTabStop w:val="708"/>
  <w:hyphenationZone w:val="425"/>
  <w:characterSpacingControl w:val="doNotCompress"/>
  <w:compat/>
  <w:rsids>
    <w:rsidRoot w:val="005D7D9D"/>
    <w:rsid w:val="000C4D9E"/>
    <w:rsid w:val="0018799C"/>
    <w:rsid w:val="001B0854"/>
    <w:rsid w:val="001B53D3"/>
    <w:rsid w:val="0028236A"/>
    <w:rsid w:val="0037170C"/>
    <w:rsid w:val="00536E0D"/>
    <w:rsid w:val="005B12B8"/>
    <w:rsid w:val="005D7D9D"/>
    <w:rsid w:val="006F69C1"/>
    <w:rsid w:val="00873C4D"/>
    <w:rsid w:val="008E47CE"/>
    <w:rsid w:val="009075C1"/>
    <w:rsid w:val="00A97E07"/>
    <w:rsid w:val="00AC0098"/>
    <w:rsid w:val="00AF28AC"/>
    <w:rsid w:val="00B94610"/>
    <w:rsid w:val="00BB6385"/>
    <w:rsid w:val="00C1071C"/>
    <w:rsid w:val="00D229AE"/>
    <w:rsid w:val="00E817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47CE"/>
    <w:pPr>
      <w:spacing w:after="200" w:line="276" w:lineRule="auto"/>
    </w:pPr>
    <w:rPr>
      <w:sz w:val="22"/>
      <w:szCs w:val="22"/>
      <w:lang w:val="hu-HU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8176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804</Words>
  <Characters>4588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Michalik</dc:creator>
  <cp:lastModifiedBy>Michalik</cp:lastModifiedBy>
  <cp:revision>2</cp:revision>
  <dcterms:created xsi:type="dcterms:W3CDTF">2025-03-27T16:01:00Z</dcterms:created>
  <dcterms:modified xsi:type="dcterms:W3CDTF">2025-03-27T16:01:00Z</dcterms:modified>
</cp:coreProperties>
</file>