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E1DF0C" w14:textId="77777777" w:rsidR="000C77C4" w:rsidRDefault="000C77C4">
      <w:pPr>
        <w:pStyle w:val="Default"/>
      </w:pPr>
    </w:p>
    <w:p w14:paraId="67369856" w14:textId="77777777" w:rsidR="000C77C4" w:rsidRDefault="000C77C4">
      <w:pPr>
        <w:pStyle w:val="Default"/>
        <w:rPr>
          <w:color w:val="00000A"/>
        </w:rPr>
      </w:pPr>
    </w:p>
    <w:p w14:paraId="347F184C" w14:textId="77777777" w:rsidR="000C77C4" w:rsidRDefault="00607200">
      <w:pPr>
        <w:pStyle w:val="Default"/>
        <w:jc w:val="center"/>
        <w:rPr>
          <w:b/>
          <w:bCs/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Čl. I - Všeobecné údaje</w:t>
      </w:r>
    </w:p>
    <w:p w14:paraId="0AD3FB85" w14:textId="77777777" w:rsidR="000C77C4" w:rsidRDefault="000C77C4">
      <w:pPr>
        <w:pStyle w:val="Default"/>
        <w:jc w:val="center"/>
        <w:rPr>
          <w:color w:val="00000A"/>
          <w:sz w:val="22"/>
          <w:szCs w:val="22"/>
        </w:rPr>
      </w:pP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02"/>
        <w:gridCol w:w="7660"/>
      </w:tblGrid>
      <w:tr w:rsidR="000C77C4" w14:paraId="61013F45" w14:textId="77777777">
        <w:tc>
          <w:tcPr>
            <w:tcW w:w="2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64E3FA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Názov:</w:t>
            </w:r>
          </w:p>
        </w:tc>
        <w:tc>
          <w:tcPr>
            <w:tcW w:w="7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8AAC50" w14:textId="7FF0153E" w:rsidR="000C77C4" w:rsidRDefault="00434D6D">
            <w:pPr>
              <w:pStyle w:val="Defaul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Small</w:t>
            </w:r>
            <w:proofErr w:type="spellEnd"/>
            <w:r>
              <w:rPr>
                <w:sz w:val="22"/>
                <w:szCs w:val="22"/>
              </w:rPr>
              <w:t xml:space="preserve"> Business </w:t>
            </w:r>
            <w:proofErr w:type="spellStart"/>
            <w:r w:rsidR="004B2255">
              <w:rPr>
                <w:sz w:val="22"/>
                <w:szCs w:val="22"/>
              </w:rPr>
              <w:t>Innovations</w:t>
            </w:r>
            <w:proofErr w:type="spellEnd"/>
            <w:r w:rsidR="00607200">
              <w:rPr>
                <w:sz w:val="22"/>
                <w:szCs w:val="22"/>
              </w:rPr>
              <w:t>, s. r. o.</w:t>
            </w:r>
          </w:p>
        </w:tc>
      </w:tr>
      <w:tr w:rsidR="000C77C4" w14:paraId="2B7A4B45" w14:textId="77777777">
        <w:tc>
          <w:tcPr>
            <w:tcW w:w="2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E526FA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Sídlo:</w:t>
            </w:r>
          </w:p>
        </w:tc>
        <w:tc>
          <w:tcPr>
            <w:tcW w:w="76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150C00" w14:textId="0E9ECD21" w:rsidR="000C77C4" w:rsidRDefault="004B2255">
            <w:pPr>
              <w:pStyle w:val="Default"/>
            </w:pPr>
            <w:r>
              <w:rPr>
                <w:sz w:val="22"/>
                <w:szCs w:val="22"/>
              </w:rPr>
              <w:t>Hviezdoslavovo námestie 7, 811 02  Bratislava – Staré Mesto</w:t>
            </w:r>
          </w:p>
        </w:tc>
      </w:tr>
    </w:tbl>
    <w:p w14:paraId="0DA665DE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439EBA48" w14:textId="77777777" w:rsidR="000C77C4" w:rsidRDefault="00607200">
      <w:pPr>
        <w:pStyle w:val="Default"/>
        <w:spacing w:after="27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Údaje o konsolidovanom celku</w:t>
      </w: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962"/>
      </w:tblGrid>
      <w:tr w:rsidR="000C77C4" w14:paraId="0420AFF7" w14:textId="77777777">
        <w:tc>
          <w:tcPr>
            <w:tcW w:w="9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5D44AF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 sme súčasťou konsolidovaného celku</w:t>
            </w:r>
          </w:p>
        </w:tc>
      </w:tr>
      <w:tr w:rsidR="000C77C4" w14:paraId="4CC8E953" w14:textId="77777777">
        <w:tc>
          <w:tcPr>
            <w:tcW w:w="9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0B47A8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Je účtovná jednotka materskou účtovnou jednotkou: Nie</w:t>
            </w:r>
          </w:p>
        </w:tc>
      </w:tr>
    </w:tbl>
    <w:p w14:paraId="52ABE134" w14:textId="77777777" w:rsidR="000C77C4" w:rsidRDefault="000C77C4">
      <w:pPr>
        <w:pStyle w:val="Default"/>
        <w:spacing w:after="27"/>
        <w:rPr>
          <w:b/>
          <w:color w:val="00000A"/>
          <w:sz w:val="22"/>
          <w:szCs w:val="22"/>
        </w:rPr>
      </w:pPr>
    </w:p>
    <w:p w14:paraId="26EB6FBE" w14:textId="77777777" w:rsidR="000C77C4" w:rsidRDefault="00607200">
      <w:pPr>
        <w:pStyle w:val="Default"/>
        <w:spacing w:after="27"/>
      </w:pPr>
      <w:r>
        <w:rPr>
          <w:b/>
          <w:color w:val="00000A"/>
          <w:sz w:val="22"/>
          <w:szCs w:val="22"/>
        </w:rPr>
        <w:t xml:space="preserve">Údaje o konsolidovanom celku  </w:t>
      </w:r>
      <w:r>
        <w:rPr>
          <w:b/>
          <w:sz w:val="22"/>
          <w:szCs w:val="22"/>
        </w:rPr>
        <w:t xml:space="preserve">- </w:t>
      </w:r>
      <w:r>
        <w:rPr>
          <w:sz w:val="22"/>
          <w:szCs w:val="22"/>
        </w:rPr>
        <w:t>Nie sme súčasťou konsolidovaného celku</w:t>
      </w: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77"/>
        <w:gridCol w:w="4985"/>
      </w:tblGrid>
      <w:tr w:rsidR="000C77C4" w14:paraId="36FFD22C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2A9C6C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a) obchodné meno a sídlo účtovnej jednotky, ktorá zostavuje konsolidovanú účtovnú závierku za najväčšiu skupinu, ktorej súčasťou je účtovná jednotka ako dcérska účtovná jednotka,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BFB140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 sme súčasťou konsolidovaného celku</w:t>
            </w:r>
          </w:p>
        </w:tc>
      </w:tr>
      <w:tr w:rsidR="000C77C4" w14:paraId="6A86E063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2EA75F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b) obchodné meno a sídlo účtovnej jednotky, ktorá je bezprostredne konsolidujúcou účtovnou jednotkou,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D7A2A2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 sme súčasťou konsolidovaného celku</w:t>
            </w:r>
          </w:p>
        </w:tc>
      </w:tr>
      <w:tr w:rsidR="000C77C4" w14:paraId="44EB71E3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5B375D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67DF39" w14:textId="77777777" w:rsidR="000C77C4" w:rsidRDefault="00607200">
            <w:pPr>
              <w:pStyle w:val="Default"/>
              <w:spacing w:after="27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</w:t>
            </w:r>
          </w:p>
        </w:tc>
      </w:tr>
    </w:tbl>
    <w:p w14:paraId="177CE5C3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2D872A94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014"/>
        <w:gridCol w:w="4948"/>
      </w:tblGrid>
      <w:tr w:rsidR="000C77C4" w14:paraId="063E8A13" w14:textId="77777777">
        <w:tc>
          <w:tcPr>
            <w:tcW w:w="50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794735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4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AD951F" w14:textId="664DF215" w:rsidR="004B2255" w:rsidRDefault="0045215E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4</w:t>
            </w:r>
          </w:p>
        </w:tc>
      </w:tr>
    </w:tbl>
    <w:p w14:paraId="2843BD24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49BBD76F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4644907F" w14:textId="77777777" w:rsidR="000C77C4" w:rsidRDefault="00607200">
      <w:pPr>
        <w:pStyle w:val="Default"/>
        <w:jc w:val="center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Čl. II – Informácie o prijatých postupoch</w:t>
      </w:r>
    </w:p>
    <w:p w14:paraId="4F682370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98"/>
        <w:gridCol w:w="4964"/>
      </w:tblGrid>
      <w:tr w:rsidR="000C77C4" w14:paraId="337ABE26" w14:textId="77777777">
        <w:tc>
          <w:tcPr>
            <w:tcW w:w="49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246E94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4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B31D60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áno</w:t>
            </w:r>
          </w:p>
        </w:tc>
      </w:tr>
    </w:tbl>
    <w:p w14:paraId="06DD7C38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79F31D99" w14:textId="77777777" w:rsidR="000C77C4" w:rsidRDefault="00607200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Spôsob oceňovania majetku a záväzkov:</w:t>
      </w:r>
    </w:p>
    <w:tbl>
      <w:tblPr>
        <w:tblW w:w="996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77"/>
        <w:gridCol w:w="4985"/>
      </w:tblGrid>
      <w:tr w:rsidR="000C77C4" w14:paraId="7843DDD1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C36BB1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0761E8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0C77C4" w14:paraId="37FEC23F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A18147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E95F6D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0C77C4" w14:paraId="5051265A" w14:textId="77777777">
        <w:tc>
          <w:tcPr>
            <w:tcW w:w="4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6EC939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C2A5D7C" w14:textId="77777777" w:rsidR="000C77C4" w:rsidRDefault="00607200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</w:tbl>
    <w:p w14:paraId="54392F66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30DC3AB1" w14:textId="77777777" w:rsidR="000C77C4" w:rsidRDefault="000C77C4">
      <w:pPr>
        <w:pStyle w:val="Default"/>
        <w:rPr>
          <w:color w:val="FF0000"/>
          <w:sz w:val="22"/>
          <w:szCs w:val="22"/>
        </w:rPr>
      </w:pPr>
    </w:p>
    <w:p w14:paraId="0BC45B97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tbl>
      <w:tblPr>
        <w:tblW w:w="9747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046"/>
        <w:gridCol w:w="1701"/>
      </w:tblGrid>
      <w:tr w:rsidR="000C77C4" w14:paraId="6D214945" w14:textId="77777777">
        <w:tc>
          <w:tcPr>
            <w:tcW w:w="80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FA67AE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683E0D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</w:t>
            </w:r>
          </w:p>
        </w:tc>
      </w:tr>
      <w:tr w:rsidR="000C77C4" w14:paraId="34133F03" w14:textId="77777777">
        <w:tc>
          <w:tcPr>
            <w:tcW w:w="80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04C006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4765A5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</w:t>
            </w:r>
          </w:p>
        </w:tc>
      </w:tr>
      <w:tr w:rsidR="000C77C4" w14:paraId="235B2692" w14:textId="77777777">
        <w:tc>
          <w:tcPr>
            <w:tcW w:w="80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652849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14:paraId="00C75C54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2DB3E4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nie</w:t>
            </w:r>
          </w:p>
        </w:tc>
      </w:tr>
    </w:tbl>
    <w:p w14:paraId="7AE36DE7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01FC1FF9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40633A0C" w14:textId="77777777" w:rsidR="000C77C4" w:rsidRDefault="00607200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Čl. III – Informácie, ktoré vysvetľujú a dopĺňajú súvahu a výkaz ziskov a strát</w:t>
      </w:r>
    </w:p>
    <w:p w14:paraId="39B6A6BE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tbl>
      <w:tblPr>
        <w:tblW w:w="9747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046"/>
        <w:gridCol w:w="1701"/>
      </w:tblGrid>
      <w:tr w:rsidR="000C77C4" w14:paraId="169D5E9C" w14:textId="77777777">
        <w:tc>
          <w:tcPr>
            <w:tcW w:w="80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27A356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Účtovala účtovná jednotka o nákladoch alebo výnosoch výnimočného rozsahu?</w:t>
            </w:r>
          </w:p>
          <w:p w14:paraId="1EB1EBB1" w14:textId="77777777" w:rsidR="000C77C4" w:rsidRDefault="00607200">
            <w:pPr>
              <w:pStyle w:val="Default"/>
              <w:rPr>
                <w:color w:val="00000A"/>
                <w:sz w:val="16"/>
                <w:szCs w:val="23"/>
              </w:rPr>
            </w:pPr>
            <w:r>
              <w:rPr>
                <w:color w:val="00000A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ABA9C9" w14:textId="77777777" w:rsidR="000C77C4" w:rsidRDefault="00607200">
            <w:pPr>
              <w:pStyle w:val="Default"/>
              <w:rPr>
                <w:color w:val="00000A"/>
                <w:sz w:val="23"/>
                <w:szCs w:val="23"/>
              </w:rPr>
            </w:pPr>
            <w:r>
              <w:rPr>
                <w:color w:val="00000A"/>
                <w:sz w:val="23"/>
                <w:szCs w:val="23"/>
              </w:rPr>
              <w:t>nie</w:t>
            </w:r>
          </w:p>
        </w:tc>
      </w:tr>
      <w:tr w:rsidR="000C77C4" w14:paraId="05E312EE" w14:textId="77777777">
        <w:tc>
          <w:tcPr>
            <w:tcW w:w="80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43514D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92CD83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0 €</w:t>
            </w:r>
          </w:p>
        </w:tc>
      </w:tr>
    </w:tbl>
    <w:p w14:paraId="7359DCFF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p w14:paraId="598006BD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p w14:paraId="1F8F7447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p w14:paraId="5D6C85AF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p w14:paraId="275165C4" w14:textId="77777777" w:rsidR="000C77C4" w:rsidRDefault="000C77C4">
      <w:pPr>
        <w:pStyle w:val="Default"/>
        <w:rPr>
          <w:color w:val="00000A"/>
          <w:sz w:val="23"/>
          <w:szCs w:val="23"/>
        </w:rPr>
      </w:pPr>
    </w:p>
    <w:p w14:paraId="78B9C5D9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09E81823" w14:textId="77777777" w:rsidR="000C77C4" w:rsidRDefault="00607200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lastRenderedPageBreak/>
        <w:t>Informácie o pôžičkách poskytnutých orgánom účtovnej jednotky:</w:t>
      </w:r>
    </w:p>
    <w:tbl>
      <w:tblPr>
        <w:tblW w:w="9605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85"/>
        <w:gridCol w:w="1984"/>
        <w:gridCol w:w="1417"/>
        <w:gridCol w:w="1559"/>
        <w:gridCol w:w="1560"/>
      </w:tblGrid>
      <w:tr w:rsidR="000C77C4" w14:paraId="12BCC66F" w14:textId="77777777"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F2A566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Orgán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BFF3C0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F6E158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proofErr w:type="spellStart"/>
            <w:r>
              <w:rPr>
                <w:color w:val="00000A"/>
                <w:sz w:val="22"/>
                <w:szCs w:val="22"/>
              </w:rPr>
              <w:t>Sum</w:t>
            </w:r>
            <w:proofErr w:type="spellEnd"/>
            <w:r>
              <w:rPr>
                <w:color w:val="00000A"/>
                <w:sz w:val="22"/>
                <w:szCs w:val="22"/>
              </w:rPr>
              <w:t>-a splatených pôžičiek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2FC994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Suma odpustených pôžičiek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552016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Úroková sadzba</w:t>
            </w:r>
          </w:p>
        </w:tc>
      </w:tr>
      <w:tr w:rsidR="000C77C4" w14:paraId="409ABB7C" w14:textId="77777777"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154D03" w14:textId="77777777" w:rsidR="000C77C4" w:rsidRDefault="00607200">
            <w:pPr>
              <w:pStyle w:val="Defaul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konateľ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38713D" w14:textId="77777777" w:rsidR="000C77C4" w:rsidRDefault="00607200">
            <w:pPr>
              <w:pStyle w:val="Default"/>
              <w:jc w:val="righ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5D0275" w14:textId="77777777" w:rsidR="000C77C4" w:rsidRDefault="00607200">
            <w:pPr>
              <w:pStyle w:val="Default"/>
              <w:jc w:val="righ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341F6B" w14:textId="77777777" w:rsidR="000C77C4" w:rsidRDefault="00607200">
            <w:pPr>
              <w:pStyle w:val="Default"/>
              <w:jc w:val="righ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0</w:t>
            </w:r>
          </w:p>
        </w:tc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A60857" w14:textId="77777777" w:rsidR="000C77C4" w:rsidRDefault="00607200">
            <w:pPr>
              <w:pStyle w:val="Default"/>
              <w:jc w:val="right"/>
              <w:rPr>
                <w:color w:val="00000A"/>
                <w:sz w:val="22"/>
                <w:szCs w:val="22"/>
              </w:rPr>
            </w:pPr>
            <w:r>
              <w:rPr>
                <w:color w:val="00000A"/>
                <w:sz w:val="22"/>
                <w:szCs w:val="22"/>
              </w:rPr>
              <w:t>0</w:t>
            </w:r>
          </w:p>
        </w:tc>
      </w:tr>
    </w:tbl>
    <w:p w14:paraId="0B1761A3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509B89A3" w14:textId="77777777" w:rsidR="000C77C4" w:rsidRDefault="000C77C4">
      <w:pPr>
        <w:pStyle w:val="Default"/>
        <w:rPr>
          <w:color w:val="00000A"/>
          <w:sz w:val="22"/>
          <w:szCs w:val="22"/>
        </w:rPr>
      </w:pPr>
    </w:p>
    <w:p w14:paraId="79FC132B" w14:textId="77777777" w:rsidR="000C77C4" w:rsidRDefault="000C77C4">
      <w:pPr>
        <w:pStyle w:val="Default"/>
        <w:rPr>
          <w:color w:val="00000A"/>
          <w:sz w:val="16"/>
        </w:rPr>
      </w:pPr>
    </w:p>
    <w:p w14:paraId="56785A79" w14:textId="77777777" w:rsidR="000C77C4" w:rsidRDefault="00607200">
      <w:pPr>
        <w:pStyle w:val="Default"/>
      </w:pPr>
      <w:r>
        <w:rPr>
          <w:color w:val="00000A"/>
          <w:sz w:val="16"/>
        </w:rPr>
        <w:t>V poznámkach neboli uvedené údaje, pre ktoré nemáme obsahovú náplň.</w:t>
      </w:r>
    </w:p>
    <w:sectPr w:rsidR="000C77C4">
      <w:headerReference w:type="default" r:id="rId6"/>
      <w:footerReference w:type="default" r:id="rId7"/>
      <w:pgSz w:w="11906" w:h="17340"/>
      <w:pgMar w:top="1440" w:right="1080" w:bottom="1440" w:left="10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D3550B" w14:textId="77777777" w:rsidR="00607200" w:rsidRDefault="00607200">
      <w:r>
        <w:separator/>
      </w:r>
    </w:p>
  </w:endnote>
  <w:endnote w:type="continuationSeparator" w:id="0">
    <w:p w14:paraId="32B6CCEA" w14:textId="77777777" w:rsidR="00607200" w:rsidRDefault="006072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3E502" w14:textId="77777777" w:rsidR="00607200" w:rsidRDefault="0060720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</w:p>
  <w:p w14:paraId="6C75613B" w14:textId="77777777" w:rsidR="00607200" w:rsidRDefault="0060720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630B01" w14:textId="77777777" w:rsidR="00607200" w:rsidRDefault="00607200">
      <w:r>
        <w:rPr>
          <w:color w:val="000000"/>
        </w:rPr>
        <w:separator/>
      </w:r>
    </w:p>
  </w:footnote>
  <w:footnote w:type="continuationSeparator" w:id="0">
    <w:p w14:paraId="05508A5C" w14:textId="77777777" w:rsidR="00607200" w:rsidRDefault="006072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84EF3E" w14:textId="0B280ADE" w:rsidR="00607200" w:rsidRDefault="00607200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</w:t>
    </w:r>
    <w:r>
      <w:tab/>
    </w:r>
    <w:r>
      <w:tab/>
    </w:r>
    <w:r>
      <w:rPr>
        <w:color w:val="000000"/>
      </w:rPr>
      <w:t xml:space="preserve">IČO: </w:t>
    </w:r>
    <w:r w:rsidR="004B2255">
      <w:rPr>
        <w:color w:val="000000"/>
      </w:rPr>
      <w:t>52881253</w:t>
    </w:r>
    <w:r>
      <w:rPr>
        <w:color w:val="000000"/>
      </w:rPr>
      <w:t xml:space="preserve">, DIČ: </w:t>
    </w:r>
    <w:r w:rsidR="00434D6D">
      <w:rPr>
        <w:color w:val="000000"/>
      </w:rPr>
      <w:t>2</w:t>
    </w:r>
    <w:r w:rsidR="004B2255">
      <w:rPr>
        <w:color w:val="000000"/>
      </w:rPr>
      <w:t>121178477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7C4"/>
    <w:rsid w:val="000C77C4"/>
    <w:rsid w:val="004202E3"/>
    <w:rsid w:val="00434D6D"/>
    <w:rsid w:val="0045215E"/>
    <w:rsid w:val="004B2255"/>
    <w:rsid w:val="00607200"/>
    <w:rsid w:val="00714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1F36F"/>
  <w15:docId w15:val="{546F186A-C202-405E-A788-B0DD091634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lang w:val="sk-SK" w:eastAsia="sk-SK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200" w:line="276" w:lineRule="auto"/>
    </w:pPr>
    <w:rPr>
      <w:sz w:val="22"/>
      <w:szCs w:val="22"/>
      <w:lang w:eastAsia="en-US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Lucida Sans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customStyle="1" w:styleId="Default">
    <w:name w:val="Default"/>
    <w:pPr>
      <w:widowControl/>
      <w:suppressAutoHyphens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Textkomentra">
    <w:name w:val="annotation text"/>
    <w:basedOn w:val="Standard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rPr>
      <w:b/>
      <w:bCs/>
    </w:rPr>
  </w:style>
  <w:style w:type="paragraph" w:styleId="Textbubliny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character" w:styleId="Odkaznakomentr">
    <w:name w:val="annotation reference"/>
    <w:basedOn w:val="Predvolenpsmoodseku"/>
    <w:rPr>
      <w:sz w:val="16"/>
      <w:szCs w:val="16"/>
    </w:rPr>
  </w:style>
  <w:style w:type="character" w:customStyle="1" w:styleId="TextkomentraChar">
    <w:name w:val="Text komentára Char"/>
    <w:basedOn w:val="Predvolenpsmoodseku"/>
    <w:rPr>
      <w:sz w:val="20"/>
      <w:szCs w:val="20"/>
    </w:rPr>
  </w:style>
  <w:style w:type="character" w:customStyle="1" w:styleId="PredmetkomentraChar">
    <w:name w:val="Predmet komentára Char"/>
    <w:basedOn w:val="TextkomentraChar"/>
    <w:rPr>
      <w:b/>
      <w:bCs/>
      <w:sz w:val="20"/>
      <w:szCs w:val="20"/>
    </w:rPr>
  </w:style>
  <w:style w:type="character" w:customStyle="1" w:styleId="TextbublinyChar">
    <w:name w:val="Text bubliny Char"/>
    <w:basedOn w:val="Predvolenpsmoodseku"/>
    <w:rPr>
      <w:rFonts w:ascii="Tahoma" w:hAnsi="Tahoma" w:cs="Tahoma"/>
      <w:sz w:val="16"/>
      <w:szCs w:val="16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315</Words>
  <Characters>1798</Characters>
  <Application>Microsoft Office Word</Application>
  <DocSecurity>0</DocSecurity>
  <Lines>14</Lines>
  <Paragraphs>4</Paragraphs>
  <ScaleCrop>false</ScaleCrop>
  <Company/>
  <LinksUpToDate>false</LinksUpToDate>
  <CharactersWithSpaces>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Veronika Némethová I ARISAN</cp:lastModifiedBy>
  <cp:revision>5</cp:revision>
  <cp:lastPrinted>2024-03-27T08:38:00Z</cp:lastPrinted>
  <dcterms:created xsi:type="dcterms:W3CDTF">2024-04-10T15:17:00Z</dcterms:created>
  <dcterms:modified xsi:type="dcterms:W3CDTF">2025-03-28T18:46:00Z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