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875"/>
        <w:gridCol w:w="2468"/>
        <w:gridCol w:w="338"/>
        <w:gridCol w:w="338"/>
        <w:gridCol w:w="338"/>
        <w:gridCol w:w="338"/>
        <w:gridCol w:w="338"/>
        <w:gridCol w:w="338"/>
        <w:gridCol w:w="338"/>
        <w:gridCol w:w="338"/>
        <w:gridCol w:w="567"/>
        <w:gridCol w:w="329"/>
        <w:gridCol w:w="329"/>
        <w:gridCol w:w="329"/>
        <w:gridCol w:w="329"/>
      </w:tblGrid>
      <w:tr w:rsidR="00374517" w:rsidRPr="00D90FC4" w:rsidTr="00374517">
        <w:tc>
          <w:tcPr>
            <w:tcW w:w="3061" w:type="dxa"/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>
              <w:rPr>
                <w:sz w:val="22"/>
                <w:szCs w:val="22"/>
                <w:lang w:eastAsia="sk-SK"/>
              </w:rPr>
              <w:t xml:space="preserve"> (</w:t>
            </w:r>
            <w:r w:rsidRPr="00D90FC4">
              <w:rPr>
                <w:sz w:val="22"/>
                <w:szCs w:val="22"/>
                <w:lang w:eastAsia="sk-SK"/>
              </w:rPr>
              <w:t xml:space="preserve">Úč  NUJ 3 </w:t>
            </w:r>
            <w:r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  <w:vAlign w:val="center"/>
          </w:tcPr>
          <w:p w:rsidR="00374517" w:rsidRPr="00D90FC4" w:rsidRDefault="00171EB5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  <w:vAlign w:val="center"/>
          </w:tcPr>
          <w:p w:rsidR="00374517" w:rsidRPr="00D90FC4" w:rsidRDefault="00171EB5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  <w:vAlign w:val="center"/>
          </w:tcPr>
          <w:p w:rsidR="00374517" w:rsidRPr="00D90FC4" w:rsidRDefault="00171EB5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  <w:vAlign w:val="center"/>
          </w:tcPr>
          <w:p w:rsidR="00374517" w:rsidRPr="00D90FC4" w:rsidRDefault="00171EB5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  <w:vAlign w:val="center"/>
          </w:tcPr>
          <w:p w:rsidR="00374517" w:rsidRPr="00D90FC4" w:rsidRDefault="00171EB5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  <w:vAlign w:val="center"/>
          </w:tcPr>
          <w:p w:rsidR="00374517" w:rsidRPr="00D90FC4" w:rsidRDefault="00171EB5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  <w:vAlign w:val="center"/>
          </w:tcPr>
          <w:p w:rsidR="00374517" w:rsidRPr="00D90FC4" w:rsidRDefault="00171EB5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  <w:vAlign w:val="center"/>
          </w:tcPr>
          <w:p w:rsidR="00374517" w:rsidRPr="00D90FC4" w:rsidRDefault="00171EB5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510" w:type="dxa"/>
            <w:tcBorders>
              <w:top w:val="nil"/>
              <w:bottom w:val="nil"/>
            </w:tcBorders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374517" w:rsidRDefault="00374517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6C3311" w:rsidRDefault="006C3311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  <w:r w:rsidRPr="00497323">
        <w:rPr>
          <w:b/>
          <w:bCs/>
          <w:sz w:val="24"/>
        </w:rPr>
        <w:t xml:space="preserve">Čl. </w:t>
      </w:r>
      <w:r w:rsidR="00DB1285" w:rsidRPr="00497323">
        <w:rPr>
          <w:b/>
          <w:bCs/>
          <w:sz w:val="24"/>
        </w:rPr>
        <w:t>I.</w:t>
      </w:r>
    </w:p>
    <w:p w:rsidR="00DB1285" w:rsidRPr="00497323" w:rsidRDefault="00DB1285" w:rsidP="00C91CBE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Všeobecné údaje</w:t>
      </w:r>
    </w:p>
    <w:p w:rsidR="00567CDB" w:rsidRPr="00497323" w:rsidRDefault="00567CDB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zakladateľovi alebo zriaďovateľovi účtovnej jednotky: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16"/>
        <w:gridCol w:w="6792"/>
      </w:tblGrid>
      <w:tr w:rsidR="00374517" w:rsidRPr="004C12F0" w:rsidTr="00EC48B8">
        <w:trPr>
          <w:trHeight w:val="284"/>
        </w:trPr>
        <w:tc>
          <w:tcPr>
            <w:tcW w:w="2867" w:type="dxa"/>
            <w:vMerge w:val="restart"/>
            <w:shd w:val="clear" w:color="auto" w:fill="auto"/>
            <w:vAlign w:val="center"/>
          </w:tcPr>
          <w:p w:rsidR="00374517" w:rsidRPr="00833369" w:rsidRDefault="00374517" w:rsidP="00833369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6967" w:type="dxa"/>
            <w:vAlign w:val="center"/>
          </w:tcPr>
          <w:p w:rsidR="00374517" w:rsidRPr="00EC48B8" w:rsidRDefault="00374517" w:rsidP="00EC48B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C48B8"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</w:tr>
      <w:tr w:rsidR="00EC48B8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EC48B8" w:rsidRPr="006C3311" w:rsidRDefault="00DB30F2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Jozef</w:t>
            </w:r>
            <w:r w:rsidR="009D2B7C">
              <w:rPr>
                <w:b/>
                <w:sz w:val="16"/>
                <w:szCs w:val="16"/>
              </w:rPr>
              <w:t xml:space="preserve"> Akimjak</w:t>
            </w:r>
          </w:p>
        </w:tc>
      </w:tr>
      <w:tr w:rsidR="00EC48B8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EC48B8" w:rsidRPr="006C3311" w:rsidRDefault="00EC48B8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374517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374517" w:rsidRPr="004C12F0" w:rsidRDefault="00374517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374517" w:rsidRPr="006C3311" w:rsidRDefault="00374517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C91CBE" w:rsidRPr="004C12F0" w:rsidTr="00EC48B8">
        <w:trPr>
          <w:trHeight w:val="178"/>
        </w:trPr>
        <w:tc>
          <w:tcPr>
            <w:tcW w:w="2867" w:type="dxa"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Dátum</w:t>
            </w:r>
            <w:r w:rsidRPr="004C12F0">
              <w:rPr>
                <w:sz w:val="16"/>
                <w:szCs w:val="16"/>
              </w:rPr>
              <w:t xml:space="preserve"> založenia alebo zriadenia účtovnej jednotky</w:t>
            </w:r>
          </w:p>
        </w:tc>
        <w:tc>
          <w:tcPr>
            <w:tcW w:w="6967" w:type="dxa"/>
            <w:vAlign w:val="center"/>
          </w:tcPr>
          <w:p w:rsidR="00C91CBE" w:rsidRPr="006C3311" w:rsidRDefault="00EE255A" w:rsidP="009D2B7C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="009D2B7C">
              <w:rPr>
                <w:b/>
                <w:sz w:val="16"/>
                <w:szCs w:val="16"/>
              </w:rPr>
              <w:t>1.01.2015</w:t>
            </w:r>
          </w:p>
        </w:tc>
      </w:tr>
    </w:tbl>
    <w:p w:rsidR="00567CDB" w:rsidRPr="00497323" w:rsidRDefault="00567CDB" w:rsidP="00497323">
      <w:pPr>
        <w:spacing w:before="0" w:after="0" w:line="240" w:lineRule="auto"/>
        <w:ind w:left="360"/>
        <w:rPr>
          <w:sz w:val="18"/>
          <w:szCs w:val="18"/>
        </w:rPr>
      </w:pPr>
    </w:p>
    <w:p w:rsidR="00A02521" w:rsidRDefault="00A02521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Informácie o</w:t>
      </w:r>
      <w:r w:rsidR="00D12140" w:rsidRPr="00497323">
        <w:rPr>
          <w:sz w:val="18"/>
          <w:szCs w:val="18"/>
        </w:rPr>
        <w:t> členoch štatutárnych orgánov</w:t>
      </w:r>
      <w:r w:rsidR="001D6FA9" w:rsidRPr="00497323">
        <w:rPr>
          <w:sz w:val="18"/>
          <w:szCs w:val="18"/>
        </w:rPr>
        <w:t xml:space="preserve">, dozorných orgánov </w:t>
      </w:r>
      <w:r w:rsidR="00D12140" w:rsidRPr="00497323">
        <w:rPr>
          <w:sz w:val="18"/>
          <w:szCs w:val="18"/>
        </w:rPr>
        <w:t xml:space="preserve"> a iných </w:t>
      </w:r>
      <w:r w:rsidR="001D6FA9" w:rsidRPr="00497323">
        <w:rPr>
          <w:sz w:val="18"/>
          <w:szCs w:val="18"/>
        </w:rPr>
        <w:t>orgánov účtovnej jednotky; uvádzajú sa mená a priezviská členov štatutárnych orgánov, dozorných orgánov a iných orgánov účtovnej jednotky.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EC48B8" w:rsidRPr="00497323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Štatutárne orgány:</w:t>
            </w:r>
          </w:p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(Štatutár, správna rada, predsedníctvo)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E255A" w:rsidP="00EE255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PhDr. Mária Oravcová - štatutár</w:t>
            </w: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E255A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Jozef Akimjak – predseda  správnej rady</w:t>
            </w:r>
          </w:p>
        </w:tc>
      </w:tr>
      <w:tr w:rsidR="00EE255A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E255A" w:rsidRPr="00497323" w:rsidRDefault="00EE255A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55A" w:rsidRPr="00497323" w:rsidRDefault="00EE255A" w:rsidP="00F3110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Jozef Guľaš – člen správnej rady</w:t>
            </w:r>
          </w:p>
        </w:tc>
      </w:tr>
      <w:tr w:rsidR="00EE255A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E255A" w:rsidRPr="00497323" w:rsidRDefault="00EE255A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55A" w:rsidRPr="00497323" w:rsidRDefault="00EE255A" w:rsidP="00F3110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Doc. PaedDr. Beáta Akimjaková, PhD. - člen správnej rady</w:t>
            </w:r>
          </w:p>
        </w:tc>
      </w:tr>
      <w:tr w:rsidR="00EE255A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E255A" w:rsidRPr="00497323" w:rsidRDefault="00EE255A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55A" w:rsidRPr="00497323" w:rsidRDefault="00EE255A" w:rsidP="00F3110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E255A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E255A" w:rsidRPr="00497323" w:rsidRDefault="00EE255A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55A" w:rsidRPr="00497323" w:rsidRDefault="00EE255A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E255A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E255A" w:rsidRPr="00497323" w:rsidRDefault="00EE255A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55A" w:rsidRPr="00497323" w:rsidRDefault="00EE255A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E255A" w:rsidRPr="00497323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EE255A" w:rsidRPr="00497323" w:rsidRDefault="00EE255A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Dozorný orgán:</w:t>
            </w:r>
          </w:p>
          <w:p w:rsidR="00EE255A" w:rsidRPr="00497323" w:rsidRDefault="00EE255A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(Dozorná rada, revízor)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55A" w:rsidRPr="00497323" w:rsidRDefault="00C34281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PaedDr. Marta Oravcová - revízor</w:t>
            </w:r>
          </w:p>
        </w:tc>
      </w:tr>
      <w:tr w:rsidR="00EE255A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E255A" w:rsidRPr="00497323" w:rsidRDefault="00EE255A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55A" w:rsidRPr="00497323" w:rsidRDefault="00EE255A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E255A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E255A" w:rsidRPr="00497323" w:rsidRDefault="00EE255A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55A" w:rsidRPr="00497323" w:rsidRDefault="00EE255A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EC48B8" w:rsidRPr="00497323" w:rsidRDefault="00EC48B8" w:rsidP="00497323">
      <w:pPr>
        <w:spacing w:before="0" w:after="0" w:line="240" w:lineRule="auto"/>
        <w:rPr>
          <w:sz w:val="18"/>
          <w:szCs w:val="18"/>
        </w:rPr>
      </w:pPr>
    </w:p>
    <w:p w:rsidR="00DB1285" w:rsidRPr="00497323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činnosti, na </w:t>
      </w:r>
      <w:r w:rsidR="00886A8B" w:rsidRPr="00497323">
        <w:rPr>
          <w:sz w:val="18"/>
          <w:szCs w:val="18"/>
        </w:rPr>
        <w:t xml:space="preserve">účel </w:t>
      </w:r>
      <w:r w:rsidRPr="00497323">
        <w:rPr>
          <w:sz w:val="18"/>
          <w:szCs w:val="18"/>
        </w:rPr>
        <w:t>ktorej bola účtovná jednotka zriadená a opis druhu podnikateľskej činnosti, ak ju účtovná jednotka vykonáva.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4F702F" w:rsidRPr="00497323" w:rsidTr="001C3B76">
        <w:trPr>
          <w:trHeight w:val="284"/>
          <w:jc w:val="right"/>
        </w:trPr>
        <w:tc>
          <w:tcPr>
            <w:tcW w:w="1446" w:type="pct"/>
            <w:tcBorders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Hlavná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02F" w:rsidRDefault="00C3428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34281">
              <w:rPr>
                <w:b/>
                <w:sz w:val="16"/>
                <w:szCs w:val="16"/>
              </w:rPr>
              <w:t>Hlavnou činnosťou</w:t>
            </w:r>
            <w:r>
              <w:rPr>
                <w:sz w:val="16"/>
                <w:szCs w:val="16"/>
              </w:rPr>
              <w:t xml:space="preserve"> denného stacionára Alžbetin dom n.o. Klčov je poskytovanie sociálnej pomoci pre fyzické osoby, ktoré dovŕšili dôchodkový vek a sú odkázané na pomoc inej fyzickej osoby. </w:t>
            </w:r>
          </w:p>
          <w:p w:rsidR="00C34281" w:rsidRDefault="00C3428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34281">
              <w:rPr>
                <w:sz w:val="16"/>
                <w:szCs w:val="16"/>
              </w:rPr>
              <w:t xml:space="preserve">Alžbetin dom, n. o. </w:t>
            </w:r>
            <w:r w:rsidR="00171EB5">
              <w:rPr>
                <w:sz w:val="16"/>
                <w:szCs w:val="16"/>
              </w:rPr>
              <w:t xml:space="preserve">Klčov </w:t>
            </w:r>
            <w:r w:rsidRPr="00C34281">
              <w:rPr>
                <w:sz w:val="16"/>
                <w:szCs w:val="16"/>
              </w:rPr>
              <w:t xml:space="preserve">poskytuje vo svojom zariadení </w:t>
            </w:r>
            <w:r>
              <w:rPr>
                <w:sz w:val="16"/>
                <w:szCs w:val="16"/>
              </w:rPr>
              <w:t>sociálne služby,</w:t>
            </w:r>
            <w:r w:rsidRPr="00C34281">
              <w:rPr>
                <w:sz w:val="16"/>
                <w:szCs w:val="16"/>
              </w:rPr>
              <w:t xml:space="preserve"> ktoré sú zamerané na prevenciu nepriaznivej situácie, riešenie nepriaznivej situácie, alebo zmiernenie nepriaznivej situácie fyzickej osoby, zachovanie alebo obnovu a rozvoj schopností fyzickej osoby viesť samostatný život, zabezpečenie nevyhnutných podmienok na uspokojovanie základných </w:t>
            </w:r>
            <w:r w:rsidR="00171EB5">
              <w:rPr>
                <w:sz w:val="16"/>
                <w:szCs w:val="16"/>
              </w:rPr>
              <w:t xml:space="preserve">životných potrieb </w:t>
            </w:r>
            <w:r w:rsidRPr="00C34281">
              <w:rPr>
                <w:sz w:val="16"/>
                <w:szCs w:val="16"/>
              </w:rPr>
              <w:t>a prevenciu sociálneho vylúčenia.</w:t>
            </w:r>
          </w:p>
          <w:p w:rsidR="00C34281" w:rsidRPr="00C34281" w:rsidRDefault="00C34281" w:rsidP="00C3428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Odborné činnost</w:t>
            </w:r>
            <w:r w:rsidRPr="00C34281">
              <w:rPr>
                <w:b/>
                <w:sz w:val="16"/>
                <w:szCs w:val="16"/>
              </w:rPr>
              <w:t>i</w:t>
            </w:r>
            <w:r w:rsidRPr="00C34281">
              <w:rPr>
                <w:sz w:val="16"/>
                <w:szCs w:val="16"/>
              </w:rPr>
              <w:t xml:space="preserve"> - pomoc pri odkázanosti fyzickej osoby na pomoc inej fyzickej osoby, sociálne poradenstvo, pomoc pri uplatňovaní práv a právom chránených záujmov, sociálna rehabilitácia, rozvoj pracovných zručností a ďalšie činnosti v zmysle zákona.  </w:t>
            </w:r>
          </w:p>
          <w:p w:rsidR="00C34281" w:rsidRPr="00C34281" w:rsidRDefault="00C34281" w:rsidP="00C3428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Obslužné</w:t>
            </w:r>
            <w:r w:rsidRPr="00C34281">
              <w:rPr>
                <w:b/>
                <w:sz w:val="16"/>
                <w:szCs w:val="16"/>
              </w:rPr>
              <w:t xml:space="preserve"> činnosťami</w:t>
            </w:r>
            <w:r>
              <w:rPr>
                <w:sz w:val="16"/>
                <w:szCs w:val="16"/>
              </w:rPr>
              <w:t xml:space="preserve"> - stravovanie</w:t>
            </w:r>
            <w:r w:rsidRPr="00C34281">
              <w:rPr>
                <w:sz w:val="16"/>
                <w:szCs w:val="16"/>
              </w:rPr>
              <w:t xml:space="preserve">  </w:t>
            </w:r>
          </w:p>
          <w:p w:rsidR="00C34281" w:rsidRPr="00497323" w:rsidRDefault="00C34281" w:rsidP="00C3428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Ďalšie činnosti - </w:t>
            </w:r>
            <w:r w:rsidRPr="00C34281">
              <w:rPr>
                <w:sz w:val="16"/>
                <w:szCs w:val="16"/>
              </w:rPr>
              <w:t xml:space="preserve"> záujmová činnosť, pracovná terapia , spirituálna starostlivosť.  </w:t>
            </w:r>
          </w:p>
        </w:tc>
      </w:tr>
    </w:tbl>
    <w:p w:rsidR="004F702F" w:rsidRPr="00497323" w:rsidRDefault="004F702F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Priemerný </w:t>
      </w:r>
      <w:r w:rsidR="00F722A3" w:rsidRPr="00497323">
        <w:rPr>
          <w:sz w:val="18"/>
          <w:szCs w:val="18"/>
        </w:rPr>
        <w:t xml:space="preserve">prepočítaný </w:t>
      </w:r>
      <w:r w:rsidRPr="00497323">
        <w:rPr>
          <w:sz w:val="18"/>
          <w:szCs w:val="18"/>
        </w:rPr>
        <w:t xml:space="preserve">počet zamestnancov, a z toho počet </w:t>
      </w:r>
      <w:r w:rsidR="00F33C07" w:rsidRPr="00497323">
        <w:rPr>
          <w:sz w:val="18"/>
          <w:szCs w:val="18"/>
        </w:rPr>
        <w:t>vedúcich</w:t>
      </w:r>
      <w:r w:rsidRPr="00497323">
        <w:rPr>
          <w:sz w:val="18"/>
          <w:szCs w:val="18"/>
        </w:rPr>
        <w:t xml:space="preserve"> zamestnancov účtovnej jednotky za účtovné obdobie, za ktoré sa zostavuje účtovná závierka </w:t>
      </w:r>
      <w:r w:rsidR="0075172B" w:rsidRPr="00497323">
        <w:rPr>
          <w:sz w:val="18"/>
          <w:szCs w:val="18"/>
        </w:rPr>
        <w:t xml:space="preserve">(ďalej len „bežné účtovné obdobie“) </w:t>
      </w:r>
      <w:r w:rsidRPr="00497323">
        <w:rPr>
          <w:sz w:val="18"/>
          <w:szCs w:val="18"/>
        </w:rPr>
        <w:t>a za bezprostredne predchádzajúce účtovné obdobie.</w:t>
      </w:r>
      <w:r w:rsidR="00401F3C" w:rsidRPr="00497323">
        <w:rPr>
          <w:sz w:val="18"/>
          <w:szCs w:val="18"/>
        </w:rPr>
        <w:t xml:space="preserve"> Počet dobrovoľníkov</w:t>
      </w:r>
      <w:r w:rsidR="008C7870" w:rsidRPr="00497323">
        <w:rPr>
          <w:sz w:val="18"/>
          <w:szCs w:val="18"/>
        </w:rPr>
        <w:t xml:space="preserve"> vyslaných</w:t>
      </w:r>
      <w:r w:rsidR="00401F3C" w:rsidRPr="00497323">
        <w:rPr>
          <w:sz w:val="18"/>
          <w:szCs w:val="18"/>
        </w:rPr>
        <w:t xml:space="preserve"> účtovnou jednotkou a počet dobrovoľníkov, ktorí vykonávali dobrovoľnícku činnosť pre účtovnú jednotku počas účtovného obdobia. </w:t>
      </w:r>
    </w:p>
    <w:p w:rsidR="001B753C" w:rsidRPr="003F1E04" w:rsidRDefault="001B753C" w:rsidP="001B753C">
      <w:pPr>
        <w:spacing w:before="0" w:line="240" w:lineRule="auto"/>
        <w:ind w:firstLine="360"/>
        <w:rPr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počte zamestnancov a dobrovoľníkov:</w:t>
      </w:r>
    </w:p>
    <w:tbl>
      <w:tblPr>
        <w:tblW w:w="4812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5"/>
        <w:gridCol w:w="2529"/>
        <w:gridCol w:w="2529"/>
      </w:tblGrid>
      <w:tr w:rsidR="004F702F" w:rsidRPr="00497323" w:rsidTr="001C3B76">
        <w:trPr>
          <w:trHeight w:val="284"/>
        </w:trPr>
        <w:tc>
          <w:tcPr>
            <w:tcW w:w="2364" w:type="pct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E756B5" w:rsidRPr="00497323" w:rsidTr="001C3B76">
        <w:trPr>
          <w:trHeight w:val="284"/>
        </w:trPr>
        <w:tc>
          <w:tcPr>
            <w:tcW w:w="2364" w:type="pct"/>
            <w:vAlign w:val="center"/>
          </w:tcPr>
          <w:p w:rsidR="00E756B5" w:rsidRPr="00497323" w:rsidRDefault="00E756B5" w:rsidP="00E756B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1318" w:type="pct"/>
            <w:vAlign w:val="center"/>
          </w:tcPr>
          <w:p w:rsidR="00E756B5" w:rsidRPr="00497323" w:rsidRDefault="00E756B5" w:rsidP="00E756B5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1318" w:type="pct"/>
            <w:vAlign w:val="center"/>
          </w:tcPr>
          <w:p w:rsidR="00E756B5" w:rsidRPr="00497323" w:rsidRDefault="00E756B5" w:rsidP="00E756B5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</w:tr>
      <w:tr w:rsidR="00E756B5" w:rsidRPr="00497323" w:rsidTr="001C3B76">
        <w:trPr>
          <w:trHeight w:val="284"/>
        </w:trPr>
        <w:tc>
          <w:tcPr>
            <w:tcW w:w="2364" w:type="pct"/>
            <w:vAlign w:val="center"/>
          </w:tcPr>
          <w:p w:rsidR="00E756B5" w:rsidRPr="00497323" w:rsidRDefault="00E756B5" w:rsidP="00E756B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1318" w:type="pct"/>
            <w:vAlign w:val="center"/>
          </w:tcPr>
          <w:p w:rsidR="00E756B5" w:rsidRPr="00497323" w:rsidRDefault="00E756B5" w:rsidP="00E756B5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318" w:type="pct"/>
            <w:vAlign w:val="center"/>
          </w:tcPr>
          <w:p w:rsidR="00E756B5" w:rsidRPr="00497323" w:rsidRDefault="00E756B5" w:rsidP="00E756B5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</w:tr>
      <w:tr w:rsidR="00E756B5" w:rsidRPr="00497323" w:rsidTr="001C3B76">
        <w:trPr>
          <w:trHeight w:val="284"/>
        </w:trPr>
        <w:tc>
          <w:tcPr>
            <w:tcW w:w="2364" w:type="pct"/>
            <w:vAlign w:val="center"/>
          </w:tcPr>
          <w:p w:rsidR="00E756B5" w:rsidRPr="00497323" w:rsidRDefault="00E756B5" w:rsidP="00E756B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1318" w:type="pct"/>
            <w:vAlign w:val="center"/>
          </w:tcPr>
          <w:p w:rsidR="00E756B5" w:rsidRPr="00497323" w:rsidRDefault="00E756B5" w:rsidP="00E756B5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18" w:type="pct"/>
            <w:vAlign w:val="center"/>
          </w:tcPr>
          <w:p w:rsidR="00E756B5" w:rsidRPr="00497323" w:rsidRDefault="00E756B5" w:rsidP="00E756B5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E756B5" w:rsidRPr="00497323" w:rsidTr="001C3B76">
        <w:trPr>
          <w:trHeight w:val="284"/>
        </w:trPr>
        <w:tc>
          <w:tcPr>
            <w:tcW w:w="2364" w:type="pct"/>
            <w:vAlign w:val="center"/>
          </w:tcPr>
          <w:p w:rsidR="00E756B5" w:rsidRPr="00497323" w:rsidRDefault="00E756B5" w:rsidP="00E756B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1318" w:type="pct"/>
            <w:vAlign w:val="center"/>
          </w:tcPr>
          <w:p w:rsidR="00E756B5" w:rsidRPr="00497323" w:rsidRDefault="00E756B5" w:rsidP="00E756B5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18" w:type="pct"/>
            <w:vAlign w:val="center"/>
          </w:tcPr>
          <w:p w:rsidR="00E756B5" w:rsidRPr="00497323" w:rsidRDefault="00E756B5" w:rsidP="00E756B5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4F702F" w:rsidRPr="00497323" w:rsidRDefault="004F702F" w:rsidP="004F702F">
      <w:pPr>
        <w:spacing w:before="0" w:line="240" w:lineRule="auto"/>
        <w:rPr>
          <w:sz w:val="18"/>
          <w:szCs w:val="18"/>
        </w:rPr>
      </w:pPr>
    </w:p>
    <w:p w:rsidR="00F33C07" w:rsidRDefault="00D44BC7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organizáciách v zriaďovateľskej pôsobnosti účtovnej jednotky.</w:t>
      </w:r>
    </w:p>
    <w:p w:rsidR="00497323" w:rsidRPr="00497323" w:rsidRDefault="00700624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podľa čl. I, </w:t>
      </w:r>
      <w:r w:rsidR="00863CBA" w:rsidRPr="00497323">
        <w:rPr>
          <w:sz w:val="18"/>
          <w:szCs w:val="18"/>
        </w:rPr>
        <w:t>III a I</w:t>
      </w:r>
      <w:r w:rsidR="00FE2296" w:rsidRPr="00497323">
        <w:rPr>
          <w:sz w:val="18"/>
          <w:szCs w:val="18"/>
        </w:rPr>
        <w:t>V</w:t>
      </w:r>
      <w:r w:rsidR="008807A2" w:rsidRPr="00497323">
        <w:rPr>
          <w:sz w:val="18"/>
          <w:szCs w:val="18"/>
        </w:rPr>
        <w:t> </w:t>
      </w:r>
      <w:r w:rsidR="00863CBA" w:rsidRPr="00497323">
        <w:rPr>
          <w:sz w:val="18"/>
          <w:szCs w:val="18"/>
        </w:rPr>
        <w:t xml:space="preserve"> sa uvádzajú v textovej podobe a tabuľkovej podobe. </w:t>
      </w: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lastRenderedPageBreak/>
        <w:t xml:space="preserve">Čl. </w:t>
      </w:r>
      <w:r w:rsidR="00781B64" w:rsidRPr="00497323">
        <w:rPr>
          <w:b/>
          <w:bCs/>
          <w:kern w:val="32"/>
          <w:sz w:val="24"/>
        </w:rPr>
        <w:t>II</w:t>
      </w:r>
    </w:p>
    <w:p w:rsidR="00DB1285" w:rsidRDefault="00DB1285" w:rsidP="0084066A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 o účtovných zásadách a účtovných metódach</w:t>
      </w:r>
    </w:p>
    <w:p w:rsidR="009E6202" w:rsidRPr="00497323" w:rsidRDefault="009E6202" w:rsidP="0084066A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</w:p>
    <w:p w:rsidR="00497323" w:rsidRDefault="00F33C07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</w:t>
      </w:r>
      <w:r w:rsidR="0075172B" w:rsidRPr="00497323">
        <w:rPr>
          <w:sz w:val="18"/>
          <w:szCs w:val="18"/>
        </w:rPr>
        <w:t>, či je účtovná závierka zostavená za</w:t>
      </w:r>
      <w:r w:rsidRPr="00497323">
        <w:rPr>
          <w:sz w:val="18"/>
          <w:szCs w:val="18"/>
        </w:rPr>
        <w:t> splnen</w:t>
      </w:r>
      <w:r w:rsidR="0075172B" w:rsidRPr="00497323">
        <w:rPr>
          <w:sz w:val="18"/>
          <w:szCs w:val="18"/>
        </w:rPr>
        <w:t>ia</w:t>
      </w:r>
      <w:r w:rsidRPr="00497323">
        <w:rPr>
          <w:sz w:val="18"/>
          <w:szCs w:val="18"/>
        </w:rPr>
        <w:t xml:space="preserve"> predpokladu, že účtovná jednotka bude nepretržite pokračovať vo svojej činnosti</w:t>
      </w:r>
      <w:r w:rsidR="00C113D7" w:rsidRPr="00497323">
        <w:rPr>
          <w:sz w:val="18"/>
          <w:szCs w:val="18"/>
        </w:rPr>
        <w:t>.</w:t>
      </w:r>
    </w:p>
    <w:p w:rsidR="00C54A7E" w:rsidRDefault="00497323" w:rsidP="00497323">
      <w:pPr>
        <w:spacing w:before="0" w:line="240" w:lineRule="auto"/>
        <w:ind w:left="360"/>
        <w:rPr>
          <w:sz w:val="18"/>
          <w:szCs w:val="18"/>
        </w:rPr>
      </w:pPr>
      <w:r w:rsidRPr="00497323">
        <w:rPr>
          <w:sz w:val="18"/>
          <w:szCs w:val="18"/>
          <w:bdr w:val="single" w:sz="4" w:space="0" w:color="auto"/>
        </w:rPr>
        <w:t>ÁNO</w:t>
      </w:r>
      <w:r w:rsidRPr="00497323">
        <w:rPr>
          <w:sz w:val="18"/>
          <w:szCs w:val="18"/>
          <w:bdr w:val="single" w:sz="4" w:space="0" w:color="auto"/>
        </w:rPr>
        <w:tab/>
      </w:r>
      <w:r>
        <w:rPr>
          <w:sz w:val="18"/>
          <w:szCs w:val="18"/>
        </w:rPr>
        <w:tab/>
      </w:r>
      <w:r w:rsidRPr="00F31108">
        <w:rPr>
          <w:strike/>
          <w:sz w:val="18"/>
          <w:szCs w:val="18"/>
          <w:bdr w:val="single" w:sz="4" w:space="0" w:color="auto"/>
        </w:rPr>
        <w:t>NIE</w:t>
      </w:r>
      <w:r w:rsidR="00F33C07" w:rsidRPr="00F31108">
        <w:rPr>
          <w:strike/>
          <w:sz w:val="18"/>
          <w:szCs w:val="18"/>
        </w:rPr>
        <w:t xml:space="preserve"> </w:t>
      </w:r>
    </w:p>
    <w:p w:rsidR="00497323" w:rsidRPr="00EC4456" w:rsidRDefault="00DB1285" w:rsidP="00497323">
      <w:pPr>
        <w:numPr>
          <w:ilvl w:val="0"/>
          <w:numId w:val="11"/>
        </w:numPr>
        <w:spacing w:before="0" w:line="240" w:lineRule="auto"/>
        <w:rPr>
          <w:b/>
          <w:color w:val="000000" w:themeColor="text1"/>
          <w:sz w:val="18"/>
          <w:szCs w:val="18"/>
        </w:rPr>
      </w:pPr>
      <w:r w:rsidRPr="00497323">
        <w:rPr>
          <w:sz w:val="18"/>
          <w:szCs w:val="18"/>
        </w:rPr>
        <w:t>Zmeny účtovných zásad a zmeny účtovných metód</w:t>
      </w:r>
      <w:r w:rsidR="00863CBA" w:rsidRPr="00497323">
        <w:rPr>
          <w:sz w:val="18"/>
          <w:szCs w:val="18"/>
        </w:rPr>
        <w:t xml:space="preserve"> s uvedením dôvodu týchto zmien a vyčíslením ich vplyvu na finančnú hodnotu majetku, záväzkov, základného imania a výsledku hospodárenia účtovnej jednotky.</w:t>
      </w:r>
      <w:r w:rsidR="001E4E06">
        <w:rPr>
          <w:sz w:val="18"/>
          <w:szCs w:val="18"/>
        </w:rPr>
        <w:t xml:space="preserve">   </w:t>
      </w:r>
      <w:r w:rsidR="00CE2F86" w:rsidRPr="00EC4456">
        <w:rPr>
          <w:b/>
          <w:color w:val="000000" w:themeColor="text1"/>
          <w:sz w:val="18"/>
          <w:szCs w:val="18"/>
        </w:rPr>
        <w:t>neboli</w:t>
      </w:r>
    </w:p>
    <w:p w:rsidR="00497323" w:rsidRPr="00497323" w:rsidRDefault="00497323" w:rsidP="00ED0FB2">
      <w:pPr>
        <w:spacing w:before="0" w:after="0" w:line="240" w:lineRule="auto"/>
        <w:rPr>
          <w:sz w:val="18"/>
          <w:szCs w:val="18"/>
        </w:rPr>
      </w:pPr>
    </w:p>
    <w:p w:rsidR="00497323" w:rsidRP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Spôsob oceňovania jednotlivých </w:t>
      </w:r>
      <w:r w:rsidR="00F530C7" w:rsidRPr="00497323">
        <w:rPr>
          <w:sz w:val="18"/>
          <w:szCs w:val="18"/>
        </w:rPr>
        <w:t>polo</w:t>
      </w:r>
      <w:r w:rsidRPr="00497323">
        <w:rPr>
          <w:sz w:val="18"/>
          <w:szCs w:val="18"/>
        </w:rPr>
        <w:t>žiek majetku a záväzkov v členení na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95"/>
        <w:gridCol w:w="3507"/>
      </w:tblGrid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Majetok a</w:t>
            </w:r>
            <w:r w:rsidR="0002280A">
              <w:rPr>
                <w:b/>
                <w:sz w:val="16"/>
                <w:szCs w:val="16"/>
              </w:rPr>
              <w:t> </w:t>
            </w:r>
            <w:r w:rsidRPr="00497323">
              <w:rPr>
                <w:b/>
                <w:sz w:val="16"/>
                <w:szCs w:val="16"/>
              </w:rPr>
              <w:t>záväzky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Spôsob oceňovania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F31108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Obstarávacou cenou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1789" w:type="pct"/>
            <w:vAlign w:val="center"/>
          </w:tcPr>
          <w:p w:rsidR="00497323" w:rsidRPr="00497323" w:rsidRDefault="001E4E06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Obstarávacou cenou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1789" w:type="pct"/>
            <w:vAlign w:val="center"/>
          </w:tcPr>
          <w:p w:rsidR="00497323" w:rsidRPr="00497323" w:rsidRDefault="001E4E06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1E4E06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1789" w:type="pct"/>
            <w:vAlign w:val="center"/>
          </w:tcPr>
          <w:p w:rsidR="00497323" w:rsidRPr="00497323" w:rsidRDefault="00C94588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Obstarávacou cenou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záväzky, vrátane rezerv, dlhopisov, pôžičiek a</w:t>
            </w:r>
            <w:r w:rsidR="0002280A">
              <w:rPr>
                <w:sz w:val="16"/>
                <w:szCs w:val="16"/>
              </w:rPr>
              <w:t> </w:t>
            </w:r>
            <w:r w:rsidRPr="00497323">
              <w:rPr>
                <w:sz w:val="16"/>
                <w:szCs w:val="16"/>
              </w:rPr>
              <w:t>úverov</w:t>
            </w:r>
          </w:p>
        </w:tc>
        <w:tc>
          <w:tcPr>
            <w:tcW w:w="1789" w:type="pct"/>
            <w:vAlign w:val="center"/>
          </w:tcPr>
          <w:p w:rsidR="00497323" w:rsidRPr="00497323" w:rsidRDefault="001E4E06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Menovitou hodnotu 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1789" w:type="pct"/>
            <w:vAlign w:val="center"/>
          </w:tcPr>
          <w:p w:rsidR="00497323" w:rsidRPr="00497323" w:rsidRDefault="00C94588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Obstarávacou cenou</w:t>
            </w:r>
            <w:r w:rsidR="001E4E06">
              <w:rPr>
                <w:sz w:val="16"/>
                <w:szCs w:val="16"/>
              </w:rPr>
              <w:t xml:space="preserve"> 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1789" w:type="pct"/>
            <w:vAlign w:val="center"/>
          </w:tcPr>
          <w:p w:rsidR="00497323" w:rsidRPr="00497323" w:rsidRDefault="00B0196F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2D2A6B" w:rsidRDefault="002D2A6B" w:rsidP="00497323">
      <w:pPr>
        <w:spacing w:before="0" w:after="0" w:line="240" w:lineRule="auto"/>
        <w:rPr>
          <w:sz w:val="18"/>
          <w:szCs w:val="18"/>
        </w:rPr>
      </w:pPr>
    </w:p>
    <w:p w:rsidR="00DB1285" w:rsidRPr="00F9727D" w:rsidRDefault="00DB1285" w:rsidP="005F3D67">
      <w:pPr>
        <w:spacing w:before="0" w:line="240" w:lineRule="auto"/>
        <w:ind w:left="360"/>
        <w:rPr>
          <w:b/>
          <w:sz w:val="18"/>
          <w:szCs w:val="18"/>
        </w:rPr>
      </w:pPr>
      <w:r w:rsidRPr="00F9727D">
        <w:rPr>
          <w:b/>
          <w:sz w:val="18"/>
          <w:szCs w:val="18"/>
        </w:rPr>
        <w:t>Spôsob zostavenia odpisového plánu pre jednotlivé druhy dlhodobého hmotného majetku  a dlhodobého nehmotného majetku</w:t>
      </w:r>
      <w:r w:rsidR="00503A66" w:rsidRPr="00F9727D">
        <w:rPr>
          <w:b/>
          <w:sz w:val="18"/>
          <w:szCs w:val="18"/>
        </w:rPr>
        <w:t>, pričom sa uvádza doba odpisovania, použité sadzby odpisov a odpisové metódy pri určení účtovných odpisov.</w:t>
      </w:r>
      <w:r w:rsidR="008A019A" w:rsidRPr="00F9727D">
        <w:rPr>
          <w:b/>
          <w:sz w:val="18"/>
          <w:szCs w:val="18"/>
        </w:rPr>
        <w:t xml:space="preserve"> </w:t>
      </w:r>
    </w:p>
    <w:p w:rsidR="00F9727D" w:rsidRPr="009435B2" w:rsidRDefault="00F9727D" w:rsidP="00FC2E65">
      <w:pPr>
        <w:pStyle w:val="Odsekzoznamu"/>
        <w:numPr>
          <w:ilvl w:val="0"/>
          <w:numId w:val="35"/>
        </w:numPr>
        <w:spacing w:before="0" w:line="240" w:lineRule="auto"/>
        <w:rPr>
          <w:b/>
          <w:i/>
          <w:szCs w:val="20"/>
        </w:rPr>
      </w:pPr>
      <w:r w:rsidRPr="009435B2">
        <w:rPr>
          <w:b/>
          <w:i/>
          <w:szCs w:val="20"/>
        </w:rPr>
        <w:t xml:space="preserve">Odpisy dlhodobého nehmotného majetku a dlhodobého hmotného majetku sú stanovené tak, že sa vychádza z predpokladanej doby jeho užívania a predpokladaného priebehu jeho opotrebenia. </w:t>
      </w:r>
      <w:r w:rsidR="00BB0A5A">
        <w:rPr>
          <w:b/>
          <w:i/>
          <w:szCs w:val="20"/>
        </w:rPr>
        <w:t>Majetok</w:t>
      </w:r>
      <w:r w:rsidR="002D2A6B" w:rsidRPr="009435B2">
        <w:rPr>
          <w:b/>
          <w:i/>
          <w:szCs w:val="20"/>
        </w:rPr>
        <w:t xml:space="preserve"> </w:t>
      </w:r>
      <w:r w:rsidR="005342F0" w:rsidRPr="009435B2">
        <w:rPr>
          <w:b/>
          <w:i/>
          <w:szCs w:val="20"/>
        </w:rPr>
        <w:t xml:space="preserve">bol zaradený do užívania, </w:t>
      </w:r>
      <w:r w:rsidR="00BB0A5A">
        <w:rPr>
          <w:b/>
          <w:i/>
          <w:szCs w:val="20"/>
        </w:rPr>
        <w:t>5.6.2024. Odpisovať hmotný majetok sme začali od 1.6.2024.</w:t>
      </w:r>
      <w:r w:rsidRPr="009435B2">
        <w:rPr>
          <w:b/>
          <w:i/>
          <w:szCs w:val="20"/>
        </w:rPr>
        <w:t xml:space="preserve"> 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6"/>
        <w:gridCol w:w="2407"/>
        <w:gridCol w:w="2407"/>
        <w:gridCol w:w="2407"/>
      </w:tblGrid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Druh dlhodobého majetku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Doba odpisovania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Sadzby odpisov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Odpisová metóda</w:t>
            </w:r>
          </w:p>
        </w:tc>
      </w:tr>
      <w:tr w:rsidR="00B06A65" w:rsidRPr="00497323" w:rsidTr="00497323">
        <w:trPr>
          <w:trHeight w:val="284"/>
        </w:trPr>
        <w:tc>
          <w:tcPr>
            <w:tcW w:w="1250" w:type="pct"/>
            <w:vAlign w:val="center"/>
          </w:tcPr>
          <w:p w:rsidR="00B06A65" w:rsidRPr="00497323" w:rsidRDefault="00B06A65" w:rsidP="00B06A65">
            <w:pPr>
              <w:pStyle w:val="Zkladntext"/>
              <w:jc w:val="center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>1</w:t>
            </w:r>
          </w:p>
        </w:tc>
        <w:tc>
          <w:tcPr>
            <w:tcW w:w="1250" w:type="pct"/>
            <w:vAlign w:val="center"/>
          </w:tcPr>
          <w:p w:rsidR="00B06A65" w:rsidRPr="00497323" w:rsidRDefault="00B06A65" w:rsidP="00B06A65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4</w:t>
            </w:r>
          </w:p>
        </w:tc>
        <w:tc>
          <w:tcPr>
            <w:tcW w:w="1250" w:type="pct"/>
            <w:vAlign w:val="center"/>
          </w:tcPr>
          <w:p w:rsidR="00B06A65" w:rsidRPr="00497323" w:rsidRDefault="00B06A65" w:rsidP="00B06A65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1/4</w:t>
            </w:r>
          </w:p>
        </w:tc>
        <w:tc>
          <w:tcPr>
            <w:tcW w:w="1250" w:type="pct"/>
            <w:vAlign w:val="center"/>
          </w:tcPr>
          <w:p w:rsidR="00B06A65" w:rsidRPr="00497323" w:rsidRDefault="00C94588" w:rsidP="00B06A65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rovnomerne</w:t>
            </w:r>
          </w:p>
        </w:tc>
      </w:tr>
      <w:tr w:rsidR="00B06A65" w:rsidRPr="00497323" w:rsidTr="00497323">
        <w:trPr>
          <w:trHeight w:val="284"/>
        </w:trPr>
        <w:tc>
          <w:tcPr>
            <w:tcW w:w="1250" w:type="pct"/>
            <w:vAlign w:val="center"/>
          </w:tcPr>
          <w:p w:rsidR="00B06A65" w:rsidRPr="00497323" w:rsidRDefault="00B06A65" w:rsidP="00B06A65">
            <w:pPr>
              <w:pStyle w:val="Zkladntext"/>
              <w:jc w:val="center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>2</w:t>
            </w:r>
          </w:p>
        </w:tc>
        <w:tc>
          <w:tcPr>
            <w:tcW w:w="1250" w:type="pct"/>
            <w:vAlign w:val="center"/>
          </w:tcPr>
          <w:p w:rsidR="00B06A65" w:rsidRPr="00497323" w:rsidRDefault="00B06A65" w:rsidP="00B06A65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6</w:t>
            </w:r>
          </w:p>
        </w:tc>
        <w:tc>
          <w:tcPr>
            <w:tcW w:w="1250" w:type="pct"/>
            <w:vAlign w:val="center"/>
          </w:tcPr>
          <w:p w:rsidR="00B06A65" w:rsidRPr="00497323" w:rsidRDefault="00B06A65" w:rsidP="00B06A65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1/6</w:t>
            </w:r>
          </w:p>
        </w:tc>
        <w:tc>
          <w:tcPr>
            <w:tcW w:w="1250" w:type="pct"/>
            <w:vAlign w:val="center"/>
          </w:tcPr>
          <w:p w:rsidR="00B06A65" w:rsidRPr="00497323" w:rsidRDefault="00C94588" w:rsidP="00B06A65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rovnomerne</w:t>
            </w:r>
          </w:p>
        </w:tc>
      </w:tr>
      <w:tr w:rsidR="00B06A65" w:rsidRPr="00497323" w:rsidTr="00497323">
        <w:trPr>
          <w:trHeight w:val="284"/>
        </w:trPr>
        <w:tc>
          <w:tcPr>
            <w:tcW w:w="1250" w:type="pct"/>
            <w:vAlign w:val="center"/>
          </w:tcPr>
          <w:p w:rsidR="00B06A65" w:rsidRPr="00497323" w:rsidRDefault="00B06A65" w:rsidP="00B06A65">
            <w:pPr>
              <w:pStyle w:val="Zkladntext"/>
              <w:jc w:val="center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>3</w:t>
            </w:r>
          </w:p>
        </w:tc>
        <w:tc>
          <w:tcPr>
            <w:tcW w:w="1250" w:type="pct"/>
            <w:vAlign w:val="center"/>
          </w:tcPr>
          <w:p w:rsidR="00B06A65" w:rsidRPr="00497323" w:rsidRDefault="00B06A65" w:rsidP="00B06A65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8</w:t>
            </w:r>
          </w:p>
        </w:tc>
        <w:tc>
          <w:tcPr>
            <w:tcW w:w="1250" w:type="pct"/>
            <w:vAlign w:val="center"/>
          </w:tcPr>
          <w:p w:rsidR="00B06A65" w:rsidRPr="00497323" w:rsidRDefault="00B06A65" w:rsidP="00B06A65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1/8</w:t>
            </w:r>
          </w:p>
        </w:tc>
        <w:tc>
          <w:tcPr>
            <w:tcW w:w="1250" w:type="pct"/>
            <w:vAlign w:val="center"/>
          </w:tcPr>
          <w:p w:rsidR="00B06A65" w:rsidRPr="00497323" w:rsidRDefault="00C94588" w:rsidP="00B06A65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rovnomerne</w:t>
            </w:r>
          </w:p>
        </w:tc>
      </w:tr>
      <w:tr w:rsidR="00B06A65" w:rsidRPr="00497323" w:rsidTr="00497323">
        <w:trPr>
          <w:trHeight w:val="284"/>
        </w:trPr>
        <w:tc>
          <w:tcPr>
            <w:tcW w:w="1250" w:type="pct"/>
            <w:vAlign w:val="center"/>
          </w:tcPr>
          <w:p w:rsidR="00B06A65" w:rsidRPr="00497323" w:rsidRDefault="00B06A65" w:rsidP="00B06A65">
            <w:pPr>
              <w:pStyle w:val="Zkladntext"/>
              <w:jc w:val="center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>4</w:t>
            </w:r>
          </w:p>
        </w:tc>
        <w:tc>
          <w:tcPr>
            <w:tcW w:w="1250" w:type="pct"/>
            <w:vAlign w:val="center"/>
          </w:tcPr>
          <w:p w:rsidR="00B06A65" w:rsidRPr="00497323" w:rsidRDefault="00B06A65" w:rsidP="00B06A65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12</w:t>
            </w:r>
          </w:p>
        </w:tc>
        <w:tc>
          <w:tcPr>
            <w:tcW w:w="1250" w:type="pct"/>
            <w:vAlign w:val="center"/>
          </w:tcPr>
          <w:p w:rsidR="00B06A65" w:rsidRPr="00497323" w:rsidRDefault="00B06A65" w:rsidP="00B06A65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1/12</w:t>
            </w:r>
          </w:p>
        </w:tc>
        <w:tc>
          <w:tcPr>
            <w:tcW w:w="1250" w:type="pct"/>
            <w:vAlign w:val="center"/>
          </w:tcPr>
          <w:p w:rsidR="00B06A65" w:rsidRPr="00497323" w:rsidRDefault="00C94588" w:rsidP="00B06A65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rovnomerne</w:t>
            </w:r>
          </w:p>
        </w:tc>
      </w:tr>
      <w:tr w:rsidR="00B06A65" w:rsidRPr="00497323" w:rsidTr="00497323">
        <w:trPr>
          <w:trHeight w:val="284"/>
        </w:trPr>
        <w:tc>
          <w:tcPr>
            <w:tcW w:w="1250" w:type="pct"/>
            <w:vAlign w:val="center"/>
          </w:tcPr>
          <w:p w:rsidR="00B06A65" w:rsidRPr="00497323" w:rsidRDefault="00B06A65" w:rsidP="00B06A65">
            <w:pPr>
              <w:pStyle w:val="Zkladntext"/>
              <w:jc w:val="center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>5</w:t>
            </w:r>
          </w:p>
        </w:tc>
        <w:tc>
          <w:tcPr>
            <w:tcW w:w="1250" w:type="pct"/>
            <w:vAlign w:val="center"/>
          </w:tcPr>
          <w:p w:rsidR="00B06A65" w:rsidRPr="00497323" w:rsidRDefault="00B06A65" w:rsidP="00B06A65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20</w:t>
            </w:r>
          </w:p>
        </w:tc>
        <w:tc>
          <w:tcPr>
            <w:tcW w:w="1250" w:type="pct"/>
            <w:vAlign w:val="center"/>
          </w:tcPr>
          <w:p w:rsidR="00B06A65" w:rsidRPr="00497323" w:rsidRDefault="00B06A65" w:rsidP="00B06A65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1/20</w:t>
            </w:r>
          </w:p>
        </w:tc>
        <w:tc>
          <w:tcPr>
            <w:tcW w:w="1250" w:type="pct"/>
            <w:vAlign w:val="center"/>
          </w:tcPr>
          <w:p w:rsidR="00B06A65" w:rsidRPr="00497323" w:rsidRDefault="00C94588" w:rsidP="00B06A65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rovnomerne</w:t>
            </w:r>
          </w:p>
        </w:tc>
      </w:tr>
      <w:tr w:rsidR="00B06A65" w:rsidRPr="00497323" w:rsidTr="00497323">
        <w:trPr>
          <w:trHeight w:val="284"/>
        </w:trPr>
        <w:tc>
          <w:tcPr>
            <w:tcW w:w="1250" w:type="pct"/>
            <w:vAlign w:val="center"/>
          </w:tcPr>
          <w:p w:rsidR="00B06A65" w:rsidRPr="00497323" w:rsidRDefault="00B06A65" w:rsidP="00B06A65">
            <w:pPr>
              <w:pStyle w:val="Zkladntext"/>
              <w:jc w:val="center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>6</w:t>
            </w:r>
          </w:p>
        </w:tc>
        <w:tc>
          <w:tcPr>
            <w:tcW w:w="1250" w:type="pct"/>
            <w:vAlign w:val="center"/>
          </w:tcPr>
          <w:p w:rsidR="00B06A65" w:rsidRDefault="00B06A65" w:rsidP="00B06A65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40</w:t>
            </w:r>
          </w:p>
        </w:tc>
        <w:tc>
          <w:tcPr>
            <w:tcW w:w="1250" w:type="pct"/>
            <w:vAlign w:val="center"/>
          </w:tcPr>
          <w:p w:rsidR="00B06A65" w:rsidRDefault="00B06A65" w:rsidP="00B06A65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1/40</w:t>
            </w:r>
          </w:p>
        </w:tc>
        <w:tc>
          <w:tcPr>
            <w:tcW w:w="1250" w:type="pct"/>
            <w:vAlign w:val="center"/>
          </w:tcPr>
          <w:p w:rsidR="00B06A65" w:rsidRPr="00497323" w:rsidRDefault="00C94588" w:rsidP="00B06A65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rovnomerne</w:t>
            </w: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C94588" w:rsidRDefault="00C94588" w:rsidP="005C3503">
      <w:pPr>
        <w:keepNext/>
        <w:spacing w:before="0" w:after="0" w:line="240" w:lineRule="auto"/>
        <w:outlineLvl w:val="0"/>
        <w:rPr>
          <w:b/>
          <w:bCs/>
          <w:kern w:val="32"/>
          <w:sz w:val="24"/>
        </w:rPr>
      </w:pPr>
    </w:p>
    <w:p w:rsidR="00DB1285" w:rsidRPr="00497323" w:rsidRDefault="00177903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6450F6">
        <w:rPr>
          <w:b/>
          <w:bCs/>
          <w:kern w:val="32"/>
          <w:sz w:val="24"/>
        </w:rPr>
        <w:t xml:space="preserve">Čl. </w:t>
      </w:r>
      <w:r w:rsidR="00781B64" w:rsidRPr="006450F6">
        <w:rPr>
          <w:b/>
          <w:bCs/>
          <w:kern w:val="32"/>
          <w:sz w:val="24"/>
        </w:rPr>
        <w:t>III</w:t>
      </w:r>
    </w:p>
    <w:p w:rsidR="00D40665" w:rsidRPr="00E756B5" w:rsidRDefault="00DB1285" w:rsidP="00C915C8">
      <w:pPr>
        <w:keepNext/>
        <w:spacing w:before="0" w:line="240" w:lineRule="auto"/>
        <w:outlineLvl w:val="1"/>
        <w:rPr>
          <w:b/>
          <w:bCs/>
          <w:szCs w:val="20"/>
        </w:rPr>
      </w:pPr>
      <w:r w:rsidRPr="00E756B5">
        <w:rPr>
          <w:b/>
          <w:bCs/>
          <w:szCs w:val="20"/>
        </w:rPr>
        <w:t>Informácie, ktoré dopĺňajú a vysvetľujú údaje v</w:t>
      </w:r>
      <w:r w:rsidR="00D40665" w:rsidRPr="00E756B5">
        <w:rPr>
          <w:b/>
          <w:bCs/>
          <w:szCs w:val="20"/>
        </w:rPr>
        <w:t> </w:t>
      </w:r>
      <w:r w:rsidRPr="00E756B5">
        <w:rPr>
          <w:b/>
          <w:bCs/>
          <w:szCs w:val="20"/>
        </w:rPr>
        <w:t>súvahe</w:t>
      </w:r>
      <w:r w:rsidR="00FC2E65" w:rsidRPr="00E756B5">
        <w:rPr>
          <w:b/>
          <w:bCs/>
          <w:i/>
          <w:szCs w:val="20"/>
        </w:rPr>
        <w:t>.</w:t>
      </w:r>
    </w:p>
    <w:p w:rsidR="00C915C8" w:rsidRPr="00E756B5" w:rsidRDefault="002E1535" w:rsidP="00C915C8">
      <w:pPr>
        <w:pStyle w:val="Odsekzoznamu"/>
        <w:keepNext/>
        <w:numPr>
          <w:ilvl w:val="0"/>
          <w:numId w:val="34"/>
        </w:numPr>
        <w:spacing w:before="0" w:line="240" w:lineRule="auto"/>
        <w:outlineLvl w:val="1"/>
        <w:rPr>
          <w:b/>
          <w:bCs/>
          <w:i/>
          <w:szCs w:val="20"/>
        </w:rPr>
      </w:pPr>
      <w:r w:rsidRPr="00E756B5">
        <w:rPr>
          <w:b/>
          <w:bCs/>
          <w:i/>
          <w:szCs w:val="20"/>
        </w:rPr>
        <w:t xml:space="preserve">V roku 2024  bola budova </w:t>
      </w:r>
      <w:r w:rsidR="005F3D67" w:rsidRPr="00E756B5">
        <w:rPr>
          <w:b/>
          <w:bCs/>
          <w:i/>
          <w:szCs w:val="20"/>
        </w:rPr>
        <w:t xml:space="preserve"> CSS na komunitnej úrovni</w:t>
      </w:r>
      <w:r w:rsidRPr="00E756B5">
        <w:rPr>
          <w:b/>
          <w:bCs/>
          <w:i/>
          <w:szCs w:val="20"/>
        </w:rPr>
        <w:t xml:space="preserve"> skolaudovaná a zaradená do užívania.</w:t>
      </w:r>
      <w:r w:rsidR="00884648" w:rsidRPr="00E756B5">
        <w:rPr>
          <w:b/>
          <w:bCs/>
          <w:i/>
          <w:szCs w:val="20"/>
        </w:rPr>
        <w:t xml:space="preserve"> </w:t>
      </w:r>
      <w:r w:rsidR="005F3D67" w:rsidRPr="00E756B5">
        <w:rPr>
          <w:b/>
          <w:bCs/>
          <w:i/>
          <w:szCs w:val="20"/>
        </w:rPr>
        <w:t xml:space="preserve"> Na</w:t>
      </w:r>
      <w:r w:rsidR="00104201" w:rsidRPr="00E756B5">
        <w:rPr>
          <w:b/>
          <w:bCs/>
          <w:i/>
          <w:szCs w:val="20"/>
        </w:rPr>
        <w:t xml:space="preserve"> začiatku účtovného obdobia účte 042 bola</w:t>
      </w:r>
      <w:r w:rsidR="005F3D67" w:rsidRPr="00E756B5">
        <w:rPr>
          <w:b/>
          <w:bCs/>
          <w:i/>
          <w:szCs w:val="20"/>
        </w:rPr>
        <w:t xml:space="preserve"> vykázaná obstarávacia cena b</w:t>
      </w:r>
      <w:r w:rsidR="0002280A" w:rsidRPr="00E756B5">
        <w:rPr>
          <w:b/>
          <w:bCs/>
          <w:i/>
          <w:szCs w:val="20"/>
        </w:rPr>
        <w:t xml:space="preserve">udovy  vo výške </w:t>
      </w:r>
      <w:r w:rsidR="0002280A" w:rsidRPr="00E756B5">
        <w:rPr>
          <w:b/>
          <w:bCs/>
          <w:i/>
          <w:color w:val="000000" w:themeColor="text1"/>
          <w:szCs w:val="20"/>
        </w:rPr>
        <w:t>1 128 420,33</w:t>
      </w:r>
      <w:r w:rsidR="00104201" w:rsidRPr="00E756B5">
        <w:rPr>
          <w:b/>
          <w:bCs/>
          <w:i/>
          <w:color w:val="000000" w:themeColor="text1"/>
          <w:szCs w:val="20"/>
        </w:rPr>
        <w:t xml:space="preserve"> eur, ktorú predstavovala</w:t>
      </w:r>
      <w:r w:rsidR="00884648" w:rsidRPr="00E756B5">
        <w:rPr>
          <w:b/>
          <w:bCs/>
          <w:i/>
          <w:color w:val="000000" w:themeColor="text1"/>
          <w:szCs w:val="20"/>
        </w:rPr>
        <w:t xml:space="preserve"> </w:t>
      </w:r>
      <w:r w:rsidR="007243EA" w:rsidRPr="00E756B5">
        <w:rPr>
          <w:b/>
          <w:bCs/>
          <w:i/>
          <w:color w:val="000000" w:themeColor="text1"/>
          <w:szCs w:val="20"/>
        </w:rPr>
        <w:t>dotácia vo výške 1</w:t>
      </w:r>
      <w:r w:rsidR="0002280A" w:rsidRPr="00E756B5">
        <w:rPr>
          <w:b/>
          <w:bCs/>
          <w:i/>
          <w:color w:val="000000" w:themeColor="text1"/>
          <w:szCs w:val="20"/>
        </w:rPr>
        <w:t> </w:t>
      </w:r>
      <w:r w:rsidR="007243EA" w:rsidRPr="00E756B5">
        <w:rPr>
          <w:b/>
          <w:bCs/>
          <w:i/>
          <w:color w:val="000000" w:themeColor="text1"/>
          <w:szCs w:val="20"/>
        </w:rPr>
        <w:t>051</w:t>
      </w:r>
      <w:r w:rsidR="0002280A" w:rsidRPr="00E756B5">
        <w:rPr>
          <w:b/>
          <w:bCs/>
          <w:i/>
          <w:color w:val="000000" w:themeColor="text1"/>
          <w:szCs w:val="20"/>
        </w:rPr>
        <w:t xml:space="preserve"> </w:t>
      </w:r>
      <w:r w:rsidR="007243EA" w:rsidRPr="00E756B5">
        <w:rPr>
          <w:b/>
          <w:bCs/>
          <w:i/>
          <w:color w:val="000000" w:themeColor="text1"/>
          <w:szCs w:val="20"/>
        </w:rPr>
        <w:t>943,13 eur a vl</w:t>
      </w:r>
      <w:r w:rsidR="0002280A" w:rsidRPr="00E756B5">
        <w:rPr>
          <w:b/>
          <w:bCs/>
          <w:i/>
          <w:color w:val="000000" w:themeColor="text1"/>
          <w:szCs w:val="20"/>
        </w:rPr>
        <w:t>astné FP vo výške 76 477,20 eur</w:t>
      </w:r>
      <w:r w:rsidR="00C915C8" w:rsidRPr="00E756B5">
        <w:rPr>
          <w:b/>
          <w:bCs/>
          <w:i/>
          <w:color w:val="000000" w:themeColor="text1"/>
          <w:szCs w:val="20"/>
        </w:rPr>
        <w:t xml:space="preserve"> a tiež nábytok a vybavenie kuchyne vo výške 69 193,44 €, z toho dotácia je 65 733,77 €.  </w:t>
      </w:r>
      <w:r w:rsidR="00104201" w:rsidRPr="00E756B5">
        <w:rPr>
          <w:b/>
          <w:bCs/>
          <w:i/>
          <w:color w:val="000000" w:themeColor="text1"/>
          <w:szCs w:val="20"/>
        </w:rPr>
        <w:t xml:space="preserve"> Do termínu kolaudácie bola navýšenia obstarávacia cena o 6 740,39 </w:t>
      </w:r>
      <w:r w:rsidR="00C915C8" w:rsidRPr="00E756B5">
        <w:rPr>
          <w:b/>
          <w:bCs/>
          <w:i/>
          <w:color w:val="000000" w:themeColor="text1"/>
          <w:szCs w:val="20"/>
        </w:rPr>
        <w:t xml:space="preserve">€ </w:t>
      </w:r>
      <w:r w:rsidR="00104201" w:rsidRPr="00E756B5">
        <w:rPr>
          <w:b/>
          <w:bCs/>
          <w:i/>
          <w:color w:val="000000" w:themeColor="text1"/>
          <w:szCs w:val="20"/>
        </w:rPr>
        <w:t>a taktiež bola vrátená dotácia vo výške 29 267,16 eur.</w:t>
      </w:r>
    </w:p>
    <w:p w:rsidR="00D40665" w:rsidRDefault="00104201" w:rsidP="00C915C8">
      <w:pPr>
        <w:pStyle w:val="Odsekzoznamu"/>
        <w:keepNext/>
        <w:numPr>
          <w:ilvl w:val="0"/>
          <w:numId w:val="34"/>
        </w:numPr>
        <w:spacing w:before="0" w:line="240" w:lineRule="auto"/>
        <w:outlineLvl w:val="1"/>
        <w:rPr>
          <w:b/>
          <w:bCs/>
          <w:i/>
          <w:szCs w:val="20"/>
        </w:rPr>
      </w:pPr>
      <w:r w:rsidRPr="00E756B5">
        <w:rPr>
          <w:b/>
          <w:bCs/>
          <w:i/>
          <w:color w:val="000000" w:themeColor="text1"/>
          <w:szCs w:val="20"/>
        </w:rPr>
        <w:t xml:space="preserve"> </w:t>
      </w:r>
      <w:r w:rsidR="00C915C8" w:rsidRPr="00E756B5">
        <w:rPr>
          <w:b/>
          <w:bCs/>
          <w:i/>
          <w:color w:val="000000" w:themeColor="text1"/>
          <w:szCs w:val="20"/>
        </w:rPr>
        <w:t>Celková obstarávacia cena budovy pred zaradením do užívania bola 1 135 160,72 eur, z toho dotácia vo výške 1  022 675,97 € a vlastné FP vo výške 112 484,75 eur.</w:t>
      </w:r>
      <w:r w:rsidR="00301383">
        <w:rPr>
          <w:b/>
          <w:bCs/>
          <w:i/>
          <w:color w:val="000000" w:themeColor="text1"/>
          <w:szCs w:val="20"/>
        </w:rPr>
        <w:t xml:space="preserve"> Obstarávacia cena nábytku a vybavenia kuchyne sa nezmenila. Po zaradení do užívania bola obstarávacia cena budovy preúčtovaná do hmotného majetku a na učte 021 bola vykázaná hodnota budovy vo výške 1 135 160,72 € a na účte 022</w:t>
      </w:r>
      <w:r w:rsidR="00301383" w:rsidRPr="00301383">
        <w:rPr>
          <w:b/>
          <w:bCs/>
          <w:i/>
          <w:szCs w:val="20"/>
        </w:rPr>
        <w:t xml:space="preserve"> hodnota nábytku a vybavenia kuchyne vo výške 69 193,44 €</w:t>
      </w:r>
      <w:r w:rsidR="00301383">
        <w:rPr>
          <w:b/>
          <w:bCs/>
          <w:i/>
          <w:szCs w:val="20"/>
        </w:rPr>
        <w:t>.</w:t>
      </w:r>
    </w:p>
    <w:p w:rsidR="00301383" w:rsidRPr="00301383" w:rsidRDefault="00301383" w:rsidP="00C915C8">
      <w:pPr>
        <w:pStyle w:val="Odsekzoznamu"/>
        <w:keepNext/>
        <w:numPr>
          <w:ilvl w:val="0"/>
          <w:numId w:val="34"/>
        </w:numPr>
        <w:spacing w:before="0" w:line="240" w:lineRule="auto"/>
        <w:outlineLvl w:val="1"/>
        <w:rPr>
          <w:b/>
          <w:bCs/>
          <w:i/>
          <w:szCs w:val="20"/>
        </w:rPr>
      </w:pPr>
      <w:r>
        <w:rPr>
          <w:b/>
          <w:bCs/>
          <w:i/>
          <w:color w:val="000000" w:themeColor="text1"/>
          <w:szCs w:val="20"/>
        </w:rPr>
        <w:t xml:space="preserve">Na účte 081 boli vykázané oprávky k budove vo výške 22 833,51 € a na účte 082 oprávky k nábytku a kuchynskému </w:t>
      </w:r>
      <w:r w:rsidR="00E756B5">
        <w:rPr>
          <w:b/>
          <w:bCs/>
          <w:i/>
          <w:color w:val="000000" w:themeColor="text1"/>
          <w:szCs w:val="20"/>
        </w:rPr>
        <w:t>zariadeniu</w:t>
      </w:r>
      <w:r>
        <w:rPr>
          <w:b/>
          <w:bCs/>
          <w:i/>
          <w:color w:val="000000" w:themeColor="text1"/>
          <w:szCs w:val="20"/>
        </w:rPr>
        <w:t xml:space="preserve"> vo výške </w:t>
      </w:r>
      <w:r w:rsidR="0060111C">
        <w:rPr>
          <w:b/>
          <w:bCs/>
          <w:i/>
          <w:color w:val="000000" w:themeColor="text1"/>
          <w:szCs w:val="20"/>
        </w:rPr>
        <w:t xml:space="preserve">6 727,14 €. </w:t>
      </w:r>
      <w:r w:rsidR="00E756B5">
        <w:rPr>
          <w:b/>
          <w:bCs/>
          <w:i/>
          <w:color w:val="000000" w:themeColor="text1"/>
          <w:szCs w:val="20"/>
        </w:rPr>
        <w:t>DHM</w:t>
      </w:r>
      <w:r w:rsidR="0060111C">
        <w:rPr>
          <w:b/>
          <w:bCs/>
          <w:i/>
          <w:color w:val="000000" w:themeColor="text1"/>
          <w:szCs w:val="20"/>
        </w:rPr>
        <w:t xml:space="preserve"> na</w:t>
      </w:r>
      <w:r w:rsidR="00E756B5">
        <w:rPr>
          <w:b/>
          <w:bCs/>
          <w:i/>
          <w:color w:val="000000" w:themeColor="text1"/>
          <w:szCs w:val="20"/>
        </w:rPr>
        <w:t xml:space="preserve"> konci účtovného obdobia dol v celkovej výške 1 174 793,51 €</w:t>
      </w:r>
    </w:p>
    <w:p w:rsidR="009045A6" w:rsidRPr="007243EA" w:rsidRDefault="009045A6" w:rsidP="00497323">
      <w:pPr>
        <w:numPr>
          <w:ilvl w:val="0"/>
          <w:numId w:val="13"/>
        </w:numPr>
        <w:spacing w:before="0" w:line="240" w:lineRule="auto"/>
        <w:rPr>
          <w:b/>
          <w:i/>
          <w:sz w:val="18"/>
          <w:szCs w:val="18"/>
        </w:rPr>
      </w:pPr>
      <w:r w:rsidRPr="00497323">
        <w:rPr>
          <w:sz w:val="18"/>
          <w:szCs w:val="18"/>
        </w:rPr>
        <w:t xml:space="preserve">Údaje o dlhodobom nehmotnom majetku a dlhodobom hmotnom majetku za </w:t>
      </w:r>
      <w:r w:rsidR="0075172B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>účtovné obdobie</w:t>
      </w:r>
      <w:r w:rsidR="00497323" w:rsidRPr="00497323">
        <w:rPr>
          <w:sz w:val="18"/>
          <w:szCs w:val="18"/>
        </w:rPr>
        <w:t>:</w:t>
      </w:r>
      <w:r w:rsidR="005F3D67">
        <w:rPr>
          <w:sz w:val="18"/>
          <w:szCs w:val="18"/>
        </w:rPr>
        <w:t xml:space="preserve"> </w:t>
      </w:r>
      <w:r w:rsidR="00CE2F86" w:rsidRPr="00EC4456">
        <w:rPr>
          <w:b/>
          <w:i/>
          <w:color w:val="000000" w:themeColor="text1"/>
          <w:sz w:val="18"/>
          <w:szCs w:val="18"/>
        </w:rPr>
        <w:t>organizácia nemá nehmotný majetok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:rsidR="00497323" w:rsidRPr="00CE2F86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zostatkových cenách dlhodobého majetku na začiatku bežného účtovného obdobia a na konci bežného účtovného obdobia.</w:t>
      </w:r>
    </w:p>
    <w:p w:rsidR="000F117D" w:rsidRDefault="000F117D" w:rsidP="000F117D">
      <w:pPr>
        <w:spacing w:line="240" w:lineRule="auto"/>
        <w:rPr>
          <w:b/>
          <w:i/>
          <w:sz w:val="18"/>
          <w:szCs w:val="18"/>
        </w:rPr>
      </w:pPr>
    </w:p>
    <w:p w:rsidR="00497323" w:rsidRPr="001B753C" w:rsidRDefault="00497323" w:rsidP="000F117D">
      <w:pPr>
        <w:spacing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2</w:t>
      </w:r>
      <w:r w:rsidR="00CE2F86">
        <w:rPr>
          <w:b/>
          <w:i/>
          <w:sz w:val="18"/>
          <w:szCs w:val="18"/>
        </w:rPr>
        <w:t xml:space="preserve"> – </w:t>
      </w:r>
      <w:r w:rsidR="00CE2F86" w:rsidRPr="00976CA6">
        <w:rPr>
          <w:b/>
          <w:i/>
          <w:color w:val="000000" w:themeColor="text1"/>
          <w:sz w:val="18"/>
          <w:szCs w:val="18"/>
        </w:rPr>
        <w:t>prehľad o stave a pohybe dlhodobého hmotného majetku</w:t>
      </w:r>
    </w:p>
    <w:tbl>
      <w:tblPr>
        <w:tblW w:w="1044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11"/>
        <w:gridCol w:w="794"/>
        <w:gridCol w:w="794"/>
        <w:gridCol w:w="949"/>
        <w:gridCol w:w="850"/>
        <w:gridCol w:w="583"/>
        <w:gridCol w:w="794"/>
        <w:gridCol w:w="608"/>
        <w:gridCol w:w="709"/>
        <w:gridCol w:w="992"/>
        <w:gridCol w:w="709"/>
        <w:gridCol w:w="952"/>
      </w:tblGrid>
      <w:tr w:rsidR="00497323" w:rsidRPr="00497323" w:rsidTr="00400E27">
        <w:trPr>
          <w:trHeight w:val="1020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Umelecké diela a zbierky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Samost.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hnuteľné veci a súbory hnut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vecí</w:t>
            </w: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Dopravné prostried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ky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Pestova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teľské celky trvalých porastov</w:t>
            </w:r>
          </w:p>
        </w:tc>
        <w:tc>
          <w:tcPr>
            <w:tcW w:w="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Drobný a ostatný dlhodobý hmotný majetok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</w:p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dlhodob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hmotného majetku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 predd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na dlhodobý hmotný majetok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497323" w:rsidRPr="00497323" w:rsidTr="00400E27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126CB6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126CB6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126CB6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126CB6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126CB6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126CB6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126CB6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126CB6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126CB6" w:rsidRDefault="005133CD" w:rsidP="00E924CA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1 197 613,77</w:t>
            </w:r>
            <w:r w:rsidR="00497323"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126CB6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126CB6" w:rsidRDefault="00055A43" w:rsidP="00E924CA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1</w:t>
            </w:r>
            <w:r w:rsidR="005133CD"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197</w:t>
            </w:r>
            <w:r w:rsidR="005133CD"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 xml:space="preserve"> </w:t>
            </w:r>
            <w:r w:rsidR="00137D25"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613,77</w:t>
            </w:r>
            <w:r w:rsidR="00497323"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00E27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126CB6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126CB6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126CB6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126CB6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126CB6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126CB6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126CB6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126CB6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126CB6" w:rsidRDefault="00400E27" w:rsidP="00E924CA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6740,39</w:t>
            </w:r>
            <w:r w:rsidR="00497323"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126CB6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126CB6" w:rsidRDefault="00400E27" w:rsidP="00E924CA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6740,39</w:t>
            </w:r>
          </w:p>
        </w:tc>
      </w:tr>
      <w:tr w:rsidR="00E348D5" w:rsidRPr="00E348D5" w:rsidTr="00400E27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DE6019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042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126CB6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126CB6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126CB6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126CB6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126CB6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126CB6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126CB6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126CB6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126CB6" w:rsidRDefault="00400E27" w:rsidP="00E924CA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1 204 354,16</w:t>
            </w:r>
            <w:r w:rsidR="00497323"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126CB6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126CB6" w:rsidRDefault="00400E27" w:rsidP="00E924CA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1 204 354,16</w:t>
            </w:r>
            <w:r w:rsidR="00497323"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</w:tr>
      <w:tr w:rsidR="00DE6019" w:rsidRPr="00497323" w:rsidTr="00400E27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6019" w:rsidRPr="00497323" w:rsidRDefault="00DE6019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6019" w:rsidRPr="00126CB6" w:rsidRDefault="00DE6019" w:rsidP="00E924CA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6019" w:rsidRPr="00126CB6" w:rsidRDefault="00DE6019" w:rsidP="00E924CA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6019" w:rsidRPr="00126CB6" w:rsidRDefault="00DE6019" w:rsidP="00E924CA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6019" w:rsidRPr="00126CB6" w:rsidRDefault="00DE6019" w:rsidP="00E924CA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6019" w:rsidRPr="00126CB6" w:rsidRDefault="00DE6019" w:rsidP="00E924CA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6019" w:rsidRPr="00126CB6" w:rsidRDefault="00DE6019" w:rsidP="00E924CA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6019" w:rsidRPr="00126CB6" w:rsidRDefault="00DE6019" w:rsidP="00E924CA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6019" w:rsidRPr="00126CB6" w:rsidRDefault="00DE6019" w:rsidP="00E924CA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6019" w:rsidRPr="00126CB6" w:rsidRDefault="005133CD" w:rsidP="00E924CA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6 740,39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6019" w:rsidRPr="00126CB6" w:rsidRDefault="00DE6019" w:rsidP="00E924CA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6019" w:rsidRPr="00126CB6" w:rsidRDefault="005133CD" w:rsidP="00E924CA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6740,39</w:t>
            </w:r>
          </w:p>
        </w:tc>
      </w:tr>
      <w:tr w:rsidR="00497323" w:rsidRPr="00497323" w:rsidTr="00400E27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126CB6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126CB6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126CB6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126CB6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126CB6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126CB6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126CB6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126CB6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126CB6" w:rsidRDefault="00400E27" w:rsidP="005133CD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1</w:t>
            </w:r>
            <w:r w:rsidR="005133CD"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197 613,77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126CB6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126CB6" w:rsidRDefault="005133CD" w:rsidP="00E924CA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1 197 613,77</w:t>
            </w:r>
            <w:r w:rsidR="00497323"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00E27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126CB6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126CB6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126CB6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126CB6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126CB6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126CB6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126CB6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126CB6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126CB6" w:rsidRDefault="00400E27" w:rsidP="00E924CA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0</w:t>
            </w:r>
            <w:r w:rsidR="00497323"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126CB6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126CB6" w:rsidRDefault="00400E27" w:rsidP="00E924CA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0</w:t>
            </w:r>
            <w:r w:rsidR="00497323"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</w:tr>
      <w:tr w:rsidR="00400E27" w:rsidRPr="00497323" w:rsidTr="00400E27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E27" w:rsidRPr="00497323" w:rsidRDefault="00400E27" w:rsidP="00400E27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  <w:r w:rsidR="0060111C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021 a 022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E27" w:rsidRPr="00126CB6" w:rsidRDefault="00400E27" w:rsidP="00400E27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E27" w:rsidRPr="00126CB6" w:rsidRDefault="00400E27" w:rsidP="00400E27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E27" w:rsidRPr="00126CB6" w:rsidRDefault="00400E27" w:rsidP="00400E27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E27" w:rsidRPr="00126CB6" w:rsidRDefault="00400E27" w:rsidP="00400E27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E27" w:rsidRPr="00126CB6" w:rsidRDefault="00400E27" w:rsidP="00400E27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E27" w:rsidRPr="00126CB6" w:rsidRDefault="00400E27" w:rsidP="00400E27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E27" w:rsidRPr="00126CB6" w:rsidRDefault="00400E27" w:rsidP="00400E27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E27" w:rsidRPr="00126CB6" w:rsidRDefault="00400E27" w:rsidP="00400E27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E27" w:rsidRPr="00126CB6" w:rsidRDefault="00400E27" w:rsidP="00400E27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E27" w:rsidRPr="00126CB6" w:rsidRDefault="00400E27" w:rsidP="00400E27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E27" w:rsidRPr="00126CB6" w:rsidRDefault="00400E27" w:rsidP="00400E27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0 </w:t>
            </w:r>
          </w:p>
        </w:tc>
      </w:tr>
      <w:tr w:rsidR="00400E27" w:rsidRPr="00497323" w:rsidTr="00400E27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E27" w:rsidRPr="00497323" w:rsidRDefault="00400E27" w:rsidP="00400E27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E27" w:rsidRPr="00126CB6" w:rsidRDefault="00400E27" w:rsidP="00400E27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E27" w:rsidRPr="00126CB6" w:rsidRDefault="00400E27" w:rsidP="00400E27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E27" w:rsidRPr="00126CB6" w:rsidRDefault="005133CD" w:rsidP="00400E27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6 740,39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E27" w:rsidRPr="00126CB6" w:rsidRDefault="00400E27" w:rsidP="00400E27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E27" w:rsidRPr="00126CB6" w:rsidRDefault="00400E27" w:rsidP="00400E27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E27" w:rsidRPr="00126CB6" w:rsidRDefault="00400E27" w:rsidP="00400E27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E27" w:rsidRPr="00126CB6" w:rsidRDefault="00400E27" w:rsidP="00400E27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E27" w:rsidRPr="00126CB6" w:rsidRDefault="00400E27" w:rsidP="00400E27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E27" w:rsidRPr="00126CB6" w:rsidRDefault="00400E27" w:rsidP="00400E27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E27" w:rsidRPr="00126CB6" w:rsidRDefault="00400E27" w:rsidP="00400E27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E27" w:rsidRPr="00126CB6" w:rsidRDefault="005133CD" w:rsidP="00400E27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6 740,39</w:t>
            </w:r>
          </w:p>
        </w:tc>
      </w:tr>
      <w:tr w:rsidR="00400E27" w:rsidRPr="00497323" w:rsidTr="00400E27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E27" w:rsidRPr="00497323" w:rsidRDefault="00400E27" w:rsidP="00400E27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E27" w:rsidRPr="00126CB6" w:rsidRDefault="00400E27" w:rsidP="00400E27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E27" w:rsidRPr="00126CB6" w:rsidRDefault="00400E27" w:rsidP="00400E27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E27" w:rsidRPr="00126CB6" w:rsidRDefault="00400E27" w:rsidP="00400E27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E27" w:rsidRPr="00126CB6" w:rsidRDefault="00400E27" w:rsidP="00400E27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E27" w:rsidRPr="00126CB6" w:rsidRDefault="00400E27" w:rsidP="00400E27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E27" w:rsidRPr="00126CB6" w:rsidRDefault="00400E27" w:rsidP="00400E27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E27" w:rsidRPr="00126CB6" w:rsidRDefault="00400E27" w:rsidP="00400E27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E27" w:rsidRPr="00126CB6" w:rsidRDefault="00400E27" w:rsidP="00400E27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E27" w:rsidRPr="00126CB6" w:rsidRDefault="00400E27" w:rsidP="00400E27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E27" w:rsidRPr="00126CB6" w:rsidRDefault="00400E27" w:rsidP="00400E27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E27" w:rsidRPr="00126CB6" w:rsidRDefault="00400E27" w:rsidP="00400E27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</w:p>
        </w:tc>
      </w:tr>
      <w:tr w:rsidR="00400E27" w:rsidRPr="00497323" w:rsidTr="00400E27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E27" w:rsidRPr="00497323" w:rsidRDefault="00400E27" w:rsidP="00400E27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E27" w:rsidRPr="00126CB6" w:rsidRDefault="00400E27" w:rsidP="00400E27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E27" w:rsidRPr="00126CB6" w:rsidRDefault="00400E27" w:rsidP="00400E27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E27" w:rsidRPr="00126CB6" w:rsidRDefault="005133CD" w:rsidP="00400E27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1 128 420,33</w:t>
            </w:r>
            <w:r w:rsidR="00400E27"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E27" w:rsidRPr="00126CB6" w:rsidRDefault="005133CD" w:rsidP="00400E27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69 193,44</w:t>
            </w:r>
            <w:r w:rsidR="00400E27"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E27" w:rsidRPr="00126CB6" w:rsidRDefault="00400E27" w:rsidP="00400E27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E27" w:rsidRPr="00126CB6" w:rsidRDefault="00400E27" w:rsidP="00400E27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E27" w:rsidRPr="00126CB6" w:rsidRDefault="00400E27" w:rsidP="00400E27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E27" w:rsidRPr="00126CB6" w:rsidRDefault="00400E27" w:rsidP="00400E27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E27" w:rsidRPr="00126CB6" w:rsidRDefault="00400E27" w:rsidP="00400E27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E27" w:rsidRPr="00126CB6" w:rsidRDefault="00400E27" w:rsidP="00400E27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E27" w:rsidRPr="00126CB6" w:rsidRDefault="005133CD" w:rsidP="00400E27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1 197 613,77</w:t>
            </w:r>
          </w:p>
        </w:tc>
      </w:tr>
      <w:tr w:rsidR="00400E27" w:rsidRPr="00497323" w:rsidTr="00400E27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E27" w:rsidRPr="00497323" w:rsidRDefault="00400E27" w:rsidP="00400E27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  <w:r w:rsidR="0060111C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účet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E27" w:rsidRPr="00126CB6" w:rsidRDefault="00400E27" w:rsidP="00400E27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E27" w:rsidRPr="00126CB6" w:rsidRDefault="00400E27" w:rsidP="00400E27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E27" w:rsidRPr="00126CB6" w:rsidRDefault="005133CD" w:rsidP="00400E27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1 135 160,72</w:t>
            </w:r>
            <w:r w:rsidR="00400E27"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E27" w:rsidRPr="00126CB6" w:rsidRDefault="005133CD" w:rsidP="00400E27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69 193,44</w:t>
            </w:r>
            <w:r w:rsidR="00400E27"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E27" w:rsidRPr="00126CB6" w:rsidRDefault="00400E27" w:rsidP="00400E27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E27" w:rsidRPr="00126CB6" w:rsidRDefault="00400E27" w:rsidP="00400E27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E27" w:rsidRPr="00126CB6" w:rsidRDefault="00400E27" w:rsidP="00400E27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E27" w:rsidRPr="00126CB6" w:rsidRDefault="00400E27" w:rsidP="00400E27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E27" w:rsidRPr="00126CB6" w:rsidRDefault="00400E27" w:rsidP="00400E27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E27" w:rsidRPr="00126CB6" w:rsidRDefault="00400E27" w:rsidP="00400E27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E27" w:rsidRPr="00126CB6" w:rsidRDefault="00F82849" w:rsidP="00400E27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1 204 354,16 </w:t>
            </w:r>
          </w:p>
        </w:tc>
      </w:tr>
      <w:tr w:rsidR="0060111C" w:rsidRPr="00497323" w:rsidTr="00400E27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11C" w:rsidRPr="00497323" w:rsidRDefault="0060111C" w:rsidP="00400E27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Oprávky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11C" w:rsidRPr="00126CB6" w:rsidRDefault="0060111C" w:rsidP="00400E27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11C" w:rsidRPr="00126CB6" w:rsidRDefault="0060111C" w:rsidP="00400E27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11C" w:rsidRPr="00126CB6" w:rsidRDefault="0060111C" w:rsidP="00400E27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11C" w:rsidRPr="00126CB6" w:rsidRDefault="0060111C" w:rsidP="00400E27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11C" w:rsidRPr="00126CB6" w:rsidRDefault="0060111C" w:rsidP="00400E27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11C" w:rsidRPr="00126CB6" w:rsidRDefault="0060111C" w:rsidP="00400E27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11C" w:rsidRPr="00126CB6" w:rsidRDefault="0060111C" w:rsidP="00400E27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11C" w:rsidRPr="00126CB6" w:rsidRDefault="0060111C" w:rsidP="00400E27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11C" w:rsidRPr="00126CB6" w:rsidRDefault="0060111C" w:rsidP="00400E27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11C" w:rsidRPr="00126CB6" w:rsidRDefault="0060111C" w:rsidP="00400E27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11C" w:rsidRPr="00126CB6" w:rsidRDefault="0060111C" w:rsidP="00400E27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</w:p>
        </w:tc>
      </w:tr>
      <w:tr w:rsidR="00400E27" w:rsidRPr="00497323" w:rsidTr="00400E27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E27" w:rsidRPr="00497323" w:rsidRDefault="00400E27" w:rsidP="00400E27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E27" w:rsidRPr="00126CB6" w:rsidRDefault="00400E27" w:rsidP="00400E27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E27" w:rsidRPr="00126CB6" w:rsidRDefault="00400E27" w:rsidP="00400E27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E27" w:rsidRPr="00126CB6" w:rsidRDefault="00644F78" w:rsidP="00400E27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22 833,51</w:t>
            </w:r>
            <w:r w:rsidR="00400E27"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E27" w:rsidRPr="00126CB6" w:rsidRDefault="00644F78" w:rsidP="00400E27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6 727,14</w:t>
            </w:r>
            <w:r w:rsidR="00400E27"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E27" w:rsidRPr="00126CB6" w:rsidRDefault="00400E27" w:rsidP="00400E27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E27" w:rsidRPr="00126CB6" w:rsidRDefault="00400E27" w:rsidP="00400E27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E27" w:rsidRPr="00126CB6" w:rsidRDefault="00400E27" w:rsidP="00400E27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E27" w:rsidRPr="00126CB6" w:rsidRDefault="00400E27" w:rsidP="00400E27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E27" w:rsidRPr="00126CB6" w:rsidRDefault="00400E27" w:rsidP="00400E27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E27" w:rsidRPr="00126CB6" w:rsidRDefault="00400E27" w:rsidP="00400E27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E27" w:rsidRPr="00126CB6" w:rsidRDefault="00644F78" w:rsidP="00400E27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29</w:t>
            </w:r>
            <w:r w:rsidR="00572130"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 xml:space="preserve"> </w:t>
            </w: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560,65</w:t>
            </w:r>
            <w:r w:rsidR="00400E27"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</w:tr>
      <w:tr w:rsidR="00400E27" w:rsidRPr="00497323" w:rsidTr="00400E27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E27" w:rsidRPr="00497323" w:rsidRDefault="00400E27" w:rsidP="00400E27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E27" w:rsidRPr="00126CB6" w:rsidRDefault="00400E27" w:rsidP="00400E27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E27" w:rsidRPr="00126CB6" w:rsidRDefault="00400E27" w:rsidP="00400E27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E27" w:rsidRPr="00126CB6" w:rsidRDefault="00400E27" w:rsidP="00400E27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E27" w:rsidRPr="00126CB6" w:rsidRDefault="00400E27" w:rsidP="00400E27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E27" w:rsidRPr="00126CB6" w:rsidRDefault="00400E27" w:rsidP="00400E27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E27" w:rsidRPr="00126CB6" w:rsidRDefault="00400E27" w:rsidP="00400E27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E27" w:rsidRPr="00126CB6" w:rsidRDefault="00400E27" w:rsidP="00400E27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E27" w:rsidRPr="00126CB6" w:rsidRDefault="00400E27" w:rsidP="00400E27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E27" w:rsidRPr="00126CB6" w:rsidRDefault="00400E27" w:rsidP="00400E27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E27" w:rsidRPr="00126CB6" w:rsidRDefault="00400E27" w:rsidP="00400E27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E27" w:rsidRPr="00126CB6" w:rsidRDefault="00400E27" w:rsidP="00400E27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</w:tr>
      <w:tr w:rsidR="0060111C" w:rsidRPr="00497323" w:rsidTr="00400E27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11C" w:rsidRPr="00497323" w:rsidRDefault="0060111C" w:rsidP="0060111C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11C" w:rsidRPr="00126CB6" w:rsidRDefault="0060111C" w:rsidP="0060111C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11C" w:rsidRPr="00126CB6" w:rsidRDefault="0060111C" w:rsidP="0060111C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11C" w:rsidRPr="00126CB6" w:rsidRDefault="0060111C" w:rsidP="0060111C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22 833,51  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11C" w:rsidRPr="00126CB6" w:rsidRDefault="0060111C" w:rsidP="0060111C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6 727,14  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11C" w:rsidRPr="00126CB6" w:rsidRDefault="0060111C" w:rsidP="0060111C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11C" w:rsidRPr="00126CB6" w:rsidRDefault="0060111C" w:rsidP="0060111C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11C" w:rsidRPr="00126CB6" w:rsidRDefault="0060111C" w:rsidP="0060111C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11C" w:rsidRPr="00126CB6" w:rsidRDefault="0060111C" w:rsidP="0060111C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11C" w:rsidRPr="00126CB6" w:rsidRDefault="0060111C" w:rsidP="0060111C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11C" w:rsidRPr="00126CB6" w:rsidRDefault="0060111C" w:rsidP="0060111C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11C" w:rsidRPr="00126CB6" w:rsidRDefault="0060111C" w:rsidP="0060111C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29 560,65 </w:t>
            </w:r>
          </w:p>
        </w:tc>
      </w:tr>
      <w:tr w:rsidR="0060111C" w:rsidRPr="00497323" w:rsidTr="0060111C">
        <w:trPr>
          <w:trHeight w:val="40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11C" w:rsidRPr="00497323" w:rsidRDefault="0060111C" w:rsidP="0060111C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11C" w:rsidRPr="00126CB6" w:rsidRDefault="0060111C" w:rsidP="0060111C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11C" w:rsidRPr="00126CB6" w:rsidRDefault="0060111C" w:rsidP="0060111C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11C" w:rsidRPr="00126CB6" w:rsidRDefault="0060111C" w:rsidP="0060111C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11C" w:rsidRPr="00126CB6" w:rsidRDefault="0060111C" w:rsidP="0060111C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11C" w:rsidRPr="00126CB6" w:rsidRDefault="0060111C" w:rsidP="0060111C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11C" w:rsidRPr="00126CB6" w:rsidRDefault="0060111C" w:rsidP="0060111C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11C" w:rsidRPr="00126CB6" w:rsidRDefault="0060111C" w:rsidP="0060111C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11C" w:rsidRPr="00126CB6" w:rsidRDefault="0060111C" w:rsidP="0060111C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11C" w:rsidRPr="00126CB6" w:rsidRDefault="0060111C" w:rsidP="0060111C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11C" w:rsidRPr="00126CB6" w:rsidRDefault="0060111C" w:rsidP="0060111C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11C" w:rsidRPr="00126CB6" w:rsidRDefault="0060111C" w:rsidP="0060111C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</w:p>
        </w:tc>
      </w:tr>
      <w:tr w:rsidR="0060111C" w:rsidRPr="00497323" w:rsidTr="00400E27">
        <w:trPr>
          <w:trHeight w:val="28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11C" w:rsidRPr="00497323" w:rsidRDefault="0060111C" w:rsidP="0060111C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11C" w:rsidRPr="00126CB6" w:rsidRDefault="0060111C" w:rsidP="0060111C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11C" w:rsidRPr="00126CB6" w:rsidRDefault="0060111C" w:rsidP="0060111C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11C" w:rsidRPr="00126CB6" w:rsidRDefault="0060111C" w:rsidP="0060111C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11C" w:rsidRPr="00126CB6" w:rsidRDefault="0060111C" w:rsidP="0060111C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11C" w:rsidRPr="00126CB6" w:rsidRDefault="0060111C" w:rsidP="0060111C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11C" w:rsidRPr="00126CB6" w:rsidRDefault="0060111C" w:rsidP="0060111C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11C" w:rsidRPr="00126CB6" w:rsidRDefault="0060111C" w:rsidP="0060111C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11C" w:rsidRPr="00126CB6" w:rsidRDefault="0060111C" w:rsidP="0060111C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11C" w:rsidRPr="00126CB6" w:rsidRDefault="0060111C" w:rsidP="0060111C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11C" w:rsidRPr="00126CB6" w:rsidRDefault="0060111C" w:rsidP="0060111C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11C" w:rsidRPr="00126CB6" w:rsidRDefault="0060111C" w:rsidP="0060111C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</w:tr>
      <w:tr w:rsidR="0060111C" w:rsidRPr="00497323" w:rsidTr="00400E27">
        <w:trPr>
          <w:trHeight w:val="28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11C" w:rsidRPr="00497323" w:rsidRDefault="0060111C" w:rsidP="0060111C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11C" w:rsidRPr="00126CB6" w:rsidRDefault="0060111C" w:rsidP="0060111C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11C" w:rsidRPr="00126CB6" w:rsidRDefault="0060111C" w:rsidP="0060111C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11C" w:rsidRPr="00126CB6" w:rsidRDefault="0060111C" w:rsidP="0060111C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11C" w:rsidRPr="00126CB6" w:rsidRDefault="0060111C" w:rsidP="0060111C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11C" w:rsidRPr="00126CB6" w:rsidRDefault="0060111C" w:rsidP="0060111C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11C" w:rsidRPr="00126CB6" w:rsidRDefault="0060111C" w:rsidP="0060111C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11C" w:rsidRPr="00126CB6" w:rsidRDefault="0060111C" w:rsidP="0060111C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11C" w:rsidRPr="00126CB6" w:rsidRDefault="0060111C" w:rsidP="0060111C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11C" w:rsidRPr="00126CB6" w:rsidRDefault="0060111C" w:rsidP="0060111C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11C" w:rsidRPr="00126CB6" w:rsidRDefault="0060111C" w:rsidP="0060111C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11C" w:rsidRPr="00126CB6" w:rsidRDefault="0060111C" w:rsidP="0060111C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</w:tr>
      <w:tr w:rsidR="0060111C" w:rsidRPr="00497323" w:rsidTr="00400E27">
        <w:trPr>
          <w:trHeight w:val="40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11C" w:rsidRPr="00497323" w:rsidRDefault="0060111C" w:rsidP="0060111C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11C" w:rsidRPr="00126CB6" w:rsidRDefault="0060111C" w:rsidP="0060111C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11C" w:rsidRPr="00126CB6" w:rsidRDefault="0060111C" w:rsidP="0060111C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11C" w:rsidRPr="00126CB6" w:rsidRDefault="0060111C" w:rsidP="0060111C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11C" w:rsidRPr="00126CB6" w:rsidRDefault="0060111C" w:rsidP="0060111C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11C" w:rsidRPr="00126CB6" w:rsidRDefault="0060111C" w:rsidP="0060111C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11C" w:rsidRPr="00126CB6" w:rsidRDefault="0060111C" w:rsidP="0060111C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11C" w:rsidRPr="00126CB6" w:rsidRDefault="0060111C" w:rsidP="0060111C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11C" w:rsidRPr="00126CB6" w:rsidRDefault="0060111C" w:rsidP="0060111C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11C" w:rsidRPr="00126CB6" w:rsidRDefault="0060111C" w:rsidP="0060111C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11C" w:rsidRPr="00126CB6" w:rsidRDefault="0060111C" w:rsidP="0060111C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11C" w:rsidRPr="00126CB6" w:rsidRDefault="0060111C" w:rsidP="0060111C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</w:tr>
      <w:tr w:rsidR="0060111C" w:rsidRPr="00497323" w:rsidTr="00497323">
        <w:trPr>
          <w:trHeight w:val="288"/>
        </w:trPr>
        <w:tc>
          <w:tcPr>
            <w:tcW w:w="1044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11C" w:rsidRPr="00126CB6" w:rsidRDefault="0060111C" w:rsidP="0060111C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b/>
                <w:bCs/>
                <w:color w:val="000000" w:themeColor="text1"/>
                <w:sz w:val="16"/>
                <w:szCs w:val="16"/>
                <w:lang w:eastAsia="sk-SK"/>
              </w:rPr>
              <w:t>Zostatková hodnota</w:t>
            </w:r>
          </w:p>
        </w:tc>
      </w:tr>
      <w:tr w:rsidR="0060111C" w:rsidRPr="00497323" w:rsidTr="00400E27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11C" w:rsidRPr="00497323" w:rsidRDefault="0060111C" w:rsidP="0060111C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11C" w:rsidRPr="00126CB6" w:rsidRDefault="0060111C" w:rsidP="0060111C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11C" w:rsidRPr="00126CB6" w:rsidRDefault="0060111C" w:rsidP="0060111C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11C" w:rsidRPr="00126CB6" w:rsidRDefault="0060111C" w:rsidP="0060111C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11C" w:rsidRPr="00126CB6" w:rsidRDefault="0060111C" w:rsidP="0060111C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11C" w:rsidRPr="00126CB6" w:rsidRDefault="0060111C" w:rsidP="0060111C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11C" w:rsidRPr="00126CB6" w:rsidRDefault="0060111C" w:rsidP="0060111C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11C" w:rsidRPr="00126CB6" w:rsidRDefault="0060111C" w:rsidP="0060111C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11C" w:rsidRPr="00126CB6" w:rsidRDefault="0060111C" w:rsidP="0060111C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11C" w:rsidRPr="00126CB6" w:rsidRDefault="005133CD" w:rsidP="0060111C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1 197 613,77</w:t>
            </w:r>
            <w:r w:rsidR="0060111C"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11C" w:rsidRPr="00126CB6" w:rsidRDefault="0060111C" w:rsidP="0060111C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11C" w:rsidRPr="00126CB6" w:rsidRDefault="0060111C" w:rsidP="0060111C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1197613,77 </w:t>
            </w:r>
          </w:p>
        </w:tc>
      </w:tr>
      <w:tr w:rsidR="0060111C" w:rsidRPr="00497323" w:rsidTr="00400E27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11C" w:rsidRPr="00497323" w:rsidRDefault="0060111C" w:rsidP="0060111C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11C" w:rsidRPr="00126CB6" w:rsidRDefault="0060111C" w:rsidP="0060111C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11C" w:rsidRPr="00126CB6" w:rsidRDefault="0060111C" w:rsidP="0060111C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11C" w:rsidRPr="00126CB6" w:rsidRDefault="005133CD" w:rsidP="0060111C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1 112 327,21</w:t>
            </w:r>
            <w:r w:rsidR="0060111C"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11C" w:rsidRPr="00126CB6" w:rsidRDefault="005133CD" w:rsidP="0060111C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62 466,30</w:t>
            </w:r>
            <w:r w:rsidR="0060111C"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11C" w:rsidRPr="00126CB6" w:rsidRDefault="0060111C" w:rsidP="0060111C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11C" w:rsidRPr="00126CB6" w:rsidRDefault="0060111C" w:rsidP="0060111C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11C" w:rsidRPr="00126CB6" w:rsidRDefault="0060111C" w:rsidP="0060111C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11C" w:rsidRPr="00126CB6" w:rsidRDefault="0060111C" w:rsidP="0060111C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11C" w:rsidRPr="00126CB6" w:rsidRDefault="0060111C" w:rsidP="0060111C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11C" w:rsidRPr="00126CB6" w:rsidRDefault="0060111C" w:rsidP="0060111C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11C" w:rsidRPr="00126CB6" w:rsidRDefault="0060111C" w:rsidP="0060111C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1 174 793,51 </w:t>
            </w:r>
          </w:p>
        </w:tc>
      </w:tr>
      <w:tr w:rsidR="0060111C" w:rsidRPr="00497323" w:rsidTr="00400E27">
        <w:trPr>
          <w:trHeight w:val="288"/>
        </w:trPr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111C" w:rsidRPr="00497323" w:rsidRDefault="0060111C" w:rsidP="0060111C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111C" w:rsidRPr="00497323" w:rsidRDefault="0060111C" w:rsidP="0060111C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111C" w:rsidRPr="00497323" w:rsidRDefault="0060111C" w:rsidP="0060111C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111C" w:rsidRPr="00497323" w:rsidRDefault="0060111C" w:rsidP="0060111C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111C" w:rsidRPr="00497323" w:rsidRDefault="0060111C" w:rsidP="0060111C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111C" w:rsidRPr="00497323" w:rsidRDefault="0060111C" w:rsidP="0060111C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111C" w:rsidRPr="00497323" w:rsidRDefault="0060111C" w:rsidP="0060111C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111C" w:rsidRPr="00497323" w:rsidRDefault="0060111C" w:rsidP="0060111C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111C" w:rsidRPr="00497323" w:rsidRDefault="0060111C" w:rsidP="0060111C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111C" w:rsidRPr="00497323" w:rsidRDefault="0060111C" w:rsidP="0060111C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111C" w:rsidRPr="00497323" w:rsidRDefault="0060111C" w:rsidP="0060111C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111C" w:rsidRPr="00497323" w:rsidRDefault="0060111C" w:rsidP="0060111C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DB1285" w:rsidRDefault="00EB7DD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</w:t>
      </w:r>
      <w:r w:rsidR="00DB1285" w:rsidRPr="00497323">
        <w:rPr>
          <w:sz w:val="18"/>
          <w:szCs w:val="18"/>
        </w:rPr>
        <w:t xml:space="preserve">rehľad </w:t>
      </w:r>
      <w:r w:rsidR="00C72ECC" w:rsidRPr="00497323">
        <w:rPr>
          <w:sz w:val="18"/>
          <w:szCs w:val="18"/>
        </w:rPr>
        <w:t>d</w:t>
      </w:r>
      <w:r w:rsidR="00DB1285" w:rsidRPr="00497323">
        <w:rPr>
          <w:sz w:val="18"/>
          <w:szCs w:val="18"/>
        </w:rPr>
        <w:t>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na kto</w:t>
      </w:r>
      <w:r w:rsidR="00C72ECC" w:rsidRPr="00497323">
        <w:rPr>
          <w:sz w:val="18"/>
          <w:szCs w:val="18"/>
        </w:rPr>
        <w:t>rý je zriadené záložné právo a </w:t>
      </w:r>
      <w:r w:rsidR="00DB1285" w:rsidRPr="00497323">
        <w:rPr>
          <w:sz w:val="18"/>
          <w:szCs w:val="18"/>
        </w:rPr>
        <w:t>dlhodob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pri ktorom má účtovná jednotka</w:t>
      </w:r>
      <w:r w:rsidR="00E924CA">
        <w:rPr>
          <w:sz w:val="18"/>
          <w:szCs w:val="18"/>
        </w:rPr>
        <w:t xml:space="preserve"> obmedzené právo s ním nakladať:</w:t>
      </w:r>
      <w:r w:rsidR="00976CA6">
        <w:rPr>
          <w:sz w:val="18"/>
          <w:szCs w:val="18"/>
        </w:rPr>
        <w:t xml:space="preserve"> </w:t>
      </w:r>
      <w:r w:rsidR="00E348D5">
        <w:rPr>
          <w:b/>
          <w:sz w:val="18"/>
          <w:szCs w:val="18"/>
        </w:rPr>
        <w:t xml:space="preserve">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41"/>
        <w:gridCol w:w="4127"/>
      </w:tblGrid>
      <w:tr w:rsidR="00E924CA" w:rsidRPr="00B80FC6" w:rsidTr="00B80FC6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D77DBF" w:rsidP="00D77DB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Prehľad d</w:t>
            </w:r>
            <w:r w:rsidR="00E924CA" w:rsidRPr="00B80FC6">
              <w:rPr>
                <w:b/>
                <w:sz w:val="16"/>
                <w:szCs w:val="16"/>
              </w:rPr>
              <w:t>lho</w:t>
            </w:r>
            <w:r>
              <w:rPr>
                <w:b/>
                <w:sz w:val="16"/>
                <w:szCs w:val="16"/>
              </w:rPr>
              <w:t>dobého majetku</w:t>
            </w: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majetku</w:t>
            </w:r>
          </w:p>
        </w:tc>
      </w:tr>
      <w:tr w:rsidR="00E924CA" w:rsidRPr="00B80FC6" w:rsidTr="00B80FC6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976CA6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Budova zariadenia sociálnych služieb </w:t>
            </w: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7D62DA" w:rsidRDefault="00B77764" w:rsidP="00B80FC6">
            <w:pPr>
              <w:spacing w:before="0" w:after="0" w:line="240" w:lineRule="auto"/>
              <w:jc w:val="left"/>
              <w:rPr>
                <w:color w:val="FF0000"/>
                <w:sz w:val="16"/>
                <w:szCs w:val="16"/>
              </w:rPr>
            </w:pPr>
            <w:r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1 135 160,72</w:t>
            </w:r>
          </w:p>
        </w:tc>
      </w:tr>
    </w:tbl>
    <w:p w:rsidR="00497323" w:rsidRPr="00497323" w:rsidRDefault="00497323" w:rsidP="00E924CA">
      <w:pPr>
        <w:spacing w:before="0" w:after="0" w:line="240" w:lineRule="auto"/>
        <w:rPr>
          <w:sz w:val="18"/>
          <w:szCs w:val="18"/>
        </w:rPr>
      </w:pPr>
      <w:bookmarkStart w:id="0" w:name="_GoBack"/>
      <w:bookmarkEnd w:id="0"/>
    </w:p>
    <w:p w:rsidR="00054FC8" w:rsidRPr="007D62DA" w:rsidRDefault="00054FC8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spôsobe a výške poistenia dlhodobého nehmotného majetku a dlhodobého hmotného majetku.</w:t>
      </w:r>
      <w:r w:rsidR="007243EA">
        <w:rPr>
          <w:sz w:val="18"/>
          <w:szCs w:val="18"/>
        </w:rPr>
        <w:t xml:space="preserve"> </w:t>
      </w:r>
      <w:r w:rsidR="006450F6">
        <w:rPr>
          <w:sz w:val="18"/>
          <w:szCs w:val="18"/>
        </w:rPr>
        <w:t xml:space="preserve">   </w:t>
      </w:r>
      <w:r w:rsidR="007243EA">
        <w:rPr>
          <w:sz w:val="18"/>
          <w:szCs w:val="18"/>
        </w:rPr>
        <w:t xml:space="preserve"> </w:t>
      </w:r>
      <w:r w:rsidR="007D62DA">
        <w:rPr>
          <w:b/>
          <w:i/>
          <w:color w:val="FF0000"/>
          <w:sz w:val="18"/>
          <w:szCs w:val="18"/>
        </w:rPr>
        <w:t xml:space="preserve">     </w:t>
      </w:r>
      <w:r w:rsidR="003C5C90">
        <w:rPr>
          <w:sz w:val="18"/>
          <w:szCs w:val="18"/>
        </w:rPr>
        <w:t>Bola poistená skolaudovaná budova</w:t>
      </w:r>
      <w:r w:rsidR="00102FE8" w:rsidRPr="007D62DA">
        <w:rPr>
          <w:sz w:val="18"/>
          <w:szCs w:val="18"/>
        </w:rPr>
        <w:t xml:space="preserve">, poistenie je základné + pripoistenie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89"/>
        <w:gridCol w:w="2894"/>
        <w:gridCol w:w="2885"/>
      </w:tblGrid>
      <w:tr w:rsidR="00102FE8" w:rsidRPr="00B80FC6" w:rsidTr="00B80FC6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majetok</w:t>
            </w: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Spôsob poistenia</w:t>
            </w:r>
            <w:r w:rsidR="00102FE8">
              <w:rPr>
                <w:b/>
                <w:sz w:val="16"/>
                <w:szCs w:val="16"/>
              </w:rPr>
              <w:t>, poistná suma</w:t>
            </w: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poistenia</w:t>
            </w:r>
          </w:p>
        </w:tc>
      </w:tr>
      <w:tr w:rsidR="00102FE8" w:rsidRPr="00B80FC6" w:rsidTr="00B80FC6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976CA6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Budova CSS</w:t>
            </w: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976CA6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50598B">
              <w:rPr>
                <w:color w:val="000000" w:themeColor="text1"/>
                <w:sz w:val="16"/>
                <w:szCs w:val="16"/>
              </w:rPr>
              <w:t>1</w:t>
            </w:r>
            <w:r w:rsidR="003C5C90" w:rsidRPr="0050598B">
              <w:rPr>
                <w:color w:val="000000" w:themeColor="text1"/>
                <w:sz w:val="16"/>
                <w:szCs w:val="16"/>
              </w:rPr>
              <w:t> 338 769,60</w:t>
            </w: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3C5C90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924,09</w:t>
            </w:r>
          </w:p>
        </w:tc>
      </w:tr>
    </w:tbl>
    <w:p w:rsidR="00E924CA" w:rsidRDefault="00E924CA" w:rsidP="00E924CA">
      <w:pPr>
        <w:spacing w:before="0" w:after="0" w:line="240" w:lineRule="auto"/>
        <w:rPr>
          <w:sz w:val="18"/>
          <w:szCs w:val="18"/>
        </w:rPr>
      </w:pPr>
    </w:p>
    <w:p w:rsidR="00E924CA" w:rsidRPr="00497323" w:rsidRDefault="00E924CA" w:rsidP="003F1E04">
      <w:pPr>
        <w:spacing w:before="0" w:after="0" w:line="240" w:lineRule="auto"/>
        <w:rPr>
          <w:sz w:val="18"/>
          <w:szCs w:val="18"/>
        </w:rPr>
      </w:pPr>
    </w:p>
    <w:p w:rsidR="009C1A76" w:rsidRDefault="007A16A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F34521" w:rsidRPr="00497323">
        <w:rPr>
          <w:sz w:val="18"/>
          <w:szCs w:val="18"/>
        </w:rPr>
        <w:t xml:space="preserve">o </w:t>
      </w:r>
      <w:r w:rsidRPr="00497323">
        <w:rPr>
          <w:sz w:val="18"/>
          <w:szCs w:val="18"/>
        </w:rPr>
        <w:t xml:space="preserve">významných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</w:t>
      </w:r>
      <w:r w:rsidR="00F34521" w:rsidRPr="00497323">
        <w:rPr>
          <w:sz w:val="18"/>
          <w:szCs w:val="18"/>
        </w:rPr>
        <w:t>ách</w:t>
      </w:r>
      <w:r w:rsidRPr="00497323">
        <w:rPr>
          <w:sz w:val="18"/>
          <w:szCs w:val="18"/>
        </w:rPr>
        <w:t xml:space="preserve"> krátkodobého finančného majetku</w:t>
      </w:r>
      <w:r w:rsidR="00C72ECC" w:rsidRPr="00497323">
        <w:rPr>
          <w:sz w:val="18"/>
          <w:szCs w:val="18"/>
        </w:rPr>
        <w:t xml:space="preserve"> a </w:t>
      </w:r>
      <w:r w:rsidR="00F34521" w:rsidRPr="00497323">
        <w:rPr>
          <w:sz w:val="18"/>
          <w:szCs w:val="18"/>
        </w:rPr>
        <w:t> o ocenení krátkodobého finančného majetku  reálnou hodnotou ku dňu, ku ktorému sa zostavuje účtovná závierka, pričom sa uvádza vplyv takéhoto ocenenia na výsledok hospodárenia</w:t>
      </w:r>
      <w:r w:rsidR="00C113D7" w:rsidRPr="00497323">
        <w:rPr>
          <w:sz w:val="18"/>
          <w:szCs w:val="18"/>
        </w:rPr>
        <w:t xml:space="preserve"> účtovnej jednotky</w:t>
      </w:r>
      <w:r w:rsidR="00F34521" w:rsidRPr="00497323">
        <w:rPr>
          <w:sz w:val="18"/>
          <w:szCs w:val="18"/>
        </w:rPr>
        <w:t>.</w:t>
      </w:r>
    </w:p>
    <w:p w:rsidR="007243EA" w:rsidRDefault="007243EA" w:rsidP="007243EA">
      <w:pPr>
        <w:spacing w:before="0" w:line="240" w:lineRule="auto"/>
        <w:ind w:left="360"/>
        <w:rPr>
          <w:sz w:val="18"/>
          <w:szCs w:val="18"/>
        </w:rPr>
      </w:pPr>
    </w:p>
    <w:p w:rsidR="00CE2F86" w:rsidRDefault="00CE2F86" w:rsidP="0055543B">
      <w:pPr>
        <w:spacing w:before="0" w:line="240" w:lineRule="auto"/>
        <w:rPr>
          <w:b/>
          <w:i/>
          <w:sz w:val="18"/>
          <w:szCs w:val="18"/>
        </w:rPr>
      </w:pPr>
    </w:p>
    <w:p w:rsidR="0055543B" w:rsidRPr="0055543B" w:rsidRDefault="0055543B" w:rsidP="0055543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55543B">
        <w:rPr>
          <w:b/>
          <w:i/>
          <w:sz w:val="18"/>
          <w:szCs w:val="18"/>
        </w:rPr>
        <w:t xml:space="preserve">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6</w:t>
      </w:r>
      <w:r w:rsidR="0026384B" w:rsidRPr="0026384B">
        <w:rPr>
          <w:b/>
          <w:i/>
          <w:sz w:val="18"/>
          <w:szCs w:val="18"/>
        </w:rPr>
        <w:t xml:space="preserve">  </w:t>
      </w:r>
      <w:r w:rsidRPr="0055543B">
        <w:rPr>
          <w:b/>
          <w:i/>
          <w:sz w:val="18"/>
          <w:szCs w:val="18"/>
        </w:rPr>
        <w:t>o položkách krátkodobého finančného majetku</w:t>
      </w: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 w:rsidRPr="0055543B">
        <w:rPr>
          <w:b/>
          <w:i/>
          <w:sz w:val="18"/>
          <w:szCs w:val="18"/>
        </w:rPr>
        <w:t>Tabuľka č. 1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7"/>
        <w:gridCol w:w="3361"/>
        <w:gridCol w:w="3392"/>
      </w:tblGrid>
      <w:tr w:rsidR="00B80FC6" w:rsidRPr="00B80FC6" w:rsidTr="00ED3CD0">
        <w:trPr>
          <w:trHeight w:val="284"/>
        </w:trPr>
        <w:tc>
          <w:tcPr>
            <w:tcW w:w="3177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361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3392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ED3CD0" w:rsidRPr="00126CB6" w:rsidTr="00ED3CD0">
        <w:trPr>
          <w:trHeight w:val="284"/>
        </w:trPr>
        <w:tc>
          <w:tcPr>
            <w:tcW w:w="3177" w:type="dxa"/>
            <w:shd w:val="clear" w:color="auto" w:fill="auto"/>
            <w:vAlign w:val="center"/>
          </w:tcPr>
          <w:p w:rsidR="00ED3CD0" w:rsidRPr="00126CB6" w:rsidRDefault="00ED3CD0" w:rsidP="00ED3CD0">
            <w:pPr>
              <w:spacing w:before="0" w:after="0" w:line="240" w:lineRule="auto"/>
              <w:jc w:val="left"/>
              <w:rPr>
                <w:color w:val="000000" w:themeColor="text1"/>
                <w:sz w:val="16"/>
                <w:szCs w:val="16"/>
              </w:rPr>
            </w:pPr>
            <w:r w:rsidRPr="00126CB6">
              <w:rPr>
                <w:color w:val="000000" w:themeColor="text1"/>
                <w:sz w:val="16"/>
                <w:szCs w:val="16"/>
              </w:rPr>
              <w:t>Pokladnica</w:t>
            </w:r>
          </w:p>
        </w:tc>
        <w:tc>
          <w:tcPr>
            <w:tcW w:w="3361" w:type="dxa"/>
            <w:shd w:val="clear" w:color="auto" w:fill="auto"/>
            <w:vAlign w:val="center"/>
          </w:tcPr>
          <w:p w:rsidR="00ED3CD0" w:rsidRPr="00126CB6" w:rsidRDefault="00ED3CD0" w:rsidP="00ED3CD0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126CB6">
              <w:rPr>
                <w:color w:val="000000" w:themeColor="text1"/>
                <w:sz w:val="16"/>
                <w:szCs w:val="16"/>
              </w:rPr>
              <w:t>1095,30</w:t>
            </w:r>
          </w:p>
        </w:tc>
        <w:tc>
          <w:tcPr>
            <w:tcW w:w="3392" w:type="dxa"/>
            <w:shd w:val="clear" w:color="auto" w:fill="auto"/>
            <w:vAlign w:val="center"/>
          </w:tcPr>
          <w:p w:rsidR="00ED3CD0" w:rsidRPr="00126CB6" w:rsidRDefault="00ED3CD0" w:rsidP="00ED3CD0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126CB6">
              <w:rPr>
                <w:color w:val="000000" w:themeColor="text1"/>
                <w:sz w:val="16"/>
                <w:szCs w:val="16"/>
              </w:rPr>
              <w:t>1574,20</w:t>
            </w:r>
          </w:p>
        </w:tc>
      </w:tr>
      <w:tr w:rsidR="00ED3CD0" w:rsidRPr="00126CB6" w:rsidTr="00ED3CD0">
        <w:trPr>
          <w:trHeight w:val="284"/>
        </w:trPr>
        <w:tc>
          <w:tcPr>
            <w:tcW w:w="3177" w:type="dxa"/>
            <w:shd w:val="clear" w:color="auto" w:fill="auto"/>
            <w:vAlign w:val="center"/>
          </w:tcPr>
          <w:p w:rsidR="00ED3CD0" w:rsidRPr="00126CB6" w:rsidRDefault="00ED3CD0" w:rsidP="00ED3CD0">
            <w:pPr>
              <w:spacing w:before="0" w:after="0" w:line="240" w:lineRule="auto"/>
              <w:jc w:val="left"/>
              <w:rPr>
                <w:color w:val="000000" w:themeColor="text1"/>
                <w:sz w:val="16"/>
                <w:szCs w:val="16"/>
              </w:rPr>
            </w:pPr>
            <w:r w:rsidRPr="00126CB6">
              <w:rPr>
                <w:color w:val="000000" w:themeColor="text1"/>
                <w:sz w:val="16"/>
                <w:szCs w:val="16"/>
              </w:rPr>
              <w:t>Ceniny</w:t>
            </w:r>
          </w:p>
        </w:tc>
        <w:tc>
          <w:tcPr>
            <w:tcW w:w="3361" w:type="dxa"/>
            <w:shd w:val="clear" w:color="auto" w:fill="auto"/>
            <w:vAlign w:val="center"/>
          </w:tcPr>
          <w:p w:rsidR="00ED3CD0" w:rsidRPr="00126CB6" w:rsidRDefault="00ED3CD0" w:rsidP="00ED3CD0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392" w:type="dxa"/>
            <w:shd w:val="clear" w:color="auto" w:fill="auto"/>
            <w:vAlign w:val="center"/>
          </w:tcPr>
          <w:p w:rsidR="00ED3CD0" w:rsidRPr="00126CB6" w:rsidRDefault="00ED3CD0" w:rsidP="00ED3CD0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ED3CD0" w:rsidRPr="00126CB6" w:rsidTr="00ED3CD0">
        <w:trPr>
          <w:trHeight w:val="284"/>
        </w:trPr>
        <w:tc>
          <w:tcPr>
            <w:tcW w:w="3177" w:type="dxa"/>
            <w:shd w:val="clear" w:color="auto" w:fill="auto"/>
            <w:vAlign w:val="center"/>
          </w:tcPr>
          <w:p w:rsidR="00ED3CD0" w:rsidRPr="00126CB6" w:rsidRDefault="00ED3CD0" w:rsidP="00ED3CD0">
            <w:pPr>
              <w:spacing w:before="0" w:after="0" w:line="240" w:lineRule="auto"/>
              <w:jc w:val="left"/>
              <w:rPr>
                <w:color w:val="000000" w:themeColor="text1"/>
                <w:sz w:val="16"/>
                <w:szCs w:val="16"/>
              </w:rPr>
            </w:pPr>
            <w:r w:rsidRPr="00126CB6">
              <w:rPr>
                <w:color w:val="000000" w:themeColor="text1"/>
                <w:sz w:val="16"/>
                <w:szCs w:val="16"/>
              </w:rPr>
              <w:t>Bežné bankové účty</w:t>
            </w:r>
          </w:p>
        </w:tc>
        <w:tc>
          <w:tcPr>
            <w:tcW w:w="3361" w:type="dxa"/>
            <w:shd w:val="clear" w:color="auto" w:fill="auto"/>
            <w:vAlign w:val="center"/>
          </w:tcPr>
          <w:p w:rsidR="00ED3CD0" w:rsidRPr="00126CB6" w:rsidRDefault="005133CD" w:rsidP="00ED3CD0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126CB6">
              <w:rPr>
                <w:color w:val="000000" w:themeColor="text1"/>
                <w:sz w:val="16"/>
                <w:szCs w:val="16"/>
              </w:rPr>
              <w:t>896,99</w:t>
            </w:r>
          </w:p>
        </w:tc>
        <w:tc>
          <w:tcPr>
            <w:tcW w:w="3392" w:type="dxa"/>
            <w:shd w:val="clear" w:color="auto" w:fill="auto"/>
            <w:vAlign w:val="center"/>
          </w:tcPr>
          <w:p w:rsidR="00ED3CD0" w:rsidRPr="00126CB6" w:rsidRDefault="00ED3CD0" w:rsidP="00ED3CD0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126CB6">
              <w:rPr>
                <w:color w:val="000000" w:themeColor="text1"/>
                <w:sz w:val="16"/>
                <w:szCs w:val="16"/>
              </w:rPr>
              <w:t>155 225,68</w:t>
            </w:r>
          </w:p>
        </w:tc>
      </w:tr>
      <w:tr w:rsidR="00ED3CD0" w:rsidRPr="00126CB6" w:rsidTr="00ED3CD0">
        <w:trPr>
          <w:trHeight w:val="284"/>
        </w:trPr>
        <w:tc>
          <w:tcPr>
            <w:tcW w:w="3177" w:type="dxa"/>
            <w:shd w:val="clear" w:color="auto" w:fill="auto"/>
            <w:vAlign w:val="center"/>
          </w:tcPr>
          <w:p w:rsidR="00ED3CD0" w:rsidRPr="00126CB6" w:rsidRDefault="00ED3CD0" w:rsidP="00ED3CD0">
            <w:pPr>
              <w:spacing w:before="0" w:after="0" w:line="240" w:lineRule="auto"/>
              <w:jc w:val="left"/>
              <w:rPr>
                <w:color w:val="000000" w:themeColor="text1"/>
                <w:sz w:val="16"/>
                <w:szCs w:val="16"/>
              </w:rPr>
            </w:pPr>
            <w:r w:rsidRPr="00126CB6">
              <w:rPr>
                <w:color w:val="000000" w:themeColor="text1"/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361" w:type="dxa"/>
            <w:shd w:val="clear" w:color="auto" w:fill="auto"/>
            <w:vAlign w:val="center"/>
          </w:tcPr>
          <w:p w:rsidR="00ED3CD0" w:rsidRPr="00126CB6" w:rsidRDefault="00ED3CD0" w:rsidP="00ED3CD0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392" w:type="dxa"/>
            <w:shd w:val="clear" w:color="auto" w:fill="auto"/>
            <w:vAlign w:val="center"/>
          </w:tcPr>
          <w:p w:rsidR="00ED3CD0" w:rsidRPr="00126CB6" w:rsidRDefault="00ED3CD0" w:rsidP="00ED3CD0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ED3CD0" w:rsidRPr="00126CB6" w:rsidTr="00ED3CD0">
        <w:trPr>
          <w:trHeight w:val="284"/>
        </w:trPr>
        <w:tc>
          <w:tcPr>
            <w:tcW w:w="3177" w:type="dxa"/>
            <w:shd w:val="clear" w:color="auto" w:fill="auto"/>
            <w:vAlign w:val="center"/>
          </w:tcPr>
          <w:p w:rsidR="00ED3CD0" w:rsidRPr="00126CB6" w:rsidRDefault="00ED3CD0" w:rsidP="00ED3CD0">
            <w:pPr>
              <w:spacing w:before="0" w:after="0" w:line="240" w:lineRule="auto"/>
              <w:jc w:val="left"/>
              <w:rPr>
                <w:color w:val="000000" w:themeColor="text1"/>
                <w:sz w:val="16"/>
                <w:szCs w:val="16"/>
              </w:rPr>
            </w:pPr>
            <w:r w:rsidRPr="00126CB6">
              <w:rPr>
                <w:color w:val="000000" w:themeColor="text1"/>
                <w:sz w:val="16"/>
                <w:szCs w:val="16"/>
              </w:rPr>
              <w:t>Peniaze na ceste</w:t>
            </w:r>
          </w:p>
        </w:tc>
        <w:tc>
          <w:tcPr>
            <w:tcW w:w="3361" w:type="dxa"/>
            <w:shd w:val="clear" w:color="auto" w:fill="auto"/>
            <w:vAlign w:val="center"/>
          </w:tcPr>
          <w:p w:rsidR="00ED3CD0" w:rsidRPr="00126CB6" w:rsidRDefault="00ED3CD0" w:rsidP="00ED3CD0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392" w:type="dxa"/>
            <w:shd w:val="clear" w:color="auto" w:fill="auto"/>
            <w:vAlign w:val="center"/>
          </w:tcPr>
          <w:p w:rsidR="00ED3CD0" w:rsidRPr="00126CB6" w:rsidRDefault="00ED3CD0" w:rsidP="00ED3CD0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ED3CD0" w:rsidRPr="00126CB6" w:rsidTr="00ED3CD0">
        <w:trPr>
          <w:trHeight w:val="284"/>
        </w:trPr>
        <w:tc>
          <w:tcPr>
            <w:tcW w:w="3177" w:type="dxa"/>
            <w:shd w:val="clear" w:color="auto" w:fill="auto"/>
            <w:vAlign w:val="center"/>
          </w:tcPr>
          <w:p w:rsidR="00ED3CD0" w:rsidRPr="00126CB6" w:rsidRDefault="00ED3CD0" w:rsidP="00ED3CD0">
            <w:pPr>
              <w:spacing w:before="0" w:after="0" w:line="240" w:lineRule="auto"/>
              <w:jc w:val="left"/>
              <w:rPr>
                <w:b/>
                <w:color w:val="000000" w:themeColor="text1"/>
                <w:sz w:val="16"/>
                <w:szCs w:val="16"/>
              </w:rPr>
            </w:pPr>
            <w:r w:rsidRPr="00126CB6">
              <w:rPr>
                <w:b/>
                <w:color w:val="000000" w:themeColor="text1"/>
                <w:sz w:val="16"/>
                <w:szCs w:val="16"/>
              </w:rPr>
              <w:t>Spolu</w:t>
            </w:r>
          </w:p>
        </w:tc>
        <w:tc>
          <w:tcPr>
            <w:tcW w:w="3361" w:type="dxa"/>
            <w:shd w:val="clear" w:color="auto" w:fill="auto"/>
            <w:vAlign w:val="center"/>
          </w:tcPr>
          <w:p w:rsidR="00ED3CD0" w:rsidRPr="00126CB6" w:rsidRDefault="00EA5351" w:rsidP="005133CD">
            <w:pPr>
              <w:spacing w:before="0" w:after="0" w:line="240" w:lineRule="auto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126CB6">
              <w:rPr>
                <w:b/>
                <w:color w:val="000000" w:themeColor="text1"/>
                <w:sz w:val="16"/>
                <w:szCs w:val="16"/>
              </w:rPr>
              <w:t>1</w:t>
            </w:r>
            <w:r w:rsidR="005133CD" w:rsidRPr="00126CB6">
              <w:rPr>
                <w:b/>
                <w:color w:val="000000" w:themeColor="text1"/>
                <w:sz w:val="16"/>
                <w:szCs w:val="16"/>
              </w:rPr>
              <w:t> 992,29</w:t>
            </w:r>
          </w:p>
        </w:tc>
        <w:tc>
          <w:tcPr>
            <w:tcW w:w="3392" w:type="dxa"/>
            <w:shd w:val="clear" w:color="auto" w:fill="auto"/>
            <w:vAlign w:val="center"/>
          </w:tcPr>
          <w:p w:rsidR="00ED3CD0" w:rsidRPr="00126CB6" w:rsidRDefault="00ED3CD0" w:rsidP="00ED3CD0">
            <w:pPr>
              <w:spacing w:before="0" w:after="0" w:line="240" w:lineRule="auto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126CB6">
              <w:rPr>
                <w:b/>
                <w:color w:val="000000" w:themeColor="text1"/>
                <w:sz w:val="16"/>
                <w:szCs w:val="16"/>
              </w:rPr>
              <w:t>156 799,88</w:t>
            </w:r>
          </w:p>
        </w:tc>
      </w:tr>
    </w:tbl>
    <w:p w:rsidR="0055543B" w:rsidRPr="00126CB6" w:rsidRDefault="0055543B" w:rsidP="0055543B">
      <w:pPr>
        <w:spacing w:before="0" w:after="0" w:line="240" w:lineRule="auto"/>
        <w:rPr>
          <w:i/>
          <w:color w:val="000000" w:themeColor="text1"/>
          <w:sz w:val="18"/>
          <w:szCs w:val="18"/>
        </w:rPr>
      </w:pPr>
    </w:p>
    <w:p w:rsidR="002279FB" w:rsidRPr="0055543B" w:rsidRDefault="002279FB" w:rsidP="0055543B">
      <w:pPr>
        <w:spacing w:before="0" w:after="0" w:line="240" w:lineRule="auto"/>
        <w:rPr>
          <w:i/>
          <w:sz w:val="18"/>
          <w:szCs w:val="18"/>
        </w:rPr>
      </w:pPr>
    </w:p>
    <w:p w:rsidR="007243EA" w:rsidRDefault="007243EA" w:rsidP="007243EA">
      <w:pPr>
        <w:spacing w:before="0" w:line="240" w:lineRule="auto"/>
        <w:ind w:left="360"/>
        <w:rPr>
          <w:sz w:val="18"/>
          <w:szCs w:val="18"/>
        </w:rPr>
      </w:pPr>
    </w:p>
    <w:p w:rsidR="009B4F0F" w:rsidRPr="006450F6" w:rsidRDefault="003D6571" w:rsidP="00497323">
      <w:pPr>
        <w:numPr>
          <w:ilvl w:val="0"/>
          <w:numId w:val="13"/>
        </w:numPr>
        <w:spacing w:before="0" w:line="240" w:lineRule="auto"/>
        <w:rPr>
          <w:b/>
          <w:sz w:val="18"/>
          <w:szCs w:val="18"/>
        </w:rPr>
      </w:pPr>
      <w:r w:rsidRPr="00497323">
        <w:rPr>
          <w:sz w:val="18"/>
          <w:szCs w:val="18"/>
        </w:rPr>
        <w:t>Opis významných pohľadávok v nadväznosti na položky súvahy</w:t>
      </w:r>
      <w:r w:rsidR="009B4F0F" w:rsidRPr="00497323">
        <w:rPr>
          <w:sz w:val="18"/>
          <w:szCs w:val="18"/>
        </w:rPr>
        <w:t xml:space="preserve"> a v členení na pohľadávky za hlavnú činnosť a podnikateľskú činnosť.</w:t>
      </w:r>
      <w:r w:rsidR="006450F6">
        <w:rPr>
          <w:sz w:val="18"/>
          <w:szCs w:val="18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4984"/>
        <w:gridCol w:w="1994"/>
      </w:tblGrid>
      <w:tr w:rsidR="00D77DBF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Významné pohľadávky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873" w:type="pct"/>
            <w:vAlign w:val="center"/>
          </w:tcPr>
          <w:p w:rsidR="00D77DBF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CE2F86" w:rsidRPr="00CE2F8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102FE8" w:rsidRDefault="00D77DBF" w:rsidP="00B80FC6">
            <w:pPr>
              <w:spacing w:before="0" w:after="0" w:line="240" w:lineRule="auto"/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102FE8" w:rsidRDefault="00D77DBF" w:rsidP="00B80FC6">
            <w:pPr>
              <w:spacing w:before="0" w:after="0" w:line="240" w:lineRule="auto"/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73" w:type="pct"/>
            <w:vAlign w:val="center"/>
          </w:tcPr>
          <w:p w:rsidR="00D77DBF" w:rsidRPr="00102FE8" w:rsidRDefault="00D77DBF" w:rsidP="00D77DBF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</w:tbl>
    <w:p w:rsidR="00725021" w:rsidRPr="00497323" w:rsidRDefault="00725021" w:rsidP="00725021">
      <w:pPr>
        <w:spacing w:before="0" w:after="0" w:line="240" w:lineRule="auto"/>
        <w:rPr>
          <w:sz w:val="18"/>
          <w:szCs w:val="18"/>
        </w:rPr>
      </w:pPr>
    </w:p>
    <w:p w:rsidR="00DB1285" w:rsidRPr="006450F6" w:rsidRDefault="003D6571" w:rsidP="00497323">
      <w:pPr>
        <w:numPr>
          <w:ilvl w:val="0"/>
          <w:numId w:val="13"/>
        </w:numPr>
        <w:spacing w:before="0" w:line="240" w:lineRule="auto"/>
        <w:rPr>
          <w:b/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DB1285" w:rsidRPr="00497323">
        <w:rPr>
          <w:sz w:val="18"/>
          <w:szCs w:val="18"/>
        </w:rPr>
        <w:t> opravných polož</w:t>
      </w:r>
      <w:r w:rsidR="00C72ECC" w:rsidRPr="00497323">
        <w:rPr>
          <w:sz w:val="18"/>
          <w:szCs w:val="18"/>
        </w:rPr>
        <w:t>ie</w:t>
      </w:r>
      <w:r w:rsidR="00DB1285" w:rsidRPr="00497323">
        <w:rPr>
          <w:sz w:val="18"/>
          <w:szCs w:val="18"/>
        </w:rPr>
        <w:t>k k</w:t>
      </w:r>
      <w:r w:rsidR="002D701F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pohľadávkam</w:t>
      </w:r>
      <w:r w:rsidR="002D701F" w:rsidRPr="00497323">
        <w:rPr>
          <w:sz w:val="18"/>
          <w:szCs w:val="18"/>
        </w:rPr>
        <w:t>,</w:t>
      </w:r>
      <w:r w:rsidR="00DB1285" w:rsidRPr="00497323">
        <w:rPr>
          <w:sz w:val="18"/>
          <w:szCs w:val="18"/>
        </w:rPr>
        <w:t xml:space="preserve"> </w:t>
      </w:r>
      <w:r w:rsidR="002D701F" w:rsidRPr="00497323">
        <w:rPr>
          <w:sz w:val="18"/>
          <w:szCs w:val="18"/>
        </w:rPr>
        <w:t xml:space="preserve">pričom sa uvádza 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>zúčtovanie opravných položiek počas bežného účtovného obdobia a stav na konci bežného účtovného obdobia, ako aj dôvod tvorby</w:t>
      </w:r>
      <w:r w:rsidR="00F914BA" w:rsidRPr="00497323">
        <w:rPr>
          <w:sz w:val="18"/>
          <w:szCs w:val="18"/>
        </w:rPr>
        <w:t xml:space="preserve">, zníženia </w:t>
      </w:r>
      <w:r w:rsidR="002D701F" w:rsidRPr="00497323">
        <w:rPr>
          <w:sz w:val="18"/>
          <w:szCs w:val="18"/>
        </w:rPr>
        <w:t>a</w:t>
      </w:r>
      <w:r w:rsidR="00F914BA" w:rsidRPr="00497323">
        <w:rPr>
          <w:sz w:val="18"/>
          <w:szCs w:val="18"/>
        </w:rPr>
        <w:t>lebo</w:t>
      </w:r>
      <w:r w:rsidR="002D701F" w:rsidRPr="00497323">
        <w:rPr>
          <w:sz w:val="18"/>
          <w:szCs w:val="18"/>
        </w:rPr>
        <w:t xml:space="preserve"> zúčtovania opravných položiek k pohľadávkam.</w:t>
      </w:r>
      <w:r w:rsidR="006450F6">
        <w:rPr>
          <w:sz w:val="18"/>
          <w:szCs w:val="18"/>
        </w:rPr>
        <w:t xml:space="preserve">  </w:t>
      </w:r>
      <w:r w:rsidR="00CE2F86" w:rsidRPr="00102FE8">
        <w:rPr>
          <w:b/>
          <w:i/>
          <w:color w:val="000000" w:themeColor="text1"/>
          <w:sz w:val="18"/>
          <w:szCs w:val="18"/>
        </w:rPr>
        <w:t>– nemá rizikové pohľadávky</w:t>
      </w:r>
    </w:p>
    <w:p w:rsidR="00D87E14" w:rsidRDefault="00D87E1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pohľadávok do lehoty sp</w:t>
      </w:r>
      <w:r w:rsidR="0022719A">
        <w:rPr>
          <w:sz w:val="18"/>
          <w:szCs w:val="18"/>
        </w:rPr>
        <w:t>latnosti a po lehote splatnosti</w:t>
      </w:r>
    </w:p>
    <w:p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 w:rsidRPr="00461D4F">
        <w:rPr>
          <w:b/>
          <w:i/>
          <w:sz w:val="18"/>
          <w:szCs w:val="18"/>
        </w:rPr>
        <w:t xml:space="preserve">Tabuľka k čl. III ods. 10  o pohľadávkach do lehoty splatnosti a po lehote splatnosti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8"/>
        <w:gridCol w:w="2990"/>
        <w:gridCol w:w="2990"/>
      </w:tblGrid>
      <w:tr w:rsidR="00461D4F" w:rsidRPr="007002DC" w:rsidTr="00CF2AD3">
        <w:trPr>
          <w:trHeight w:val="284"/>
        </w:trPr>
        <w:tc>
          <w:tcPr>
            <w:tcW w:w="2000" w:type="pct"/>
            <w:vMerge w:val="restart"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3000" w:type="pct"/>
            <w:gridSpan w:val="2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Merge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CF2AD3" w:rsidRPr="007002DC" w:rsidTr="00945816">
        <w:trPr>
          <w:trHeight w:val="284"/>
        </w:trPr>
        <w:tc>
          <w:tcPr>
            <w:tcW w:w="2000" w:type="pct"/>
            <w:vAlign w:val="center"/>
          </w:tcPr>
          <w:p w:rsidR="00CF2AD3" w:rsidRPr="00461D4F" w:rsidRDefault="00CF2AD3" w:rsidP="00CF2AD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do lehoty splatnosti</w:t>
            </w:r>
          </w:p>
        </w:tc>
        <w:tc>
          <w:tcPr>
            <w:tcW w:w="1500" w:type="pct"/>
            <w:vAlign w:val="center"/>
          </w:tcPr>
          <w:p w:rsidR="00CF2AD3" w:rsidRPr="00102FE8" w:rsidRDefault="00CF2AD3" w:rsidP="00CF2AD3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2 042,52</w:t>
            </w:r>
          </w:p>
        </w:tc>
        <w:tc>
          <w:tcPr>
            <w:tcW w:w="1500" w:type="pct"/>
            <w:vAlign w:val="center"/>
          </w:tcPr>
          <w:p w:rsidR="00CF2AD3" w:rsidRPr="00102FE8" w:rsidRDefault="00CF2AD3" w:rsidP="00CF2AD3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102FE8">
              <w:rPr>
                <w:color w:val="000000" w:themeColor="text1"/>
                <w:sz w:val="16"/>
                <w:szCs w:val="16"/>
              </w:rPr>
              <w:t>65 744,77</w:t>
            </w:r>
          </w:p>
        </w:tc>
      </w:tr>
      <w:tr w:rsidR="00CF2AD3" w:rsidRPr="007002DC" w:rsidTr="00945816">
        <w:trPr>
          <w:trHeight w:val="284"/>
        </w:trPr>
        <w:tc>
          <w:tcPr>
            <w:tcW w:w="2000" w:type="pct"/>
            <w:vAlign w:val="center"/>
          </w:tcPr>
          <w:p w:rsidR="00CF2AD3" w:rsidRPr="00461D4F" w:rsidRDefault="00CF2AD3" w:rsidP="00CF2AD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po lehote splatnosti</w:t>
            </w:r>
          </w:p>
        </w:tc>
        <w:tc>
          <w:tcPr>
            <w:tcW w:w="1500" w:type="pct"/>
            <w:vAlign w:val="center"/>
          </w:tcPr>
          <w:p w:rsidR="00CF2AD3" w:rsidRPr="00102FE8" w:rsidRDefault="00CF2AD3" w:rsidP="00CF2AD3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CF2AD3" w:rsidRPr="00102FE8" w:rsidRDefault="00CF2AD3" w:rsidP="00CF2AD3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CF2AD3" w:rsidRPr="007002DC" w:rsidTr="00945816">
        <w:trPr>
          <w:trHeight w:val="284"/>
        </w:trPr>
        <w:tc>
          <w:tcPr>
            <w:tcW w:w="2000" w:type="pct"/>
            <w:vAlign w:val="center"/>
          </w:tcPr>
          <w:p w:rsidR="00CF2AD3" w:rsidRPr="00461D4F" w:rsidRDefault="00CF2AD3" w:rsidP="00CF2AD3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1500" w:type="pct"/>
            <w:vAlign w:val="center"/>
          </w:tcPr>
          <w:p w:rsidR="00CF2AD3" w:rsidRPr="00102FE8" w:rsidRDefault="00CF2AD3" w:rsidP="00CF2AD3">
            <w:pPr>
              <w:spacing w:before="0" w:after="0" w:line="240" w:lineRule="auto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2 042,52</w:t>
            </w:r>
          </w:p>
        </w:tc>
        <w:tc>
          <w:tcPr>
            <w:tcW w:w="1500" w:type="pct"/>
            <w:vAlign w:val="center"/>
          </w:tcPr>
          <w:p w:rsidR="00CF2AD3" w:rsidRPr="00102FE8" w:rsidRDefault="00CF2AD3" w:rsidP="00CF2AD3">
            <w:pPr>
              <w:spacing w:before="0" w:after="0" w:line="240" w:lineRule="auto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102FE8">
              <w:rPr>
                <w:b/>
                <w:color w:val="000000" w:themeColor="text1"/>
                <w:sz w:val="16"/>
                <w:szCs w:val="16"/>
              </w:rPr>
              <w:t>65 744,77</w:t>
            </w:r>
          </w:p>
        </w:tc>
      </w:tr>
    </w:tbl>
    <w:p w:rsidR="00461D4F" w:rsidRPr="00497323" w:rsidRDefault="00461D4F" w:rsidP="00461D4F">
      <w:pPr>
        <w:spacing w:before="0" w:after="0" w:line="240" w:lineRule="auto"/>
        <w:rPr>
          <w:sz w:val="18"/>
          <w:szCs w:val="18"/>
        </w:rPr>
      </w:pPr>
    </w:p>
    <w:p w:rsidR="003C3DA6" w:rsidRDefault="00DB128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významných polož</w:t>
      </w:r>
      <w:r w:rsidR="003D6571" w:rsidRPr="00497323">
        <w:rPr>
          <w:sz w:val="18"/>
          <w:szCs w:val="18"/>
        </w:rPr>
        <w:t>ie</w:t>
      </w:r>
      <w:r w:rsidRPr="00497323">
        <w:rPr>
          <w:sz w:val="18"/>
          <w:szCs w:val="18"/>
        </w:rPr>
        <w:t>k časového rozlíšenia nákladov budúcich období a príjmov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4984"/>
        <w:gridCol w:w="1994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nákladov 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</w:t>
            </w:r>
          </w:p>
        </w:tc>
        <w:tc>
          <w:tcPr>
            <w:tcW w:w="1090" w:type="pct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časové rozlíšenie nákladov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126CB6" w:rsidP="00126CB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Pracovná zdravotná služba 385,00 € a zdravotníckej pomôcky 532,70 €</w:t>
            </w:r>
          </w:p>
        </w:tc>
        <w:tc>
          <w:tcPr>
            <w:tcW w:w="1090" w:type="pct"/>
            <w:vAlign w:val="center"/>
          </w:tcPr>
          <w:p w:rsidR="009B4B0C" w:rsidRPr="005133CD" w:rsidRDefault="005133CD" w:rsidP="009B4B0C">
            <w:pPr>
              <w:spacing w:before="0" w:after="0" w:line="240" w:lineRule="auto"/>
              <w:jc w:val="center"/>
              <w:rPr>
                <w:color w:val="FF0000"/>
                <w:sz w:val="16"/>
                <w:szCs w:val="16"/>
              </w:rPr>
            </w:pPr>
            <w:r w:rsidRPr="00126CB6">
              <w:rPr>
                <w:color w:val="000000" w:themeColor="text1"/>
                <w:sz w:val="16"/>
                <w:szCs w:val="16"/>
              </w:rPr>
              <w:t>917,70</w:t>
            </w:r>
          </w:p>
        </w:tc>
      </w:tr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príjmy budúcich období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:rsidR="009B4B0C" w:rsidRPr="006450F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461D4F" w:rsidRPr="00497323" w:rsidRDefault="00461D4F" w:rsidP="00461D4F">
      <w:pPr>
        <w:spacing w:before="0" w:line="240" w:lineRule="auto"/>
        <w:rPr>
          <w:sz w:val="18"/>
          <w:szCs w:val="18"/>
        </w:rPr>
      </w:pPr>
    </w:p>
    <w:p w:rsidR="00922A1B" w:rsidRPr="00497323" w:rsidRDefault="00922A1B" w:rsidP="00497323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a výška zmien vlastných zdrojov krytia neobežného majetku a obežného majetku podľa položiek súvahy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obdobie, a to </w:t>
      </w:r>
    </w:p>
    <w:p w:rsidR="00922A1B" w:rsidRPr="00497323" w:rsidRDefault="00922A1B" w:rsidP="00461D4F">
      <w:pPr>
        <w:numPr>
          <w:ilvl w:val="0"/>
          <w:numId w:val="17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základného imania, nadačného imania v nadáciách, výška vkladov zakladateľov</w:t>
      </w:r>
      <w:r w:rsidR="00F914BA" w:rsidRPr="00497323">
        <w:rPr>
          <w:sz w:val="18"/>
          <w:szCs w:val="18"/>
        </w:rPr>
        <w:t xml:space="preserve"> alebo zriaďovateľov</w:t>
      </w:r>
      <w:r w:rsidRPr="00497323">
        <w:rPr>
          <w:sz w:val="18"/>
          <w:szCs w:val="18"/>
        </w:rPr>
        <w:t xml:space="preserve">, prioritný majetok v neziskových organizáciách poskytujúcich všeobecne prospešné služby, prevody zdrojov z fondov </w:t>
      </w:r>
      <w:r w:rsidR="00F914BA" w:rsidRPr="00497323">
        <w:rPr>
          <w:sz w:val="18"/>
          <w:szCs w:val="18"/>
        </w:rPr>
        <w:t>účtovnej jednotky</w:t>
      </w:r>
      <w:r w:rsidRPr="00497323">
        <w:rPr>
          <w:sz w:val="18"/>
          <w:szCs w:val="18"/>
        </w:rPr>
        <w:t xml:space="preserve"> a podobne; za jednotlivé položky sa uvádza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jednotlivé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</w:t>
      </w:r>
    </w:p>
    <w:p w:rsidR="009B4F0F" w:rsidRDefault="00922A1B" w:rsidP="00461D4F">
      <w:pPr>
        <w:numPr>
          <w:ilvl w:val="0"/>
          <w:numId w:val="17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jednotlivých druhov fondov, ktoré tvorí účtovná jednotka,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obdobia.</w:t>
      </w:r>
      <w:r w:rsidR="009B4F0F" w:rsidRPr="00497323">
        <w:rPr>
          <w:sz w:val="18"/>
          <w:szCs w:val="18"/>
        </w:rPr>
        <w:t xml:space="preserve"> </w:t>
      </w:r>
    </w:p>
    <w:p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lastRenderedPageBreak/>
        <w:t>T</w:t>
      </w:r>
      <w:r w:rsidRPr="00461D4F">
        <w:rPr>
          <w:b/>
          <w:i/>
          <w:sz w:val="18"/>
          <w:szCs w:val="18"/>
        </w:rPr>
        <w:t>abuľka k čl. III ods. 12 o zmenách vlastných zdrojov krytia neobežného majetku a obežného majetku</w:t>
      </w:r>
      <w:r w:rsidRPr="00461D4F">
        <w:rPr>
          <w:i/>
          <w:sz w:val="18"/>
          <w:szCs w:val="18"/>
        </w:rPr>
        <w:t xml:space="preserve"> 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38"/>
        <w:gridCol w:w="1246"/>
        <w:gridCol w:w="1246"/>
        <w:gridCol w:w="1246"/>
        <w:gridCol w:w="1246"/>
        <w:gridCol w:w="1246"/>
      </w:tblGrid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Prírastky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Úbytky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Presuny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CD3920" w:rsidTr="00CF2AD3">
        <w:trPr>
          <w:trHeight w:val="284"/>
        </w:trPr>
        <w:tc>
          <w:tcPr>
            <w:tcW w:w="5000" w:type="pct"/>
            <w:gridSpan w:val="6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 w:rsidRPr="00CD3920">
              <w:rPr>
                <w:b/>
                <w:sz w:val="16"/>
                <w:szCs w:val="16"/>
              </w:rPr>
              <w:t>Imanie a</w:t>
            </w:r>
            <w:r w:rsidR="00CE2F86">
              <w:rPr>
                <w:b/>
                <w:sz w:val="16"/>
                <w:szCs w:val="16"/>
              </w:rPr>
              <w:t> </w:t>
            </w:r>
            <w:r w:rsidRPr="00CD3920">
              <w:rPr>
                <w:b/>
                <w:sz w:val="16"/>
                <w:szCs w:val="16"/>
              </w:rPr>
              <w:t>fondy</w:t>
            </w: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Základné imanie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 xml:space="preserve">z toho: </w:t>
            </w:r>
          </w:p>
          <w:p w:rsidR="00461D4F" w:rsidRPr="00CD3920" w:rsidRDefault="00461D4F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vklady zakladateľov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prioritný majetok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 reprodukcie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CD3920" w:rsidTr="00CF2AD3">
        <w:trPr>
          <w:trHeight w:val="284"/>
        </w:trPr>
        <w:tc>
          <w:tcPr>
            <w:tcW w:w="5000" w:type="pct"/>
            <w:gridSpan w:val="6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Fondy zo zisku</w:t>
            </w: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Rezervný fond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zo zisku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Ostatné fondy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5133CD" w:rsidRDefault="00461D4F" w:rsidP="00CD3920">
            <w:pPr>
              <w:spacing w:before="0" w:after="0" w:line="240" w:lineRule="auto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5133CD" w:rsidRDefault="00461D4F" w:rsidP="00CD3920">
            <w:pPr>
              <w:spacing w:before="0" w:after="0" w:line="240" w:lineRule="auto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5133CD" w:rsidRDefault="00461D4F" w:rsidP="00CD3920">
            <w:pPr>
              <w:spacing w:before="0" w:after="0" w:line="240" w:lineRule="auto"/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CF2AD3" w:rsidRPr="00126CB6" w:rsidTr="00CD3920">
        <w:trPr>
          <w:trHeight w:val="284"/>
        </w:trPr>
        <w:tc>
          <w:tcPr>
            <w:tcW w:w="1875" w:type="pct"/>
            <w:vAlign w:val="center"/>
          </w:tcPr>
          <w:p w:rsidR="00CF2AD3" w:rsidRPr="00126CB6" w:rsidRDefault="00CF2AD3" w:rsidP="00CF2AD3">
            <w:pPr>
              <w:spacing w:before="0" w:after="0" w:line="240" w:lineRule="auto"/>
              <w:jc w:val="left"/>
              <w:rPr>
                <w:color w:val="000000" w:themeColor="text1"/>
                <w:sz w:val="16"/>
                <w:szCs w:val="16"/>
              </w:rPr>
            </w:pPr>
            <w:r w:rsidRPr="00126CB6">
              <w:rPr>
                <w:color w:val="000000" w:themeColor="text1"/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625" w:type="pct"/>
            <w:vAlign w:val="center"/>
          </w:tcPr>
          <w:p w:rsidR="00CF2AD3" w:rsidRPr="00126CB6" w:rsidRDefault="00CF2AD3" w:rsidP="00CF2AD3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126CB6">
              <w:rPr>
                <w:color w:val="000000" w:themeColor="text1"/>
                <w:sz w:val="16"/>
                <w:szCs w:val="16"/>
              </w:rPr>
              <w:t>-3139,86</w:t>
            </w:r>
          </w:p>
        </w:tc>
        <w:tc>
          <w:tcPr>
            <w:tcW w:w="625" w:type="pct"/>
            <w:vAlign w:val="center"/>
          </w:tcPr>
          <w:p w:rsidR="00CF2AD3" w:rsidRPr="00126CB6" w:rsidRDefault="00CF2AD3" w:rsidP="00CF2AD3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CF2AD3" w:rsidRPr="00126CB6" w:rsidRDefault="005133CD" w:rsidP="00126CB6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126CB6">
              <w:rPr>
                <w:color w:val="000000" w:themeColor="text1"/>
                <w:sz w:val="16"/>
                <w:szCs w:val="16"/>
              </w:rPr>
              <w:t>- 3372,31</w:t>
            </w:r>
          </w:p>
        </w:tc>
        <w:tc>
          <w:tcPr>
            <w:tcW w:w="625" w:type="pct"/>
            <w:vAlign w:val="center"/>
          </w:tcPr>
          <w:p w:rsidR="00CF2AD3" w:rsidRPr="00126CB6" w:rsidRDefault="005133CD" w:rsidP="00CF2AD3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126CB6">
              <w:rPr>
                <w:color w:val="000000" w:themeColor="text1"/>
                <w:sz w:val="16"/>
                <w:szCs w:val="16"/>
              </w:rPr>
              <w:t>-21 668,95</w:t>
            </w:r>
          </w:p>
        </w:tc>
        <w:tc>
          <w:tcPr>
            <w:tcW w:w="625" w:type="pct"/>
            <w:vAlign w:val="center"/>
          </w:tcPr>
          <w:p w:rsidR="00CF2AD3" w:rsidRPr="00126CB6" w:rsidRDefault="005133CD" w:rsidP="00CF2AD3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126CB6">
              <w:rPr>
                <w:color w:val="000000" w:themeColor="text1"/>
                <w:sz w:val="16"/>
                <w:szCs w:val="16"/>
              </w:rPr>
              <w:t>-28 181,12</w:t>
            </w:r>
          </w:p>
        </w:tc>
      </w:tr>
      <w:tr w:rsidR="005133CD" w:rsidRPr="00126CB6" w:rsidTr="00CD3920">
        <w:trPr>
          <w:trHeight w:val="284"/>
        </w:trPr>
        <w:tc>
          <w:tcPr>
            <w:tcW w:w="1875" w:type="pct"/>
            <w:vAlign w:val="center"/>
          </w:tcPr>
          <w:p w:rsidR="00CF2AD3" w:rsidRPr="00126CB6" w:rsidRDefault="00CF2AD3" w:rsidP="00CF2AD3">
            <w:pPr>
              <w:spacing w:before="0" w:after="0" w:line="240" w:lineRule="auto"/>
              <w:jc w:val="left"/>
              <w:rPr>
                <w:color w:val="000000" w:themeColor="text1"/>
                <w:sz w:val="16"/>
                <w:szCs w:val="16"/>
              </w:rPr>
            </w:pPr>
            <w:r w:rsidRPr="00126CB6">
              <w:rPr>
                <w:color w:val="000000" w:themeColor="text1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625" w:type="pct"/>
            <w:vAlign w:val="center"/>
          </w:tcPr>
          <w:p w:rsidR="00CF2AD3" w:rsidRPr="00126CB6" w:rsidRDefault="00CF2AD3" w:rsidP="00CF2AD3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126CB6">
              <w:rPr>
                <w:color w:val="000000" w:themeColor="text1"/>
                <w:sz w:val="16"/>
                <w:szCs w:val="16"/>
              </w:rPr>
              <w:t>-21668,95</w:t>
            </w:r>
          </w:p>
        </w:tc>
        <w:tc>
          <w:tcPr>
            <w:tcW w:w="625" w:type="pct"/>
            <w:vAlign w:val="center"/>
          </w:tcPr>
          <w:p w:rsidR="00CF2AD3" w:rsidRPr="00126CB6" w:rsidRDefault="00CF2AD3" w:rsidP="00CF2AD3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CF2AD3" w:rsidRPr="00126CB6" w:rsidRDefault="00CF2AD3" w:rsidP="00CF2AD3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126CB6">
              <w:rPr>
                <w:color w:val="000000" w:themeColor="text1"/>
                <w:sz w:val="16"/>
                <w:szCs w:val="16"/>
              </w:rPr>
              <w:t>-14443,64</w:t>
            </w:r>
          </w:p>
        </w:tc>
        <w:tc>
          <w:tcPr>
            <w:tcW w:w="625" w:type="pct"/>
            <w:vAlign w:val="center"/>
          </w:tcPr>
          <w:p w:rsidR="00CF2AD3" w:rsidRPr="00126CB6" w:rsidRDefault="005133CD" w:rsidP="00CF2AD3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126CB6">
              <w:rPr>
                <w:color w:val="000000" w:themeColor="text1"/>
                <w:sz w:val="16"/>
                <w:szCs w:val="16"/>
              </w:rPr>
              <w:t>21 668,95</w:t>
            </w:r>
          </w:p>
        </w:tc>
        <w:tc>
          <w:tcPr>
            <w:tcW w:w="625" w:type="pct"/>
            <w:vAlign w:val="center"/>
          </w:tcPr>
          <w:p w:rsidR="00CF2AD3" w:rsidRPr="00126CB6" w:rsidRDefault="005133CD" w:rsidP="00CF2AD3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126CB6">
              <w:rPr>
                <w:color w:val="000000" w:themeColor="text1"/>
                <w:sz w:val="16"/>
                <w:szCs w:val="16"/>
              </w:rPr>
              <w:t>-14 443,64</w:t>
            </w:r>
          </w:p>
        </w:tc>
      </w:tr>
      <w:tr w:rsidR="00CF2AD3" w:rsidRPr="00126CB6" w:rsidTr="00CD3920">
        <w:trPr>
          <w:trHeight w:val="284"/>
        </w:trPr>
        <w:tc>
          <w:tcPr>
            <w:tcW w:w="1875" w:type="pct"/>
            <w:vAlign w:val="center"/>
          </w:tcPr>
          <w:p w:rsidR="00CF2AD3" w:rsidRPr="00126CB6" w:rsidRDefault="00CF2AD3" w:rsidP="00CF2AD3">
            <w:pPr>
              <w:spacing w:before="0" w:after="0" w:line="240" w:lineRule="auto"/>
              <w:jc w:val="left"/>
              <w:rPr>
                <w:b/>
                <w:color w:val="000000" w:themeColor="text1"/>
                <w:sz w:val="16"/>
                <w:szCs w:val="16"/>
              </w:rPr>
            </w:pPr>
            <w:r w:rsidRPr="00126CB6">
              <w:rPr>
                <w:b/>
                <w:color w:val="000000" w:themeColor="text1"/>
                <w:sz w:val="16"/>
                <w:szCs w:val="16"/>
              </w:rPr>
              <w:t>Spolu</w:t>
            </w:r>
          </w:p>
        </w:tc>
        <w:tc>
          <w:tcPr>
            <w:tcW w:w="625" w:type="pct"/>
            <w:vAlign w:val="center"/>
          </w:tcPr>
          <w:p w:rsidR="00CF2AD3" w:rsidRPr="00126CB6" w:rsidRDefault="00CF2AD3" w:rsidP="00CF2AD3">
            <w:pPr>
              <w:spacing w:before="0" w:after="0" w:line="240" w:lineRule="auto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126CB6">
              <w:rPr>
                <w:b/>
                <w:color w:val="000000" w:themeColor="text1"/>
                <w:sz w:val="16"/>
                <w:szCs w:val="16"/>
              </w:rPr>
              <w:t>-24808,81</w:t>
            </w:r>
          </w:p>
        </w:tc>
        <w:tc>
          <w:tcPr>
            <w:tcW w:w="625" w:type="pct"/>
            <w:vAlign w:val="center"/>
          </w:tcPr>
          <w:p w:rsidR="00CF2AD3" w:rsidRPr="00126CB6" w:rsidRDefault="00CF2AD3" w:rsidP="00CF2AD3">
            <w:pPr>
              <w:spacing w:before="0" w:after="0" w:line="240" w:lineRule="auto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CF2AD3" w:rsidRPr="00126CB6" w:rsidRDefault="005133CD" w:rsidP="00CF2AD3">
            <w:pPr>
              <w:spacing w:before="0" w:after="0" w:line="240" w:lineRule="auto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126CB6">
              <w:rPr>
                <w:b/>
                <w:color w:val="000000" w:themeColor="text1"/>
                <w:sz w:val="16"/>
                <w:szCs w:val="16"/>
              </w:rPr>
              <w:t>-17 815,95</w:t>
            </w:r>
          </w:p>
        </w:tc>
        <w:tc>
          <w:tcPr>
            <w:tcW w:w="625" w:type="pct"/>
            <w:vAlign w:val="center"/>
          </w:tcPr>
          <w:p w:rsidR="00CF2AD3" w:rsidRPr="00126CB6" w:rsidRDefault="00CF2AD3" w:rsidP="00CF2AD3">
            <w:pPr>
              <w:spacing w:before="0" w:after="0" w:line="240" w:lineRule="auto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CF2AD3" w:rsidRPr="00126CB6" w:rsidRDefault="00D34C1E" w:rsidP="00CF2AD3">
            <w:pPr>
              <w:spacing w:before="0" w:after="0" w:line="240" w:lineRule="auto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126CB6">
              <w:rPr>
                <w:b/>
                <w:color w:val="000000" w:themeColor="text1"/>
                <w:sz w:val="16"/>
                <w:szCs w:val="16"/>
              </w:rPr>
              <w:t>-42624,76</w:t>
            </w:r>
          </w:p>
        </w:tc>
      </w:tr>
    </w:tbl>
    <w:p w:rsidR="00945816" w:rsidRPr="00126CB6" w:rsidRDefault="00945816" w:rsidP="00945816">
      <w:pPr>
        <w:spacing w:before="0" w:after="0" w:line="240" w:lineRule="auto"/>
        <w:rPr>
          <w:color w:val="000000" w:themeColor="text1"/>
          <w:sz w:val="18"/>
          <w:szCs w:val="18"/>
        </w:rPr>
      </w:pPr>
    </w:p>
    <w:p w:rsidR="00DB1285" w:rsidRDefault="00EC748F" w:rsidP="00ED0FB2">
      <w:pPr>
        <w:numPr>
          <w:ilvl w:val="0"/>
          <w:numId w:val="13"/>
        </w:numPr>
        <w:spacing w:before="0" w:line="240" w:lineRule="auto"/>
        <w:ind w:left="357"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Informácia </w:t>
      </w:r>
      <w:r w:rsidR="00DB1285" w:rsidRPr="00497323">
        <w:rPr>
          <w:sz w:val="18"/>
          <w:szCs w:val="18"/>
        </w:rPr>
        <w:t>o</w:t>
      </w:r>
      <w:r w:rsidR="004A32A4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rozdelení</w:t>
      </w:r>
      <w:r w:rsidR="004A32A4" w:rsidRPr="00497323">
        <w:rPr>
          <w:sz w:val="18"/>
          <w:szCs w:val="18"/>
        </w:rPr>
        <w:t xml:space="preserve"> účtovného</w:t>
      </w:r>
      <w:r w:rsidR="00DB1285" w:rsidRPr="00497323">
        <w:rPr>
          <w:sz w:val="18"/>
          <w:szCs w:val="18"/>
        </w:rPr>
        <w:t xml:space="preserve"> </w:t>
      </w:r>
      <w:r w:rsidR="00922A1B" w:rsidRPr="00497323">
        <w:rPr>
          <w:sz w:val="18"/>
          <w:szCs w:val="18"/>
        </w:rPr>
        <w:t>zisku alebo vysporiadaní</w:t>
      </w:r>
      <w:r w:rsidR="004A32A4" w:rsidRPr="00497323">
        <w:rPr>
          <w:sz w:val="18"/>
          <w:szCs w:val="18"/>
        </w:rPr>
        <w:t xml:space="preserve"> účtovnej</w:t>
      </w:r>
      <w:r w:rsidR="00922A1B" w:rsidRPr="00497323">
        <w:rPr>
          <w:sz w:val="18"/>
          <w:szCs w:val="18"/>
        </w:rPr>
        <w:t xml:space="preserve"> straty vykázanej v minulých účtovných obdobiach.</w:t>
      </w:r>
    </w:p>
    <w:p w:rsidR="00361BA8" w:rsidRPr="00361BA8" w:rsidRDefault="00361BA8" w:rsidP="00361BA8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361BA8">
        <w:rPr>
          <w:b/>
          <w:i/>
          <w:sz w:val="18"/>
          <w:szCs w:val="18"/>
        </w:rPr>
        <w:t>abuľka k čl. III ods. 13 o rozdelení účtovného zisku alebo vysporiadaní účtovnej straty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48"/>
        <w:gridCol w:w="4320"/>
      </w:tblGrid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Názov položky</w:t>
            </w:r>
          </w:p>
        </w:tc>
        <w:tc>
          <w:tcPr>
            <w:tcW w:w="2167" w:type="pct"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Bezprostredne predchádzajúce účtovné obdobie</w:t>
            </w: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</w:t>
            </w:r>
            <w:r w:rsidRPr="00361BA8">
              <w:rPr>
                <w:sz w:val="16"/>
                <w:szCs w:val="16"/>
              </w:rPr>
              <w:t>ondu tvoreného podľa osobitného predpisu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Prevod  do n</w:t>
            </w:r>
            <w:r w:rsidRPr="00361BA8">
              <w:rPr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2167" w:type="pct"/>
            <w:noWrap/>
            <w:vAlign w:val="center"/>
          </w:tcPr>
          <w:p w:rsidR="00361BA8" w:rsidRPr="003E0230" w:rsidRDefault="00247B61" w:rsidP="00F35F00">
            <w:pPr>
              <w:spacing w:before="0" w:after="0"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21 668,95</w:t>
            </w: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Prevod do n</w:t>
            </w:r>
            <w:r w:rsidRPr="00361BA8">
              <w:rPr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247B61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21 668,95</w:t>
            </w: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Iné</w:t>
            </w:r>
            <w:r w:rsidR="00247B61">
              <w:rPr>
                <w:color w:val="000000"/>
                <w:sz w:val="16"/>
                <w:szCs w:val="16"/>
              </w:rPr>
              <w:t>: Nedoplatok za el. energiu za r. 2023 zaúčtovaný do nevysporiadaného VH z min. rokov</w:t>
            </w:r>
            <w:r w:rsidRPr="00361BA8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247B61" w:rsidP="00247B61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3 372,31</w:t>
            </w:r>
          </w:p>
        </w:tc>
      </w:tr>
    </w:tbl>
    <w:p w:rsidR="00C43EF0" w:rsidRDefault="00C43EF0" w:rsidP="00361BA8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a výška cudzích zdrojov, a</w:t>
      </w:r>
      <w:r w:rsidR="00361BA8">
        <w:rPr>
          <w:sz w:val="18"/>
          <w:szCs w:val="18"/>
        </w:rPr>
        <w:t> </w:t>
      </w:r>
      <w:r w:rsidRPr="00497323">
        <w:rPr>
          <w:sz w:val="18"/>
          <w:szCs w:val="18"/>
        </w:rPr>
        <w:t>to</w:t>
      </w:r>
    </w:p>
    <w:p w:rsidR="00361BA8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 jednotlivých druhoch rezerv, ktoré tvorí účtovná jednotka; uvádza sa stav rezerv na začiatku</w:t>
      </w:r>
      <w:r w:rsidR="00F914BA" w:rsidRPr="00497323">
        <w:rPr>
          <w:sz w:val="18"/>
          <w:szCs w:val="18"/>
        </w:rPr>
        <w:t xml:space="preserve"> bežného</w:t>
      </w:r>
      <w:r w:rsidRPr="00497323">
        <w:rPr>
          <w:sz w:val="18"/>
          <w:szCs w:val="18"/>
        </w:rPr>
        <w:t xml:space="preserve"> účtovného obdobia, ich tvorba, zníženie, použitie a</w:t>
      </w:r>
      <w:r w:rsidR="00F914BA" w:rsidRPr="00497323">
        <w:rPr>
          <w:sz w:val="18"/>
          <w:szCs w:val="18"/>
        </w:rPr>
        <w:t>lebo</w:t>
      </w:r>
      <w:r w:rsidRPr="00497323">
        <w:rPr>
          <w:sz w:val="18"/>
          <w:szCs w:val="18"/>
        </w:rPr>
        <w:t xml:space="preserve"> zrušenie počas</w:t>
      </w:r>
      <w:r w:rsidR="00F914BA" w:rsidRPr="00497323">
        <w:rPr>
          <w:sz w:val="18"/>
          <w:szCs w:val="18"/>
        </w:rPr>
        <w:t xml:space="preserve"> bežného</w:t>
      </w:r>
      <w:r w:rsidR="001313A2" w:rsidRPr="00497323">
        <w:rPr>
          <w:sz w:val="18"/>
          <w:szCs w:val="18"/>
        </w:rPr>
        <w:t xml:space="preserve"> účtovného obdobia</w:t>
      </w:r>
      <w:r w:rsidRPr="00497323">
        <w:rPr>
          <w:sz w:val="18"/>
          <w:szCs w:val="18"/>
        </w:rPr>
        <w:t xml:space="preserve"> a zostatok rezervy na konci </w:t>
      </w:r>
      <w:r w:rsidR="001313A2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 pričom sa uvedie pre</w:t>
      </w:r>
      <w:r w:rsidR="00361BA8">
        <w:rPr>
          <w:sz w:val="18"/>
          <w:szCs w:val="18"/>
        </w:rPr>
        <w:t>dpokladaný rok použitia rezervy</w:t>
      </w:r>
    </w:p>
    <w:p w:rsidR="00EE59DC" w:rsidRPr="00EE59DC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>
        <w:rPr>
          <w:b/>
          <w:i/>
          <w:sz w:val="18"/>
          <w:szCs w:val="18"/>
        </w:rPr>
        <w:lastRenderedPageBreak/>
        <w:t>T</w:t>
      </w:r>
      <w:r w:rsidRPr="00EE59DC">
        <w:rPr>
          <w:b/>
          <w:i/>
          <w:sz w:val="18"/>
          <w:szCs w:val="18"/>
        </w:rPr>
        <w:t>abuľka k čl. III ods. 14 písm. a) o  tvorbe a použití rezerv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30"/>
        <w:gridCol w:w="1409"/>
        <w:gridCol w:w="1409"/>
        <w:gridCol w:w="1409"/>
        <w:gridCol w:w="1409"/>
        <w:gridCol w:w="1402"/>
      </w:tblGrid>
      <w:tr w:rsidR="00EE59DC" w:rsidRPr="00EE59DC" w:rsidTr="00DF6DED">
        <w:trPr>
          <w:trHeight w:val="284"/>
        </w:trPr>
        <w:tc>
          <w:tcPr>
            <w:tcW w:w="1469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Druh rezervy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Tvorba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Použitie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704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EE59DC" w:rsidRPr="00EE59DC" w:rsidTr="00DF6DED">
        <w:trPr>
          <w:trHeight w:val="284"/>
        </w:trPr>
        <w:tc>
          <w:tcPr>
            <w:tcW w:w="1469" w:type="pct"/>
            <w:vAlign w:val="center"/>
          </w:tcPr>
          <w:p w:rsidR="00EE59DC" w:rsidRPr="00670980" w:rsidRDefault="00EE59DC" w:rsidP="00F35F00">
            <w:pPr>
              <w:spacing w:before="0" w:after="0" w:line="240" w:lineRule="auto"/>
              <w:jc w:val="left"/>
              <w:rPr>
                <w:color w:val="FF0000"/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</w:t>
            </w:r>
            <w:r w:rsidR="00670980">
              <w:rPr>
                <w:sz w:val="16"/>
                <w:szCs w:val="16"/>
              </w:rPr>
              <w:t xml:space="preserve">ivé </w:t>
            </w:r>
            <w:r w:rsidR="00670980" w:rsidRPr="00102FE8">
              <w:rPr>
                <w:color w:val="000000" w:themeColor="text1"/>
                <w:sz w:val="16"/>
                <w:szCs w:val="16"/>
              </w:rPr>
              <w:t xml:space="preserve">druhy krátkodobých  ostatných </w:t>
            </w:r>
            <w:r w:rsidR="00670980">
              <w:rPr>
                <w:sz w:val="16"/>
                <w:szCs w:val="16"/>
              </w:rPr>
              <w:t>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DF6DED" w:rsidRPr="00EE59DC" w:rsidTr="00DF6DED">
        <w:trPr>
          <w:trHeight w:val="284"/>
        </w:trPr>
        <w:tc>
          <w:tcPr>
            <w:tcW w:w="1469" w:type="pct"/>
            <w:vAlign w:val="center"/>
          </w:tcPr>
          <w:p w:rsidR="00DF6DED" w:rsidRPr="00EE59DC" w:rsidRDefault="00DF6DED" w:rsidP="00DF6DE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Rezerva na nevyčerpanú dovolenku</w:t>
            </w:r>
          </w:p>
        </w:tc>
        <w:tc>
          <w:tcPr>
            <w:tcW w:w="707" w:type="pct"/>
            <w:vAlign w:val="center"/>
          </w:tcPr>
          <w:p w:rsidR="00DF6DED" w:rsidRPr="00EE59DC" w:rsidRDefault="00DF6DED" w:rsidP="00DF6DE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3 656,93</w:t>
            </w:r>
          </w:p>
        </w:tc>
        <w:tc>
          <w:tcPr>
            <w:tcW w:w="707" w:type="pct"/>
            <w:vAlign w:val="center"/>
          </w:tcPr>
          <w:p w:rsidR="00DF6DED" w:rsidRPr="00EE59DC" w:rsidRDefault="00AC24D8" w:rsidP="00DF6DE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2 592,10</w:t>
            </w:r>
          </w:p>
        </w:tc>
        <w:tc>
          <w:tcPr>
            <w:tcW w:w="707" w:type="pct"/>
            <w:vAlign w:val="center"/>
          </w:tcPr>
          <w:p w:rsidR="00DF6DED" w:rsidRPr="00EE59DC" w:rsidRDefault="00AC24D8" w:rsidP="00DF6DE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3 656,93</w:t>
            </w:r>
          </w:p>
        </w:tc>
        <w:tc>
          <w:tcPr>
            <w:tcW w:w="707" w:type="pct"/>
            <w:vAlign w:val="center"/>
          </w:tcPr>
          <w:p w:rsidR="00DF6DED" w:rsidRPr="00EE59DC" w:rsidRDefault="00DF6DED" w:rsidP="00DF6DE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4" w:type="pct"/>
            <w:vAlign w:val="center"/>
          </w:tcPr>
          <w:p w:rsidR="00DF6DED" w:rsidRPr="00EE59DC" w:rsidRDefault="00AC24D8" w:rsidP="00AC24D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  <w:r w:rsidR="00DF6DED">
              <w:rPr>
                <w:sz w:val="16"/>
                <w:szCs w:val="16"/>
              </w:rPr>
              <w:t>2 59</w:t>
            </w:r>
            <w:r>
              <w:rPr>
                <w:sz w:val="16"/>
                <w:szCs w:val="16"/>
              </w:rPr>
              <w:t>5</w:t>
            </w:r>
            <w:r w:rsidR="00DF6DED">
              <w:rPr>
                <w:sz w:val="16"/>
                <w:szCs w:val="16"/>
              </w:rPr>
              <w:t>,10 €</w:t>
            </w:r>
          </w:p>
        </w:tc>
      </w:tr>
      <w:tr w:rsidR="00DF6DED" w:rsidRPr="00EE59DC" w:rsidTr="00DF6DED">
        <w:trPr>
          <w:trHeight w:val="284"/>
        </w:trPr>
        <w:tc>
          <w:tcPr>
            <w:tcW w:w="1469" w:type="pct"/>
            <w:vAlign w:val="center"/>
          </w:tcPr>
          <w:p w:rsidR="00DF6DED" w:rsidRPr="00EE59DC" w:rsidRDefault="00DF6DED" w:rsidP="00DF6DE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Rezerva na audit </w:t>
            </w:r>
          </w:p>
        </w:tc>
        <w:tc>
          <w:tcPr>
            <w:tcW w:w="707" w:type="pct"/>
            <w:vAlign w:val="center"/>
          </w:tcPr>
          <w:p w:rsidR="00DF6DED" w:rsidRPr="00EE59DC" w:rsidRDefault="00DF6DED" w:rsidP="00DF6DE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1 200,00</w:t>
            </w:r>
          </w:p>
        </w:tc>
        <w:tc>
          <w:tcPr>
            <w:tcW w:w="707" w:type="pct"/>
            <w:vAlign w:val="center"/>
          </w:tcPr>
          <w:p w:rsidR="00DF6DED" w:rsidRPr="00EE59DC" w:rsidRDefault="00DF6DED" w:rsidP="00DF6DE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1 200,00</w:t>
            </w:r>
          </w:p>
        </w:tc>
        <w:tc>
          <w:tcPr>
            <w:tcW w:w="707" w:type="pct"/>
            <w:vAlign w:val="center"/>
          </w:tcPr>
          <w:p w:rsidR="00DF6DED" w:rsidRPr="00EE59DC" w:rsidRDefault="00AC24D8" w:rsidP="00DF6DE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1 200,00</w:t>
            </w:r>
          </w:p>
        </w:tc>
        <w:tc>
          <w:tcPr>
            <w:tcW w:w="707" w:type="pct"/>
            <w:vAlign w:val="center"/>
          </w:tcPr>
          <w:p w:rsidR="00DF6DED" w:rsidRPr="00EE59DC" w:rsidRDefault="00DF6DED" w:rsidP="00DF6DE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4" w:type="pct"/>
            <w:vAlign w:val="center"/>
          </w:tcPr>
          <w:p w:rsidR="00DF6DED" w:rsidRPr="00EE59DC" w:rsidRDefault="00DF6DED" w:rsidP="00DF6DE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1 200,00</w:t>
            </w:r>
            <w:r w:rsidR="00AC24D8">
              <w:rPr>
                <w:sz w:val="16"/>
                <w:szCs w:val="16"/>
              </w:rPr>
              <w:t xml:space="preserve"> €</w:t>
            </w:r>
          </w:p>
        </w:tc>
      </w:tr>
      <w:tr w:rsidR="00DF6DED" w:rsidRPr="00EE59DC" w:rsidTr="00DF6DED">
        <w:trPr>
          <w:trHeight w:val="284"/>
        </w:trPr>
        <w:tc>
          <w:tcPr>
            <w:tcW w:w="1469" w:type="pct"/>
            <w:vAlign w:val="center"/>
          </w:tcPr>
          <w:p w:rsidR="00DF6DED" w:rsidRPr="00EE59DC" w:rsidRDefault="00DF6DED" w:rsidP="00DF6DE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</w:t>
            </w:r>
            <w:r>
              <w:rPr>
                <w:sz w:val="16"/>
                <w:szCs w:val="16"/>
              </w:rPr>
              <w:t xml:space="preserve">livé druhy dlhodobých </w:t>
            </w:r>
            <w:r w:rsidRPr="00102FE8">
              <w:rPr>
                <w:color w:val="000000" w:themeColor="text1"/>
                <w:sz w:val="16"/>
                <w:szCs w:val="16"/>
              </w:rPr>
              <w:t xml:space="preserve">ostatných </w:t>
            </w:r>
            <w:r w:rsidRPr="00EE59DC">
              <w:rPr>
                <w:sz w:val="16"/>
                <w:szCs w:val="16"/>
              </w:rPr>
              <w:t>rezerv</w:t>
            </w:r>
          </w:p>
        </w:tc>
        <w:tc>
          <w:tcPr>
            <w:tcW w:w="707" w:type="pct"/>
            <w:vAlign w:val="center"/>
          </w:tcPr>
          <w:p w:rsidR="00DF6DED" w:rsidRPr="00EE59DC" w:rsidRDefault="00DF6DED" w:rsidP="00DF6DE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DF6DED" w:rsidRPr="00EE59DC" w:rsidRDefault="00DF6DED" w:rsidP="00DF6DE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DF6DED" w:rsidRPr="00EE59DC" w:rsidRDefault="00DF6DED" w:rsidP="00DF6DE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DF6DED" w:rsidRPr="00EE59DC" w:rsidRDefault="00DF6DED" w:rsidP="00DF6DE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DF6DED" w:rsidRPr="00EE59DC" w:rsidRDefault="00DF6DED" w:rsidP="00DF6DE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DF6DED" w:rsidRPr="00EE59DC" w:rsidTr="00DF6DED">
        <w:trPr>
          <w:trHeight w:val="284"/>
        </w:trPr>
        <w:tc>
          <w:tcPr>
            <w:tcW w:w="1469" w:type="pct"/>
            <w:vAlign w:val="center"/>
          </w:tcPr>
          <w:p w:rsidR="00DF6DED" w:rsidRPr="00670980" w:rsidRDefault="00DF6DED" w:rsidP="00DF6DED">
            <w:pPr>
              <w:spacing w:before="0" w:after="0" w:line="240" w:lineRule="auto"/>
              <w:jc w:val="left"/>
              <w:rPr>
                <w:b/>
                <w:color w:val="FF0000"/>
                <w:sz w:val="16"/>
                <w:szCs w:val="16"/>
              </w:rPr>
            </w:pPr>
            <w:r w:rsidRPr="00102FE8">
              <w:rPr>
                <w:b/>
                <w:color w:val="000000" w:themeColor="text1"/>
                <w:sz w:val="16"/>
                <w:szCs w:val="16"/>
              </w:rPr>
              <w:t>Ostatné rezervy spolu</w:t>
            </w:r>
          </w:p>
        </w:tc>
        <w:tc>
          <w:tcPr>
            <w:tcW w:w="707" w:type="pct"/>
            <w:vAlign w:val="center"/>
          </w:tcPr>
          <w:p w:rsidR="00DF6DED" w:rsidRPr="00EE59DC" w:rsidRDefault="00DF6DED" w:rsidP="00DF6DE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4 856,93</w:t>
            </w:r>
          </w:p>
        </w:tc>
        <w:tc>
          <w:tcPr>
            <w:tcW w:w="707" w:type="pct"/>
            <w:vAlign w:val="center"/>
          </w:tcPr>
          <w:p w:rsidR="00DF6DED" w:rsidRPr="00B415E1" w:rsidRDefault="005133CD" w:rsidP="00DF6DED">
            <w:pPr>
              <w:spacing w:before="0" w:after="0" w:line="240" w:lineRule="auto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B415E1">
              <w:rPr>
                <w:b/>
                <w:color w:val="000000" w:themeColor="text1"/>
                <w:sz w:val="16"/>
                <w:szCs w:val="16"/>
              </w:rPr>
              <w:t>3 795,10</w:t>
            </w:r>
          </w:p>
        </w:tc>
        <w:tc>
          <w:tcPr>
            <w:tcW w:w="707" w:type="pct"/>
            <w:vAlign w:val="center"/>
          </w:tcPr>
          <w:p w:rsidR="00DF6DED" w:rsidRPr="00B415E1" w:rsidRDefault="005133CD" w:rsidP="00DF6DED">
            <w:pPr>
              <w:spacing w:before="0" w:after="0" w:line="240" w:lineRule="auto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B415E1">
              <w:rPr>
                <w:b/>
                <w:color w:val="000000" w:themeColor="text1"/>
                <w:sz w:val="16"/>
                <w:szCs w:val="16"/>
              </w:rPr>
              <w:t>4 856,93</w:t>
            </w:r>
          </w:p>
        </w:tc>
        <w:tc>
          <w:tcPr>
            <w:tcW w:w="707" w:type="pct"/>
            <w:vAlign w:val="center"/>
          </w:tcPr>
          <w:p w:rsidR="00DF6DED" w:rsidRPr="00EE59DC" w:rsidRDefault="00DF6DED" w:rsidP="00DF6DE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DF6DED" w:rsidRPr="00EE59DC" w:rsidRDefault="00AC24D8" w:rsidP="00DF6DE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3 795,10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</w:t>
      </w:r>
      <w:r w:rsidR="001313A2" w:rsidRPr="00497323">
        <w:rPr>
          <w:sz w:val="18"/>
          <w:szCs w:val="18"/>
        </w:rPr>
        <w:t xml:space="preserve"> významných položkách na účtoch 325 - Ostatné záväzky a 379 – Iné </w:t>
      </w:r>
      <w:r w:rsidRPr="00497323">
        <w:rPr>
          <w:sz w:val="18"/>
          <w:szCs w:val="18"/>
        </w:rPr>
        <w:t>záväzk</w:t>
      </w:r>
      <w:r w:rsidR="001313A2" w:rsidRPr="00497323">
        <w:rPr>
          <w:sz w:val="18"/>
          <w:szCs w:val="18"/>
        </w:rPr>
        <w:t>y</w:t>
      </w:r>
      <w:r w:rsidRPr="00497323">
        <w:rPr>
          <w:sz w:val="18"/>
          <w:szCs w:val="18"/>
        </w:rPr>
        <w:t>; uvádza sa začiatočný stav, prírastky, úbytky a konečný zostatok podľa jednotlivých druhov záväzkov,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945816" w:rsidRPr="00CF7E2A" w:rsidTr="00AC244D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Významné položky ostatných a iných záväzkov 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Začiatočný stav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Konečný zostatok</w:t>
            </w:r>
          </w:p>
        </w:tc>
      </w:tr>
      <w:tr w:rsidR="00945816" w:rsidRPr="00CF7E2A" w:rsidTr="00AC244D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7876DB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Finančná zábezpeka na výstavu CSS na KÚ od RBG s.r.o.</w:t>
            </w:r>
          </w:p>
        </w:tc>
        <w:tc>
          <w:tcPr>
            <w:tcW w:w="1550" w:type="dxa"/>
            <w:vAlign w:val="center"/>
          </w:tcPr>
          <w:p w:rsidR="00945816" w:rsidRPr="00CF7E2A" w:rsidRDefault="007876DB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37 753,40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DF6DED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37 753,40</w:t>
            </w:r>
          </w:p>
        </w:tc>
        <w:tc>
          <w:tcPr>
            <w:tcW w:w="1551" w:type="dxa"/>
            <w:vAlign w:val="center"/>
          </w:tcPr>
          <w:p w:rsidR="00945816" w:rsidRPr="00CF7E2A" w:rsidRDefault="00DF6DED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0B04AD" w:rsidRPr="00CF7E2A" w:rsidTr="00AC244D">
        <w:trPr>
          <w:trHeight w:val="284"/>
        </w:trPr>
        <w:tc>
          <w:tcPr>
            <w:tcW w:w="4181" w:type="dxa"/>
            <w:vAlign w:val="center"/>
          </w:tcPr>
          <w:p w:rsidR="000B04AD" w:rsidRDefault="000B04AD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0B04AD" w:rsidRDefault="000B04AD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0B04AD" w:rsidRPr="00CF7E2A" w:rsidRDefault="000B04AD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0B04AD" w:rsidRPr="00CF7E2A" w:rsidRDefault="000B04AD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0B04AD" w:rsidRDefault="000B04AD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C43EF0" w:rsidRDefault="00670980" w:rsidP="00670980">
      <w:pP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 xml:space="preserve">c( </w:t>
      </w:r>
      <w:r w:rsidR="00C43EF0" w:rsidRPr="00497323">
        <w:rPr>
          <w:sz w:val="18"/>
          <w:szCs w:val="18"/>
        </w:rPr>
        <w:t>prehľad  o výške záväzkov do lehoty splatnosti a po lehote splatnosti,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8"/>
        <w:gridCol w:w="2990"/>
        <w:gridCol w:w="2990"/>
      </w:tblGrid>
      <w:tr w:rsidR="00945816" w:rsidRPr="007002DC" w:rsidTr="000D1643">
        <w:trPr>
          <w:trHeight w:val="284"/>
        </w:trPr>
        <w:tc>
          <w:tcPr>
            <w:tcW w:w="2000" w:type="pct"/>
            <w:vMerge w:val="restart"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3000" w:type="pct"/>
            <w:gridSpan w:val="2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Merge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0D1643" w:rsidRPr="007002DC" w:rsidTr="00AC244D">
        <w:trPr>
          <w:trHeight w:val="284"/>
        </w:trPr>
        <w:tc>
          <w:tcPr>
            <w:tcW w:w="2000" w:type="pct"/>
            <w:vAlign w:val="center"/>
          </w:tcPr>
          <w:p w:rsidR="000D1643" w:rsidRPr="00461D4F" w:rsidRDefault="000D1643" w:rsidP="000D164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do lehoty splatnosti</w:t>
            </w:r>
          </w:p>
        </w:tc>
        <w:tc>
          <w:tcPr>
            <w:tcW w:w="1500" w:type="pct"/>
            <w:vAlign w:val="center"/>
          </w:tcPr>
          <w:p w:rsidR="000D1643" w:rsidRPr="000D1643" w:rsidRDefault="000D1643" w:rsidP="000D1643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D1643">
              <w:rPr>
                <w:color w:val="000000" w:themeColor="text1"/>
                <w:sz w:val="16"/>
                <w:szCs w:val="16"/>
              </w:rPr>
              <w:t>82 778,79</w:t>
            </w:r>
          </w:p>
        </w:tc>
        <w:tc>
          <w:tcPr>
            <w:tcW w:w="1500" w:type="pct"/>
            <w:vAlign w:val="center"/>
          </w:tcPr>
          <w:p w:rsidR="000D1643" w:rsidRPr="00102FE8" w:rsidRDefault="000D1643" w:rsidP="000D1643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102FE8">
              <w:rPr>
                <w:color w:val="000000" w:themeColor="text1"/>
                <w:sz w:val="16"/>
                <w:szCs w:val="16"/>
              </w:rPr>
              <w:t>94 517,42</w:t>
            </w:r>
          </w:p>
        </w:tc>
      </w:tr>
      <w:tr w:rsidR="000D1643" w:rsidRPr="007002DC" w:rsidTr="00AC244D">
        <w:trPr>
          <w:trHeight w:val="284"/>
        </w:trPr>
        <w:tc>
          <w:tcPr>
            <w:tcW w:w="2000" w:type="pct"/>
            <w:vAlign w:val="center"/>
          </w:tcPr>
          <w:p w:rsidR="000D1643" w:rsidRPr="00461D4F" w:rsidRDefault="000D1643" w:rsidP="000D164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po lehote splatnosti</w:t>
            </w:r>
          </w:p>
        </w:tc>
        <w:tc>
          <w:tcPr>
            <w:tcW w:w="1500" w:type="pct"/>
            <w:vAlign w:val="center"/>
          </w:tcPr>
          <w:p w:rsidR="000D1643" w:rsidRPr="00102FE8" w:rsidRDefault="000D1643" w:rsidP="000D1643">
            <w:pPr>
              <w:spacing w:before="0" w:after="0" w:line="240" w:lineRule="auto"/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0D1643" w:rsidRPr="00102FE8" w:rsidRDefault="000D1643" w:rsidP="000D1643">
            <w:pPr>
              <w:spacing w:before="0" w:after="0" w:line="240" w:lineRule="auto"/>
              <w:jc w:val="left"/>
              <w:rPr>
                <w:color w:val="000000" w:themeColor="text1"/>
                <w:sz w:val="16"/>
                <w:szCs w:val="16"/>
              </w:rPr>
            </w:pPr>
          </w:p>
        </w:tc>
      </w:tr>
      <w:tr w:rsidR="000D1643" w:rsidRPr="007002DC" w:rsidTr="00AC244D">
        <w:trPr>
          <w:trHeight w:val="284"/>
        </w:trPr>
        <w:tc>
          <w:tcPr>
            <w:tcW w:w="2000" w:type="pct"/>
            <w:vAlign w:val="center"/>
          </w:tcPr>
          <w:p w:rsidR="000D1643" w:rsidRPr="00461D4F" w:rsidRDefault="000D1643" w:rsidP="000D1643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Záväzky </w:t>
            </w:r>
            <w:r w:rsidRPr="00461D4F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500" w:type="pct"/>
            <w:vAlign w:val="center"/>
          </w:tcPr>
          <w:p w:rsidR="000D1643" w:rsidRPr="00102FE8" w:rsidRDefault="000D1643" w:rsidP="000D1643">
            <w:pPr>
              <w:spacing w:before="0" w:after="0" w:line="240" w:lineRule="auto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82 778,79</w:t>
            </w:r>
          </w:p>
        </w:tc>
        <w:tc>
          <w:tcPr>
            <w:tcW w:w="1500" w:type="pct"/>
            <w:vAlign w:val="center"/>
          </w:tcPr>
          <w:p w:rsidR="000D1643" w:rsidRPr="00102FE8" w:rsidRDefault="000D1643" w:rsidP="000D1643">
            <w:pPr>
              <w:spacing w:before="0" w:after="0" w:line="240" w:lineRule="auto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102FE8">
              <w:rPr>
                <w:b/>
                <w:color w:val="000000" w:themeColor="text1"/>
                <w:sz w:val="16"/>
                <w:szCs w:val="16"/>
              </w:rPr>
              <w:t>94 517,42</w:t>
            </w:r>
          </w:p>
        </w:tc>
      </w:tr>
    </w:tbl>
    <w:p w:rsidR="00945816" w:rsidRDefault="00945816" w:rsidP="00945816">
      <w:pPr>
        <w:spacing w:before="0" w:after="0" w:line="240" w:lineRule="auto"/>
        <w:ind w:left="363"/>
        <w:rPr>
          <w:sz w:val="18"/>
          <w:szCs w:val="18"/>
        </w:rPr>
      </w:pPr>
    </w:p>
    <w:p w:rsidR="00A56B88" w:rsidRPr="00497323" w:rsidRDefault="00A56B88" w:rsidP="00A56B88">
      <w:pPr>
        <w:numPr>
          <w:ilvl w:val="0"/>
          <w:numId w:val="19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o výške záväzkov podľa zostatkovej doby splatnosti v členení podľa položiek súvahy 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A56B88" w:rsidRDefault="00A56B88" w:rsidP="00A56B88">
      <w:pPr>
        <w:numPr>
          <w:ilvl w:val="2"/>
          <w:numId w:val="12"/>
        </w:numPr>
        <w:spacing w:before="0" w:after="0" w:line="240" w:lineRule="auto"/>
        <w:ind w:left="1077" w:hanging="357"/>
        <w:rPr>
          <w:sz w:val="18"/>
          <w:szCs w:val="18"/>
        </w:rPr>
      </w:pPr>
      <w:r w:rsidRPr="00497323">
        <w:rPr>
          <w:sz w:val="18"/>
          <w:szCs w:val="18"/>
        </w:rPr>
        <w:t>viac ako päť rokov</w:t>
      </w:r>
    </w:p>
    <w:p w:rsidR="00A56B88" w:rsidRDefault="00A56B88" w:rsidP="00A56B88">
      <w:pPr>
        <w:spacing w:before="0" w:after="0" w:line="240" w:lineRule="auto"/>
        <w:ind w:left="720"/>
        <w:rPr>
          <w:sz w:val="18"/>
          <w:szCs w:val="18"/>
        </w:rPr>
      </w:pPr>
    </w:p>
    <w:p w:rsidR="00B77764" w:rsidRPr="00497323" w:rsidRDefault="00B77764" w:rsidP="00A56B88">
      <w:pPr>
        <w:spacing w:before="0" w:after="0" w:line="240" w:lineRule="auto"/>
        <w:ind w:left="720"/>
        <w:rPr>
          <w:sz w:val="18"/>
          <w:szCs w:val="18"/>
        </w:rPr>
      </w:pPr>
    </w:p>
    <w:p w:rsidR="00EE59DC" w:rsidRPr="001C3B76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c) a d) o 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4"/>
        <w:gridCol w:w="2492"/>
        <w:gridCol w:w="2492"/>
      </w:tblGrid>
      <w:tr w:rsidR="00EE59DC" w:rsidRPr="00F35F00" w:rsidTr="00B77764">
        <w:trPr>
          <w:trHeight w:val="284"/>
        </w:trPr>
        <w:tc>
          <w:tcPr>
            <w:tcW w:w="2500" w:type="pct"/>
            <w:vMerge w:val="restar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Druh záväzkov</w:t>
            </w:r>
          </w:p>
        </w:tc>
        <w:tc>
          <w:tcPr>
            <w:tcW w:w="2500" w:type="pct"/>
            <w:gridSpan w:val="2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EE59DC" w:rsidRPr="00F35F00" w:rsidTr="00B77764">
        <w:trPr>
          <w:trHeight w:val="284"/>
        </w:trPr>
        <w:tc>
          <w:tcPr>
            <w:tcW w:w="2500" w:type="pct"/>
            <w:vMerge/>
          </w:tcPr>
          <w:p w:rsidR="00EE59DC" w:rsidRPr="00F35F00" w:rsidRDefault="00EE59DC" w:rsidP="00F35F00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EE59DC" w:rsidRPr="00F35F00" w:rsidTr="00B77764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</w:tr>
      <w:tr w:rsidR="00B77764" w:rsidRPr="00F35F00" w:rsidTr="00B77764">
        <w:trPr>
          <w:trHeight w:val="284"/>
        </w:trPr>
        <w:tc>
          <w:tcPr>
            <w:tcW w:w="2500" w:type="pct"/>
            <w:vAlign w:val="center"/>
          </w:tcPr>
          <w:p w:rsidR="00B77764" w:rsidRPr="00F35F00" w:rsidRDefault="00B77764" w:rsidP="00B7776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do lehoty splatnosti so zostatkovou dobou splatnosti do jedného  roka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1250" w:type="pct"/>
            <w:vAlign w:val="center"/>
          </w:tcPr>
          <w:p w:rsidR="00B77764" w:rsidRPr="00B77764" w:rsidRDefault="00B77764" w:rsidP="00B77764">
            <w:pPr>
              <w:spacing w:before="0" w:after="0" w:line="240" w:lineRule="auto"/>
              <w:jc w:val="center"/>
              <w:rPr>
                <w:color w:val="FF0000"/>
                <w:sz w:val="16"/>
                <w:szCs w:val="16"/>
                <w:lang w:eastAsia="sk-SK"/>
              </w:rPr>
            </w:pPr>
            <w:r w:rsidRPr="00B77764">
              <w:rPr>
                <w:color w:val="000000" w:themeColor="text1"/>
                <w:sz w:val="16"/>
                <w:szCs w:val="16"/>
              </w:rPr>
              <w:t>3 399,57</w:t>
            </w:r>
          </w:p>
        </w:tc>
        <w:tc>
          <w:tcPr>
            <w:tcW w:w="1250" w:type="pct"/>
            <w:vAlign w:val="center"/>
          </w:tcPr>
          <w:p w:rsidR="00B77764" w:rsidRPr="00670980" w:rsidRDefault="00B77764" w:rsidP="00B77764">
            <w:pPr>
              <w:spacing w:before="0" w:after="0" w:line="240" w:lineRule="auto"/>
              <w:jc w:val="center"/>
              <w:rPr>
                <w:color w:val="FF0000"/>
                <w:sz w:val="16"/>
                <w:szCs w:val="16"/>
                <w:lang w:eastAsia="sk-SK"/>
              </w:rPr>
            </w:pPr>
            <w:r w:rsidRPr="00102FE8">
              <w:rPr>
                <w:color w:val="000000" w:themeColor="text1"/>
                <w:sz w:val="16"/>
                <w:szCs w:val="16"/>
                <w:lang w:eastAsia="sk-SK"/>
              </w:rPr>
              <w:t>41 065,94</w:t>
            </w:r>
          </w:p>
        </w:tc>
      </w:tr>
      <w:tr w:rsidR="00B77764" w:rsidRPr="00F35F00" w:rsidTr="00B77764">
        <w:trPr>
          <w:trHeight w:val="284"/>
        </w:trPr>
        <w:tc>
          <w:tcPr>
            <w:tcW w:w="2500" w:type="pct"/>
            <w:vAlign w:val="center"/>
          </w:tcPr>
          <w:p w:rsidR="00B77764" w:rsidRPr="00FC67E7" w:rsidRDefault="00B77764" w:rsidP="00B7776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Účet 321 Dodávatelia</w:t>
            </w:r>
          </w:p>
        </w:tc>
        <w:tc>
          <w:tcPr>
            <w:tcW w:w="1250" w:type="pct"/>
            <w:vAlign w:val="center"/>
          </w:tcPr>
          <w:p w:rsidR="00B77764" w:rsidRPr="00FC67E7" w:rsidRDefault="00B77764" w:rsidP="00B7776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1 266,11</w:t>
            </w:r>
          </w:p>
        </w:tc>
        <w:tc>
          <w:tcPr>
            <w:tcW w:w="1250" w:type="pct"/>
            <w:vAlign w:val="center"/>
          </w:tcPr>
          <w:p w:rsidR="00B77764" w:rsidRPr="00FC67E7" w:rsidRDefault="00B77764" w:rsidP="00B7776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FC67E7">
              <w:rPr>
                <w:sz w:val="16"/>
                <w:szCs w:val="16"/>
              </w:rPr>
              <w:t>15,90</w:t>
            </w:r>
          </w:p>
        </w:tc>
      </w:tr>
      <w:tr w:rsidR="00B77764" w:rsidRPr="00F35F00" w:rsidTr="00B77764">
        <w:trPr>
          <w:trHeight w:val="284"/>
        </w:trPr>
        <w:tc>
          <w:tcPr>
            <w:tcW w:w="2500" w:type="pct"/>
            <w:vAlign w:val="center"/>
          </w:tcPr>
          <w:p w:rsidR="00B77764" w:rsidRPr="00FC67E7" w:rsidRDefault="00B77764" w:rsidP="00B7776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C67E7">
              <w:rPr>
                <w:sz w:val="16"/>
                <w:szCs w:val="16"/>
              </w:rPr>
              <w:t>Účet 331 Zamestnanci</w:t>
            </w:r>
          </w:p>
        </w:tc>
        <w:tc>
          <w:tcPr>
            <w:tcW w:w="1250" w:type="pct"/>
            <w:vAlign w:val="center"/>
          </w:tcPr>
          <w:p w:rsidR="00B77764" w:rsidRPr="00FC67E7" w:rsidRDefault="00B77764" w:rsidP="00B7776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250" w:type="pct"/>
            <w:vAlign w:val="center"/>
          </w:tcPr>
          <w:p w:rsidR="00B77764" w:rsidRPr="00FC67E7" w:rsidRDefault="00B77764" w:rsidP="00B7776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FC67E7">
              <w:rPr>
                <w:sz w:val="16"/>
                <w:szCs w:val="16"/>
              </w:rPr>
              <w:t>-0,05</w:t>
            </w:r>
          </w:p>
        </w:tc>
      </w:tr>
      <w:tr w:rsidR="00B77764" w:rsidRPr="00F35F00" w:rsidTr="00B77764">
        <w:trPr>
          <w:trHeight w:val="284"/>
        </w:trPr>
        <w:tc>
          <w:tcPr>
            <w:tcW w:w="2500" w:type="pct"/>
            <w:vAlign w:val="center"/>
          </w:tcPr>
          <w:p w:rsidR="00B77764" w:rsidRPr="00FC67E7" w:rsidRDefault="00B77764" w:rsidP="00B7776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C67E7">
              <w:rPr>
                <w:sz w:val="16"/>
                <w:szCs w:val="16"/>
              </w:rPr>
              <w:t>Ú</w:t>
            </w:r>
            <w:r>
              <w:rPr>
                <w:sz w:val="16"/>
                <w:szCs w:val="16"/>
              </w:rPr>
              <w:t>čet 336 Z</w:t>
            </w:r>
            <w:r w:rsidRPr="00FC67E7">
              <w:rPr>
                <w:sz w:val="16"/>
                <w:szCs w:val="16"/>
              </w:rPr>
              <w:t>účtovanie s orgánmi sociálneho a zdravotného zabezpečenia</w:t>
            </w:r>
          </w:p>
        </w:tc>
        <w:tc>
          <w:tcPr>
            <w:tcW w:w="1250" w:type="pct"/>
            <w:vAlign w:val="center"/>
          </w:tcPr>
          <w:p w:rsidR="00B77764" w:rsidRPr="00FC67E7" w:rsidRDefault="00B77764" w:rsidP="00B7776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2 133,46</w:t>
            </w:r>
          </w:p>
        </w:tc>
        <w:tc>
          <w:tcPr>
            <w:tcW w:w="1250" w:type="pct"/>
            <w:vAlign w:val="center"/>
          </w:tcPr>
          <w:p w:rsidR="00B77764" w:rsidRPr="00FC67E7" w:rsidRDefault="00B77764" w:rsidP="00B7776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FC67E7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 xml:space="preserve"> </w:t>
            </w:r>
            <w:r w:rsidRPr="00FC67E7">
              <w:rPr>
                <w:sz w:val="16"/>
                <w:szCs w:val="16"/>
              </w:rPr>
              <w:t>236,66</w:t>
            </w:r>
          </w:p>
        </w:tc>
      </w:tr>
      <w:tr w:rsidR="00B77764" w:rsidRPr="00670980" w:rsidTr="00B77764">
        <w:trPr>
          <w:trHeight w:val="284"/>
        </w:trPr>
        <w:tc>
          <w:tcPr>
            <w:tcW w:w="2500" w:type="pct"/>
            <w:vAlign w:val="center"/>
          </w:tcPr>
          <w:p w:rsidR="00B77764" w:rsidRPr="00102FE8" w:rsidRDefault="00B77764" w:rsidP="00B77764">
            <w:pPr>
              <w:spacing w:before="0" w:after="0" w:line="240" w:lineRule="auto"/>
              <w:jc w:val="left"/>
              <w:rPr>
                <w:color w:val="000000" w:themeColor="text1"/>
                <w:sz w:val="16"/>
                <w:szCs w:val="16"/>
              </w:rPr>
            </w:pPr>
            <w:r w:rsidRPr="00102FE8">
              <w:rPr>
                <w:color w:val="000000" w:themeColor="text1"/>
                <w:sz w:val="16"/>
                <w:szCs w:val="16"/>
              </w:rPr>
              <w:t>Účet 342 – Daň zo závislej činnosti</w:t>
            </w:r>
          </w:p>
        </w:tc>
        <w:tc>
          <w:tcPr>
            <w:tcW w:w="1250" w:type="pct"/>
            <w:vAlign w:val="center"/>
          </w:tcPr>
          <w:p w:rsidR="00B77764" w:rsidRPr="00102FE8" w:rsidRDefault="00B77764" w:rsidP="00B77764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250" w:type="pct"/>
            <w:vAlign w:val="center"/>
          </w:tcPr>
          <w:p w:rsidR="00B77764" w:rsidRPr="00102FE8" w:rsidRDefault="00B77764" w:rsidP="00B77764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102FE8">
              <w:rPr>
                <w:color w:val="000000" w:themeColor="text1"/>
                <w:sz w:val="16"/>
                <w:szCs w:val="16"/>
              </w:rPr>
              <w:t>60,03</w:t>
            </w:r>
          </w:p>
        </w:tc>
      </w:tr>
      <w:tr w:rsidR="00B77764" w:rsidRPr="00670980" w:rsidTr="00B77764">
        <w:trPr>
          <w:trHeight w:val="284"/>
        </w:trPr>
        <w:tc>
          <w:tcPr>
            <w:tcW w:w="2500" w:type="pct"/>
            <w:vAlign w:val="center"/>
          </w:tcPr>
          <w:p w:rsidR="00B77764" w:rsidRPr="00102FE8" w:rsidRDefault="00B77764" w:rsidP="00B77764">
            <w:pPr>
              <w:spacing w:before="0" w:after="0" w:line="240" w:lineRule="auto"/>
              <w:jc w:val="left"/>
              <w:rPr>
                <w:color w:val="000000" w:themeColor="text1"/>
                <w:sz w:val="16"/>
                <w:szCs w:val="16"/>
              </w:rPr>
            </w:pPr>
            <w:r w:rsidRPr="00102FE8">
              <w:rPr>
                <w:color w:val="000000" w:themeColor="text1"/>
                <w:sz w:val="16"/>
                <w:szCs w:val="16"/>
              </w:rPr>
              <w:t>Účet 379 – Prijatá zábezpeka</w:t>
            </w:r>
          </w:p>
        </w:tc>
        <w:tc>
          <w:tcPr>
            <w:tcW w:w="1250" w:type="pct"/>
            <w:vAlign w:val="center"/>
          </w:tcPr>
          <w:p w:rsidR="00B77764" w:rsidRPr="00102FE8" w:rsidRDefault="00B77764" w:rsidP="00B77764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250" w:type="pct"/>
            <w:vAlign w:val="center"/>
          </w:tcPr>
          <w:p w:rsidR="00B77764" w:rsidRPr="00102FE8" w:rsidRDefault="00B77764" w:rsidP="00B77764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102FE8">
              <w:rPr>
                <w:color w:val="000000" w:themeColor="text1"/>
                <w:sz w:val="16"/>
                <w:szCs w:val="16"/>
              </w:rPr>
              <w:t>37 753,40</w:t>
            </w:r>
          </w:p>
        </w:tc>
      </w:tr>
      <w:tr w:rsidR="00B77764" w:rsidRPr="00F35F00" w:rsidTr="00B77764">
        <w:trPr>
          <w:trHeight w:val="284"/>
        </w:trPr>
        <w:tc>
          <w:tcPr>
            <w:tcW w:w="2500" w:type="pct"/>
            <w:vAlign w:val="center"/>
          </w:tcPr>
          <w:p w:rsidR="00B77764" w:rsidRPr="00102FE8" w:rsidRDefault="00B77764" w:rsidP="00B77764">
            <w:pPr>
              <w:spacing w:before="0" w:after="0" w:line="240" w:lineRule="auto"/>
              <w:jc w:val="left"/>
              <w:rPr>
                <w:b/>
                <w:color w:val="000000" w:themeColor="text1"/>
                <w:sz w:val="16"/>
                <w:szCs w:val="16"/>
              </w:rPr>
            </w:pPr>
            <w:r w:rsidRPr="00102FE8">
              <w:rPr>
                <w:b/>
                <w:color w:val="000000" w:themeColor="text1"/>
                <w:sz w:val="16"/>
                <w:szCs w:val="16"/>
              </w:rPr>
              <w:t>Krátkodobé záväzky spolu</w:t>
            </w:r>
          </w:p>
        </w:tc>
        <w:tc>
          <w:tcPr>
            <w:tcW w:w="1250" w:type="pct"/>
            <w:vAlign w:val="center"/>
          </w:tcPr>
          <w:p w:rsidR="00B77764" w:rsidRPr="00102FE8" w:rsidRDefault="00B77764" w:rsidP="00B77764">
            <w:pPr>
              <w:spacing w:before="0" w:after="0" w:line="240" w:lineRule="auto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3 399,57</w:t>
            </w:r>
          </w:p>
        </w:tc>
        <w:tc>
          <w:tcPr>
            <w:tcW w:w="1250" w:type="pct"/>
            <w:vAlign w:val="center"/>
          </w:tcPr>
          <w:p w:rsidR="00B77764" w:rsidRPr="00102FE8" w:rsidRDefault="00B77764" w:rsidP="00B77764">
            <w:pPr>
              <w:spacing w:before="0" w:after="0" w:line="240" w:lineRule="auto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102FE8">
              <w:rPr>
                <w:b/>
                <w:color w:val="000000" w:themeColor="text1"/>
                <w:sz w:val="16"/>
                <w:szCs w:val="16"/>
              </w:rPr>
              <w:t>41 065,94</w:t>
            </w:r>
          </w:p>
        </w:tc>
      </w:tr>
      <w:tr w:rsidR="00B77764" w:rsidRPr="00F35F00" w:rsidTr="00B77764">
        <w:trPr>
          <w:trHeight w:val="284"/>
        </w:trPr>
        <w:tc>
          <w:tcPr>
            <w:tcW w:w="2500" w:type="pct"/>
            <w:vAlign w:val="center"/>
          </w:tcPr>
          <w:p w:rsidR="00B77764" w:rsidRPr="00102FE8" w:rsidRDefault="00B77764" w:rsidP="00B77764">
            <w:pPr>
              <w:spacing w:before="0" w:after="0" w:line="240" w:lineRule="auto"/>
              <w:jc w:val="left"/>
              <w:rPr>
                <w:color w:val="000000" w:themeColor="text1"/>
                <w:sz w:val="16"/>
                <w:szCs w:val="16"/>
              </w:rPr>
            </w:pPr>
            <w:r w:rsidRPr="00102FE8">
              <w:rPr>
                <w:color w:val="000000" w:themeColor="text1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1250" w:type="pct"/>
            <w:vAlign w:val="center"/>
          </w:tcPr>
          <w:p w:rsidR="00B77764" w:rsidRPr="00102FE8" w:rsidRDefault="00B77764" w:rsidP="00B77764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79 379,22</w:t>
            </w:r>
          </w:p>
        </w:tc>
        <w:tc>
          <w:tcPr>
            <w:tcW w:w="1250" w:type="pct"/>
            <w:vAlign w:val="center"/>
          </w:tcPr>
          <w:p w:rsidR="00B77764" w:rsidRPr="00102FE8" w:rsidRDefault="00B77764" w:rsidP="00B77764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102FE8">
              <w:rPr>
                <w:color w:val="000000" w:themeColor="text1"/>
                <w:sz w:val="16"/>
                <w:szCs w:val="16"/>
              </w:rPr>
              <w:t>53 451,48</w:t>
            </w:r>
          </w:p>
        </w:tc>
      </w:tr>
      <w:tr w:rsidR="00B77764" w:rsidRPr="00F35F00" w:rsidTr="00B77764">
        <w:trPr>
          <w:trHeight w:val="284"/>
        </w:trPr>
        <w:tc>
          <w:tcPr>
            <w:tcW w:w="2500" w:type="pct"/>
            <w:vAlign w:val="center"/>
          </w:tcPr>
          <w:p w:rsidR="00B77764" w:rsidRPr="00102FE8" w:rsidRDefault="00B77764" w:rsidP="00B77764">
            <w:pPr>
              <w:spacing w:before="0" w:after="0" w:line="240" w:lineRule="auto"/>
              <w:jc w:val="left"/>
              <w:rPr>
                <w:color w:val="000000" w:themeColor="text1"/>
                <w:sz w:val="16"/>
                <w:szCs w:val="16"/>
              </w:rPr>
            </w:pPr>
            <w:r w:rsidRPr="00102FE8">
              <w:rPr>
                <w:color w:val="000000" w:themeColor="text1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1250" w:type="pct"/>
            <w:vAlign w:val="center"/>
          </w:tcPr>
          <w:p w:rsidR="00B77764" w:rsidRPr="00102FE8" w:rsidRDefault="00B77764" w:rsidP="00B77764">
            <w:pPr>
              <w:spacing w:before="0" w:after="0" w:line="240" w:lineRule="auto"/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B77764" w:rsidRPr="00102FE8" w:rsidRDefault="00B77764" w:rsidP="00B77764">
            <w:pPr>
              <w:spacing w:before="0" w:after="0" w:line="240" w:lineRule="auto"/>
              <w:jc w:val="left"/>
              <w:rPr>
                <w:color w:val="000000" w:themeColor="text1"/>
                <w:sz w:val="16"/>
                <w:szCs w:val="16"/>
              </w:rPr>
            </w:pPr>
          </w:p>
        </w:tc>
      </w:tr>
      <w:tr w:rsidR="00B77764" w:rsidRPr="00F35F00" w:rsidTr="00B77764">
        <w:trPr>
          <w:trHeight w:val="284"/>
        </w:trPr>
        <w:tc>
          <w:tcPr>
            <w:tcW w:w="2500" w:type="pct"/>
            <w:vAlign w:val="center"/>
          </w:tcPr>
          <w:p w:rsidR="00B77764" w:rsidRPr="00102FE8" w:rsidRDefault="00B77764" w:rsidP="00B77764">
            <w:pPr>
              <w:spacing w:before="0" w:after="0" w:line="240" w:lineRule="auto"/>
              <w:jc w:val="left"/>
              <w:rPr>
                <w:b/>
                <w:color w:val="000000" w:themeColor="text1"/>
                <w:sz w:val="16"/>
                <w:szCs w:val="16"/>
              </w:rPr>
            </w:pPr>
            <w:r w:rsidRPr="00102FE8">
              <w:rPr>
                <w:b/>
                <w:color w:val="000000" w:themeColor="text1"/>
                <w:sz w:val="16"/>
                <w:szCs w:val="16"/>
              </w:rPr>
              <w:t>Dlhodobé záväzky spolu</w:t>
            </w:r>
          </w:p>
        </w:tc>
        <w:tc>
          <w:tcPr>
            <w:tcW w:w="1250" w:type="pct"/>
            <w:vAlign w:val="center"/>
          </w:tcPr>
          <w:p w:rsidR="00B77764" w:rsidRPr="00102FE8" w:rsidRDefault="00B77764" w:rsidP="00B77764">
            <w:pPr>
              <w:spacing w:before="0" w:after="0" w:line="240" w:lineRule="auto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79 379,22</w:t>
            </w:r>
          </w:p>
        </w:tc>
        <w:tc>
          <w:tcPr>
            <w:tcW w:w="1250" w:type="pct"/>
            <w:vAlign w:val="center"/>
          </w:tcPr>
          <w:p w:rsidR="00B77764" w:rsidRPr="00102FE8" w:rsidRDefault="00B77764" w:rsidP="00B77764">
            <w:pPr>
              <w:spacing w:before="0" w:after="0" w:line="240" w:lineRule="auto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102FE8">
              <w:rPr>
                <w:b/>
                <w:color w:val="000000" w:themeColor="text1"/>
                <w:sz w:val="16"/>
                <w:szCs w:val="16"/>
              </w:rPr>
              <w:t>53 451,48</w:t>
            </w:r>
          </w:p>
        </w:tc>
      </w:tr>
      <w:tr w:rsidR="00B77764" w:rsidRPr="00F35F00" w:rsidTr="00B77764">
        <w:trPr>
          <w:trHeight w:val="284"/>
        </w:trPr>
        <w:tc>
          <w:tcPr>
            <w:tcW w:w="2500" w:type="pct"/>
            <w:vAlign w:val="center"/>
          </w:tcPr>
          <w:p w:rsidR="00B77764" w:rsidRPr="00102FE8" w:rsidRDefault="00B77764" w:rsidP="00B77764">
            <w:pPr>
              <w:spacing w:before="0" w:after="0" w:line="240" w:lineRule="auto"/>
              <w:jc w:val="left"/>
              <w:rPr>
                <w:b/>
                <w:color w:val="000000" w:themeColor="text1"/>
                <w:sz w:val="16"/>
                <w:szCs w:val="16"/>
              </w:rPr>
            </w:pPr>
            <w:r w:rsidRPr="00102FE8">
              <w:rPr>
                <w:b/>
                <w:color w:val="000000" w:themeColor="text1"/>
                <w:sz w:val="16"/>
                <w:szCs w:val="16"/>
              </w:rPr>
              <w:t>Krátkodobé a dlhodobé záväzky spolu</w:t>
            </w:r>
          </w:p>
        </w:tc>
        <w:tc>
          <w:tcPr>
            <w:tcW w:w="1250" w:type="pct"/>
            <w:vAlign w:val="center"/>
          </w:tcPr>
          <w:p w:rsidR="00B77764" w:rsidRPr="00102FE8" w:rsidRDefault="00B77764" w:rsidP="00B77764">
            <w:pPr>
              <w:spacing w:before="0" w:after="0" w:line="240" w:lineRule="auto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82 778,79</w:t>
            </w:r>
          </w:p>
        </w:tc>
        <w:tc>
          <w:tcPr>
            <w:tcW w:w="1250" w:type="pct"/>
            <w:vAlign w:val="center"/>
          </w:tcPr>
          <w:p w:rsidR="00B77764" w:rsidRPr="00102FE8" w:rsidRDefault="00B77764" w:rsidP="00B77764">
            <w:pPr>
              <w:spacing w:before="0" w:after="0" w:line="240" w:lineRule="auto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102FE8">
              <w:rPr>
                <w:b/>
                <w:color w:val="000000" w:themeColor="text1"/>
                <w:sz w:val="16"/>
                <w:szCs w:val="16"/>
              </w:rPr>
              <w:t>94 517,42</w:t>
            </w:r>
          </w:p>
        </w:tc>
      </w:tr>
    </w:tbl>
    <w:p w:rsidR="003E0230" w:rsidRPr="00102FE8" w:rsidRDefault="003E0230" w:rsidP="003E0230">
      <w:pPr>
        <w:spacing w:line="240" w:lineRule="auto"/>
        <w:ind w:left="720"/>
        <w:rPr>
          <w:b/>
          <w:color w:val="000000" w:themeColor="text1"/>
          <w:sz w:val="18"/>
          <w:szCs w:val="18"/>
        </w:rPr>
      </w:pPr>
      <w:r w:rsidRPr="00102FE8">
        <w:rPr>
          <w:b/>
          <w:color w:val="000000" w:themeColor="text1"/>
          <w:sz w:val="18"/>
          <w:szCs w:val="18"/>
        </w:rPr>
        <w:t>V dlhodobých záväzkoch je dlhodobá bezúročná pôžička od fyzickej osoby vo výška 53 365 € so splatnosťou do 31. 12. 2026.</w:t>
      </w:r>
    </w:p>
    <w:p w:rsidR="00C43EF0" w:rsidRDefault="00C43EF0" w:rsidP="003E0230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o záväzkoch zo sociálneho fondu; uvádza sa začiatočný stav, tvorba a čerpanie sociálneho fondu počas účtovného obdobia a zostatok </w:t>
      </w:r>
      <w:r w:rsidRPr="003E0230">
        <w:rPr>
          <w:sz w:val="18"/>
          <w:szCs w:val="18"/>
        </w:rPr>
        <w:t>na konci účtovného obdobia,</w:t>
      </w:r>
    </w:p>
    <w:p w:rsidR="00B77764" w:rsidRDefault="00B77764" w:rsidP="00B77764">
      <w:pPr>
        <w:spacing w:line="240" w:lineRule="auto"/>
        <w:ind w:left="720"/>
        <w:rPr>
          <w:sz w:val="18"/>
          <w:szCs w:val="18"/>
        </w:rPr>
      </w:pPr>
    </w:p>
    <w:p w:rsidR="00B77764" w:rsidRDefault="00B77764" w:rsidP="00B77764">
      <w:pPr>
        <w:spacing w:line="240" w:lineRule="auto"/>
        <w:ind w:left="720"/>
        <w:rPr>
          <w:sz w:val="18"/>
          <w:szCs w:val="18"/>
        </w:rPr>
      </w:pPr>
    </w:p>
    <w:p w:rsidR="00B77764" w:rsidRPr="003E0230" w:rsidRDefault="00B77764" w:rsidP="00B77764">
      <w:pPr>
        <w:spacing w:line="240" w:lineRule="auto"/>
        <w:ind w:left="720"/>
        <w:rPr>
          <w:sz w:val="18"/>
          <w:szCs w:val="18"/>
        </w:rPr>
      </w:pPr>
    </w:p>
    <w:p w:rsidR="00F35F00" w:rsidRPr="001C3B76" w:rsidRDefault="00F35F00" w:rsidP="00F35F00">
      <w:pPr>
        <w:spacing w:before="0" w:line="240" w:lineRule="auto"/>
        <w:ind w:left="360"/>
        <w:rPr>
          <w:b/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lastRenderedPageBreak/>
        <w:t>Tabuľka k čl. III ods. 14 písm. e) o vývoji sociálneho fondu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26"/>
        <w:gridCol w:w="3144"/>
        <w:gridCol w:w="3098"/>
      </w:tblGrid>
      <w:tr w:rsidR="00F35F00" w:rsidRPr="00F35F00" w:rsidTr="00247B61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Sociálny fond</w:t>
            </w:r>
            <w:r w:rsidR="005C3503">
              <w:rPr>
                <w:rFonts w:cs="Calibri"/>
                <w:b/>
                <w:sz w:val="16"/>
                <w:szCs w:val="16"/>
              </w:rPr>
              <w:t xml:space="preserve"> 8. 2024</w:t>
            </w:r>
          </w:p>
        </w:tc>
        <w:tc>
          <w:tcPr>
            <w:tcW w:w="1577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554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247B61" w:rsidRPr="00F35F00" w:rsidTr="00247B61">
        <w:trPr>
          <w:trHeight w:val="284"/>
        </w:trPr>
        <w:tc>
          <w:tcPr>
            <w:tcW w:w="1869" w:type="pct"/>
            <w:vAlign w:val="center"/>
          </w:tcPr>
          <w:p w:rsidR="00247B61" w:rsidRPr="00804636" w:rsidRDefault="00247B61" w:rsidP="00247B61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1577" w:type="pct"/>
            <w:vAlign w:val="center"/>
          </w:tcPr>
          <w:p w:rsidR="00247B61" w:rsidRPr="00804636" w:rsidRDefault="000D1643" w:rsidP="00247B61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86,48</w:t>
            </w:r>
          </w:p>
        </w:tc>
        <w:tc>
          <w:tcPr>
            <w:tcW w:w="1554" w:type="pct"/>
            <w:vAlign w:val="center"/>
          </w:tcPr>
          <w:p w:rsidR="00247B61" w:rsidRPr="00804636" w:rsidRDefault="00247B61" w:rsidP="00247B61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53,79</w:t>
            </w:r>
          </w:p>
        </w:tc>
      </w:tr>
      <w:tr w:rsidR="00247B61" w:rsidRPr="00F35F00" w:rsidTr="00247B61">
        <w:trPr>
          <w:trHeight w:val="284"/>
        </w:trPr>
        <w:tc>
          <w:tcPr>
            <w:tcW w:w="1869" w:type="pct"/>
            <w:vAlign w:val="center"/>
          </w:tcPr>
          <w:p w:rsidR="00247B61" w:rsidRPr="00804636" w:rsidRDefault="00247B61" w:rsidP="00247B61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na ťarchu nákladov</w:t>
            </w:r>
          </w:p>
        </w:tc>
        <w:tc>
          <w:tcPr>
            <w:tcW w:w="1577" w:type="pct"/>
            <w:vAlign w:val="center"/>
          </w:tcPr>
          <w:p w:rsidR="00247B61" w:rsidRPr="00804636" w:rsidRDefault="00247B61" w:rsidP="00247B61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656,74</w:t>
            </w:r>
          </w:p>
        </w:tc>
        <w:tc>
          <w:tcPr>
            <w:tcW w:w="1554" w:type="pct"/>
            <w:vAlign w:val="center"/>
          </w:tcPr>
          <w:p w:rsidR="00247B61" w:rsidRPr="00804636" w:rsidRDefault="00247B61" w:rsidP="00247B61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652,19</w:t>
            </w:r>
          </w:p>
        </w:tc>
      </w:tr>
      <w:tr w:rsidR="00247B61" w:rsidRPr="00F35F00" w:rsidTr="00247B61">
        <w:trPr>
          <w:trHeight w:val="284"/>
        </w:trPr>
        <w:tc>
          <w:tcPr>
            <w:tcW w:w="1869" w:type="pct"/>
            <w:vAlign w:val="center"/>
          </w:tcPr>
          <w:p w:rsidR="00247B61" w:rsidRPr="00804636" w:rsidRDefault="00247B61" w:rsidP="00247B61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zo zisku</w:t>
            </w:r>
          </w:p>
        </w:tc>
        <w:tc>
          <w:tcPr>
            <w:tcW w:w="1577" w:type="pct"/>
            <w:vAlign w:val="center"/>
          </w:tcPr>
          <w:p w:rsidR="00247B61" w:rsidRPr="00804636" w:rsidRDefault="00247B61" w:rsidP="00247B61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554" w:type="pct"/>
            <w:vAlign w:val="center"/>
          </w:tcPr>
          <w:p w:rsidR="00247B61" w:rsidRPr="00804636" w:rsidRDefault="00247B61" w:rsidP="00247B61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247B61" w:rsidRPr="00F35F00" w:rsidTr="00247B61">
        <w:trPr>
          <w:trHeight w:val="284"/>
        </w:trPr>
        <w:tc>
          <w:tcPr>
            <w:tcW w:w="1869" w:type="pct"/>
            <w:vAlign w:val="center"/>
          </w:tcPr>
          <w:p w:rsidR="00247B61" w:rsidRPr="00804636" w:rsidRDefault="00247B61" w:rsidP="00247B61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Čerpanie</w:t>
            </w:r>
          </w:p>
        </w:tc>
        <w:tc>
          <w:tcPr>
            <w:tcW w:w="1577" w:type="pct"/>
            <w:vAlign w:val="center"/>
          </w:tcPr>
          <w:p w:rsidR="00247B61" w:rsidRPr="00804636" w:rsidRDefault="00247B61" w:rsidP="00247B61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729,00</w:t>
            </w:r>
          </w:p>
        </w:tc>
        <w:tc>
          <w:tcPr>
            <w:tcW w:w="1554" w:type="pct"/>
            <w:vAlign w:val="center"/>
          </w:tcPr>
          <w:p w:rsidR="00247B61" w:rsidRPr="00804636" w:rsidRDefault="00247B61" w:rsidP="00247B61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619,50</w:t>
            </w:r>
          </w:p>
        </w:tc>
      </w:tr>
      <w:tr w:rsidR="00247B61" w:rsidRPr="00F35F00" w:rsidTr="00247B61">
        <w:trPr>
          <w:trHeight w:val="284"/>
        </w:trPr>
        <w:tc>
          <w:tcPr>
            <w:tcW w:w="1869" w:type="pct"/>
            <w:vAlign w:val="center"/>
          </w:tcPr>
          <w:p w:rsidR="00247B61" w:rsidRPr="00804636" w:rsidRDefault="00247B61" w:rsidP="00247B61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1577" w:type="pct"/>
            <w:vAlign w:val="center"/>
          </w:tcPr>
          <w:p w:rsidR="00247B61" w:rsidRPr="00804636" w:rsidRDefault="00247B61" w:rsidP="00247B61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14,22</w:t>
            </w:r>
          </w:p>
        </w:tc>
        <w:tc>
          <w:tcPr>
            <w:tcW w:w="1554" w:type="pct"/>
            <w:vAlign w:val="center"/>
          </w:tcPr>
          <w:p w:rsidR="00247B61" w:rsidRPr="00804636" w:rsidRDefault="00247B61" w:rsidP="00247B61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86,48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17369E" w:rsidRPr="0017369E" w:rsidRDefault="0017369E" w:rsidP="001C3B76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17369E">
        <w:rPr>
          <w:b/>
          <w:i/>
          <w:sz w:val="18"/>
          <w:szCs w:val="18"/>
        </w:rPr>
        <w:t>abuľka k čl. III ods. 14 písm. f) o bankových úveroch, pôžičkách a návratných finančných výpomociach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1"/>
        <w:gridCol w:w="588"/>
        <w:gridCol w:w="1305"/>
        <w:gridCol w:w="1305"/>
        <w:gridCol w:w="1305"/>
        <w:gridCol w:w="1305"/>
        <w:gridCol w:w="1369"/>
      </w:tblGrid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Druh cudzieho zdroja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Výška úroku v %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Splatnosť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Forma zabezpečenia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886060" w:rsidP="0088606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</w:t>
            </w:r>
            <w:r w:rsidR="0017369E" w:rsidRPr="0017369E">
              <w:rPr>
                <w:sz w:val="16"/>
                <w:szCs w:val="16"/>
              </w:rPr>
              <w:t>ankový úver</w:t>
            </w:r>
            <w:r w:rsidR="00752F84">
              <w:rPr>
                <w:sz w:val="16"/>
                <w:szCs w:val="16"/>
              </w:rPr>
              <w:t xml:space="preserve"> - kontokorentný</w:t>
            </w:r>
          </w:p>
        </w:tc>
        <w:tc>
          <w:tcPr>
            <w:tcW w:w="300" w:type="pct"/>
            <w:vAlign w:val="center"/>
          </w:tcPr>
          <w:p w:rsidR="0017369E" w:rsidRPr="0017369E" w:rsidRDefault="00752F84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€</w:t>
            </w:r>
          </w:p>
        </w:tc>
        <w:tc>
          <w:tcPr>
            <w:tcW w:w="659" w:type="pct"/>
            <w:vAlign w:val="center"/>
          </w:tcPr>
          <w:p w:rsidR="0017369E" w:rsidRPr="0017369E" w:rsidRDefault="0058276B" w:rsidP="0058276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1M EURIBOR + 4</w:t>
            </w:r>
            <w:r w:rsidR="00FC2E65">
              <w:rPr>
                <w:sz w:val="16"/>
                <w:szCs w:val="16"/>
              </w:rPr>
              <w:t>%</w:t>
            </w:r>
          </w:p>
        </w:tc>
        <w:tc>
          <w:tcPr>
            <w:tcW w:w="659" w:type="pct"/>
            <w:vAlign w:val="center"/>
          </w:tcPr>
          <w:p w:rsidR="0017369E" w:rsidRPr="00102FE8" w:rsidRDefault="00886060" w:rsidP="0017369E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15. 2. 2033</w:t>
            </w:r>
          </w:p>
        </w:tc>
        <w:tc>
          <w:tcPr>
            <w:tcW w:w="659" w:type="pct"/>
            <w:vAlign w:val="center"/>
          </w:tcPr>
          <w:p w:rsidR="0017369E" w:rsidRPr="00102FE8" w:rsidRDefault="002F0411" w:rsidP="00AC24D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Pristupujúcimi dlžníkmi</w:t>
            </w:r>
          </w:p>
        </w:tc>
        <w:tc>
          <w:tcPr>
            <w:tcW w:w="659" w:type="pct"/>
            <w:vAlign w:val="center"/>
          </w:tcPr>
          <w:p w:rsidR="0017369E" w:rsidRPr="00B415E1" w:rsidRDefault="0058276B" w:rsidP="0017369E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B415E1">
              <w:rPr>
                <w:color w:val="000000" w:themeColor="text1"/>
                <w:sz w:val="16"/>
                <w:szCs w:val="16"/>
              </w:rPr>
              <w:t>50 509,77</w:t>
            </w:r>
          </w:p>
        </w:tc>
        <w:tc>
          <w:tcPr>
            <w:tcW w:w="659" w:type="pct"/>
            <w:vAlign w:val="center"/>
          </w:tcPr>
          <w:p w:rsidR="0017369E" w:rsidRPr="00B415E1" w:rsidRDefault="0058276B" w:rsidP="0017369E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B415E1">
              <w:rPr>
                <w:color w:val="000000" w:themeColor="text1"/>
                <w:sz w:val="16"/>
                <w:szCs w:val="16"/>
              </w:rPr>
              <w:t>227 122,44</w:t>
            </w:r>
          </w:p>
        </w:tc>
      </w:tr>
      <w:tr w:rsidR="00886060" w:rsidRPr="0017369E" w:rsidTr="00CF7E2A">
        <w:trPr>
          <w:trHeight w:val="284"/>
        </w:trPr>
        <w:tc>
          <w:tcPr>
            <w:tcW w:w="1405" w:type="pct"/>
            <w:vAlign w:val="center"/>
          </w:tcPr>
          <w:p w:rsidR="00886060" w:rsidRPr="0017369E" w:rsidRDefault="002F0411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</w:t>
            </w:r>
            <w:r w:rsidR="00886060" w:rsidRPr="0017369E">
              <w:rPr>
                <w:sz w:val="16"/>
                <w:szCs w:val="16"/>
              </w:rPr>
              <w:t>ankový úver</w:t>
            </w:r>
          </w:p>
        </w:tc>
        <w:tc>
          <w:tcPr>
            <w:tcW w:w="300" w:type="pct"/>
            <w:vAlign w:val="center"/>
          </w:tcPr>
          <w:p w:rsidR="00886060" w:rsidRDefault="00886060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€</w:t>
            </w:r>
          </w:p>
        </w:tc>
        <w:tc>
          <w:tcPr>
            <w:tcW w:w="659" w:type="pct"/>
            <w:vAlign w:val="center"/>
          </w:tcPr>
          <w:p w:rsidR="00886060" w:rsidRDefault="0058276B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12M EURIBOR +</w:t>
            </w:r>
            <w:r w:rsidR="00886060">
              <w:rPr>
                <w:sz w:val="16"/>
                <w:szCs w:val="16"/>
              </w:rPr>
              <w:t>3%</w:t>
            </w:r>
          </w:p>
        </w:tc>
        <w:tc>
          <w:tcPr>
            <w:tcW w:w="659" w:type="pct"/>
            <w:vAlign w:val="center"/>
          </w:tcPr>
          <w:p w:rsidR="00886060" w:rsidRPr="007D6FA7" w:rsidRDefault="002F0411" w:rsidP="0017369E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15.9.2025</w:t>
            </w:r>
          </w:p>
        </w:tc>
        <w:tc>
          <w:tcPr>
            <w:tcW w:w="659" w:type="pct"/>
            <w:vAlign w:val="center"/>
          </w:tcPr>
          <w:p w:rsidR="00886060" w:rsidRPr="007D6FA7" w:rsidRDefault="002F0411" w:rsidP="0017369E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Pristupujúcimi dlžníkmi</w:t>
            </w:r>
          </w:p>
        </w:tc>
        <w:tc>
          <w:tcPr>
            <w:tcW w:w="659" w:type="pct"/>
            <w:vAlign w:val="center"/>
          </w:tcPr>
          <w:p w:rsidR="00886060" w:rsidRPr="00B415E1" w:rsidRDefault="0058276B" w:rsidP="0017369E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B415E1">
              <w:rPr>
                <w:color w:val="000000" w:themeColor="text1"/>
                <w:sz w:val="16"/>
                <w:szCs w:val="16"/>
              </w:rPr>
              <w:t>17 939,00</w:t>
            </w:r>
          </w:p>
        </w:tc>
        <w:tc>
          <w:tcPr>
            <w:tcW w:w="659" w:type="pct"/>
            <w:vAlign w:val="center"/>
          </w:tcPr>
          <w:p w:rsidR="00886060" w:rsidRPr="00B415E1" w:rsidRDefault="00886060" w:rsidP="0017369E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Pôžička</w:t>
            </w:r>
            <w:r w:rsidR="00752F84">
              <w:rPr>
                <w:sz w:val="16"/>
                <w:szCs w:val="16"/>
              </w:rPr>
              <w:t xml:space="preserve"> od FO</w:t>
            </w:r>
          </w:p>
        </w:tc>
        <w:tc>
          <w:tcPr>
            <w:tcW w:w="300" w:type="pct"/>
            <w:vAlign w:val="center"/>
          </w:tcPr>
          <w:p w:rsidR="0017369E" w:rsidRPr="0017369E" w:rsidRDefault="007D6FA7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€</w:t>
            </w:r>
          </w:p>
        </w:tc>
        <w:tc>
          <w:tcPr>
            <w:tcW w:w="659" w:type="pct"/>
            <w:vAlign w:val="center"/>
          </w:tcPr>
          <w:p w:rsidR="0017369E" w:rsidRPr="0017369E" w:rsidRDefault="00B320A1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0%</w:t>
            </w:r>
          </w:p>
        </w:tc>
        <w:tc>
          <w:tcPr>
            <w:tcW w:w="659" w:type="pct"/>
            <w:vAlign w:val="center"/>
          </w:tcPr>
          <w:p w:rsidR="0017369E" w:rsidRPr="00C846EE" w:rsidRDefault="00FB1149" w:rsidP="0017369E">
            <w:pPr>
              <w:spacing w:before="0" w:after="0" w:line="240" w:lineRule="auto"/>
              <w:jc w:val="center"/>
              <w:rPr>
                <w:color w:val="FF0000"/>
                <w:sz w:val="16"/>
                <w:szCs w:val="16"/>
              </w:rPr>
            </w:pPr>
            <w:r w:rsidRPr="007D6FA7">
              <w:rPr>
                <w:color w:val="000000" w:themeColor="text1"/>
                <w:sz w:val="16"/>
                <w:szCs w:val="16"/>
              </w:rPr>
              <w:t>31</w:t>
            </w:r>
            <w:r w:rsidR="00886060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7D6FA7">
              <w:rPr>
                <w:color w:val="000000" w:themeColor="text1"/>
                <w:sz w:val="16"/>
                <w:szCs w:val="16"/>
              </w:rPr>
              <w:t>.8.</w:t>
            </w:r>
            <w:r w:rsidR="00886060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7D6FA7">
              <w:rPr>
                <w:color w:val="000000" w:themeColor="text1"/>
                <w:sz w:val="16"/>
                <w:szCs w:val="16"/>
              </w:rPr>
              <w:t>2025</w:t>
            </w:r>
          </w:p>
        </w:tc>
        <w:tc>
          <w:tcPr>
            <w:tcW w:w="659" w:type="pct"/>
            <w:vAlign w:val="center"/>
          </w:tcPr>
          <w:p w:rsidR="0017369E" w:rsidRPr="007D6FA7" w:rsidRDefault="007D6FA7" w:rsidP="0017369E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7D6FA7">
              <w:rPr>
                <w:color w:val="000000" w:themeColor="text1"/>
                <w:sz w:val="16"/>
                <w:szCs w:val="16"/>
              </w:rPr>
              <w:t>bez ručenia</w:t>
            </w:r>
          </w:p>
        </w:tc>
        <w:tc>
          <w:tcPr>
            <w:tcW w:w="659" w:type="pct"/>
            <w:vAlign w:val="center"/>
          </w:tcPr>
          <w:p w:rsidR="0017369E" w:rsidRPr="00B415E1" w:rsidRDefault="007D6FA7" w:rsidP="0017369E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B415E1">
              <w:rPr>
                <w:color w:val="000000" w:themeColor="text1"/>
                <w:sz w:val="16"/>
                <w:szCs w:val="16"/>
              </w:rPr>
              <w:t>5 000,00</w:t>
            </w:r>
          </w:p>
        </w:tc>
        <w:tc>
          <w:tcPr>
            <w:tcW w:w="659" w:type="pct"/>
            <w:vAlign w:val="center"/>
          </w:tcPr>
          <w:p w:rsidR="0017369E" w:rsidRPr="00B415E1" w:rsidRDefault="0017369E" w:rsidP="0017369E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Návratná finančná výpomoc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B415E1" w:rsidRDefault="0017369E" w:rsidP="0017369E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B415E1" w:rsidRDefault="0017369E" w:rsidP="0017369E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Dlhodobý bankový úver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B415E1" w:rsidRDefault="0017369E" w:rsidP="0017369E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B415E1" w:rsidRDefault="0017369E" w:rsidP="0017369E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B415E1" w:rsidRDefault="00886060" w:rsidP="0017369E">
            <w:pPr>
              <w:spacing w:before="0" w:after="0" w:line="240" w:lineRule="auto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B415E1">
              <w:rPr>
                <w:b/>
                <w:color w:val="000000" w:themeColor="text1"/>
                <w:sz w:val="16"/>
                <w:szCs w:val="16"/>
              </w:rPr>
              <w:t>73 448,77 €</w:t>
            </w:r>
          </w:p>
        </w:tc>
        <w:tc>
          <w:tcPr>
            <w:tcW w:w="659" w:type="pct"/>
            <w:vAlign w:val="center"/>
          </w:tcPr>
          <w:p w:rsidR="0017369E" w:rsidRPr="00B415E1" w:rsidRDefault="0058276B" w:rsidP="0017369E">
            <w:pPr>
              <w:spacing w:before="0" w:after="0" w:line="240" w:lineRule="auto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B415E1">
              <w:rPr>
                <w:b/>
                <w:color w:val="000000" w:themeColor="text1"/>
                <w:sz w:val="16"/>
                <w:szCs w:val="16"/>
              </w:rPr>
              <w:t>227 122,44</w:t>
            </w:r>
          </w:p>
        </w:tc>
      </w:tr>
    </w:tbl>
    <w:p w:rsidR="00FC67E7" w:rsidRDefault="00FC67E7" w:rsidP="00FC67E7">
      <w:pPr>
        <w:spacing w:line="240" w:lineRule="auto"/>
        <w:ind w:left="720"/>
        <w:rPr>
          <w:sz w:val="18"/>
          <w:szCs w:val="18"/>
        </w:rPr>
      </w:pPr>
    </w:p>
    <w:p w:rsidR="00945816" w:rsidRDefault="00945816" w:rsidP="00945816">
      <w:pPr>
        <w:spacing w:before="0" w:after="0" w:line="240" w:lineRule="auto"/>
        <w:ind w:left="3"/>
        <w:rPr>
          <w:sz w:val="18"/>
          <w:szCs w:val="18"/>
        </w:rPr>
      </w:pPr>
    </w:p>
    <w:p w:rsidR="00C43EF0" w:rsidRPr="001515FA" w:rsidRDefault="00C43EF0" w:rsidP="00CF7E2A">
      <w:pPr>
        <w:numPr>
          <w:ilvl w:val="0"/>
          <w:numId w:val="13"/>
        </w:numPr>
        <w:spacing w:before="0" w:after="0" w:line="240" w:lineRule="auto"/>
        <w:ind w:hanging="357"/>
        <w:rPr>
          <w:b/>
          <w:sz w:val="18"/>
          <w:szCs w:val="18"/>
        </w:rPr>
      </w:pPr>
      <w:r w:rsidRPr="00497323">
        <w:rPr>
          <w:sz w:val="18"/>
          <w:szCs w:val="18"/>
        </w:rPr>
        <w:t>Prehľad o významných položkách výnosov budúcich období v členení najmä na</w:t>
      </w:r>
      <w:r w:rsidR="00C846EE">
        <w:rPr>
          <w:sz w:val="18"/>
          <w:szCs w:val="18"/>
        </w:rPr>
        <w:t xml:space="preserve">:   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bezodplatne nadobudnutého dlhodobého majetku,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dotácie,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dotácie alebo grantu,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časti podielu zaplatenej dane,</w:t>
      </w:r>
    </w:p>
    <w:p w:rsidR="00C43EF0" w:rsidRDefault="00C43EF0" w:rsidP="003C77E6">
      <w:pPr>
        <w:numPr>
          <w:ilvl w:val="0"/>
          <w:numId w:val="21"/>
        </w:numPr>
        <w:spacing w:before="0" w:after="0" w:line="240" w:lineRule="auto"/>
        <w:ind w:left="714"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podielu zaplatenej dane.</w:t>
      </w:r>
    </w:p>
    <w:p w:rsidR="003C77E6" w:rsidRPr="003C77E6" w:rsidRDefault="003C77E6" w:rsidP="003C77E6">
      <w:pPr>
        <w:numPr>
          <w:ilvl w:val="0"/>
          <w:numId w:val="21"/>
        </w:numPr>
        <w:spacing w:before="0" w:after="0" w:line="240" w:lineRule="auto"/>
        <w:ind w:left="714" w:hanging="357"/>
        <w:rPr>
          <w:sz w:val="18"/>
          <w:szCs w:val="18"/>
        </w:rPr>
      </w:pPr>
      <w:r w:rsidRPr="003C77E6">
        <w:rPr>
          <w:sz w:val="18"/>
          <w:szCs w:val="18"/>
        </w:rPr>
        <w:t xml:space="preserve"> zostatok nepoužitého peňažného plnenia na základe zmluvy o sponzorstve v športe (ďalej len „sponzorské“).</w:t>
      </w:r>
    </w:p>
    <w:p w:rsidR="003C77E6" w:rsidRDefault="003C77E6" w:rsidP="003C77E6">
      <w:pPr>
        <w:numPr>
          <w:ilvl w:val="0"/>
          <w:numId w:val="21"/>
        </w:numPr>
        <w:spacing w:before="0" w:after="0" w:line="240" w:lineRule="auto"/>
        <w:ind w:left="714" w:hanging="357"/>
        <w:rPr>
          <w:sz w:val="18"/>
          <w:szCs w:val="18"/>
        </w:rPr>
      </w:pPr>
      <w:r w:rsidRPr="003C77E6">
        <w:rPr>
          <w:sz w:val="18"/>
          <w:szCs w:val="18"/>
        </w:rPr>
        <w:t xml:space="preserve"> zostatková hodnota dlhodobého majetku obstaraného zo sponzorského.</w:t>
      </w:r>
    </w:p>
    <w:p w:rsidR="003C77E6" w:rsidRPr="003C77E6" w:rsidRDefault="003C77E6" w:rsidP="003C77E6">
      <w:pPr>
        <w:spacing w:before="0" w:after="0" w:line="240" w:lineRule="auto"/>
        <w:ind w:left="714"/>
        <w:rPr>
          <w:sz w:val="18"/>
          <w:szCs w:val="18"/>
        </w:rPr>
      </w:pPr>
    </w:p>
    <w:p w:rsidR="00CF7E2A" w:rsidRPr="00CF7E2A" w:rsidRDefault="00CF7E2A" w:rsidP="003C77E6">
      <w:pPr>
        <w:spacing w:before="0" w:after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15 o významných položkách výnosov budúcich období</w:t>
      </w:r>
    </w:p>
    <w:tbl>
      <w:tblPr>
        <w:tblW w:w="10382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7D6FA7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7D6FA7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7D6FA7" w:rsidRPr="00CF7E2A" w:rsidTr="007D6FA7">
        <w:trPr>
          <w:trHeight w:val="284"/>
        </w:trPr>
        <w:tc>
          <w:tcPr>
            <w:tcW w:w="4181" w:type="dxa"/>
            <w:vAlign w:val="center"/>
          </w:tcPr>
          <w:p w:rsidR="007D6FA7" w:rsidRPr="00CF7E2A" w:rsidRDefault="007D6FA7" w:rsidP="007D6FA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obstaraného z dotácie</w:t>
            </w:r>
          </w:p>
        </w:tc>
        <w:tc>
          <w:tcPr>
            <w:tcW w:w="1550" w:type="dxa"/>
            <w:vAlign w:val="center"/>
          </w:tcPr>
          <w:p w:rsidR="007D6FA7" w:rsidRPr="00102FE8" w:rsidRDefault="007D6FA7" w:rsidP="007D6FA7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102FE8">
              <w:rPr>
                <w:color w:val="000000" w:themeColor="text1"/>
                <w:sz w:val="16"/>
                <w:szCs w:val="16"/>
              </w:rPr>
              <w:t>1 117 676,90</w:t>
            </w:r>
          </w:p>
        </w:tc>
        <w:tc>
          <w:tcPr>
            <w:tcW w:w="1550" w:type="dxa"/>
            <w:vAlign w:val="center"/>
          </w:tcPr>
          <w:p w:rsidR="007D6FA7" w:rsidRPr="00102FE8" w:rsidRDefault="007D6FA7" w:rsidP="007D6FA7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7D6FA7" w:rsidRPr="00102FE8" w:rsidRDefault="007D6FA7" w:rsidP="007D6FA7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57 022,32</w:t>
            </w:r>
          </w:p>
        </w:tc>
        <w:tc>
          <w:tcPr>
            <w:tcW w:w="1551" w:type="dxa"/>
            <w:vAlign w:val="center"/>
          </w:tcPr>
          <w:p w:rsidR="007D6FA7" w:rsidRPr="00102FE8" w:rsidRDefault="007D6FA7" w:rsidP="007D6FA7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102FE8">
              <w:rPr>
                <w:color w:val="000000" w:themeColor="text1"/>
                <w:sz w:val="16"/>
                <w:szCs w:val="16"/>
              </w:rPr>
              <w:t>1</w:t>
            </w:r>
            <w:r>
              <w:rPr>
                <w:color w:val="000000" w:themeColor="text1"/>
                <w:sz w:val="16"/>
                <w:szCs w:val="16"/>
              </w:rPr>
              <w:t> 061 448,12</w:t>
            </w:r>
          </w:p>
        </w:tc>
      </w:tr>
      <w:tr w:rsidR="007D6FA7" w:rsidRPr="00CF7E2A" w:rsidTr="007D6FA7">
        <w:trPr>
          <w:trHeight w:val="284"/>
        </w:trPr>
        <w:tc>
          <w:tcPr>
            <w:tcW w:w="4181" w:type="dxa"/>
            <w:vAlign w:val="center"/>
          </w:tcPr>
          <w:p w:rsidR="007D6FA7" w:rsidRPr="00CF7E2A" w:rsidRDefault="007D6FA7" w:rsidP="007D6FA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 obstaraného z finančného daru</w:t>
            </w:r>
          </w:p>
        </w:tc>
        <w:tc>
          <w:tcPr>
            <w:tcW w:w="1550" w:type="dxa"/>
            <w:vAlign w:val="center"/>
          </w:tcPr>
          <w:p w:rsidR="007D6FA7" w:rsidRPr="00102FE8" w:rsidRDefault="007D6FA7" w:rsidP="007D6FA7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7D6FA7" w:rsidRPr="00102FE8" w:rsidRDefault="007D6FA7" w:rsidP="007D6FA7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7D6FA7" w:rsidRPr="00102FE8" w:rsidRDefault="007D6FA7" w:rsidP="007D6FA7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7D6FA7" w:rsidRPr="00102FE8" w:rsidRDefault="007D6FA7" w:rsidP="007D6FA7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7D6FA7" w:rsidRPr="00CF7E2A" w:rsidTr="007D6FA7">
        <w:trPr>
          <w:trHeight w:val="284"/>
        </w:trPr>
        <w:tc>
          <w:tcPr>
            <w:tcW w:w="4181" w:type="dxa"/>
            <w:vAlign w:val="center"/>
          </w:tcPr>
          <w:p w:rsidR="007D6FA7" w:rsidRPr="00CF7E2A" w:rsidRDefault="007D6FA7" w:rsidP="007D6FA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zostatku </w:t>
            </w:r>
            <w:r w:rsidRPr="00CF7E2A">
              <w:rPr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550" w:type="dxa"/>
            <w:vAlign w:val="center"/>
          </w:tcPr>
          <w:p w:rsidR="007D6FA7" w:rsidRPr="00102FE8" w:rsidRDefault="007D6FA7" w:rsidP="007D6FA7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102FE8">
              <w:rPr>
                <w:color w:val="000000" w:themeColor="text1"/>
                <w:sz w:val="16"/>
                <w:szCs w:val="16"/>
              </w:rPr>
              <w:t>793,54</w:t>
            </w:r>
          </w:p>
        </w:tc>
        <w:tc>
          <w:tcPr>
            <w:tcW w:w="1550" w:type="dxa"/>
            <w:vAlign w:val="center"/>
          </w:tcPr>
          <w:p w:rsidR="007D6FA7" w:rsidRPr="00102FE8" w:rsidRDefault="007D6FA7" w:rsidP="007D6FA7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7D6FA7" w:rsidRPr="00102FE8" w:rsidRDefault="007D6FA7" w:rsidP="007D6FA7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102FE8">
              <w:rPr>
                <w:color w:val="000000" w:themeColor="text1"/>
                <w:sz w:val="16"/>
                <w:szCs w:val="16"/>
              </w:rPr>
              <w:t>793,54</w:t>
            </w:r>
          </w:p>
        </w:tc>
        <w:tc>
          <w:tcPr>
            <w:tcW w:w="1551" w:type="dxa"/>
            <w:vAlign w:val="center"/>
          </w:tcPr>
          <w:p w:rsidR="007D6FA7" w:rsidRPr="00102FE8" w:rsidRDefault="007D6FA7" w:rsidP="007D6FA7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0,00</w:t>
            </w:r>
          </w:p>
        </w:tc>
      </w:tr>
      <w:tr w:rsidR="007D6FA7" w:rsidRPr="00CF7E2A" w:rsidTr="007D6FA7">
        <w:trPr>
          <w:trHeight w:val="284"/>
        </w:trPr>
        <w:tc>
          <w:tcPr>
            <w:tcW w:w="4181" w:type="dxa"/>
            <w:vAlign w:val="center"/>
          </w:tcPr>
          <w:p w:rsidR="007D6FA7" w:rsidRPr="00CF7E2A" w:rsidRDefault="007D6FA7" w:rsidP="007D6FA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zostatku </w:t>
            </w:r>
            <w:r w:rsidRPr="00CF7E2A">
              <w:rPr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550" w:type="dxa"/>
            <w:vAlign w:val="center"/>
          </w:tcPr>
          <w:p w:rsidR="007D6FA7" w:rsidRPr="00102FE8" w:rsidRDefault="007D6FA7" w:rsidP="007D6FA7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7D6FA7" w:rsidRPr="00102FE8" w:rsidRDefault="007D6FA7" w:rsidP="007D6FA7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7D6FA7" w:rsidRPr="00102FE8" w:rsidRDefault="007D6FA7" w:rsidP="007D6FA7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7D6FA7" w:rsidRPr="00102FE8" w:rsidRDefault="007D6FA7" w:rsidP="007D6FA7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7D6FA7" w:rsidRPr="00CF7E2A" w:rsidTr="007D6FA7">
        <w:trPr>
          <w:trHeight w:val="284"/>
        </w:trPr>
        <w:tc>
          <w:tcPr>
            <w:tcW w:w="4181" w:type="dxa"/>
            <w:vAlign w:val="center"/>
          </w:tcPr>
          <w:p w:rsidR="007D6FA7" w:rsidRPr="00CF7E2A" w:rsidRDefault="007D6FA7" w:rsidP="007D6FA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zostatku </w:t>
            </w:r>
            <w:r w:rsidRPr="00CF7E2A">
              <w:rPr>
                <w:sz w:val="16"/>
                <w:szCs w:val="16"/>
              </w:rPr>
              <w:t>grantu</w:t>
            </w:r>
          </w:p>
        </w:tc>
        <w:tc>
          <w:tcPr>
            <w:tcW w:w="1550" w:type="dxa"/>
            <w:vAlign w:val="center"/>
          </w:tcPr>
          <w:p w:rsidR="007D6FA7" w:rsidRPr="00CF7E2A" w:rsidRDefault="007D6FA7" w:rsidP="007D6FA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7D6FA7" w:rsidRPr="00CF7E2A" w:rsidRDefault="007D6FA7" w:rsidP="007D6FA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7D6FA7" w:rsidRPr="00CF7E2A" w:rsidRDefault="007D6FA7" w:rsidP="007D6FA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7D6FA7" w:rsidRPr="00CF7E2A" w:rsidRDefault="007D6FA7" w:rsidP="007D6FA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7D6FA7" w:rsidRPr="00CF7E2A" w:rsidTr="007D6FA7">
        <w:trPr>
          <w:trHeight w:val="284"/>
        </w:trPr>
        <w:tc>
          <w:tcPr>
            <w:tcW w:w="4181" w:type="dxa"/>
            <w:vAlign w:val="center"/>
          </w:tcPr>
          <w:p w:rsidR="007D6FA7" w:rsidRPr="00CF7E2A" w:rsidRDefault="007D6FA7" w:rsidP="007D6FA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zostatku </w:t>
            </w:r>
            <w:r w:rsidRPr="00CF7E2A">
              <w:rPr>
                <w:sz w:val="16"/>
                <w:szCs w:val="16"/>
              </w:rPr>
              <w:t>podielu zaplatenej dane</w:t>
            </w:r>
          </w:p>
        </w:tc>
        <w:tc>
          <w:tcPr>
            <w:tcW w:w="1550" w:type="dxa"/>
            <w:vAlign w:val="center"/>
          </w:tcPr>
          <w:p w:rsidR="007D6FA7" w:rsidRPr="00CF7E2A" w:rsidRDefault="007D6FA7" w:rsidP="007D6FA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7D6FA7" w:rsidRPr="00CF7E2A" w:rsidRDefault="007D6FA7" w:rsidP="007D6FA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7D6FA7" w:rsidRPr="00CF7E2A" w:rsidRDefault="007D6FA7" w:rsidP="007D6FA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7D6FA7" w:rsidRPr="00CF7E2A" w:rsidRDefault="007D6FA7" w:rsidP="007D6FA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7D6FA7" w:rsidRPr="00CF7E2A" w:rsidTr="007D6FA7">
        <w:trPr>
          <w:trHeight w:val="284"/>
        </w:trPr>
        <w:tc>
          <w:tcPr>
            <w:tcW w:w="4181" w:type="dxa"/>
            <w:vAlign w:val="center"/>
          </w:tcPr>
          <w:p w:rsidR="007D6FA7" w:rsidRPr="00CF7E2A" w:rsidRDefault="007D6FA7" w:rsidP="007D6FA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550" w:type="dxa"/>
            <w:vAlign w:val="center"/>
          </w:tcPr>
          <w:p w:rsidR="007D6FA7" w:rsidRPr="00CF7E2A" w:rsidRDefault="007D6FA7" w:rsidP="007D6FA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7D6FA7" w:rsidRPr="00CF7E2A" w:rsidRDefault="007D6FA7" w:rsidP="007D6FA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7D6FA7" w:rsidRPr="00CF7E2A" w:rsidRDefault="007D6FA7" w:rsidP="007D6FA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7D6FA7" w:rsidRPr="00CF7E2A" w:rsidRDefault="007D6FA7" w:rsidP="007D6FA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7D6FA7" w:rsidRPr="00CF7E2A" w:rsidTr="007D6FA7">
        <w:trPr>
          <w:trHeight w:val="284"/>
        </w:trPr>
        <w:tc>
          <w:tcPr>
            <w:tcW w:w="4181" w:type="dxa"/>
            <w:vAlign w:val="center"/>
          </w:tcPr>
          <w:p w:rsidR="007D6FA7" w:rsidRPr="00CF7E2A" w:rsidRDefault="007D6FA7" w:rsidP="007D6FA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nepoužitého sponzorského</w:t>
            </w:r>
          </w:p>
        </w:tc>
        <w:tc>
          <w:tcPr>
            <w:tcW w:w="1550" w:type="dxa"/>
            <w:vAlign w:val="center"/>
          </w:tcPr>
          <w:p w:rsidR="007D6FA7" w:rsidRPr="00CF7E2A" w:rsidRDefault="007D6FA7" w:rsidP="007D6FA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7D6FA7" w:rsidRPr="00CF7E2A" w:rsidRDefault="007D6FA7" w:rsidP="007D6FA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7D6FA7" w:rsidRPr="00CF7E2A" w:rsidRDefault="007D6FA7" w:rsidP="007D6FA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7D6FA7" w:rsidRPr="00CF7E2A" w:rsidRDefault="007D6FA7" w:rsidP="007D6FA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7D6FA7" w:rsidRPr="00CF7E2A" w:rsidTr="007D6FA7">
        <w:trPr>
          <w:trHeight w:val="284"/>
        </w:trPr>
        <w:tc>
          <w:tcPr>
            <w:tcW w:w="4181" w:type="dxa"/>
            <w:vAlign w:val="center"/>
          </w:tcPr>
          <w:p w:rsidR="007D6FA7" w:rsidRPr="00CF7E2A" w:rsidRDefault="007D6FA7" w:rsidP="007D6FA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dlhodobého majetku obstaraného zo sponzorského</w:t>
            </w:r>
          </w:p>
        </w:tc>
        <w:tc>
          <w:tcPr>
            <w:tcW w:w="1550" w:type="dxa"/>
            <w:vAlign w:val="center"/>
          </w:tcPr>
          <w:p w:rsidR="007D6FA7" w:rsidRPr="00CF7E2A" w:rsidRDefault="007D6FA7" w:rsidP="007D6FA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7D6FA7" w:rsidRPr="00CF7E2A" w:rsidRDefault="007D6FA7" w:rsidP="007D6FA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7D6FA7" w:rsidRPr="00CF7E2A" w:rsidRDefault="007D6FA7" w:rsidP="007D6FA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7D6FA7" w:rsidRPr="00CF7E2A" w:rsidRDefault="007D6FA7" w:rsidP="007D6FA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CF7E2A" w:rsidRPr="00CF7E2A" w:rsidRDefault="00CF7E2A" w:rsidP="00CF7E2A">
      <w:pPr>
        <w:spacing w:before="0" w:after="0" w:line="240" w:lineRule="auto"/>
        <w:rPr>
          <w:sz w:val="16"/>
          <w:szCs w:val="16"/>
        </w:rPr>
      </w:pPr>
    </w:p>
    <w:p w:rsidR="001515FA" w:rsidRDefault="001515FA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</w:p>
    <w:p w:rsidR="00DB1285" w:rsidRPr="001C3B76" w:rsidRDefault="00465353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1C3B76">
        <w:rPr>
          <w:b/>
          <w:bCs/>
          <w:kern w:val="32"/>
          <w:szCs w:val="20"/>
        </w:rPr>
        <w:t xml:space="preserve">Čl. </w:t>
      </w:r>
      <w:r w:rsidR="00DB1285" w:rsidRPr="001C3B76">
        <w:rPr>
          <w:b/>
          <w:bCs/>
          <w:kern w:val="32"/>
          <w:szCs w:val="20"/>
        </w:rPr>
        <w:t>IV</w:t>
      </w:r>
    </w:p>
    <w:p w:rsidR="00DB1285" w:rsidRPr="001C3B76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1C3B76">
        <w:rPr>
          <w:b/>
          <w:bCs/>
          <w:szCs w:val="20"/>
        </w:rPr>
        <w:t>Informácie, ktoré dopĺňajú a vysvetľujú údaje vo výkaze ziskov a strát</w:t>
      </w:r>
    </w:p>
    <w:p w:rsidR="00DB1285" w:rsidRDefault="00C72ECC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</w:t>
      </w:r>
      <w:r w:rsidR="00DB1285" w:rsidRPr="00945816">
        <w:rPr>
          <w:sz w:val="18"/>
          <w:szCs w:val="18"/>
        </w:rPr>
        <w:t>trž</w:t>
      </w:r>
      <w:r w:rsidRPr="00945816">
        <w:rPr>
          <w:sz w:val="18"/>
          <w:szCs w:val="18"/>
        </w:rPr>
        <w:t>ie</w:t>
      </w:r>
      <w:r w:rsidR="00DB1285" w:rsidRPr="00945816">
        <w:rPr>
          <w:sz w:val="18"/>
          <w:szCs w:val="18"/>
        </w:rPr>
        <w:t xml:space="preserve">b za vlastné výkony a tovar s uvedením ich opisu a vyčíslením hodnoty tržieb podľa jednotlivých hlavných druhov výrobkov,  služieb </w:t>
      </w:r>
      <w:r w:rsidR="00584420" w:rsidRPr="00945816">
        <w:rPr>
          <w:sz w:val="18"/>
          <w:szCs w:val="18"/>
        </w:rPr>
        <w:t>hlavnej činnosti a podnikateľskej činnosti</w:t>
      </w:r>
      <w:r w:rsidR="00DB1285" w:rsidRPr="00945816">
        <w:rPr>
          <w:sz w:val="18"/>
          <w:szCs w:val="18"/>
        </w:rPr>
        <w:t xml:space="preserve"> účtovnej jednotky.</w:t>
      </w:r>
    </w:p>
    <w:tbl>
      <w:tblPr>
        <w:tblW w:w="5000" w:type="pct"/>
        <w:jc w:val="righ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018"/>
        <w:gridCol w:w="2971"/>
        <w:gridCol w:w="2973"/>
      </w:tblGrid>
      <w:tr w:rsidR="00945816" w:rsidRPr="00945816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3631BA" w:rsidP="009B4B0C">
            <w:pPr>
              <w:pStyle w:val="Nadpis3"/>
              <w:spacing w:before="0" w:after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Prehľad </w:t>
            </w:r>
            <w:r w:rsidR="009B4B0C">
              <w:rPr>
                <w:rFonts w:ascii="Arial Narrow" w:hAnsi="Arial Narrow"/>
                <w:sz w:val="16"/>
                <w:szCs w:val="16"/>
              </w:rPr>
              <w:t>t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rž</w:t>
            </w:r>
            <w:r w:rsidR="009B4B0C">
              <w:rPr>
                <w:rFonts w:ascii="Arial Narrow" w:hAnsi="Arial Narrow"/>
                <w:sz w:val="16"/>
                <w:szCs w:val="16"/>
              </w:rPr>
              <w:t>ie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b za vlastné výkony a tovar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Hlavná činnosť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Podnikateľská činnosť</w:t>
            </w:r>
          </w:p>
        </w:tc>
      </w:tr>
      <w:tr w:rsidR="00487DA1" w:rsidRPr="00945816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DA1" w:rsidRPr="00945816" w:rsidRDefault="00487DA1" w:rsidP="00945816">
            <w:pPr>
              <w:spacing w:before="0" w:after="0" w:line="240" w:lineRule="auto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 xml:space="preserve">602 tržby z predaja služieb – platby od klientov 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DA1" w:rsidRPr="00945816" w:rsidRDefault="00EF5AF2" w:rsidP="00945816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40 292,40</w:t>
            </w:r>
            <w:r w:rsidR="00487DA1">
              <w:rPr>
                <w:snapToGrid w:val="0"/>
                <w:color w:val="000000"/>
                <w:sz w:val="16"/>
                <w:szCs w:val="16"/>
              </w:rPr>
              <w:t xml:space="preserve"> €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DA1" w:rsidRPr="00945816" w:rsidRDefault="00487DA1" w:rsidP="00945816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</w:tr>
      <w:tr w:rsidR="00487DA1" w:rsidRPr="00945816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DA1" w:rsidRPr="00945816" w:rsidRDefault="00487DA1" w:rsidP="00945816">
            <w:pPr>
              <w:spacing w:before="0" w:after="0" w:line="240" w:lineRule="auto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 xml:space="preserve">662 – príspevok na stravovanie pre klientov od OcÚ Klčov 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DA1" w:rsidRPr="00945816" w:rsidRDefault="00EF5AF2" w:rsidP="00945816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2 235,26</w:t>
            </w:r>
            <w:r w:rsidR="00487DA1">
              <w:rPr>
                <w:snapToGrid w:val="0"/>
                <w:color w:val="000000"/>
                <w:sz w:val="16"/>
                <w:szCs w:val="16"/>
              </w:rPr>
              <w:t xml:space="preserve"> €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DA1" w:rsidRPr="00945816" w:rsidRDefault="00487DA1" w:rsidP="00945816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</w:tr>
      <w:tr w:rsidR="00EF5AF2" w:rsidRPr="00945816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5AF2" w:rsidRDefault="00EF5AF2" w:rsidP="00945816">
            <w:pPr>
              <w:spacing w:before="0" w:after="0" w:line="240" w:lineRule="auto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649 – Príspevky univerzity za prax študentov sociálnej práce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5AF2" w:rsidRDefault="00EF5AF2" w:rsidP="00945816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120,96 €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5AF2" w:rsidRPr="00945816" w:rsidRDefault="00EF5AF2" w:rsidP="00945816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</w:tr>
    </w:tbl>
    <w:p w:rsidR="00945816" w:rsidRPr="00945816" w:rsidRDefault="00945816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45BCA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Opis a vyčíslenie hodnoty významných </w:t>
      </w:r>
      <w:r w:rsidR="001B426C" w:rsidRPr="00945816">
        <w:rPr>
          <w:sz w:val="18"/>
          <w:szCs w:val="18"/>
        </w:rPr>
        <w:t>po</w:t>
      </w:r>
      <w:r w:rsidRPr="00945816">
        <w:rPr>
          <w:sz w:val="18"/>
          <w:szCs w:val="18"/>
        </w:rPr>
        <w:t>ložiek prijatých darov, osobitných výnosov</w:t>
      </w:r>
      <w:r w:rsidR="00FE1A4B" w:rsidRPr="00945816">
        <w:rPr>
          <w:sz w:val="18"/>
          <w:szCs w:val="18"/>
        </w:rPr>
        <w:t>,</w:t>
      </w:r>
      <w:r w:rsidRPr="00945816">
        <w:rPr>
          <w:sz w:val="18"/>
          <w:szCs w:val="18"/>
        </w:rPr>
        <w:t> zákonných poplatkov</w:t>
      </w:r>
      <w:r w:rsidR="00FE1A4B" w:rsidRPr="00945816">
        <w:rPr>
          <w:sz w:val="18"/>
          <w:szCs w:val="18"/>
        </w:rPr>
        <w:t xml:space="preserve"> a iných ostatných výnosov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487DA1" w:rsidRPr="00804636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487DA1" w:rsidRPr="00945816" w:rsidRDefault="00487DA1" w:rsidP="00487DA1">
            <w:pPr>
              <w:spacing w:before="0" w:after="0" w:line="240" w:lineRule="auto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663 – dary od FO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487DA1" w:rsidRPr="00945816" w:rsidRDefault="00EF5AF2" w:rsidP="00487DA1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1 300</w:t>
            </w:r>
            <w:r w:rsidR="00487DA1">
              <w:rPr>
                <w:snapToGrid w:val="0"/>
                <w:color w:val="000000"/>
                <w:sz w:val="16"/>
                <w:szCs w:val="16"/>
              </w:rPr>
              <w:t>,00 €</w:t>
            </w:r>
          </w:p>
        </w:tc>
      </w:tr>
      <w:tr w:rsidR="00487DA1" w:rsidRPr="00804636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487DA1" w:rsidRDefault="00487DA1" w:rsidP="00487DA1">
            <w:pPr>
              <w:spacing w:before="0" w:after="0" w:line="240" w:lineRule="auto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665 – príspevky z podielu zaplatenej dane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487DA1" w:rsidRDefault="00EF5AF2" w:rsidP="00487DA1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2 162,78</w:t>
            </w:r>
            <w:r w:rsidR="00487DA1">
              <w:rPr>
                <w:snapToGrid w:val="0"/>
                <w:color w:val="000000"/>
                <w:sz w:val="16"/>
                <w:szCs w:val="16"/>
              </w:rPr>
              <w:t xml:space="preserve"> €</w:t>
            </w:r>
          </w:p>
        </w:tc>
      </w:tr>
      <w:tr w:rsidR="00487DA1" w:rsidRPr="00804636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487DA1" w:rsidRDefault="00487DA1" w:rsidP="00487DA1">
            <w:pPr>
              <w:spacing w:before="0" w:after="0" w:line="240" w:lineRule="auto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487DA1" w:rsidRDefault="00487DA1" w:rsidP="00487DA1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095723" w:rsidRDefault="00095723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 dotácií a grantov, ktoré účtovná jednotka prijala v priebehu </w:t>
      </w:r>
      <w:r w:rsidR="002451AE" w:rsidRPr="00945816">
        <w:rPr>
          <w:sz w:val="18"/>
          <w:szCs w:val="18"/>
        </w:rPr>
        <w:t xml:space="preserve">bežného </w:t>
      </w:r>
      <w:r w:rsidRPr="00945816">
        <w:rPr>
          <w:sz w:val="18"/>
          <w:szCs w:val="18"/>
        </w:rPr>
        <w:t>účtovného obdobia.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487DA1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691- dotácie na poskytnutie </w:t>
            </w:r>
            <w:r w:rsidR="00353A08">
              <w:rPr>
                <w:sz w:val="16"/>
                <w:szCs w:val="16"/>
              </w:rPr>
              <w:t xml:space="preserve">sociálnej </w:t>
            </w:r>
            <w:r>
              <w:rPr>
                <w:sz w:val="16"/>
                <w:szCs w:val="16"/>
              </w:rPr>
              <w:t xml:space="preserve"> služby</w:t>
            </w:r>
            <w:r w:rsidR="00D161E0">
              <w:rPr>
                <w:sz w:val="16"/>
                <w:szCs w:val="16"/>
              </w:rPr>
              <w:t xml:space="preserve"> z MPSVaR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EF5AF2" w:rsidP="00EF5AF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193 926,56</w:t>
            </w:r>
            <w:r w:rsidR="00DF6DED">
              <w:rPr>
                <w:sz w:val="16"/>
                <w:szCs w:val="16"/>
              </w:rPr>
              <w:t xml:space="preserve"> €</w:t>
            </w: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vyčíslenie hodnoty významných položiek nákladov</w:t>
      </w:r>
      <w:r w:rsidR="00C96AEB" w:rsidRPr="00945816">
        <w:rPr>
          <w:sz w:val="18"/>
          <w:szCs w:val="18"/>
        </w:rPr>
        <w:t>, náklad</w:t>
      </w:r>
      <w:r w:rsidR="002451AE" w:rsidRPr="00945816">
        <w:rPr>
          <w:sz w:val="18"/>
          <w:szCs w:val="18"/>
        </w:rPr>
        <w:t>ov</w:t>
      </w:r>
      <w:r w:rsidR="00C96AEB" w:rsidRPr="00945816">
        <w:rPr>
          <w:sz w:val="18"/>
          <w:szCs w:val="18"/>
        </w:rPr>
        <w:t xml:space="preserve"> na</w:t>
      </w:r>
      <w:r w:rsidRPr="00945816">
        <w:rPr>
          <w:sz w:val="18"/>
          <w:szCs w:val="18"/>
        </w:rPr>
        <w:t xml:space="preserve"> ostatné služby, osobitn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 xml:space="preserve"> a in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ostatn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 xml:space="preserve">Opis významných </w:t>
            </w:r>
            <w:r w:rsidR="00980C8A" w:rsidRPr="00804636">
              <w:rPr>
                <w:b/>
                <w:sz w:val="16"/>
                <w:szCs w:val="16"/>
              </w:rPr>
              <w:t>nákladov, nákladov na ostatné služby, osobitné náklady a iné ostatné náklady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161E0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Nakúpený drobný materiál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EF5AF2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486,52 €</w:t>
            </w:r>
          </w:p>
        </w:tc>
      </w:tr>
      <w:tr w:rsidR="00353A08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353A08" w:rsidRPr="00804636" w:rsidRDefault="00D161E0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Energie ( elektrická energia, plyn)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353A08" w:rsidRPr="00804636" w:rsidRDefault="00EF5AF2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12 639,20 €</w:t>
            </w:r>
          </w:p>
        </w:tc>
      </w:tr>
      <w:tr w:rsidR="00353A08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353A08" w:rsidRPr="00804636" w:rsidRDefault="00D60859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Nájomné 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353A08" w:rsidRPr="00804636" w:rsidRDefault="00EF5AF2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3 000,00 €</w:t>
            </w:r>
          </w:p>
        </w:tc>
      </w:tr>
      <w:tr w:rsidR="00353A08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353A08" w:rsidRPr="00804636" w:rsidRDefault="00D60859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Poistenie majetku 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353A08" w:rsidRPr="00804636" w:rsidRDefault="00EF5AF2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1 000,62</w:t>
            </w:r>
            <w:r w:rsidR="00DF6DED">
              <w:rPr>
                <w:sz w:val="16"/>
                <w:szCs w:val="16"/>
              </w:rPr>
              <w:t xml:space="preserve"> €</w:t>
            </w:r>
          </w:p>
        </w:tc>
      </w:tr>
      <w:tr w:rsidR="00353A08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353A08" w:rsidRPr="00804636" w:rsidRDefault="00093FCE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Bankové poplatky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353A08" w:rsidRPr="00804636" w:rsidRDefault="00EF5AF2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841,45 €</w:t>
            </w:r>
          </w:p>
        </w:tc>
      </w:tr>
      <w:tr w:rsidR="00353A08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353A08" w:rsidRPr="00804636" w:rsidRDefault="00093FCE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Stravovanie klientov 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353A08" w:rsidRPr="00804636" w:rsidRDefault="00EF5AF2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25 973,20 €</w:t>
            </w:r>
          </w:p>
        </w:tc>
      </w:tr>
      <w:tr w:rsidR="00353A08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353A08" w:rsidRPr="00804636" w:rsidRDefault="00DF6DED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Revízie a špeciálne služby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353A08" w:rsidRPr="00804636" w:rsidRDefault="00DF6DED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2 686,38 €</w:t>
            </w:r>
          </w:p>
        </w:tc>
      </w:tr>
    </w:tbl>
    <w:p w:rsidR="00D77DBF" w:rsidRPr="00945816" w:rsidRDefault="00D77DBF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24714" w:rsidRDefault="00CD361E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Prehľad o ú</w:t>
      </w:r>
      <w:r w:rsidR="006F4A29" w:rsidRPr="00945816">
        <w:rPr>
          <w:sz w:val="18"/>
          <w:szCs w:val="18"/>
        </w:rPr>
        <w:t>čel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a výšk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použitia podielu zaplatenej dane</w:t>
      </w:r>
      <w:r w:rsidRPr="00945816">
        <w:rPr>
          <w:sz w:val="18"/>
          <w:szCs w:val="18"/>
        </w:rPr>
        <w:t xml:space="preserve"> </w:t>
      </w:r>
      <w:r w:rsidR="00C96AEB" w:rsidRPr="00945816">
        <w:rPr>
          <w:sz w:val="18"/>
          <w:szCs w:val="18"/>
        </w:rPr>
        <w:t>za bežné účtovné obdobie</w:t>
      </w:r>
      <w:r w:rsidRPr="00945816">
        <w:rPr>
          <w:sz w:val="18"/>
          <w:szCs w:val="18"/>
        </w:rPr>
        <w:t>.</w:t>
      </w:r>
    </w:p>
    <w:p w:rsidR="00D77DBF" w:rsidRPr="00D77DBF" w:rsidRDefault="00D77DBF" w:rsidP="00D77DBF">
      <w:pPr>
        <w:spacing w:before="0"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>T</w:t>
      </w:r>
      <w:r w:rsidRPr="00D77DBF">
        <w:rPr>
          <w:b/>
          <w:sz w:val="18"/>
          <w:szCs w:val="18"/>
        </w:rPr>
        <w:t xml:space="preserve">abuľka k čl. IV  ods. 6 o účele a výške použitia podielu zaplatenej dane   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4"/>
        <w:gridCol w:w="2750"/>
        <w:gridCol w:w="2258"/>
      </w:tblGrid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FC2A2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Stravovanie klientov </w:t>
            </w:r>
          </w:p>
        </w:tc>
        <w:tc>
          <w:tcPr>
            <w:tcW w:w="1394" w:type="pct"/>
            <w:vAlign w:val="center"/>
          </w:tcPr>
          <w:p w:rsidR="00D77DBF" w:rsidRPr="00D77DBF" w:rsidRDefault="00B415E1" w:rsidP="00FC2A2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2887,97</w:t>
            </w:r>
          </w:p>
        </w:tc>
        <w:tc>
          <w:tcPr>
            <w:tcW w:w="1145" w:type="pct"/>
            <w:vAlign w:val="center"/>
          </w:tcPr>
          <w:p w:rsidR="00D77DBF" w:rsidRPr="00C846EE" w:rsidRDefault="00EF5AF2" w:rsidP="00C846EE">
            <w:pPr>
              <w:spacing w:before="0" w:after="0" w:line="240" w:lineRule="auto"/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2 162,78</w:t>
            </w:r>
          </w:p>
        </w:tc>
      </w:tr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D77DBF" w:rsidRPr="00D77DBF" w:rsidTr="001C3B76">
        <w:trPr>
          <w:trHeight w:val="284"/>
        </w:trPr>
        <w:tc>
          <w:tcPr>
            <w:tcW w:w="3855" w:type="pct"/>
            <w:gridSpan w:val="2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1145" w:type="pct"/>
            <w:vAlign w:val="center"/>
          </w:tcPr>
          <w:p w:rsidR="00D77DBF" w:rsidRPr="00647C54" w:rsidRDefault="00647C54" w:rsidP="00647C54">
            <w:pPr>
              <w:spacing w:before="0" w:after="0" w:line="240" w:lineRule="auto"/>
              <w:jc w:val="center"/>
              <w:rPr>
                <w:b/>
                <w:color w:val="FF0000"/>
                <w:sz w:val="16"/>
                <w:szCs w:val="16"/>
              </w:rPr>
            </w:pPr>
            <w:r w:rsidRPr="00E65697">
              <w:rPr>
                <w:b/>
                <w:color w:val="000000" w:themeColor="text1"/>
                <w:sz w:val="16"/>
                <w:szCs w:val="16"/>
              </w:rPr>
              <w:t>0</w:t>
            </w:r>
          </w:p>
        </w:tc>
      </w:tr>
    </w:tbl>
    <w:p w:rsidR="00D77DBF" w:rsidRDefault="00D77DBF" w:rsidP="00D77DBF">
      <w:pPr>
        <w:spacing w:before="0" w:after="0" w:line="240" w:lineRule="auto"/>
        <w:ind w:left="6"/>
        <w:rPr>
          <w:sz w:val="18"/>
          <w:szCs w:val="18"/>
        </w:rPr>
      </w:pPr>
    </w:p>
    <w:p w:rsidR="00C96AEB" w:rsidRPr="00945816" w:rsidRDefault="00B867C2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V ú</w:t>
      </w:r>
      <w:r w:rsidR="0072048D" w:rsidRPr="00945816">
        <w:rPr>
          <w:sz w:val="18"/>
          <w:szCs w:val="18"/>
        </w:rPr>
        <w:t>čtovn</w:t>
      </w:r>
      <w:r w:rsidRPr="00945816">
        <w:rPr>
          <w:sz w:val="18"/>
          <w:szCs w:val="18"/>
        </w:rPr>
        <w:t>ej</w:t>
      </w:r>
      <w:r w:rsidR="0072048D" w:rsidRPr="00945816">
        <w:rPr>
          <w:sz w:val="18"/>
          <w:szCs w:val="18"/>
        </w:rPr>
        <w:t xml:space="preserve"> jednotk</w:t>
      </w:r>
      <w:r w:rsidRPr="00945816">
        <w:rPr>
          <w:sz w:val="18"/>
          <w:szCs w:val="18"/>
        </w:rPr>
        <w:t>e</w:t>
      </w:r>
      <w:r w:rsidR="0072048D" w:rsidRPr="00945816">
        <w:rPr>
          <w:sz w:val="18"/>
          <w:szCs w:val="18"/>
        </w:rPr>
        <w:t xml:space="preserve">, ktorá má povinnosť overenia účtovnej závierky audítorom, </w:t>
      </w:r>
      <w:r w:rsidRPr="00945816">
        <w:rPr>
          <w:sz w:val="18"/>
          <w:szCs w:val="18"/>
        </w:rPr>
        <w:t xml:space="preserve">sa </w:t>
      </w:r>
      <w:r w:rsidR="00C96AEB" w:rsidRPr="00945816">
        <w:rPr>
          <w:sz w:val="18"/>
          <w:szCs w:val="18"/>
        </w:rPr>
        <w:t>uvedie vymedzenie a suma nákladov za účtovné obdobie v členení na náklady za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overenie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uisťovacie audítorské služby s výnimkou overenia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daňové poradenstvo,</w:t>
      </w:r>
    </w:p>
    <w:p w:rsidR="0041789F" w:rsidRDefault="00C96AEB" w:rsidP="00980C8A">
      <w:pPr>
        <w:numPr>
          <w:ilvl w:val="0"/>
          <w:numId w:val="26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ostatné neaudítorské služby.</w:t>
      </w:r>
    </w:p>
    <w:p w:rsidR="00980C8A" w:rsidRPr="00980C8A" w:rsidRDefault="00980C8A" w:rsidP="00980C8A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980C8A">
        <w:rPr>
          <w:b/>
          <w:i/>
          <w:sz w:val="18"/>
          <w:szCs w:val="18"/>
        </w:rPr>
        <w:t>abuľka k čl. IV  ods. 8 o nákladoch vynaložených v súvislosti s auditom účtovnej závierky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67"/>
        <w:gridCol w:w="3195"/>
      </w:tblGrid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overenie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EF5AF2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1 200,00€</w:t>
            </w: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uisťovacie audítorské služby s výnimkou overenia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daňové poradenstvo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lastRenderedPageBreak/>
              <w:t>ostatné neaudítorské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620" w:type="pct"/>
            <w:vAlign w:val="center"/>
          </w:tcPr>
          <w:p w:rsidR="00980C8A" w:rsidRPr="00980C8A" w:rsidRDefault="00EF5AF2" w:rsidP="00EF5AF2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1 2</w:t>
            </w:r>
            <w:r w:rsidR="00093FCE">
              <w:rPr>
                <w:b/>
                <w:sz w:val="16"/>
                <w:szCs w:val="16"/>
              </w:rPr>
              <w:t>00,00</w:t>
            </w:r>
            <w:r>
              <w:rPr>
                <w:b/>
                <w:sz w:val="16"/>
                <w:szCs w:val="16"/>
              </w:rPr>
              <w:t xml:space="preserve"> €</w:t>
            </w:r>
          </w:p>
        </w:tc>
      </w:tr>
    </w:tbl>
    <w:p w:rsidR="00980C8A" w:rsidRDefault="00980C8A" w:rsidP="00980C8A">
      <w:pPr>
        <w:spacing w:before="0" w:after="0" w:line="240" w:lineRule="auto"/>
        <w:rPr>
          <w:sz w:val="18"/>
          <w:szCs w:val="18"/>
        </w:rPr>
      </w:pPr>
    </w:p>
    <w:p w:rsidR="00980C8A" w:rsidRPr="00945816" w:rsidRDefault="00980C8A" w:rsidP="00980C8A">
      <w:pPr>
        <w:spacing w:before="0" w:after="0" w:line="240" w:lineRule="auto"/>
        <w:rPr>
          <w:sz w:val="18"/>
          <w:szCs w:val="18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A208AF">
        <w:rPr>
          <w:b/>
          <w:bCs/>
          <w:kern w:val="32"/>
          <w:szCs w:val="20"/>
        </w:rPr>
        <w:t>Čl. V</w:t>
      </w:r>
    </w:p>
    <w:p w:rsidR="00DB1285" w:rsidRPr="00A208AF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Opis údajov na podsúvahových účtoch</w:t>
      </w:r>
    </w:p>
    <w:p w:rsidR="00DB1285" w:rsidRDefault="00DB1285" w:rsidP="00CD361E">
      <w:pPr>
        <w:spacing w:before="0" w:line="240" w:lineRule="auto"/>
        <w:rPr>
          <w:sz w:val="16"/>
          <w:szCs w:val="16"/>
        </w:rPr>
      </w:pPr>
      <w:r w:rsidRPr="00A208AF">
        <w:rPr>
          <w:sz w:val="16"/>
          <w:szCs w:val="16"/>
        </w:rPr>
        <w:t>Významné položky prenajatého majetku, majetku prijatého do úschovy,  odpísané pohľadávky a prípadné ďalšie položky.</w:t>
      </w:r>
    </w:p>
    <w:p w:rsidR="00FC2A28" w:rsidRPr="009435B2" w:rsidRDefault="00FC2A28" w:rsidP="00FC2A28">
      <w:pPr>
        <w:pStyle w:val="Odsekzoznamu"/>
        <w:numPr>
          <w:ilvl w:val="0"/>
          <w:numId w:val="33"/>
        </w:numPr>
        <w:spacing w:before="0" w:line="240" w:lineRule="auto"/>
        <w:rPr>
          <w:b/>
          <w:i/>
          <w:szCs w:val="20"/>
        </w:rPr>
      </w:pPr>
      <w:r w:rsidRPr="009435B2">
        <w:rPr>
          <w:b/>
          <w:i/>
          <w:szCs w:val="20"/>
        </w:rPr>
        <w:t>V bežnom období neboli účtované významné položky</w:t>
      </w:r>
    </w:p>
    <w:p w:rsidR="00FC2A28" w:rsidRPr="009435B2" w:rsidRDefault="00FC2A28" w:rsidP="00FC2A28">
      <w:pPr>
        <w:pStyle w:val="Odsekzoznamu"/>
        <w:numPr>
          <w:ilvl w:val="0"/>
          <w:numId w:val="33"/>
        </w:numPr>
        <w:spacing w:before="0" w:line="240" w:lineRule="auto"/>
        <w:rPr>
          <w:b/>
          <w:i/>
          <w:szCs w:val="20"/>
        </w:rPr>
      </w:pPr>
      <w:r w:rsidRPr="009435B2">
        <w:rPr>
          <w:b/>
          <w:i/>
          <w:szCs w:val="20"/>
        </w:rPr>
        <w:t>ÚJ neúčtuje na podsúvahových účtoch</w:t>
      </w:r>
    </w:p>
    <w:tbl>
      <w:tblPr>
        <w:tblW w:w="49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91"/>
        <w:gridCol w:w="3207"/>
      </w:tblGrid>
      <w:tr w:rsidR="00F4760B" w:rsidRPr="00F4760B" w:rsidTr="001C3B76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sz w:val="16"/>
                <w:szCs w:val="16"/>
              </w:rPr>
              <w:t>Významné položky</w:t>
            </w:r>
          </w:p>
        </w:tc>
        <w:tc>
          <w:tcPr>
            <w:tcW w:w="162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>Hodnota majetku</w:t>
            </w:r>
          </w:p>
        </w:tc>
      </w:tr>
      <w:tr w:rsidR="00F4760B" w:rsidRPr="00F4760B" w:rsidTr="001C3B76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2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80C8A" w:rsidRPr="00A208AF" w:rsidRDefault="00980C8A" w:rsidP="00F4760B">
      <w:pPr>
        <w:spacing w:before="0" w:after="0" w:line="240" w:lineRule="auto"/>
        <w:rPr>
          <w:sz w:val="16"/>
          <w:szCs w:val="16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szCs w:val="20"/>
        </w:rPr>
      </w:pPr>
      <w:r w:rsidRPr="00A208AF">
        <w:rPr>
          <w:b/>
          <w:bCs/>
          <w:szCs w:val="20"/>
        </w:rPr>
        <w:t xml:space="preserve">Čl. </w:t>
      </w:r>
      <w:r w:rsidR="00DB1285" w:rsidRPr="00A208AF">
        <w:rPr>
          <w:b/>
          <w:bCs/>
          <w:szCs w:val="20"/>
        </w:rPr>
        <w:t>VI</w:t>
      </w:r>
    </w:p>
    <w:p w:rsidR="00DB1285" w:rsidRPr="00A208AF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Ďalšie informácie</w:t>
      </w:r>
    </w:p>
    <w:p w:rsidR="00CC7A3D" w:rsidRPr="00A208AF" w:rsidRDefault="00CC7A3D" w:rsidP="00804636">
      <w:pPr>
        <w:pStyle w:val="Textopatrenia"/>
        <w:numPr>
          <w:ilvl w:val="0"/>
          <w:numId w:val="28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Opis významných položiek ostatných finančných povinností, ktoré sa nesledujú v účtovníctve a neuvádzajú sa v súvahe; pri každej položke sa uvádza jej opis, výška a údaj, či sa týka spriaznených osôb, a</w:t>
      </w:r>
      <w:r w:rsidR="00C2054E">
        <w:rPr>
          <w:sz w:val="16"/>
          <w:szCs w:val="16"/>
        </w:rPr>
        <w:t> </w:t>
      </w:r>
      <w:r w:rsidRPr="00A208AF">
        <w:rPr>
          <w:sz w:val="16"/>
          <w:szCs w:val="16"/>
        </w:rPr>
        <w:t>to</w:t>
      </w:r>
    </w:p>
    <w:p w:rsidR="00804636" w:rsidRPr="009435B2" w:rsidRDefault="00C2054E" w:rsidP="00C2054E">
      <w:pPr>
        <w:pStyle w:val="Textopatrenia"/>
        <w:numPr>
          <w:ilvl w:val="0"/>
          <w:numId w:val="33"/>
        </w:numPr>
        <w:spacing w:before="0" w:after="0"/>
        <w:rPr>
          <w:b/>
          <w:i/>
          <w:sz w:val="20"/>
          <w:szCs w:val="20"/>
        </w:rPr>
      </w:pPr>
      <w:r w:rsidRPr="009435B2">
        <w:rPr>
          <w:b/>
          <w:i/>
          <w:sz w:val="20"/>
          <w:szCs w:val="20"/>
        </w:rPr>
        <w:t>ÚJ nevykazuje žiadne budúce práva alebo budúce povinnosti zákonné alebo zmluvné nevykázané v účtovnej závierke</w:t>
      </w:r>
      <w:r w:rsidR="009B26BF" w:rsidRPr="009435B2">
        <w:rPr>
          <w:b/>
          <w:i/>
          <w:sz w:val="20"/>
          <w:szCs w:val="20"/>
        </w:rPr>
        <w:t>.</w:t>
      </w:r>
    </w:p>
    <w:p w:rsidR="009B26BF" w:rsidRPr="009435B2" w:rsidRDefault="009B26BF" w:rsidP="009B26BF">
      <w:pPr>
        <w:pStyle w:val="Textopatrenia"/>
        <w:numPr>
          <w:ilvl w:val="0"/>
          <w:numId w:val="0"/>
        </w:numPr>
        <w:spacing w:before="0" w:after="0"/>
        <w:ind w:left="720"/>
        <w:rPr>
          <w:b/>
          <w:i/>
          <w:sz w:val="20"/>
          <w:szCs w:val="20"/>
        </w:rPr>
      </w:pPr>
    </w:p>
    <w:p w:rsidR="00C2054E" w:rsidRDefault="00C2054E" w:rsidP="00C2054E">
      <w:pPr>
        <w:pStyle w:val="Textopatrenia"/>
        <w:numPr>
          <w:ilvl w:val="0"/>
          <w:numId w:val="0"/>
        </w:numPr>
        <w:spacing w:before="0" w:after="0"/>
        <w:ind w:left="720"/>
        <w:rPr>
          <w:sz w:val="16"/>
          <w:szCs w:val="16"/>
        </w:rPr>
      </w:pPr>
    </w:p>
    <w:p w:rsidR="00F722A3" w:rsidRDefault="00963659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Informácie o významných skutočnostiach, ktoré nastali medzi dňom, ku ktorému sa zostavuje účtovná závierka a dňom jej zostavenia.</w:t>
      </w:r>
    </w:p>
    <w:sectPr w:rsidR="00F722A3" w:rsidSect="00693CB4">
      <w:footerReference w:type="default" r:id="rId8"/>
      <w:pgSz w:w="11906" w:h="16838" w:code="9"/>
      <w:pgMar w:top="1304" w:right="964" w:bottom="1021" w:left="964" w:header="709" w:footer="454" w:gutter="0"/>
      <w:pgNumType w:start="1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2903" w:rsidRDefault="00092903" w:rsidP="00347C39">
      <w:pPr>
        <w:spacing w:before="0" w:after="0" w:line="240" w:lineRule="auto"/>
      </w:pPr>
      <w:r>
        <w:separator/>
      </w:r>
    </w:p>
  </w:endnote>
  <w:endnote w:type="continuationSeparator" w:id="0">
    <w:p w:rsidR="00092903" w:rsidRDefault="00092903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75721533"/>
      <w:docPartObj>
        <w:docPartGallery w:val="Page Numbers (Bottom of Page)"/>
        <w:docPartUnique/>
      </w:docPartObj>
    </w:sdtPr>
    <w:sdtEndPr/>
    <w:sdtContent>
      <w:p w:rsidR="003C5C90" w:rsidRDefault="003C5C90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0598B">
          <w:rPr>
            <w:noProof/>
          </w:rPr>
          <w:t>8</w:t>
        </w:r>
        <w:r>
          <w:fldChar w:fldCharType="end"/>
        </w:r>
      </w:p>
    </w:sdtContent>
  </w:sdt>
  <w:p w:rsidR="003C5C90" w:rsidRDefault="003C5C9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2903" w:rsidRDefault="00092903" w:rsidP="00347C39">
      <w:pPr>
        <w:spacing w:before="0" w:after="0" w:line="240" w:lineRule="auto"/>
      </w:pPr>
      <w:r>
        <w:separator/>
      </w:r>
    </w:p>
  </w:footnote>
  <w:footnote w:type="continuationSeparator" w:id="0">
    <w:p w:rsidR="00092903" w:rsidRDefault="00092903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D3DAE"/>
    <w:multiLevelType w:val="hybridMultilevel"/>
    <w:tmpl w:val="E5CED4D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155FEB"/>
    <w:multiLevelType w:val="hybridMultilevel"/>
    <w:tmpl w:val="A05696EC"/>
    <w:lvl w:ilvl="0" w:tplc="7D5EDB2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1E1F5F"/>
    <w:multiLevelType w:val="hybridMultilevel"/>
    <w:tmpl w:val="4F609B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40647D"/>
    <w:multiLevelType w:val="hybridMultilevel"/>
    <w:tmpl w:val="48E85B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94017C"/>
    <w:multiLevelType w:val="hybridMultilevel"/>
    <w:tmpl w:val="361E8D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9521A2D"/>
    <w:multiLevelType w:val="hybridMultilevel"/>
    <w:tmpl w:val="E1EEEAE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BDC035E"/>
    <w:multiLevelType w:val="multilevel"/>
    <w:tmpl w:val="4F0872E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21AC047F"/>
    <w:multiLevelType w:val="hybridMultilevel"/>
    <w:tmpl w:val="BFA018D8"/>
    <w:lvl w:ilvl="0" w:tplc="5F6065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7C15CF6"/>
    <w:multiLevelType w:val="hybridMultilevel"/>
    <w:tmpl w:val="13646A70"/>
    <w:lvl w:ilvl="0" w:tplc="041B0017">
      <w:start w:val="1"/>
      <w:numFmt w:val="lowerLetter"/>
      <w:lvlText w:val="%1)"/>
      <w:lvlJc w:val="left"/>
      <w:pPr>
        <w:ind w:left="757" w:hanging="360"/>
      </w:pPr>
    </w:lvl>
    <w:lvl w:ilvl="1" w:tplc="041B0019" w:tentative="1">
      <w:start w:val="1"/>
      <w:numFmt w:val="lowerLetter"/>
      <w:lvlText w:val="%2."/>
      <w:lvlJc w:val="left"/>
      <w:pPr>
        <w:ind w:left="1477" w:hanging="360"/>
      </w:pPr>
    </w:lvl>
    <w:lvl w:ilvl="2" w:tplc="041B001B" w:tentative="1">
      <w:start w:val="1"/>
      <w:numFmt w:val="lowerRoman"/>
      <w:lvlText w:val="%3."/>
      <w:lvlJc w:val="right"/>
      <w:pPr>
        <w:ind w:left="2197" w:hanging="180"/>
      </w:pPr>
    </w:lvl>
    <w:lvl w:ilvl="3" w:tplc="041B000F" w:tentative="1">
      <w:start w:val="1"/>
      <w:numFmt w:val="decimal"/>
      <w:lvlText w:val="%4."/>
      <w:lvlJc w:val="left"/>
      <w:pPr>
        <w:ind w:left="2917" w:hanging="360"/>
      </w:pPr>
    </w:lvl>
    <w:lvl w:ilvl="4" w:tplc="041B0019" w:tentative="1">
      <w:start w:val="1"/>
      <w:numFmt w:val="lowerLetter"/>
      <w:lvlText w:val="%5."/>
      <w:lvlJc w:val="left"/>
      <w:pPr>
        <w:ind w:left="3637" w:hanging="360"/>
      </w:pPr>
    </w:lvl>
    <w:lvl w:ilvl="5" w:tplc="041B001B" w:tentative="1">
      <w:start w:val="1"/>
      <w:numFmt w:val="lowerRoman"/>
      <w:lvlText w:val="%6."/>
      <w:lvlJc w:val="right"/>
      <w:pPr>
        <w:ind w:left="4357" w:hanging="180"/>
      </w:pPr>
    </w:lvl>
    <w:lvl w:ilvl="6" w:tplc="041B000F" w:tentative="1">
      <w:start w:val="1"/>
      <w:numFmt w:val="decimal"/>
      <w:lvlText w:val="%7."/>
      <w:lvlJc w:val="left"/>
      <w:pPr>
        <w:ind w:left="5077" w:hanging="360"/>
      </w:pPr>
    </w:lvl>
    <w:lvl w:ilvl="7" w:tplc="041B0019" w:tentative="1">
      <w:start w:val="1"/>
      <w:numFmt w:val="lowerLetter"/>
      <w:lvlText w:val="%8."/>
      <w:lvlJc w:val="left"/>
      <w:pPr>
        <w:ind w:left="5797" w:hanging="360"/>
      </w:pPr>
    </w:lvl>
    <w:lvl w:ilvl="8" w:tplc="041B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1" w15:restartNumberingAfterBreak="0">
    <w:nsid w:val="2933418F"/>
    <w:multiLevelType w:val="hybridMultilevel"/>
    <w:tmpl w:val="0FD482A6"/>
    <w:lvl w:ilvl="0" w:tplc="08AC08AC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B8129D"/>
    <w:multiLevelType w:val="hybridMultilevel"/>
    <w:tmpl w:val="AA3C723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AA4F5B"/>
    <w:multiLevelType w:val="hybridMultilevel"/>
    <w:tmpl w:val="A6940BC0"/>
    <w:lvl w:ilvl="0" w:tplc="30EAF4E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2AD52B4"/>
    <w:multiLevelType w:val="hybridMultilevel"/>
    <w:tmpl w:val="0A0A8542"/>
    <w:lvl w:ilvl="0" w:tplc="041B000F">
      <w:start w:val="1"/>
      <w:numFmt w:val="decimal"/>
      <w:lvlText w:val="%1."/>
      <w:lvlJc w:val="left"/>
      <w:pPr>
        <w:ind w:left="766" w:hanging="360"/>
      </w:pPr>
    </w:lvl>
    <w:lvl w:ilvl="1" w:tplc="041B0019" w:tentative="1">
      <w:start w:val="1"/>
      <w:numFmt w:val="lowerLetter"/>
      <w:lvlText w:val="%2."/>
      <w:lvlJc w:val="left"/>
      <w:pPr>
        <w:ind w:left="1486" w:hanging="360"/>
      </w:pPr>
    </w:lvl>
    <w:lvl w:ilvl="2" w:tplc="041B001B" w:tentative="1">
      <w:start w:val="1"/>
      <w:numFmt w:val="lowerRoman"/>
      <w:lvlText w:val="%3."/>
      <w:lvlJc w:val="right"/>
      <w:pPr>
        <w:ind w:left="2206" w:hanging="180"/>
      </w:pPr>
    </w:lvl>
    <w:lvl w:ilvl="3" w:tplc="041B000F" w:tentative="1">
      <w:start w:val="1"/>
      <w:numFmt w:val="decimal"/>
      <w:lvlText w:val="%4."/>
      <w:lvlJc w:val="left"/>
      <w:pPr>
        <w:ind w:left="2926" w:hanging="360"/>
      </w:pPr>
    </w:lvl>
    <w:lvl w:ilvl="4" w:tplc="041B0019" w:tentative="1">
      <w:start w:val="1"/>
      <w:numFmt w:val="lowerLetter"/>
      <w:lvlText w:val="%5."/>
      <w:lvlJc w:val="left"/>
      <w:pPr>
        <w:ind w:left="3646" w:hanging="360"/>
      </w:pPr>
    </w:lvl>
    <w:lvl w:ilvl="5" w:tplc="041B001B" w:tentative="1">
      <w:start w:val="1"/>
      <w:numFmt w:val="lowerRoman"/>
      <w:lvlText w:val="%6."/>
      <w:lvlJc w:val="right"/>
      <w:pPr>
        <w:ind w:left="4366" w:hanging="180"/>
      </w:pPr>
    </w:lvl>
    <w:lvl w:ilvl="6" w:tplc="041B000F" w:tentative="1">
      <w:start w:val="1"/>
      <w:numFmt w:val="decimal"/>
      <w:lvlText w:val="%7."/>
      <w:lvlJc w:val="left"/>
      <w:pPr>
        <w:ind w:left="5086" w:hanging="360"/>
      </w:pPr>
    </w:lvl>
    <w:lvl w:ilvl="7" w:tplc="041B0019" w:tentative="1">
      <w:start w:val="1"/>
      <w:numFmt w:val="lowerLetter"/>
      <w:lvlText w:val="%8."/>
      <w:lvlJc w:val="left"/>
      <w:pPr>
        <w:ind w:left="5806" w:hanging="360"/>
      </w:pPr>
    </w:lvl>
    <w:lvl w:ilvl="8" w:tplc="041B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5" w15:restartNumberingAfterBreak="0">
    <w:nsid w:val="33657A1D"/>
    <w:multiLevelType w:val="hybridMultilevel"/>
    <w:tmpl w:val="07ACB0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3D3C0F"/>
    <w:multiLevelType w:val="hybridMultilevel"/>
    <w:tmpl w:val="A692D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2E1792"/>
    <w:multiLevelType w:val="hybridMultilevel"/>
    <w:tmpl w:val="876234B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394675"/>
    <w:multiLevelType w:val="hybridMultilevel"/>
    <w:tmpl w:val="ABFA1DCE"/>
    <w:lvl w:ilvl="0" w:tplc="D9E4946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F11041B"/>
    <w:multiLevelType w:val="hybridMultilevel"/>
    <w:tmpl w:val="B734C0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2" w15:restartNumberingAfterBreak="0">
    <w:nsid w:val="566E0C15"/>
    <w:multiLevelType w:val="hybridMultilevel"/>
    <w:tmpl w:val="D6B463E4"/>
    <w:lvl w:ilvl="0" w:tplc="6450DA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D386538"/>
    <w:multiLevelType w:val="hybridMultilevel"/>
    <w:tmpl w:val="3EBADA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72615167"/>
    <w:multiLevelType w:val="multilevel"/>
    <w:tmpl w:val="041B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7" w15:restartNumberingAfterBreak="0">
    <w:nsid w:val="74287614"/>
    <w:multiLevelType w:val="hybridMultilevel"/>
    <w:tmpl w:val="069AAB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FE02EA"/>
    <w:multiLevelType w:val="hybridMultilevel"/>
    <w:tmpl w:val="FDF08542"/>
    <w:lvl w:ilvl="0" w:tplc="592C4C0C">
      <w:start w:val="28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6D23BE"/>
    <w:multiLevelType w:val="hybridMultilevel"/>
    <w:tmpl w:val="5F12C67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31" w15:restartNumberingAfterBreak="0">
    <w:nsid w:val="7D341742"/>
    <w:multiLevelType w:val="hybridMultilevel"/>
    <w:tmpl w:val="C73CF194"/>
    <w:lvl w:ilvl="0" w:tplc="4952205C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  <w:i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1"/>
  </w:num>
  <w:num w:numId="3">
    <w:abstractNumId w:val="5"/>
  </w:num>
  <w:num w:numId="4">
    <w:abstractNumId w:val="30"/>
  </w:num>
  <w:num w:numId="5">
    <w:abstractNumId w:val="9"/>
  </w:num>
  <w:num w:numId="6">
    <w:abstractNumId w:val="20"/>
  </w:num>
  <w:num w:numId="7">
    <w:abstractNumId w:val="24"/>
  </w:num>
  <w:num w:numId="8">
    <w:abstractNumId w:val="25"/>
  </w:num>
  <w:num w:numId="9">
    <w:abstractNumId w:val="24"/>
  </w:num>
  <w:num w:numId="10">
    <w:abstractNumId w:val="13"/>
  </w:num>
  <w:num w:numId="11">
    <w:abstractNumId w:val="26"/>
  </w:num>
  <w:num w:numId="12">
    <w:abstractNumId w:val="7"/>
  </w:num>
  <w:num w:numId="13">
    <w:abstractNumId w:val="18"/>
  </w:num>
  <w:num w:numId="14">
    <w:abstractNumId w:val="23"/>
  </w:num>
  <w:num w:numId="15">
    <w:abstractNumId w:val="10"/>
  </w:num>
  <w:num w:numId="16">
    <w:abstractNumId w:val="6"/>
  </w:num>
  <w:num w:numId="17">
    <w:abstractNumId w:val="19"/>
  </w:num>
  <w:num w:numId="18">
    <w:abstractNumId w:val="29"/>
  </w:num>
  <w:num w:numId="19">
    <w:abstractNumId w:val="17"/>
  </w:num>
  <w:num w:numId="20">
    <w:abstractNumId w:val="14"/>
  </w:num>
  <w:num w:numId="21">
    <w:abstractNumId w:val="2"/>
  </w:num>
  <w:num w:numId="22">
    <w:abstractNumId w:val="12"/>
  </w:num>
  <w:num w:numId="23">
    <w:abstractNumId w:val="16"/>
  </w:num>
  <w:num w:numId="24">
    <w:abstractNumId w:val="8"/>
  </w:num>
  <w:num w:numId="25">
    <w:abstractNumId w:val="22"/>
  </w:num>
  <w:num w:numId="26">
    <w:abstractNumId w:val="27"/>
  </w:num>
  <w:num w:numId="27">
    <w:abstractNumId w:val="0"/>
  </w:num>
  <w:num w:numId="28">
    <w:abstractNumId w:val="1"/>
  </w:num>
  <w:num w:numId="29">
    <w:abstractNumId w:val="4"/>
  </w:num>
  <w:num w:numId="30">
    <w:abstractNumId w:val="24"/>
  </w:num>
  <w:num w:numId="31">
    <w:abstractNumId w:val="3"/>
  </w:num>
  <w:num w:numId="32">
    <w:abstractNumId w:val="15"/>
  </w:num>
  <w:num w:numId="33">
    <w:abstractNumId w:val="28"/>
  </w:num>
  <w:num w:numId="34">
    <w:abstractNumId w:val="11"/>
  </w:num>
  <w:num w:numId="35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FFB"/>
    <w:rsid w:val="0000240E"/>
    <w:rsid w:val="000109BB"/>
    <w:rsid w:val="0001299B"/>
    <w:rsid w:val="0002161D"/>
    <w:rsid w:val="0002280A"/>
    <w:rsid w:val="0003706B"/>
    <w:rsid w:val="000522ED"/>
    <w:rsid w:val="00054FC8"/>
    <w:rsid w:val="00055A43"/>
    <w:rsid w:val="00060214"/>
    <w:rsid w:val="00067E1D"/>
    <w:rsid w:val="000730DA"/>
    <w:rsid w:val="00080E0D"/>
    <w:rsid w:val="00092903"/>
    <w:rsid w:val="0009384C"/>
    <w:rsid w:val="00093ACA"/>
    <w:rsid w:val="00093FCE"/>
    <w:rsid w:val="00094FF6"/>
    <w:rsid w:val="00095723"/>
    <w:rsid w:val="000A03D3"/>
    <w:rsid w:val="000A3551"/>
    <w:rsid w:val="000A768C"/>
    <w:rsid w:val="000B04AD"/>
    <w:rsid w:val="000B3567"/>
    <w:rsid w:val="000C67C6"/>
    <w:rsid w:val="000D1643"/>
    <w:rsid w:val="000D2853"/>
    <w:rsid w:val="000D71C6"/>
    <w:rsid w:val="000E0E48"/>
    <w:rsid w:val="000E4A67"/>
    <w:rsid w:val="000F08FF"/>
    <w:rsid w:val="000F117D"/>
    <w:rsid w:val="00102FE8"/>
    <w:rsid w:val="00104201"/>
    <w:rsid w:val="001058F5"/>
    <w:rsid w:val="00115F7E"/>
    <w:rsid w:val="00124B80"/>
    <w:rsid w:val="00126CB6"/>
    <w:rsid w:val="001313A2"/>
    <w:rsid w:val="001322DC"/>
    <w:rsid w:val="00137D25"/>
    <w:rsid w:val="001515FA"/>
    <w:rsid w:val="00151783"/>
    <w:rsid w:val="001622BD"/>
    <w:rsid w:val="00166358"/>
    <w:rsid w:val="00171EB5"/>
    <w:rsid w:val="001720C1"/>
    <w:rsid w:val="0017369E"/>
    <w:rsid w:val="00177903"/>
    <w:rsid w:val="001800E7"/>
    <w:rsid w:val="001A0486"/>
    <w:rsid w:val="001A0EE6"/>
    <w:rsid w:val="001B2ABE"/>
    <w:rsid w:val="001B426C"/>
    <w:rsid w:val="001B4A6D"/>
    <w:rsid w:val="001B753C"/>
    <w:rsid w:val="001C3B76"/>
    <w:rsid w:val="001C4CBF"/>
    <w:rsid w:val="001D6FA9"/>
    <w:rsid w:val="001E4E06"/>
    <w:rsid w:val="001F5A8E"/>
    <w:rsid w:val="001F67E7"/>
    <w:rsid w:val="00216DC9"/>
    <w:rsid w:val="00217AAD"/>
    <w:rsid w:val="002214A6"/>
    <w:rsid w:val="0022719A"/>
    <w:rsid w:val="002279FB"/>
    <w:rsid w:val="00231291"/>
    <w:rsid w:val="00241349"/>
    <w:rsid w:val="002451AE"/>
    <w:rsid w:val="00247B61"/>
    <w:rsid w:val="0025538D"/>
    <w:rsid w:val="0026384B"/>
    <w:rsid w:val="00275802"/>
    <w:rsid w:val="0029167C"/>
    <w:rsid w:val="00291988"/>
    <w:rsid w:val="00293AE7"/>
    <w:rsid w:val="002945C6"/>
    <w:rsid w:val="002961A2"/>
    <w:rsid w:val="002A4EDB"/>
    <w:rsid w:val="002B58C2"/>
    <w:rsid w:val="002C6F1A"/>
    <w:rsid w:val="002D2250"/>
    <w:rsid w:val="002D2A6B"/>
    <w:rsid w:val="002D3341"/>
    <w:rsid w:val="002D701F"/>
    <w:rsid w:val="002E1535"/>
    <w:rsid w:val="002E307E"/>
    <w:rsid w:val="002F0411"/>
    <w:rsid w:val="00301383"/>
    <w:rsid w:val="003159EB"/>
    <w:rsid w:val="003166FF"/>
    <w:rsid w:val="00322D87"/>
    <w:rsid w:val="00347C39"/>
    <w:rsid w:val="00347F69"/>
    <w:rsid w:val="00350A9F"/>
    <w:rsid w:val="00353A08"/>
    <w:rsid w:val="00361BA8"/>
    <w:rsid w:val="003631BA"/>
    <w:rsid w:val="00374517"/>
    <w:rsid w:val="003764E6"/>
    <w:rsid w:val="003912C4"/>
    <w:rsid w:val="003A7E88"/>
    <w:rsid w:val="003B70D3"/>
    <w:rsid w:val="003C399D"/>
    <w:rsid w:val="003C3DA6"/>
    <w:rsid w:val="003C4612"/>
    <w:rsid w:val="003C543F"/>
    <w:rsid w:val="003C5C90"/>
    <w:rsid w:val="003C77E6"/>
    <w:rsid w:val="003D135F"/>
    <w:rsid w:val="003D6571"/>
    <w:rsid w:val="003E0230"/>
    <w:rsid w:val="003F1E04"/>
    <w:rsid w:val="00400E27"/>
    <w:rsid w:val="00401F3C"/>
    <w:rsid w:val="0041789F"/>
    <w:rsid w:val="00417B4D"/>
    <w:rsid w:val="00421149"/>
    <w:rsid w:val="004334AB"/>
    <w:rsid w:val="004337D2"/>
    <w:rsid w:val="0043450C"/>
    <w:rsid w:val="004452B1"/>
    <w:rsid w:val="004535E0"/>
    <w:rsid w:val="00461D4F"/>
    <w:rsid w:val="00462F2C"/>
    <w:rsid w:val="00465353"/>
    <w:rsid w:val="00480A0A"/>
    <w:rsid w:val="0048316A"/>
    <w:rsid w:val="00485E4A"/>
    <w:rsid w:val="004879E7"/>
    <w:rsid w:val="00487DA1"/>
    <w:rsid w:val="004914B1"/>
    <w:rsid w:val="00497323"/>
    <w:rsid w:val="004A32A4"/>
    <w:rsid w:val="004B091D"/>
    <w:rsid w:val="004B20C5"/>
    <w:rsid w:val="004B4FEF"/>
    <w:rsid w:val="004C12F0"/>
    <w:rsid w:val="004E0D0D"/>
    <w:rsid w:val="004E2B6C"/>
    <w:rsid w:val="004E2F7F"/>
    <w:rsid w:val="004E5699"/>
    <w:rsid w:val="004F4338"/>
    <w:rsid w:val="004F702F"/>
    <w:rsid w:val="004F74A8"/>
    <w:rsid w:val="00503A66"/>
    <w:rsid w:val="0050598B"/>
    <w:rsid w:val="00507837"/>
    <w:rsid w:val="0051276C"/>
    <w:rsid w:val="005133CD"/>
    <w:rsid w:val="00516408"/>
    <w:rsid w:val="00532997"/>
    <w:rsid w:val="005342F0"/>
    <w:rsid w:val="00537983"/>
    <w:rsid w:val="00550A76"/>
    <w:rsid w:val="0055543B"/>
    <w:rsid w:val="00557E46"/>
    <w:rsid w:val="00567CDB"/>
    <w:rsid w:val="005711EE"/>
    <w:rsid w:val="00572130"/>
    <w:rsid w:val="005724D6"/>
    <w:rsid w:val="00576E34"/>
    <w:rsid w:val="0058276B"/>
    <w:rsid w:val="00583D4F"/>
    <w:rsid w:val="00584420"/>
    <w:rsid w:val="00585481"/>
    <w:rsid w:val="00587A0B"/>
    <w:rsid w:val="005A15BD"/>
    <w:rsid w:val="005B5A01"/>
    <w:rsid w:val="005C0D84"/>
    <w:rsid w:val="005C3503"/>
    <w:rsid w:val="005D3B38"/>
    <w:rsid w:val="005E285B"/>
    <w:rsid w:val="005F3B57"/>
    <w:rsid w:val="005F3D67"/>
    <w:rsid w:val="0060111C"/>
    <w:rsid w:val="006104A7"/>
    <w:rsid w:val="00624714"/>
    <w:rsid w:val="00626B80"/>
    <w:rsid w:val="00644F78"/>
    <w:rsid w:val="006450F6"/>
    <w:rsid w:val="00645BCA"/>
    <w:rsid w:val="00647C54"/>
    <w:rsid w:val="0066065D"/>
    <w:rsid w:val="00661D7A"/>
    <w:rsid w:val="00663221"/>
    <w:rsid w:val="00670980"/>
    <w:rsid w:val="00691DCC"/>
    <w:rsid w:val="00693CB4"/>
    <w:rsid w:val="006A3414"/>
    <w:rsid w:val="006C3311"/>
    <w:rsid w:val="006D630A"/>
    <w:rsid w:val="006E151A"/>
    <w:rsid w:val="006F4A29"/>
    <w:rsid w:val="007002DC"/>
    <w:rsid w:val="00700624"/>
    <w:rsid w:val="00717649"/>
    <w:rsid w:val="0072048D"/>
    <w:rsid w:val="007208C1"/>
    <w:rsid w:val="007243EA"/>
    <w:rsid w:val="00725021"/>
    <w:rsid w:val="00732D9B"/>
    <w:rsid w:val="00733607"/>
    <w:rsid w:val="0074467C"/>
    <w:rsid w:val="007503B0"/>
    <w:rsid w:val="0075172B"/>
    <w:rsid w:val="00752F84"/>
    <w:rsid w:val="007621A8"/>
    <w:rsid w:val="007713BE"/>
    <w:rsid w:val="00780FED"/>
    <w:rsid w:val="00781ACC"/>
    <w:rsid w:val="00781B64"/>
    <w:rsid w:val="00783246"/>
    <w:rsid w:val="007876DB"/>
    <w:rsid w:val="0079442F"/>
    <w:rsid w:val="00797EBC"/>
    <w:rsid w:val="007A16A5"/>
    <w:rsid w:val="007A5F0A"/>
    <w:rsid w:val="007B6599"/>
    <w:rsid w:val="007C00B1"/>
    <w:rsid w:val="007C2C8D"/>
    <w:rsid w:val="007C2ED2"/>
    <w:rsid w:val="007C4F3A"/>
    <w:rsid w:val="007D2EF0"/>
    <w:rsid w:val="007D62DA"/>
    <w:rsid w:val="007D6FA7"/>
    <w:rsid w:val="007E2351"/>
    <w:rsid w:val="007E7A9B"/>
    <w:rsid w:val="00800315"/>
    <w:rsid w:val="00801336"/>
    <w:rsid w:val="00801BFA"/>
    <w:rsid w:val="00804636"/>
    <w:rsid w:val="008260E8"/>
    <w:rsid w:val="00833369"/>
    <w:rsid w:val="0084066A"/>
    <w:rsid w:val="008601BD"/>
    <w:rsid w:val="00863CBA"/>
    <w:rsid w:val="008807A2"/>
    <w:rsid w:val="00884648"/>
    <w:rsid w:val="00886060"/>
    <w:rsid w:val="00886A8B"/>
    <w:rsid w:val="00895653"/>
    <w:rsid w:val="00896744"/>
    <w:rsid w:val="008A019A"/>
    <w:rsid w:val="008A7F92"/>
    <w:rsid w:val="008B408B"/>
    <w:rsid w:val="008B5731"/>
    <w:rsid w:val="008B61EE"/>
    <w:rsid w:val="008C4390"/>
    <w:rsid w:val="008C4648"/>
    <w:rsid w:val="008C752D"/>
    <w:rsid w:val="008C7870"/>
    <w:rsid w:val="008E78DE"/>
    <w:rsid w:val="008F4F24"/>
    <w:rsid w:val="00900740"/>
    <w:rsid w:val="009045A6"/>
    <w:rsid w:val="00913895"/>
    <w:rsid w:val="00922A1B"/>
    <w:rsid w:val="00935EE7"/>
    <w:rsid w:val="009435B2"/>
    <w:rsid w:val="00945816"/>
    <w:rsid w:val="00953F35"/>
    <w:rsid w:val="00954CF3"/>
    <w:rsid w:val="00963659"/>
    <w:rsid w:val="00976CA6"/>
    <w:rsid w:val="00980C8A"/>
    <w:rsid w:val="00990219"/>
    <w:rsid w:val="00994105"/>
    <w:rsid w:val="009A3F53"/>
    <w:rsid w:val="009B26BF"/>
    <w:rsid w:val="009B2B9F"/>
    <w:rsid w:val="009B4B0C"/>
    <w:rsid w:val="009B4F0F"/>
    <w:rsid w:val="009B6E6B"/>
    <w:rsid w:val="009C1A76"/>
    <w:rsid w:val="009D2887"/>
    <w:rsid w:val="009D2B7C"/>
    <w:rsid w:val="009D688F"/>
    <w:rsid w:val="009E383F"/>
    <w:rsid w:val="009E6202"/>
    <w:rsid w:val="009E7968"/>
    <w:rsid w:val="00A02521"/>
    <w:rsid w:val="00A04C8A"/>
    <w:rsid w:val="00A13D6A"/>
    <w:rsid w:val="00A208AF"/>
    <w:rsid w:val="00A231FB"/>
    <w:rsid w:val="00A238CA"/>
    <w:rsid w:val="00A278F3"/>
    <w:rsid w:val="00A31253"/>
    <w:rsid w:val="00A40BE6"/>
    <w:rsid w:val="00A52D44"/>
    <w:rsid w:val="00A56B88"/>
    <w:rsid w:val="00A56E35"/>
    <w:rsid w:val="00A76253"/>
    <w:rsid w:val="00A81E92"/>
    <w:rsid w:val="00A96E6D"/>
    <w:rsid w:val="00AA5345"/>
    <w:rsid w:val="00AA694C"/>
    <w:rsid w:val="00AC025C"/>
    <w:rsid w:val="00AC244D"/>
    <w:rsid w:val="00AC24D8"/>
    <w:rsid w:val="00AD41FA"/>
    <w:rsid w:val="00AD6FB7"/>
    <w:rsid w:val="00AE3F52"/>
    <w:rsid w:val="00AF1934"/>
    <w:rsid w:val="00B0196F"/>
    <w:rsid w:val="00B06A65"/>
    <w:rsid w:val="00B31455"/>
    <w:rsid w:val="00B320A1"/>
    <w:rsid w:val="00B415E1"/>
    <w:rsid w:val="00B46E31"/>
    <w:rsid w:val="00B514C1"/>
    <w:rsid w:val="00B6568B"/>
    <w:rsid w:val="00B7198A"/>
    <w:rsid w:val="00B77764"/>
    <w:rsid w:val="00B80FC6"/>
    <w:rsid w:val="00B81256"/>
    <w:rsid w:val="00B867C2"/>
    <w:rsid w:val="00BB0A5A"/>
    <w:rsid w:val="00BB1114"/>
    <w:rsid w:val="00BD1B88"/>
    <w:rsid w:val="00BD3B5B"/>
    <w:rsid w:val="00BE64F9"/>
    <w:rsid w:val="00BE73E5"/>
    <w:rsid w:val="00BF60F1"/>
    <w:rsid w:val="00BF6F6B"/>
    <w:rsid w:val="00C03F65"/>
    <w:rsid w:val="00C07F8A"/>
    <w:rsid w:val="00C113D7"/>
    <w:rsid w:val="00C2054E"/>
    <w:rsid w:val="00C20990"/>
    <w:rsid w:val="00C34281"/>
    <w:rsid w:val="00C43EF0"/>
    <w:rsid w:val="00C54A7E"/>
    <w:rsid w:val="00C608C3"/>
    <w:rsid w:val="00C72ECC"/>
    <w:rsid w:val="00C75A0B"/>
    <w:rsid w:val="00C846EE"/>
    <w:rsid w:val="00C915C8"/>
    <w:rsid w:val="00C91CBE"/>
    <w:rsid w:val="00C94588"/>
    <w:rsid w:val="00C953EB"/>
    <w:rsid w:val="00C96AEB"/>
    <w:rsid w:val="00CA17C9"/>
    <w:rsid w:val="00CA4F0B"/>
    <w:rsid w:val="00CC7A3D"/>
    <w:rsid w:val="00CD361E"/>
    <w:rsid w:val="00CD3920"/>
    <w:rsid w:val="00CE2F86"/>
    <w:rsid w:val="00CF2AD3"/>
    <w:rsid w:val="00CF7E2A"/>
    <w:rsid w:val="00D061E9"/>
    <w:rsid w:val="00D12140"/>
    <w:rsid w:val="00D12EBB"/>
    <w:rsid w:val="00D161E0"/>
    <w:rsid w:val="00D203E4"/>
    <w:rsid w:val="00D24A54"/>
    <w:rsid w:val="00D2716D"/>
    <w:rsid w:val="00D34C1E"/>
    <w:rsid w:val="00D40665"/>
    <w:rsid w:val="00D419FA"/>
    <w:rsid w:val="00D440D5"/>
    <w:rsid w:val="00D4487A"/>
    <w:rsid w:val="00D44BC7"/>
    <w:rsid w:val="00D47269"/>
    <w:rsid w:val="00D52CBA"/>
    <w:rsid w:val="00D60028"/>
    <w:rsid w:val="00D60859"/>
    <w:rsid w:val="00D71FFB"/>
    <w:rsid w:val="00D75ED9"/>
    <w:rsid w:val="00D77265"/>
    <w:rsid w:val="00D77DBF"/>
    <w:rsid w:val="00D80618"/>
    <w:rsid w:val="00D81221"/>
    <w:rsid w:val="00D8629A"/>
    <w:rsid w:val="00D87E14"/>
    <w:rsid w:val="00DB1285"/>
    <w:rsid w:val="00DB30F2"/>
    <w:rsid w:val="00DB3C2D"/>
    <w:rsid w:val="00DB47A2"/>
    <w:rsid w:val="00DB7319"/>
    <w:rsid w:val="00DC4CA6"/>
    <w:rsid w:val="00DE6019"/>
    <w:rsid w:val="00DE678D"/>
    <w:rsid w:val="00DF6DED"/>
    <w:rsid w:val="00E03790"/>
    <w:rsid w:val="00E058C0"/>
    <w:rsid w:val="00E26CD4"/>
    <w:rsid w:val="00E348D5"/>
    <w:rsid w:val="00E615E8"/>
    <w:rsid w:val="00E65697"/>
    <w:rsid w:val="00E664B8"/>
    <w:rsid w:val="00E71E4D"/>
    <w:rsid w:val="00E756B5"/>
    <w:rsid w:val="00E858A4"/>
    <w:rsid w:val="00E924CA"/>
    <w:rsid w:val="00EA03F5"/>
    <w:rsid w:val="00EA5351"/>
    <w:rsid w:val="00EB0722"/>
    <w:rsid w:val="00EB13F8"/>
    <w:rsid w:val="00EB7DD3"/>
    <w:rsid w:val="00EC4456"/>
    <w:rsid w:val="00EC48B8"/>
    <w:rsid w:val="00EC748F"/>
    <w:rsid w:val="00ED0FB2"/>
    <w:rsid w:val="00ED293C"/>
    <w:rsid w:val="00ED3CD0"/>
    <w:rsid w:val="00EE255A"/>
    <w:rsid w:val="00EE4EC7"/>
    <w:rsid w:val="00EE59DC"/>
    <w:rsid w:val="00EF5AF2"/>
    <w:rsid w:val="00F101CF"/>
    <w:rsid w:val="00F139AD"/>
    <w:rsid w:val="00F31108"/>
    <w:rsid w:val="00F33C07"/>
    <w:rsid w:val="00F34521"/>
    <w:rsid w:val="00F35DE7"/>
    <w:rsid w:val="00F35F00"/>
    <w:rsid w:val="00F4760B"/>
    <w:rsid w:val="00F47645"/>
    <w:rsid w:val="00F530C7"/>
    <w:rsid w:val="00F722A3"/>
    <w:rsid w:val="00F81F09"/>
    <w:rsid w:val="00F82849"/>
    <w:rsid w:val="00F914BA"/>
    <w:rsid w:val="00F9577E"/>
    <w:rsid w:val="00F9727D"/>
    <w:rsid w:val="00FA0411"/>
    <w:rsid w:val="00FA3741"/>
    <w:rsid w:val="00FB1149"/>
    <w:rsid w:val="00FB606D"/>
    <w:rsid w:val="00FC2A28"/>
    <w:rsid w:val="00FC2E65"/>
    <w:rsid w:val="00FC67E7"/>
    <w:rsid w:val="00FC7D6A"/>
    <w:rsid w:val="00FD4E5A"/>
    <w:rsid w:val="00FD5377"/>
    <w:rsid w:val="00FE1A4B"/>
    <w:rsid w:val="00FE2296"/>
    <w:rsid w:val="00FE22AD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0981D4D2-020F-4565-B5EC-0D5A55FA5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945816"/>
    <w:pPr>
      <w:keepNext/>
      <w:spacing w:before="240" w:after="60" w:line="240" w:lineRule="auto"/>
      <w:jc w:val="left"/>
      <w:outlineLvl w:val="2"/>
    </w:pPr>
    <w:rPr>
      <w:rFonts w:ascii="Arial" w:hAnsi="Arial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02161D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02161D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02161D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497323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character" w:customStyle="1" w:styleId="ZkladntextChar">
    <w:name w:val="Základný text Char"/>
    <w:link w:val="Zkladntext"/>
    <w:rsid w:val="00497323"/>
    <w:rPr>
      <w:rFonts w:ascii="Arial" w:hAnsi="Arial"/>
      <w:sz w:val="24"/>
      <w:lang w:val="de-DE" w:eastAsia="cs-CZ"/>
    </w:rPr>
  </w:style>
  <w:style w:type="paragraph" w:styleId="Odsekzoznamu">
    <w:name w:val="List Paragraph"/>
    <w:basedOn w:val="Normlny"/>
    <w:uiPriority w:val="34"/>
    <w:qFormat/>
    <w:rsid w:val="00497323"/>
    <w:pPr>
      <w:ind w:left="708"/>
    </w:pPr>
  </w:style>
  <w:style w:type="character" w:customStyle="1" w:styleId="Nadpis3Char">
    <w:name w:val="Nadpis 3 Char"/>
    <w:link w:val="Nadpis3"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paragraph" w:styleId="Hlavika">
    <w:name w:val="header"/>
    <w:basedOn w:val="Normlny"/>
    <w:link w:val="HlavikaChar"/>
    <w:uiPriority w:val="99"/>
    <w:unhideWhenUsed/>
    <w:rsid w:val="0080463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804636"/>
    <w:rPr>
      <w:rFonts w:ascii="Arial Narrow" w:hAnsi="Arial Narrow" w:cs="Arial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058F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058F5"/>
    <w:rPr>
      <w:rFonts w:ascii="Tahoma" w:hAnsi="Tahoma" w:cs="Tahoma"/>
      <w:sz w:val="16"/>
      <w:szCs w:val="16"/>
      <w:lang w:eastAsia="cs-CZ"/>
    </w:rPr>
  </w:style>
  <w:style w:type="paragraph" w:customStyle="1" w:styleId="Default">
    <w:name w:val="Default"/>
    <w:rsid w:val="003C77E6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7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1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1749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90671750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717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7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717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71750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71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6717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71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747E4C-2319-4B34-8A69-C1804799BF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3306</Words>
  <Characters>18847</Characters>
  <Application>Microsoft Office Word</Application>
  <DocSecurity>0</DocSecurity>
  <Lines>157</Lines>
  <Paragraphs>44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jvrskova</dc:creator>
  <cp:keywords/>
  <dc:description/>
  <cp:lastModifiedBy>Ekonom</cp:lastModifiedBy>
  <cp:revision>2</cp:revision>
  <cp:lastPrinted>2024-05-06T08:42:00Z</cp:lastPrinted>
  <dcterms:created xsi:type="dcterms:W3CDTF">2025-03-28T13:02:00Z</dcterms:created>
  <dcterms:modified xsi:type="dcterms:W3CDTF">2025-03-28T13:02:00Z</dcterms:modified>
</cp:coreProperties>
</file>