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ind w:left="0" w:hanging="0"/>
        <w:outlineLvl w:val="1"/>
        <w:rPr>
          <w:rFonts w:cs="Arial"/>
          <w:b/>
          <w:b/>
          <w:bCs/>
          <w:sz w:val="24"/>
          <w:szCs w:val="24"/>
          <w:u w:val="single"/>
          <w:lang w:eastAsia="sk-SK"/>
        </w:rPr>
      </w:pPr>
      <w:r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ind w:left="0" w:hanging="0"/>
        <w:outlineLvl w:val="1"/>
        <w:rPr>
          <w:rFonts w:cs="Arial"/>
          <w:b/>
          <w:b/>
          <w:bCs/>
          <w:sz w:val="20"/>
          <w:szCs w:val="24"/>
          <w:u w:val="single"/>
          <w:lang w:eastAsia="sk-SK"/>
        </w:rPr>
      </w:pPr>
      <w:r>
        <w:rPr>
          <w:rFonts w:cs="Arial"/>
          <w:b/>
          <w:bCs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1988"/>
        <w:gridCol w:w="7083"/>
      </w:tblGrid>
      <w:tr>
        <w:trPr>
          <w:trHeight w:val="110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REDPEN s. r. o.</w:t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Štefánikova 334/202,  941 11  Plaárikovo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 xml:space="preserve">Dátum schválenia účtovnej závierky za bezprostredne predchádzajúce účtovné obdobie dňa </w:t>
      </w:r>
      <w:r>
        <w:rPr>
          <w:rFonts w:cs="Arial"/>
          <w:color w:val="C00000"/>
          <w:sz w:val="20"/>
          <w:szCs w:val="24"/>
          <w:lang w:eastAsia="sk-SK"/>
        </w:rPr>
        <w:t>21. 03. 2024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Právny dôvod zostavenia účtovnej závierky, účtovná závierka  k 31. 12. Je zostavená ako riadna účtovná závierka podľa § 47 ods. 6 zákona NR SR č. 431/2002 Z. z. o účtovníctve za účtovné obdobie od januára do decembra 202</w:t>
      </w:r>
      <w:r>
        <w:rPr>
          <w:rFonts w:cs="Arial"/>
          <w:color w:val="C00000"/>
          <w:sz w:val="20"/>
          <w:szCs w:val="24"/>
          <w:lang w:eastAsia="sk-SK"/>
        </w:rPr>
        <w:t>4</w:t>
      </w:r>
      <w:r>
        <w:rPr>
          <w:rFonts w:cs="Arial"/>
          <w:color w:val="C00000"/>
          <w:sz w:val="20"/>
          <w:szCs w:val="24"/>
          <w:lang w:eastAsia="sk-SK"/>
        </w:rPr>
        <w:t xml:space="preserve"> k poslednému dňu kalendárneho roka 202</w:t>
      </w:r>
      <w:r>
        <w:rPr>
          <w:rFonts w:cs="Arial"/>
          <w:color w:val="C00000"/>
          <w:sz w:val="20"/>
          <w:szCs w:val="24"/>
          <w:lang w:eastAsia="sk-SK"/>
        </w:rPr>
        <w:t>4</w:t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993"/>
        <w:gridCol w:w="3402"/>
        <w:gridCol w:w="2809"/>
        <w:gridCol w:w="1549"/>
        <w:gridCol w:w="318"/>
      </w:tblGrid>
      <w:tr>
        <w:trPr>
          <w:trHeight w:val="340" w:hRule="exact"/>
        </w:trPr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2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Právny dôvod na zostavenie účtovnej závierky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6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ListParagraph"/>
        <w:rPr>
          <w:rFonts w:cs="Arial"/>
          <w:color w:val="C00000"/>
          <w:sz w:val="20"/>
          <w:szCs w:val="24"/>
          <w:u w:val="single"/>
          <w:lang w:eastAsia="sk-SK"/>
        </w:rPr>
      </w:pPr>
      <w:r>
        <w:rPr>
          <w:rFonts w:cs="Arial"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>
        <w:rPr>
          <w:rFonts w:cs="Arial"/>
          <w:sz w:val="20"/>
          <w:szCs w:val="24"/>
          <w:lang w:eastAsia="sk-SK"/>
        </w:rPr>
        <w:t xml:space="preserve"> napríklad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alebo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priemerný prepočítaný počet zamestnancov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47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775"/>
        <w:gridCol w:w="6476"/>
        <w:gridCol w:w="1276"/>
      </w:tblGrid>
      <w:tr>
        <w:trPr>
          <w:trHeight w:val="340" w:hRule="atLeast"/>
        </w:trPr>
        <w:tc>
          <w:tcPr>
            <w:tcW w:w="7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40" w:hRule="atLeast"/>
        </w:trPr>
        <w:tc>
          <w:tcPr>
            <w:tcW w:w="7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val="x-none" w:eastAsia="x-none"/>
        </w:rPr>
      </w:pPr>
      <w:r>
        <w:rPr>
          <w:rFonts w:cs="Arial"/>
          <w:sz w:val="20"/>
          <w:szCs w:val="24"/>
          <w:lang w:val="x-none" w:eastAsia="x-none"/>
        </w:rPr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Napríklad: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Obstarávacou cenou – </w:t>
            </w:r>
            <w:r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hmotný majetok s výnimkou hmotného majetku vytvoreného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zásoby s výnimkou zásob vytvorených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podiely na ZI obchodných spoločností,  cenné papiere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4. pohľadávky pri odplatnom nadobudnutí alebo pohľadávky nadobudnuté vkladom do ZI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5. nehmotný majetok s výnimkou nehmotného majetku vytvoreného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6. záväzky pri ich prevzatí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Vlastnými nákladmi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hmotný majetok vytvorený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zásoby vytvorené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nehmotný majetok vytvorený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4. príchovky a prírastky zvierat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Menovitou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peňažné prostriedky a ceniny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pohľadávky pri ich vzniku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záväzky pri ich vzniku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  <w:t>Spôsob ocenenia: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Úbytok zásob rovnakého druhu sa účtuje v ocenení: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a náklady súvisiace s obstaraním(VON).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Pri vyskladnení sa VON rozpúšťajú nasledovne :VON/(PS zásob + príjem zásob) x výdaj  zásob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Výdavky budúcich období a príjmy budúcich období  sa vykazujú vo výške, ktorá je potrebná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rizík alebo strát z podnikania. Oceňujú sa v očakávanej výške záväzku.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rovnajúcom istine a náklady súvisiace s obstaraním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15 %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Náklady a výnosy časovo rozlišujú. Časovo sa ne nerozlišujú náklady a výnosy, ak ide o nevýznamný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Autospacing="1" w:after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 xml:space="preserve">majetku  a dlhodobého nehmotného majetku,doba odpisovania, použité sadzby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67"/>
        <w:gridCol w:w="1668"/>
        <w:gridCol w:w="337"/>
      </w:tblGrid>
      <w:tr>
        <w:trPr/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963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1018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18"/>
          <w:szCs w:val="24"/>
          <w:lang w:eastAsia="sk-SK"/>
        </w:rPr>
      </w:pPr>
      <w:r>
        <w:rPr>
          <w:rFonts w:cs="Arial"/>
          <w:sz w:val="18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18"/>
          <w:szCs w:val="24"/>
          <w:lang w:eastAsia="sk-SK"/>
        </w:rPr>
      </w:pPr>
      <w:r>
        <w:rPr>
          <w:rFonts w:cs="Arial"/>
          <w:sz w:val="18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81"/>
        <w:gridCol w:w="1057"/>
        <w:gridCol w:w="1300"/>
        <w:gridCol w:w="1205"/>
        <w:gridCol w:w="1123"/>
        <w:gridCol w:w="1505"/>
      </w:tblGrid>
      <w:tr>
        <w:trPr/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Odpisová skupina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Osobný automobil TOYOTA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1.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 roky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rovnomerné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MOTOCYKEL HONDA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1.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 roky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rovnomerné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973"/>
        <w:gridCol w:w="5816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rPr>
                <w:szCs w:val="22"/>
              </w:rPr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>
        <w:trPr>
          <w:trHeight w:val="35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 podľa opodstatneného predpokladu zníženia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3279"/>
        <w:gridCol w:w="5510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>
        <w:trPr>
          <w:trHeight w:val="34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>a výsledku hospodárenia ÚJ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87"/>
        <w:gridCol w:w="821"/>
        <w:gridCol w:w="293"/>
        <w:gridCol w:w="577"/>
        <w:gridCol w:w="294"/>
      </w:tblGrid>
      <w:tr>
        <w:trPr>
          <w:trHeight w:val="340" w:hRule="exact"/>
        </w:trPr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Zmeny účtovných zásad a metód + konkrétny popis zmien</w:t>
            </w:r>
          </w:p>
        </w:tc>
        <w:tc>
          <w:tcPr>
            <w:tcW w:w="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eastAsia="x-none"/>
        </w:rPr>
      </w:pPr>
      <w:r>
        <w:rPr>
          <w:rFonts w:cs="Arial"/>
          <w:sz w:val="20"/>
          <w:szCs w:val="24"/>
          <w:lang w:eastAsia="x-none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eastAsia="x-none"/>
        </w:rPr>
      </w:pPr>
      <w:r>
        <w:rPr>
          <w:rFonts w:cs="Arial"/>
          <w:sz w:val="20"/>
          <w:szCs w:val="24"/>
          <w:lang w:eastAsia="x-none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081"/>
        <w:gridCol w:w="2857"/>
        <w:gridCol w:w="1134"/>
      </w:tblGrid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 xml:space="preserve">účtovnom období </w:t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72"/>
        <w:gridCol w:w="997"/>
        <w:gridCol w:w="851"/>
        <w:gridCol w:w="2123"/>
        <w:gridCol w:w="2555"/>
      </w:tblGrid>
      <w:tr>
        <w:trPr/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color w:val="C00000"/>
          <w:szCs w:val="22"/>
          <w:u w:val="single"/>
        </w:rPr>
      </w:pPr>
      <w:r>
        <w:rPr>
          <w:color w:val="C00000"/>
          <w:szCs w:val="22"/>
          <w:u w:val="single"/>
        </w:rPr>
      </w:r>
    </w:p>
    <w:p>
      <w:pPr>
        <w:pStyle w:val="Normal"/>
        <w:spacing w:lineRule="auto" w:line="240" w:before="0" w:after="0"/>
        <w:jc w:val="center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Dôvod vzniku goodwillu alebo záporného goodwillu, spôsob výpočtu, prehodnotenie opodstatnenosti jeho výšky a odpisu jeho hodnoty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97"/>
        <w:gridCol w:w="4181"/>
        <w:gridCol w:w="1420"/>
      </w:tblGrid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Popis nákladov ,výnosov</w:t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673"/>
        <w:gridCol w:w="1398"/>
      </w:tblGrid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ind w:left="357" w:hanging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sz w:val="20"/>
                <w:szCs w:val="20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357" w:hanging="0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informácie</w:t>
      </w:r>
    </w:p>
    <w:p>
      <w:pPr>
        <w:pStyle w:val="Normal"/>
        <w:numPr>
          <w:ilvl w:val="0"/>
          <w:numId w:val="6"/>
        </w:numPr>
        <w:tabs>
          <w:tab w:val="clear" w:pos="708"/>
          <w:tab w:val="left" w:pos="851" w:leader="none"/>
        </w:tabs>
        <w:spacing w:lineRule="auto" w:line="240" w:before="0" w:after="0"/>
        <w:ind w:left="1701" w:hanging="425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5"/>
        </w:numPr>
        <w:tabs>
          <w:tab w:val="clear" w:pos="708"/>
          <w:tab w:val="left" w:pos="851" w:leader="none"/>
        </w:tabs>
        <w:spacing w:lineRule="auto" w:line="240" w:before="0" w:after="0"/>
        <w:ind w:left="1701" w:hanging="425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sz w:val="20"/>
          <w:szCs w:val="24"/>
          <w:lang w:eastAsia="sk-SK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Arial"/>
          <w:bCs/>
          <w:kern w:val="2"/>
          <w:sz w:val="20"/>
          <w:szCs w:val="24"/>
        </w:rPr>
        <w:t>uvádza  sa aj ich percentuálny podiel na upísanom základnom imaní.</w:t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</w:t>
      </w:r>
      <w:r>
        <w:rPr>
          <w:rFonts w:cs="Arial"/>
          <w:sz w:val="20"/>
          <w:szCs w:val="24"/>
          <w:lang w:eastAsia="sk-SK"/>
        </w:rPr>
        <w:t xml:space="preserve"> o </w:t>
      </w:r>
    </w:p>
    <w:p>
      <w:pPr>
        <w:pStyle w:val="Normal"/>
        <w:spacing w:lineRule="auto" w:line="240" w:before="0" w:after="0"/>
        <w:ind w:left="720" w:hanging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38"/>
        <w:gridCol w:w="11"/>
        <w:gridCol w:w="1705"/>
        <w:gridCol w:w="273"/>
        <w:gridCol w:w="716"/>
        <w:gridCol w:w="984"/>
        <w:gridCol w:w="151"/>
        <w:gridCol w:w="144"/>
        <w:gridCol w:w="1276"/>
      </w:tblGrid>
      <w:tr>
        <w:trPr>
          <w:trHeight w:val="57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b/>
                <w:szCs w:val="22"/>
              </w:rPr>
              <w:t>Výška jednotlivých druhov záruk alebo iných zabezpečení pre členov štatutárneho orgánu, dozorného orgánu a iného orgánu ÚJ</w:t>
            </w:r>
          </w:p>
        </w:tc>
      </w:tr>
      <w:tr>
        <w:trPr>
          <w:trHeight w:val="57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Druh záruky</w:t>
            </w:r>
          </w:p>
        </w:tc>
        <w:tc>
          <w:tcPr>
            <w:tcW w:w="19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5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5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5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>
        <w:trPr>
          <w:trHeight w:val="340" w:hRule="atLeast"/>
        </w:trPr>
        <w:tc>
          <w:tcPr>
            <w:tcW w:w="4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  <w:bookmarkStart w:id="0" w:name="_GoBack"/>
            <w:bookmarkEnd w:id="0"/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2.Celková suma splatených pôžičiek k poslednému dňu účtovného obdobia</w:t>
            </w:r>
          </w:p>
        </w:tc>
      </w:tr>
      <w:tr>
        <w:trPr>
          <w:trHeight w:val="368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>
        <w:trPr>
          <w:trHeight w:val="422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w="19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57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Informácie o povinnostiach účtovnej jednotky, a to</w:t>
      </w:r>
    </w:p>
    <w:p>
      <w:pPr>
        <w:pStyle w:val="Normal"/>
        <w:numPr>
          <w:ilvl w:val="0"/>
          <w:numId w:val="4"/>
        </w:numPr>
        <w:spacing w:lineRule="auto" w:line="240" w:before="0" w:after="0"/>
        <w:ind w:left="1276" w:hanging="567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0"/>
          <w:lang w:eastAsia="sk-SK"/>
        </w:rPr>
      </w:pPr>
      <w:r>
        <w:rPr>
          <w:rFonts w:cs="Arial"/>
          <w:sz w:val="20"/>
          <w:szCs w:val="20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Celková suma podmieneného majetku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/>
          <w:b/>
          <w:sz w:val="20"/>
          <w:szCs w:val="24"/>
          <w:lang w:eastAsia="sk-SK"/>
        </w:rPr>
      </w:pPr>
      <w:bookmarkStart w:id="1" w:name="OLE_LINK1"/>
      <w:r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1"/>
    </w:p>
    <w:p>
      <w:pPr>
        <w:pStyle w:val="Normal"/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  <w:t>Udalosti, ktoré nastali po dni, ku ktorému sa zostavuje účtovná závierka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  <w:t>Ostatné informácie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color w:val="C00000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všetkých formách prijatej náhrady,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účtovných zásadách použitých pri prideľovaní nákladov a výnosov,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všetkých druhoch činností účtovnej jednotky.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0"/>
          <w:szCs w:val="24"/>
          <w:u w:val="single"/>
          <w:lang w:eastAsia="sk-SK"/>
        </w:rPr>
      </w:pPr>
      <w:r>
        <w:rPr>
          <w:rFonts w:cs="Arial"/>
          <w:b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szCs w:val="22"/>
          <w:u w:val="single"/>
          <w:lang w:eastAsia="sk-SK"/>
        </w:rPr>
        <w:t>Všeobecné pokyny na uvedenie informácií v poznámkach</w:t>
      </w:r>
      <w:r>
        <w:rPr>
          <w:rFonts w:cs="Arial"/>
          <w:szCs w:val="22"/>
          <w:lang w:eastAsia="sk-SK"/>
        </w:rPr>
        <w:t>:</w:t>
      </w:r>
    </w:p>
    <w:p>
      <w:pPr>
        <w:pStyle w:val="Normal"/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</w:r>
    </w:p>
    <w:p>
      <w:pPr>
        <w:pStyle w:val="Normal"/>
        <w:numPr>
          <w:ilvl w:val="0"/>
          <w:numId w:val="12"/>
        </w:numPr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V poznámkach sa číselné údaje uvádzajú v celých eurách.</w:t>
      </w:r>
    </w:p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Použité  skratky: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ÚJ-účtovná jednotka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BO-bežné účtovné obdobie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PO-bezprostredne predchádzajúce účtovné obdobie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X-položka sa vzťahuje na účtovnú jednotku</w:t>
      </w:r>
    </w:p>
    <w:sectPr>
      <w:headerReference w:type="default" r:id="rId2"/>
      <w:footerReference w:type="default" r:id="rId3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EUAlbertina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center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rPr/>
    </w:pPr>
    <w:r>
      <w:rPr/>
    </w:r>
  </w:p>
  <w:tbl>
    <w:tblPr>
      <w:tblW w:w="8957" w:type="dxa"/>
      <w:jc w:val="left"/>
      <w:tblInd w:w="93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0" w:noVBand="0" w:lastRow="0" w:firstColumn="0" w:lastColumn="0" w:noHBand="0" w:val="0000"/>
    </w:tblPr>
    <w:tblGrid>
      <w:gridCol w:w="2241"/>
      <w:gridCol w:w="1700"/>
      <w:gridCol w:w="2413"/>
      <w:gridCol w:w="446"/>
      <w:gridCol w:w="2157"/>
    </w:tblGrid>
    <w:tr>
      <w:trPr>
        <w:trHeight w:val="326" w:hRule="atLeast"/>
      </w:trPr>
      <w:tc>
        <w:tcPr>
          <w:tcW w:w="22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Zhlavie"/>
            <w:widowControl w:val="false"/>
            <w:rPr/>
          </w:pPr>
          <w:r>
            <w:rPr/>
            <w:t>Poznámky Úč POD 3-01</w:t>
          </w:r>
        </w:p>
      </w:tc>
      <w:tc>
        <w:tcPr>
          <w:tcW w:w="1700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</w:r>
        </w:p>
      </w:tc>
      <w:tc>
        <w:tcPr>
          <w:tcW w:w="241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  <w:t>IČO:50771302</w:t>
          </w:r>
        </w:p>
      </w:tc>
      <w:tc>
        <w:tcPr>
          <w:tcW w:w="446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</w:r>
        </w:p>
      </w:tc>
      <w:tc>
        <w:tcPr>
          <w:tcW w:w="21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  <w:t>DIČ:2120554656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"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sz w:val="20"/>
        <w:b w:val="false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/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sz w:val="22"/>
        <w:szCs w:val="22"/>
        <w:rFonts w:ascii="Arial Narrow" w:hAnsi="Arial Narrow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/>
    </w:lvl>
  </w:abstractNum>
  <w:abstractNum w:abstractNumId="4">
    <w:lvl w:ilvl="0">
      <w:start w:val="1"/>
      <w:numFmt w:val="bullet"/>
      <w:lvlText w:val=""/>
      <w:lvlJc w:val="left"/>
      <w:pPr>
        <w:tabs>
          <w:tab w:val="num" w:pos="0"/>
        </w:tabs>
        <w:ind w:left="1841" w:hanging="360"/>
      </w:pPr>
      <w:rPr>
        <w:rFonts w:ascii="Symbol" w:hAnsi="Symbol" w:cs="Symbol" w:hint="default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5"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6">
    <w:lvl w:ilvl="0">
      <w:start w:val="1"/>
      <w:numFmt w:val="decimal"/>
      <w:lvlText w:val="%1."/>
      <w:lvlJc w:val="left"/>
      <w:pPr>
        <w:tabs>
          <w:tab w:val="num" w:pos="0"/>
        </w:tabs>
        <w:ind w:left="2913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433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3153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873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593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313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6033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753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473" w:hanging="180"/>
      </w:pPr>
      <w:rPr/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774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9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21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93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5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7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9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81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534" w:hanging="180"/>
      </w:pPr>
      <w:rPr/>
    </w:lvl>
  </w:abstractNum>
  <w:abstractNum w:abstractNumId="8">
    <w:lvl w:ilvl="0">
      <w:start w:val="1"/>
      <w:numFmt w:val="upperLetter"/>
      <w:lvlText w:val="%1)"/>
      <w:lvlJc w:val="left"/>
      <w:pPr>
        <w:tabs>
          <w:tab w:val="num" w:pos="0"/>
        </w:tabs>
        <w:ind w:left="1494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21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93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5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7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9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81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53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54" w:hanging="180"/>
      </w:pPr>
      <w:rPr/>
    </w:lvl>
  </w:abstractNum>
  <w:abstractNum w:abstractNumId="9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0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1">
    <w:lvl w:ilvl="0">
      <w:start w:val="1"/>
      <w:numFmt w:val="bullet"/>
      <w:lvlText w:val=""/>
      <w:lvlJc w:val="left"/>
      <w:pPr>
        <w:tabs>
          <w:tab w:val="num" w:pos="0"/>
        </w:tabs>
        <w:ind w:left="1996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71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3436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4156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87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596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6316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703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756" w:hanging="360"/>
      </w:pPr>
      <w:rPr>
        <w:rFonts w:ascii="Wingdings" w:hAnsi="Wingdings" w:cs="Wingdings" w:hint="default"/>
      </w:rPr>
    </w:lvl>
  </w:abstractNum>
  <w:abstractNum w:abstractNumId="1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</w:numbering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HlavikaChar" w:customStyle="1">
    <w:name w:val="Hlavička Char"/>
    <w:uiPriority w:val="99"/>
    <w:qFormat/>
    <w:locked/>
    <w:rsid w:val="00107589"/>
    <w:rPr>
      <w:rFonts w:cs="Times New Roman"/>
    </w:rPr>
  </w:style>
  <w:style w:type="character" w:styleId="PtaChar" w:customStyle="1">
    <w:name w:val="Päta Char"/>
    <w:uiPriority w:val="99"/>
    <w:qFormat/>
    <w:locked/>
    <w:rsid w:val="00107589"/>
    <w:rPr>
      <w:rFonts w:cs="Times New Roman"/>
    </w:rPr>
  </w:style>
  <w:style w:type="character" w:styleId="TextpoznmkypodiarouChar128" w:customStyle="1">
    <w:name w:val="Text poznámky pod čiarou Char128"/>
    <w:uiPriority w:val="99"/>
    <w:semiHidden/>
    <w:qFormat/>
    <w:rPr>
      <w:rFonts w:cs="Times New Roman"/>
      <w:sz w:val="20"/>
      <w:szCs w:val="20"/>
    </w:rPr>
  </w:style>
  <w:style w:type="character" w:styleId="TextpoznmkypodiarouChar" w:customStyle="1">
    <w:name w:val="Text poznámky pod čiarou Char"/>
    <w:uiPriority w:val="99"/>
    <w:semiHidden/>
    <w:qFormat/>
    <w:locked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qFormat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qFormat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qFormat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qFormat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qFormat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qFormat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qFormat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qFormat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qFormat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qFormat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qFormat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qFormat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qFormat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qFormat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qFormat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qFormat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qFormat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qFormat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qFormat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qFormat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qFormat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qFormat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qFormat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qFormat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qFormat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qFormat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qFormat/>
    <w:rPr>
      <w:rFonts w:cs="Times New Roman"/>
      <w:sz w:val="20"/>
      <w:szCs w:val="20"/>
    </w:rPr>
  </w:style>
  <w:style w:type="character" w:styleId="NzovChar128" w:customStyle="1">
    <w:name w:val="Názov Char12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" w:customStyle="1">
    <w:name w:val="Názov Char"/>
    <w:uiPriority w:val="99"/>
    <w:qFormat/>
    <w:locked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7" w:customStyle="1">
    <w:name w:val="Názov Char12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6" w:customStyle="1">
    <w:name w:val="Názov Char12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5" w:customStyle="1">
    <w:name w:val="Názov Char12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4" w:customStyle="1">
    <w:name w:val="Názov Char12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3" w:customStyle="1">
    <w:name w:val="Názov Char12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2" w:customStyle="1">
    <w:name w:val="Názov Char12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1" w:customStyle="1">
    <w:name w:val="Názov Char12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0" w:customStyle="1">
    <w:name w:val="Názov Char120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9" w:customStyle="1">
    <w:name w:val="Názov Char119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8" w:customStyle="1">
    <w:name w:val="Názov Char11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7" w:customStyle="1">
    <w:name w:val="Názov Char11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6" w:customStyle="1">
    <w:name w:val="Názov Char11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5" w:customStyle="1">
    <w:name w:val="Názov Char11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4" w:customStyle="1">
    <w:name w:val="Názov Char11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3" w:customStyle="1">
    <w:name w:val="Názov Char11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2" w:customStyle="1">
    <w:name w:val="Názov Char11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1" w:customStyle="1">
    <w:name w:val="Názov Char11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0" w:customStyle="1">
    <w:name w:val="Názov Char110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9" w:customStyle="1">
    <w:name w:val="Názov Char19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8" w:customStyle="1">
    <w:name w:val="Názov Char1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7" w:customStyle="1">
    <w:name w:val="Názov Char1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6" w:customStyle="1">
    <w:name w:val="Názov Char1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5" w:customStyle="1">
    <w:name w:val="Názov Char1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4" w:customStyle="1">
    <w:name w:val="Názov Char1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3" w:customStyle="1">
    <w:name w:val="Názov Char1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" w:customStyle="1">
    <w:name w:val="Názov Char1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" w:customStyle="1">
    <w:name w:val="Názov Char1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ZkladntextChar128" w:customStyle="1">
    <w:name w:val="Základný text Char128"/>
    <w:uiPriority w:val="99"/>
    <w:semiHidden/>
    <w:qFormat/>
    <w:rPr>
      <w:rFonts w:cs="Times New Roman"/>
      <w:sz w:val="36"/>
      <w:szCs w:val="36"/>
    </w:rPr>
  </w:style>
  <w:style w:type="character" w:styleId="ZkladntextChar" w:customStyle="1">
    <w:name w:val="Základný text Char"/>
    <w:uiPriority w:val="99"/>
    <w:semiHidden/>
    <w:qFormat/>
    <w:locked/>
    <w:rPr>
      <w:rFonts w:cs="Times New Roman"/>
      <w:sz w:val="36"/>
      <w:szCs w:val="36"/>
    </w:rPr>
  </w:style>
  <w:style w:type="character" w:styleId="ZkladntextChar127" w:customStyle="1">
    <w:name w:val="Základný text Char127"/>
    <w:uiPriority w:val="99"/>
    <w:semiHidden/>
    <w:qFormat/>
    <w:rPr>
      <w:rFonts w:cs="Times New Roman"/>
      <w:sz w:val="36"/>
      <w:szCs w:val="36"/>
    </w:rPr>
  </w:style>
  <w:style w:type="character" w:styleId="ZkladntextChar126" w:customStyle="1">
    <w:name w:val="Základný text Char126"/>
    <w:uiPriority w:val="99"/>
    <w:semiHidden/>
    <w:qFormat/>
    <w:rPr>
      <w:rFonts w:cs="Times New Roman"/>
      <w:sz w:val="36"/>
      <w:szCs w:val="36"/>
    </w:rPr>
  </w:style>
  <w:style w:type="character" w:styleId="ZkladntextChar125" w:customStyle="1">
    <w:name w:val="Základný text Char125"/>
    <w:uiPriority w:val="99"/>
    <w:semiHidden/>
    <w:qFormat/>
    <w:rPr>
      <w:rFonts w:cs="Times New Roman"/>
      <w:sz w:val="36"/>
      <w:szCs w:val="36"/>
    </w:rPr>
  </w:style>
  <w:style w:type="character" w:styleId="ZkladntextChar124" w:customStyle="1">
    <w:name w:val="Základný text Char124"/>
    <w:uiPriority w:val="99"/>
    <w:semiHidden/>
    <w:qFormat/>
    <w:rPr>
      <w:rFonts w:cs="Times New Roman"/>
      <w:sz w:val="36"/>
      <w:szCs w:val="36"/>
    </w:rPr>
  </w:style>
  <w:style w:type="character" w:styleId="ZkladntextChar123" w:customStyle="1">
    <w:name w:val="Základný text Char123"/>
    <w:uiPriority w:val="99"/>
    <w:semiHidden/>
    <w:qFormat/>
    <w:rPr>
      <w:rFonts w:cs="Times New Roman"/>
      <w:sz w:val="36"/>
      <w:szCs w:val="36"/>
    </w:rPr>
  </w:style>
  <w:style w:type="character" w:styleId="ZkladntextChar122" w:customStyle="1">
    <w:name w:val="Základný text Char122"/>
    <w:uiPriority w:val="99"/>
    <w:semiHidden/>
    <w:qFormat/>
    <w:rPr>
      <w:rFonts w:cs="Times New Roman"/>
      <w:sz w:val="36"/>
      <w:szCs w:val="36"/>
    </w:rPr>
  </w:style>
  <w:style w:type="character" w:styleId="ZkladntextChar121" w:customStyle="1">
    <w:name w:val="Základný text Char121"/>
    <w:uiPriority w:val="99"/>
    <w:semiHidden/>
    <w:qFormat/>
    <w:rPr>
      <w:rFonts w:cs="Times New Roman"/>
      <w:sz w:val="36"/>
      <w:szCs w:val="36"/>
    </w:rPr>
  </w:style>
  <w:style w:type="character" w:styleId="ZkladntextChar120" w:customStyle="1">
    <w:name w:val="Základný text Char120"/>
    <w:uiPriority w:val="99"/>
    <w:semiHidden/>
    <w:qFormat/>
    <w:rPr>
      <w:rFonts w:cs="Times New Roman"/>
      <w:sz w:val="36"/>
      <w:szCs w:val="36"/>
    </w:rPr>
  </w:style>
  <w:style w:type="character" w:styleId="ZkladntextChar119" w:customStyle="1">
    <w:name w:val="Základný text Char119"/>
    <w:uiPriority w:val="99"/>
    <w:semiHidden/>
    <w:qFormat/>
    <w:rPr>
      <w:rFonts w:cs="Times New Roman"/>
      <w:sz w:val="36"/>
      <w:szCs w:val="36"/>
    </w:rPr>
  </w:style>
  <w:style w:type="character" w:styleId="ZkladntextChar118" w:customStyle="1">
    <w:name w:val="Základný text Char118"/>
    <w:uiPriority w:val="99"/>
    <w:semiHidden/>
    <w:qFormat/>
    <w:rPr>
      <w:rFonts w:cs="Times New Roman"/>
      <w:sz w:val="36"/>
      <w:szCs w:val="36"/>
    </w:rPr>
  </w:style>
  <w:style w:type="character" w:styleId="ZkladntextChar117" w:customStyle="1">
    <w:name w:val="Základný text Char117"/>
    <w:uiPriority w:val="99"/>
    <w:semiHidden/>
    <w:qFormat/>
    <w:rPr>
      <w:rFonts w:cs="Times New Roman"/>
      <w:sz w:val="36"/>
      <w:szCs w:val="36"/>
    </w:rPr>
  </w:style>
  <w:style w:type="character" w:styleId="ZkladntextChar116" w:customStyle="1">
    <w:name w:val="Základný text Char116"/>
    <w:uiPriority w:val="99"/>
    <w:semiHidden/>
    <w:qFormat/>
    <w:rPr>
      <w:rFonts w:cs="Times New Roman"/>
      <w:sz w:val="36"/>
      <w:szCs w:val="36"/>
    </w:rPr>
  </w:style>
  <w:style w:type="character" w:styleId="ZkladntextChar115" w:customStyle="1">
    <w:name w:val="Základný text Char115"/>
    <w:uiPriority w:val="99"/>
    <w:semiHidden/>
    <w:qFormat/>
    <w:rPr>
      <w:rFonts w:cs="Times New Roman"/>
      <w:sz w:val="36"/>
      <w:szCs w:val="36"/>
    </w:rPr>
  </w:style>
  <w:style w:type="character" w:styleId="ZkladntextChar114" w:customStyle="1">
    <w:name w:val="Základný text Char114"/>
    <w:uiPriority w:val="99"/>
    <w:semiHidden/>
    <w:qFormat/>
    <w:rPr>
      <w:rFonts w:cs="Times New Roman"/>
      <w:sz w:val="36"/>
      <w:szCs w:val="36"/>
    </w:rPr>
  </w:style>
  <w:style w:type="character" w:styleId="ZkladntextChar113" w:customStyle="1">
    <w:name w:val="Základný text Char113"/>
    <w:uiPriority w:val="99"/>
    <w:semiHidden/>
    <w:qFormat/>
    <w:rPr>
      <w:rFonts w:cs="Times New Roman"/>
      <w:sz w:val="36"/>
      <w:szCs w:val="36"/>
    </w:rPr>
  </w:style>
  <w:style w:type="character" w:styleId="ZkladntextChar112" w:customStyle="1">
    <w:name w:val="Základný text Char112"/>
    <w:uiPriority w:val="99"/>
    <w:semiHidden/>
    <w:qFormat/>
    <w:rPr>
      <w:rFonts w:cs="Times New Roman"/>
      <w:sz w:val="36"/>
      <w:szCs w:val="36"/>
    </w:rPr>
  </w:style>
  <w:style w:type="character" w:styleId="ZkladntextChar111" w:customStyle="1">
    <w:name w:val="Základný text Char111"/>
    <w:uiPriority w:val="99"/>
    <w:semiHidden/>
    <w:qFormat/>
    <w:rPr>
      <w:rFonts w:cs="Times New Roman"/>
      <w:sz w:val="36"/>
      <w:szCs w:val="36"/>
    </w:rPr>
  </w:style>
  <w:style w:type="character" w:styleId="ZkladntextChar110" w:customStyle="1">
    <w:name w:val="Základný text Char110"/>
    <w:uiPriority w:val="99"/>
    <w:semiHidden/>
    <w:qFormat/>
    <w:rPr>
      <w:rFonts w:cs="Times New Roman"/>
      <w:sz w:val="36"/>
      <w:szCs w:val="36"/>
    </w:rPr>
  </w:style>
  <w:style w:type="character" w:styleId="ZkladntextChar19" w:customStyle="1">
    <w:name w:val="Základný text Char19"/>
    <w:uiPriority w:val="99"/>
    <w:semiHidden/>
    <w:qFormat/>
    <w:rPr>
      <w:rFonts w:cs="Times New Roman"/>
      <w:sz w:val="36"/>
      <w:szCs w:val="36"/>
    </w:rPr>
  </w:style>
  <w:style w:type="character" w:styleId="ZkladntextChar18" w:customStyle="1">
    <w:name w:val="Základný text Char18"/>
    <w:uiPriority w:val="99"/>
    <w:semiHidden/>
    <w:qFormat/>
    <w:rPr>
      <w:rFonts w:cs="Times New Roman"/>
      <w:sz w:val="36"/>
      <w:szCs w:val="36"/>
    </w:rPr>
  </w:style>
  <w:style w:type="character" w:styleId="ZkladntextChar17" w:customStyle="1">
    <w:name w:val="Základný text Char17"/>
    <w:uiPriority w:val="99"/>
    <w:semiHidden/>
    <w:qFormat/>
    <w:rPr>
      <w:rFonts w:cs="Times New Roman"/>
      <w:sz w:val="36"/>
      <w:szCs w:val="36"/>
    </w:rPr>
  </w:style>
  <w:style w:type="character" w:styleId="ZkladntextChar16" w:customStyle="1">
    <w:name w:val="Základný text Char16"/>
    <w:uiPriority w:val="99"/>
    <w:semiHidden/>
    <w:qFormat/>
    <w:rPr>
      <w:rFonts w:cs="Times New Roman"/>
      <w:sz w:val="36"/>
      <w:szCs w:val="36"/>
    </w:rPr>
  </w:style>
  <w:style w:type="character" w:styleId="ZkladntextChar15" w:customStyle="1">
    <w:name w:val="Základný text Char15"/>
    <w:uiPriority w:val="99"/>
    <w:semiHidden/>
    <w:qFormat/>
    <w:rPr>
      <w:rFonts w:cs="Times New Roman"/>
      <w:sz w:val="36"/>
      <w:szCs w:val="36"/>
    </w:rPr>
  </w:style>
  <w:style w:type="character" w:styleId="ZkladntextChar14" w:customStyle="1">
    <w:name w:val="Základný text Char14"/>
    <w:uiPriority w:val="99"/>
    <w:semiHidden/>
    <w:qFormat/>
    <w:rPr>
      <w:rFonts w:cs="Times New Roman"/>
      <w:sz w:val="36"/>
      <w:szCs w:val="36"/>
    </w:rPr>
  </w:style>
  <w:style w:type="character" w:styleId="ZkladntextChar13" w:customStyle="1">
    <w:name w:val="Základný text Char13"/>
    <w:uiPriority w:val="99"/>
    <w:semiHidden/>
    <w:qFormat/>
    <w:rPr>
      <w:rFonts w:cs="Times New Roman"/>
      <w:sz w:val="36"/>
      <w:szCs w:val="36"/>
    </w:rPr>
  </w:style>
  <w:style w:type="character" w:styleId="ZkladntextChar12" w:customStyle="1">
    <w:name w:val="Základný text Char12"/>
    <w:uiPriority w:val="99"/>
    <w:semiHidden/>
    <w:qFormat/>
    <w:rPr>
      <w:rFonts w:cs="Times New Roman"/>
      <w:sz w:val="36"/>
      <w:szCs w:val="36"/>
    </w:rPr>
  </w:style>
  <w:style w:type="character" w:styleId="ZkladntextChar11" w:customStyle="1">
    <w:name w:val="Základný text Char11"/>
    <w:uiPriority w:val="99"/>
    <w:semiHidden/>
    <w:qFormat/>
    <w:rPr>
      <w:rFonts w:cs="Times New Roman"/>
      <w:sz w:val="36"/>
      <w:szCs w:val="36"/>
    </w:rPr>
  </w:style>
  <w:style w:type="character" w:styleId="PodtitulChar128" w:customStyle="1">
    <w:name w:val="Podtitul Char12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" w:customStyle="1">
    <w:name w:val="Podtitul Char"/>
    <w:uiPriority w:val="11"/>
    <w:qFormat/>
    <w:locked/>
    <w:rPr>
      <w:rFonts w:ascii="Cambria" w:hAnsi="Cambria" w:eastAsia="Times New Roman" w:cs="Times New Roman"/>
      <w:sz w:val="24"/>
      <w:szCs w:val="24"/>
    </w:rPr>
  </w:style>
  <w:style w:type="character" w:styleId="PodtitulChar127" w:customStyle="1">
    <w:name w:val="Podtitul Char12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6" w:customStyle="1">
    <w:name w:val="Podtitul Char12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5" w:customStyle="1">
    <w:name w:val="Podtitul Char12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4" w:customStyle="1">
    <w:name w:val="Podtitul Char12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3" w:customStyle="1">
    <w:name w:val="Podtitul Char12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2" w:customStyle="1">
    <w:name w:val="Podtitul Char12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1" w:customStyle="1">
    <w:name w:val="Podtitul Char12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0" w:customStyle="1">
    <w:name w:val="Podtitul Char120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9" w:customStyle="1">
    <w:name w:val="Podtitul Char119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8" w:customStyle="1">
    <w:name w:val="Podtitul Char11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7" w:customStyle="1">
    <w:name w:val="Podtitul Char11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6" w:customStyle="1">
    <w:name w:val="Podtitul Char11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5" w:customStyle="1">
    <w:name w:val="Podtitul Char11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4" w:customStyle="1">
    <w:name w:val="Podtitul Char11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3" w:customStyle="1">
    <w:name w:val="Podtitul Char11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2" w:customStyle="1">
    <w:name w:val="Podtitul Char11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1" w:customStyle="1">
    <w:name w:val="Podtitul Char11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0" w:customStyle="1">
    <w:name w:val="Podtitul Char110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9" w:customStyle="1">
    <w:name w:val="Podtitul Char19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8" w:customStyle="1">
    <w:name w:val="Podtitul Char1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7" w:customStyle="1">
    <w:name w:val="Podtitul Char1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6" w:customStyle="1">
    <w:name w:val="Podtitul Char1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5" w:customStyle="1">
    <w:name w:val="Podtitul Char1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4" w:customStyle="1">
    <w:name w:val="Podtitul Char1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3" w:customStyle="1">
    <w:name w:val="Podtitul Char1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" w:customStyle="1">
    <w:name w:val="Podtitul Char1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" w:customStyle="1">
    <w:name w:val="Podtitul Char1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Zkladntext2Char128" w:customStyle="1">
    <w:name w:val="Základný text 2 Char128"/>
    <w:uiPriority w:val="99"/>
    <w:semiHidden/>
    <w:qFormat/>
    <w:rPr>
      <w:rFonts w:cs="Times New Roman"/>
      <w:sz w:val="36"/>
      <w:szCs w:val="36"/>
    </w:rPr>
  </w:style>
  <w:style w:type="character" w:styleId="Zkladntext2Char" w:customStyle="1">
    <w:name w:val="Základný text 2 Char"/>
    <w:link w:val="BodyText2"/>
    <w:uiPriority w:val="99"/>
    <w:semiHidden/>
    <w:qFormat/>
    <w:locked/>
    <w:rPr>
      <w:rFonts w:cs="Times New Roman"/>
      <w:sz w:val="36"/>
      <w:szCs w:val="36"/>
    </w:rPr>
  </w:style>
  <w:style w:type="character" w:styleId="Zkladntext2Char127" w:customStyle="1">
    <w:name w:val="Základný text 2 Char127"/>
    <w:uiPriority w:val="99"/>
    <w:semiHidden/>
    <w:qFormat/>
    <w:rPr>
      <w:rFonts w:cs="Times New Roman"/>
      <w:sz w:val="36"/>
      <w:szCs w:val="36"/>
    </w:rPr>
  </w:style>
  <w:style w:type="character" w:styleId="Zkladntext2Char126" w:customStyle="1">
    <w:name w:val="Základný text 2 Char126"/>
    <w:uiPriority w:val="99"/>
    <w:semiHidden/>
    <w:qFormat/>
    <w:rPr>
      <w:rFonts w:cs="Times New Roman"/>
      <w:sz w:val="36"/>
      <w:szCs w:val="36"/>
    </w:rPr>
  </w:style>
  <w:style w:type="character" w:styleId="Zkladntext2Char125" w:customStyle="1">
    <w:name w:val="Základný text 2 Char125"/>
    <w:uiPriority w:val="99"/>
    <w:semiHidden/>
    <w:qFormat/>
    <w:rPr>
      <w:rFonts w:cs="Times New Roman"/>
      <w:sz w:val="36"/>
      <w:szCs w:val="36"/>
    </w:rPr>
  </w:style>
  <w:style w:type="character" w:styleId="Zkladntext2Char124" w:customStyle="1">
    <w:name w:val="Základný text 2 Char124"/>
    <w:uiPriority w:val="99"/>
    <w:semiHidden/>
    <w:qFormat/>
    <w:rPr>
      <w:rFonts w:cs="Times New Roman"/>
      <w:sz w:val="36"/>
      <w:szCs w:val="36"/>
    </w:rPr>
  </w:style>
  <w:style w:type="character" w:styleId="Zkladntext2Char123" w:customStyle="1">
    <w:name w:val="Základný text 2 Char123"/>
    <w:uiPriority w:val="99"/>
    <w:semiHidden/>
    <w:qFormat/>
    <w:rPr>
      <w:rFonts w:cs="Times New Roman"/>
      <w:sz w:val="36"/>
      <w:szCs w:val="36"/>
    </w:rPr>
  </w:style>
  <w:style w:type="character" w:styleId="Zkladntext2Char122" w:customStyle="1">
    <w:name w:val="Základný text 2 Char122"/>
    <w:uiPriority w:val="99"/>
    <w:semiHidden/>
    <w:qFormat/>
    <w:rPr>
      <w:rFonts w:cs="Times New Roman"/>
      <w:sz w:val="36"/>
      <w:szCs w:val="36"/>
    </w:rPr>
  </w:style>
  <w:style w:type="character" w:styleId="Zkladntext2Char121" w:customStyle="1">
    <w:name w:val="Základný text 2 Char121"/>
    <w:uiPriority w:val="99"/>
    <w:semiHidden/>
    <w:qFormat/>
    <w:rPr>
      <w:rFonts w:cs="Times New Roman"/>
      <w:sz w:val="36"/>
      <w:szCs w:val="36"/>
    </w:rPr>
  </w:style>
  <w:style w:type="character" w:styleId="Zkladntext2Char120" w:customStyle="1">
    <w:name w:val="Základný text 2 Char120"/>
    <w:uiPriority w:val="99"/>
    <w:semiHidden/>
    <w:qFormat/>
    <w:rPr>
      <w:rFonts w:cs="Times New Roman"/>
      <w:sz w:val="36"/>
      <w:szCs w:val="36"/>
    </w:rPr>
  </w:style>
  <w:style w:type="character" w:styleId="Zkladntext2Char119" w:customStyle="1">
    <w:name w:val="Základný text 2 Char119"/>
    <w:uiPriority w:val="99"/>
    <w:semiHidden/>
    <w:qFormat/>
    <w:rPr>
      <w:rFonts w:cs="Times New Roman"/>
      <w:sz w:val="36"/>
      <w:szCs w:val="36"/>
    </w:rPr>
  </w:style>
  <w:style w:type="character" w:styleId="Zkladntext2Char118" w:customStyle="1">
    <w:name w:val="Základný text 2 Char118"/>
    <w:uiPriority w:val="99"/>
    <w:semiHidden/>
    <w:qFormat/>
    <w:rPr>
      <w:rFonts w:cs="Times New Roman"/>
      <w:sz w:val="36"/>
      <w:szCs w:val="36"/>
    </w:rPr>
  </w:style>
  <w:style w:type="character" w:styleId="Zkladntext2Char117" w:customStyle="1">
    <w:name w:val="Základný text 2 Char117"/>
    <w:uiPriority w:val="99"/>
    <w:semiHidden/>
    <w:qFormat/>
    <w:rPr>
      <w:rFonts w:cs="Times New Roman"/>
      <w:sz w:val="36"/>
      <w:szCs w:val="36"/>
    </w:rPr>
  </w:style>
  <w:style w:type="character" w:styleId="Zkladntext2Char116" w:customStyle="1">
    <w:name w:val="Základný text 2 Char116"/>
    <w:uiPriority w:val="99"/>
    <w:semiHidden/>
    <w:qFormat/>
    <w:rPr>
      <w:rFonts w:cs="Times New Roman"/>
      <w:sz w:val="36"/>
      <w:szCs w:val="36"/>
    </w:rPr>
  </w:style>
  <w:style w:type="character" w:styleId="Zkladntext2Char115" w:customStyle="1">
    <w:name w:val="Základný text 2 Char115"/>
    <w:uiPriority w:val="99"/>
    <w:semiHidden/>
    <w:qFormat/>
    <w:rPr>
      <w:rFonts w:cs="Times New Roman"/>
      <w:sz w:val="36"/>
      <w:szCs w:val="36"/>
    </w:rPr>
  </w:style>
  <w:style w:type="character" w:styleId="Zkladntext2Char114" w:customStyle="1">
    <w:name w:val="Základný text 2 Char114"/>
    <w:uiPriority w:val="99"/>
    <w:semiHidden/>
    <w:qFormat/>
    <w:rPr>
      <w:rFonts w:cs="Times New Roman"/>
      <w:sz w:val="36"/>
      <w:szCs w:val="36"/>
    </w:rPr>
  </w:style>
  <w:style w:type="character" w:styleId="Zkladntext2Char113" w:customStyle="1">
    <w:name w:val="Základný text 2 Char113"/>
    <w:uiPriority w:val="99"/>
    <w:semiHidden/>
    <w:qFormat/>
    <w:rPr>
      <w:rFonts w:cs="Times New Roman"/>
      <w:sz w:val="36"/>
      <w:szCs w:val="36"/>
    </w:rPr>
  </w:style>
  <w:style w:type="character" w:styleId="Zkladntext2Char112" w:customStyle="1">
    <w:name w:val="Základný text 2 Char112"/>
    <w:uiPriority w:val="99"/>
    <w:semiHidden/>
    <w:qFormat/>
    <w:rPr>
      <w:rFonts w:cs="Times New Roman"/>
      <w:sz w:val="36"/>
      <w:szCs w:val="36"/>
    </w:rPr>
  </w:style>
  <w:style w:type="character" w:styleId="Zkladntext2Char111" w:customStyle="1">
    <w:name w:val="Základný text 2 Char111"/>
    <w:uiPriority w:val="99"/>
    <w:semiHidden/>
    <w:qFormat/>
    <w:rPr>
      <w:rFonts w:cs="Times New Roman"/>
      <w:sz w:val="36"/>
      <w:szCs w:val="36"/>
    </w:rPr>
  </w:style>
  <w:style w:type="character" w:styleId="Zkladntext2Char110" w:customStyle="1">
    <w:name w:val="Základný text 2 Char110"/>
    <w:uiPriority w:val="99"/>
    <w:semiHidden/>
    <w:qFormat/>
    <w:rPr>
      <w:rFonts w:cs="Times New Roman"/>
      <w:sz w:val="36"/>
      <w:szCs w:val="36"/>
    </w:rPr>
  </w:style>
  <w:style w:type="character" w:styleId="Zkladntext2Char19" w:customStyle="1">
    <w:name w:val="Základný text 2 Char19"/>
    <w:uiPriority w:val="99"/>
    <w:semiHidden/>
    <w:qFormat/>
    <w:rPr>
      <w:rFonts w:cs="Times New Roman"/>
      <w:sz w:val="36"/>
      <w:szCs w:val="36"/>
    </w:rPr>
  </w:style>
  <w:style w:type="character" w:styleId="Zkladntext2Char18" w:customStyle="1">
    <w:name w:val="Základný text 2 Char18"/>
    <w:uiPriority w:val="99"/>
    <w:semiHidden/>
    <w:qFormat/>
    <w:rPr>
      <w:rFonts w:cs="Times New Roman"/>
      <w:sz w:val="36"/>
      <w:szCs w:val="36"/>
    </w:rPr>
  </w:style>
  <w:style w:type="character" w:styleId="Zkladntext2Char17" w:customStyle="1">
    <w:name w:val="Základný text 2 Char17"/>
    <w:uiPriority w:val="99"/>
    <w:semiHidden/>
    <w:qFormat/>
    <w:rPr>
      <w:rFonts w:cs="Times New Roman"/>
      <w:sz w:val="36"/>
      <w:szCs w:val="36"/>
    </w:rPr>
  </w:style>
  <w:style w:type="character" w:styleId="Zkladntext2Char16" w:customStyle="1">
    <w:name w:val="Základný text 2 Char16"/>
    <w:uiPriority w:val="99"/>
    <w:semiHidden/>
    <w:qFormat/>
    <w:rPr>
      <w:rFonts w:cs="Times New Roman"/>
      <w:sz w:val="36"/>
      <w:szCs w:val="36"/>
    </w:rPr>
  </w:style>
  <w:style w:type="character" w:styleId="Zkladntext2Char15" w:customStyle="1">
    <w:name w:val="Základný text 2 Char15"/>
    <w:uiPriority w:val="99"/>
    <w:semiHidden/>
    <w:qFormat/>
    <w:rPr>
      <w:rFonts w:cs="Times New Roman"/>
      <w:sz w:val="36"/>
      <w:szCs w:val="36"/>
    </w:rPr>
  </w:style>
  <w:style w:type="character" w:styleId="Zkladntext2Char14" w:customStyle="1">
    <w:name w:val="Základný text 2 Char14"/>
    <w:uiPriority w:val="99"/>
    <w:semiHidden/>
    <w:qFormat/>
    <w:rPr>
      <w:rFonts w:cs="Times New Roman"/>
      <w:sz w:val="36"/>
      <w:szCs w:val="36"/>
    </w:rPr>
  </w:style>
  <w:style w:type="character" w:styleId="Zkladntext2Char13" w:customStyle="1">
    <w:name w:val="Základný text 2 Char13"/>
    <w:uiPriority w:val="99"/>
    <w:semiHidden/>
    <w:qFormat/>
    <w:rPr>
      <w:rFonts w:cs="Times New Roman"/>
      <w:sz w:val="36"/>
      <w:szCs w:val="36"/>
    </w:rPr>
  </w:style>
  <w:style w:type="character" w:styleId="Zkladntext2Char12" w:customStyle="1">
    <w:name w:val="Základný text 2 Char12"/>
    <w:uiPriority w:val="99"/>
    <w:semiHidden/>
    <w:qFormat/>
    <w:rPr>
      <w:rFonts w:cs="Times New Roman"/>
      <w:sz w:val="36"/>
      <w:szCs w:val="36"/>
    </w:rPr>
  </w:style>
  <w:style w:type="character" w:styleId="Zkladntext2Char11" w:customStyle="1">
    <w:name w:val="Základný text 2 Char11"/>
    <w:uiPriority w:val="99"/>
    <w:semiHidden/>
    <w:qFormat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qFormat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link w:val="BodyTextIndent2"/>
    <w:uiPriority w:val="99"/>
    <w:semiHidden/>
    <w:qFormat/>
    <w:locked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qFormat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qFormat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qFormat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qFormat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qFormat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qFormat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qFormat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qFormat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qFormat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qFormat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qFormat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qFormat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qFormat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qFormat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qFormat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qFormat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qFormat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qFormat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qFormat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qFormat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qFormat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qFormat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qFormat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qFormat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qFormat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qFormat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qFormat/>
    <w:rPr>
      <w:rFonts w:cs="Times New Roman"/>
      <w:sz w:val="36"/>
      <w:szCs w:val="36"/>
    </w:rPr>
  </w:style>
  <w:style w:type="character" w:styleId="Zarkazkladnhotextu3Char128" w:customStyle="1">
    <w:name w:val="Zarážka základného textu 3 Char128"/>
    <w:uiPriority w:val="99"/>
    <w:semiHidden/>
    <w:qFormat/>
    <w:rPr>
      <w:rFonts w:cs="Times New Roman"/>
      <w:sz w:val="16"/>
      <w:szCs w:val="16"/>
    </w:rPr>
  </w:style>
  <w:style w:type="character" w:styleId="Zarkazkladnhotextu3Char" w:customStyle="1">
    <w:name w:val="Zarážka základného textu 3 Char"/>
    <w:link w:val="BodyTextIndent3"/>
    <w:uiPriority w:val="99"/>
    <w:semiHidden/>
    <w:qFormat/>
    <w:locked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qFormat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qFormat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qFormat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qFormat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qFormat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qFormat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qFormat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qFormat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qFormat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qFormat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qFormat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qFormat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qFormat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qFormat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qFormat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qFormat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qFormat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qFormat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qFormat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qFormat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qFormat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qFormat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qFormat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qFormat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qFormat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qFormat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qFormat/>
    <w:rPr>
      <w:rFonts w:cs="Times New Roman"/>
      <w:sz w:val="16"/>
      <w:szCs w:val="16"/>
    </w:rPr>
  </w:style>
  <w:style w:type="character" w:styleId="TextbublinyChar128" w:customStyle="1">
    <w:name w:val="Text bubliny Char128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link w:val="BalloonText"/>
    <w:uiPriority w:val="99"/>
    <w:semiHidden/>
    <w:qFormat/>
    <w:locked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qFormat/>
    <w:rPr>
      <w:rFonts w:ascii="Tahoma" w:hAnsi="Tahoma" w:cs="Tahoma"/>
      <w:sz w:val="16"/>
      <w:szCs w:val="16"/>
    </w:rPr>
  </w:style>
  <w:style w:type="character" w:styleId="Ukotveniepoznmkypodiarou">
    <w:name w:val="Footnote Reference"/>
    <w:rPr>
      <w:vertAlign w:val="superscript"/>
    </w:rPr>
  </w:style>
  <w:style w:type="character" w:styleId="FootnoteCharacters">
    <w:name w:val="Footnote Characters"/>
    <w:uiPriority w:val="99"/>
    <w:qFormat/>
    <w:rsid w:val="00686076"/>
    <w:rPr>
      <w:vertAlign w:val="superscript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mkypodi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o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Default" w:customStyle="1">
    <w:name w:val="Default"/>
    <w:qFormat/>
    <w:rsid w:val="00236906"/>
    <w:pPr>
      <w:widowControl/>
      <w:suppressAutoHyphens w:val="true"/>
      <w:bidi w:val="0"/>
      <w:spacing w:before="0" w:after="0"/>
      <w:jc w:val="left"/>
    </w:pPr>
    <w:rPr>
      <w:rFonts w:ascii="EUAlbertina" w:hAnsi="EUAlbertina" w:eastAsia="Times New Roman" w:cs="EUAlbertina"/>
      <w:color w:val="000000"/>
      <w:kern w:val="0"/>
      <w:sz w:val="24"/>
      <w:szCs w:val="24"/>
      <w:lang w:val="sk-SK" w:eastAsia="en-US" w:bidi="ar-SA"/>
    </w:rPr>
  </w:style>
  <w:style w:type="paragraph" w:styleId="Pismenka" w:customStyle="1">
    <w:name w:val="Pismenka"/>
    <w:basedOn w:val="Telotextu"/>
    <w:qFormat/>
    <w:rsid w:val="00710a71"/>
    <w:pPr>
      <w:numPr>
        <w:ilvl w:val="0"/>
        <w:numId w:val="1"/>
      </w:numPr>
    </w:pPr>
    <w:rPr>
      <w:bCs w:val="false"/>
      <w:sz w:val="18"/>
      <w:szCs w:val="20"/>
      <w:lang w:eastAsia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ABC388-3A63-41D9-B504-BF0C08B5F7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Application>LibreOffice/7.4.0.3$Windows_X86_64 LibreOffice_project/f85e47c08ddd19c015c0114a68350214f7066f5a</Application>
  <AppVersion>15.0000</AppVersion>
  <Pages>6</Pages>
  <Words>1542</Words>
  <Characters>9255</Characters>
  <CharactersWithSpaces>10619</CharactersWithSpaces>
  <Paragraphs>195</Paragraph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2022-04-29T19:31:00Z</dcterms:created>
  <dc:creator>EK</dc:creator>
  <dc:description/>
  <dc:language>sk-SK</dc:language>
  <cp:lastModifiedBy/>
  <cp:lastPrinted>2024-03-24T14:27:19Z</cp:lastPrinted>
  <dcterms:modified xsi:type="dcterms:W3CDTF">2025-03-22T13:54:57Z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