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2ECD91" w14:textId="3C9945EE" w:rsidR="006638E7" w:rsidRPr="00DA55FE" w:rsidRDefault="006638E7" w:rsidP="004C0D45">
      <w:pPr>
        <w:jc w:val="both"/>
        <w:rPr>
          <w:rFonts w:ascii="Arial" w:hAnsi="Arial" w:cs="Arial"/>
          <w:b/>
          <w:sz w:val="20"/>
          <w:szCs w:val="20"/>
        </w:rPr>
      </w:pPr>
      <w:r w:rsidRPr="00DA55FE">
        <w:rPr>
          <w:rFonts w:ascii="Arial" w:hAnsi="Arial" w:cs="Arial"/>
          <w:b/>
          <w:sz w:val="20"/>
          <w:szCs w:val="20"/>
        </w:rPr>
        <w:t>Základné informácie o</w:t>
      </w:r>
      <w:r w:rsidR="00CA550D" w:rsidRPr="00DA55FE">
        <w:rPr>
          <w:rFonts w:ascii="Arial" w:hAnsi="Arial" w:cs="Arial"/>
          <w:b/>
          <w:sz w:val="20"/>
          <w:szCs w:val="20"/>
        </w:rPr>
        <w:t> </w:t>
      </w:r>
      <w:r w:rsidRPr="00DA55FE">
        <w:rPr>
          <w:rFonts w:ascii="Arial" w:hAnsi="Arial" w:cs="Arial"/>
          <w:b/>
          <w:sz w:val="20"/>
          <w:szCs w:val="20"/>
        </w:rPr>
        <w:t>spoločn</w:t>
      </w:r>
      <w:r w:rsidR="00464559" w:rsidRPr="00DA55FE">
        <w:rPr>
          <w:rFonts w:ascii="Arial" w:hAnsi="Arial" w:cs="Arial"/>
          <w:b/>
          <w:sz w:val="20"/>
          <w:szCs w:val="20"/>
        </w:rPr>
        <w:t>os</w:t>
      </w:r>
      <w:r w:rsidRPr="00DA55FE">
        <w:rPr>
          <w:rFonts w:ascii="Arial" w:hAnsi="Arial" w:cs="Arial"/>
          <w:b/>
          <w:sz w:val="20"/>
          <w:szCs w:val="20"/>
        </w:rPr>
        <w:t>ti</w:t>
      </w:r>
    </w:p>
    <w:p w14:paraId="3C90F803" w14:textId="77777777" w:rsidR="00CA550D" w:rsidRPr="00DA55FE" w:rsidRDefault="00CA550D" w:rsidP="004C0D45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4922" w:type="pct"/>
        <w:tblInd w:w="-5" w:type="dxa"/>
        <w:tblLayout w:type="fixed"/>
        <w:tblLook w:val="00A0" w:firstRow="1" w:lastRow="0" w:firstColumn="1" w:lastColumn="0" w:noHBand="0" w:noVBand="0"/>
      </w:tblPr>
      <w:tblGrid>
        <w:gridCol w:w="2723"/>
        <w:gridCol w:w="6198"/>
      </w:tblGrid>
      <w:tr w:rsidR="006638E7" w:rsidRPr="00DA55FE" w14:paraId="535F0090" w14:textId="77777777" w:rsidTr="004C0D45">
        <w:trPr>
          <w:trHeight w:val="231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8757BE" w14:textId="77777777" w:rsidR="00377152" w:rsidRPr="00DA55FE" w:rsidRDefault="00377152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33DE6E6" w14:textId="77777777" w:rsidR="006638E7" w:rsidRPr="00DA55FE" w:rsidRDefault="006638E7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CFB4FB" w14:textId="77777777" w:rsidR="006638E7" w:rsidRPr="00DA55FE" w:rsidRDefault="00DE07E6" w:rsidP="004C0D45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A55FE">
              <w:rPr>
                <w:rFonts w:ascii="Arial" w:hAnsi="Arial" w:cs="Arial"/>
                <w:b/>
                <w:sz w:val="20"/>
                <w:szCs w:val="20"/>
              </w:rPr>
              <w:t>DV</w:t>
            </w:r>
            <w:r w:rsidR="00860E63" w:rsidRPr="00DA55FE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6638E7" w:rsidRPr="00DA55FE" w14:paraId="3F4042A8" w14:textId="77777777" w:rsidTr="004C0D45">
        <w:trPr>
          <w:trHeight w:val="249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A57D22" w14:textId="77777777" w:rsidR="00377152" w:rsidRPr="00DA55FE" w:rsidRDefault="00377152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DBE85FA" w14:textId="77777777" w:rsidR="006638E7" w:rsidRPr="00DA55FE" w:rsidRDefault="006638E7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268EC8" w14:textId="77777777" w:rsidR="006638E7" w:rsidRPr="00DA55FE" w:rsidRDefault="00DE07E6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Továrenská 1, 018 41  Dubnica nad Váhom</w:t>
            </w:r>
          </w:p>
        </w:tc>
      </w:tr>
      <w:tr w:rsidR="006638E7" w:rsidRPr="00DA55FE" w14:paraId="3A212750" w14:textId="77777777" w:rsidTr="004C0D45">
        <w:trPr>
          <w:trHeight w:val="125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4A031F" w14:textId="77777777" w:rsidR="00377152" w:rsidRPr="00DA55FE" w:rsidRDefault="00377152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5668444" w14:textId="77777777" w:rsidR="006638E7" w:rsidRPr="00DA55FE" w:rsidRDefault="006638E7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ED13E5" w14:textId="77777777" w:rsidR="006638E7" w:rsidRPr="00DA55FE" w:rsidRDefault="00860E63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6638E7" w:rsidRPr="00DA55FE" w14:paraId="46507C3A" w14:textId="77777777" w:rsidTr="004C0D45">
        <w:trPr>
          <w:trHeight w:val="143"/>
        </w:trPr>
        <w:tc>
          <w:tcPr>
            <w:tcW w:w="152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4EDE9ED" w14:textId="77777777" w:rsidR="00377152" w:rsidRPr="00DA55FE" w:rsidRDefault="00377152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633F5F9" w14:textId="77777777" w:rsidR="006638E7" w:rsidRPr="00DA55FE" w:rsidRDefault="006638E7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47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270393C" w14:textId="77777777" w:rsidR="006638E7" w:rsidRPr="00DA55FE" w:rsidRDefault="00DE07E6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12.02.2007</w:t>
            </w:r>
          </w:p>
        </w:tc>
      </w:tr>
      <w:tr w:rsidR="006638E7" w:rsidRPr="00DA55FE" w14:paraId="5FAFB660" w14:textId="77777777" w:rsidTr="004C0D45">
        <w:trPr>
          <w:trHeight w:val="143"/>
        </w:trPr>
        <w:tc>
          <w:tcPr>
            <w:tcW w:w="152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BA9736" w14:textId="77777777" w:rsidR="006638E7" w:rsidRPr="00DA55FE" w:rsidRDefault="006638E7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47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47B9CC" w14:textId="77777777" w:rsidR="006638E7" w:rsidRPr="00DA55FE" w:rsidRDefault="006638E7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25508B" w:rsidRPr="00DA55FE">
              <w:rPr>
                <w:rFonts w:ascii="Arial" w:hAnsi="Arial" w:cs="Arial"/>
                <w:sz w:val="20"/>
                <w:szCs w:val="20"/>
              </w:rPr>
              <w:t>1</w:t>
            </w:r>
            <w:r w:rsidR="00DE07E6" w:rsidRPr="00DA55FE">
              <w:rPr>
                <w:rFonts w:ascii="Arial" w:hAnsi="Arial" w:cs="Arial"/>
                <w:sz w:val="20"/>
                <w:szCs w:val="20"/>
              </w:rPr>
              <w:t>6</w:t>
            </w:r>
            <w:r w:rsidR="0025508B" w:rsidRPr="00DA55FE">
              <w:rPr>
                <w:rFonts w:ascii="Arial" w:hAnsi="Arial" w:cs="Arial"/>
                <w:sz w:val="20"/>
                <w:szCs w:val="20"/>
              </w:rPr>
              <w:t>.</w:t>
            </w:r>
            <w:r w:rsidR="00DE07E6" w:rsidRPr="00DA55FE">
              <w:rPr>
                <w:rFonts w:ascii="Arial" w:hAnsi="Arial" w:cs="Arial"/>
                <w:sz w:val="20"/>
                <w:szCs w:val="20"/>
              </w:rPr>
              <w:t>03</w:t>
            </w:r>
            <w:r w:rsidR="0025508B" w:rsidRPr="00DA55FE">
              <w:rPr>
                <w:rFonts w:ascii="Arial" w:hAnsi="Arial" w:cs="Arial"/>
                <w:sz w:val="20"/>
                <w:szCs w:val="20"/>
              </w:rPr>
              <w:t>.200</w:t>
            </w:r>
            <w:r w:rsidR="00DE07E6" w:rsidRPr="00DA55FE">
              <w:rPr>
                <w:rFonts w:ascii="Arial" w:hAnsi="Arial" w:cs="Arial"/>
                <w:sz w:val="20"/>
                <w:szCs w:val="20"/>
              </w:rPr>
              <w:t>7</w:t>
            </w:r>
            <w:r w:rsidRPr="00DA55FE">
              <w:rPr>
                <w:rFonts w:ascii="Arial" w:hAnsi="Arial" w:cs="Arial"/>
                <w:sz w:val="20"/>
                <w:szCs w:val="20"/>
              </w:rPr>
              <w:t xml:space="preserve"> Obchodný register Okresného súdu </w:t>
            </w:r>
            <w:r w:rsidR="00860E63" w:rsidRPr="00DA55FE">
              <w:rPr>
                <w:rFonts w:ascii="Arial" w:hAnsi="Arial" w:cs="Arial"/>
                <w:sz w:val="20"/>
                <w:szCs w:val="20"/>
              </w:rPr>
              <w:t>Trenčín</w:t>
            </w:r>
            <w:r w:rsidRPr="00DA55FE">
              <w:rPr>
                <w:rFonts w:ascii="Arial" w:hAnsi="Arial" w:cs="Arial"/>
                <w:sz w:val="20"/>
                <w:szCs w:val="20"/>
              </w:rPr>
              <w:t xml:space="preserve"> oddiel </w:t>
            </w:r>
            <w:proofErr w:type="spellStart"/>
            <w:r w:rsidRPr="00DA55FE">
              <w:rPr>
                <w:rFonts w:ascii="Arial" w:hAnsi="Arial" w:cs="Arial"/>
                <w:sz w:val="20"/>
                <w:szCs w:val="20"/>
              </w:rPr>
              <w:t>S</w:t>
            </w:r>
            <w:r w:rsidR="00860E63" w:rsidRPr="00DA55FE">
              <w:rPr>
                <w:rFonts w:ascii="Arial" w:hAnsi="Arial" w:cs="Arial"/>
                <w:sz w:val="20"/>
                <w:szCs w:val="20"/>
              </w:rPr>
              <w:t>ro</w:t>
            </w:r>
            <w:proofErr w:type="spellEnd"/>
            <w:r w:rsidR="00860E63" w:rsidRPr="00DA55F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A55FE">
              <w:rPr>
                <w:rFonts w:ascii="Arial" w:hAnsi="Arial" w:cs="Arial"/>
                <w:sz w:val="20"/>
                <w:szCs w:val="20"/>
              </w:rPr>
              <w:t xml:space="preserve">vložka </w:t>
            </w:r>
            <w:r w:rsidR="00DE07E6" w:rsidRPr="00DA55FE">
              <w:rPr>
                <w:rFonts w:ascii="Arial" w:hAnsi="Arial" w:cs="Arial"/>
                <w:sz w:val="20"/>
                <w:szCs w:val="20"/>
              </w:rPr>
              <w:t>24469</w:t>
            </w:r>
            <w:r w:rsidR="00860E63" w:rsidRPr="00DA55FE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6638E7" w:rsidRPr="00DA55FE" w14:paraId="25E3D26A" w14:textId="77777777" w:rsidTr="004C0D45">
        <w:trPr>
          <w:trHeight w:val="564"/>
        </w:trPr>
        <w:tc>
          <w:tcPr>
            <w:tcW w:w="152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F476F6" w14:textId="77777777" w:rsidR="006638E7" w:rsidRPr="00595112" w:rsidRDefault="006638E7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47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7849F66" w14:textId="2A7E81DD" w:rsidR="00DE07E6" w:rsidRPr="00DA55FE" w:rsidRDefault="00DE07E6" w:rsidP="004C0D4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color w:val="000000"/>
                <w:sz w:val="20"/>
                <w:szCs w:val="20"/>
              </w:rPr>
              <w:t>obstarávateľská činnosť</w:t>
            </w:r>
            <w:r w:rsidR="002855CE">
              <w:rPr>
                <w:rFonts w:ascii="Arial" w:hAnsi="Arial" w:cs="Arial"/>
                <w:color w:val="000000"/>
                <w:sz w:val="20"/>
                <w:szCs w:val="20"/>
              </w:rPr>
              <w:t>-výroba ostatných kovových výrobkov</w:t>
            </w:r>
            <w:r w:rsidRPr="00DA55FE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</w:p>
        </w:tc>
      </w:tr>
      <w:tr w:rsidR="006638E7" w:rsidRPr="00DA55FE" w14:paraId="7D792C5A" w14:textId="77777777" w:rsidTr="004C0D45">
        <w:trPr>
          <w:trHeight w:val="194"/>
        </w:trPr>
        <w:tc>
          <w:tcPr>
            <w:tcW w:w="152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00BF57D" w14:textId="77777777" w:rsidR="006638E7" w:rsidRPr="00DA55FE" w:rsidRDefault="006638E7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47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D5931A" w14:textId="77777777" w:rsidR="006638E7" w:rsidRPr="00DA55FE" w:rsidRDefault="006638E7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DE07E6" w:rsidRPr="00DA55FE">
              <w:rPr>
                <w:rFonts w:ascii="Arial" w:hAnsi="Arial" w:cs="Arial"/>
                <w:sz w:val="20"/>
                <w:szCs w:val="20"/>
              </w:rPr>
              <w:t>DV</w:t>
            </w:r>
            <w:r w:rsidR="00860E63" w:rsidRPr="00DA55FE">
              <w:rPr>
                <w:rFonts w:ascii="Arial" w:hAnsi="Arial" w:cs="Arial"/>
                <w:sz w:val="20"/>
                <w:szCs w:val="20"/>
              </w:rPr>
              <w:t xml:space="preserve">, s.r.o. </w:t>
            </w:r>
            <w:r w:rsidRPr="00DA55FE">
              <w:rPr>
                <w:rFonts w:ascii="Arial" w:hAnsi="Arial" w:cs="Arial"/>
                <w:sz w:val="20"/>
                <w:szCs w:val="20"/>
              </w:rPr>
              <w:t>nie je subjektom verejného záujmu (§ 2/14 Z</w:t>
            </w:r>
            <w:r w:rsidR="0005045A" w:rsidRPr="00DA55FE">
              <w:rPr>
                <w:rFonts w:ascii="Arial" w:hAnsi="Arial" w:cs="Arial"/>
                <w:sz w:val="20"/>
                <w:szCs w:val="20"/>
              </w:rPr>
              <w:t>ákon o účtovníctve</w:t>
            </w:r>
            <w:r w:rsidRPr="00DA55FE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6638E7" w:rsidRPr="00DA55FE" w14:paraId="1B6E7E14" w14:textId="77777777" w:rsidTr="004C0D45">
        <w:trPr>
          <w:trHeight w:val="194"/>
        </w:trPr>
        <w:tc>
          <w:tcPr>
            <w:tcW w:w="152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CA765B8" w14:textId="77777777" w:rsidR="00377152" w:rsidRPr="00DA55FE" w:rsidRDefault="00377152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CF60269" w14:textId="77777777" w:rsidR="006638E7" w:rsidRPr="00DA55FE" w:rsidRDefault="006638E7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47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4C74351" w14:textId="40B58548" w:rsidR="006638E7" w:rsidRPr="00DA55FE" w:rsidRDefault="00DE07E6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Kalendárny rok 20</w:t>
            </w:r>
            <w:r w:rsidR="006416CA">
              <w:rPr>
                <w:rFonts w:ascii="Arial" w:hAnsi="Arial" w:cs="Arial"/>
                <w:sz w:val="20"/>
                <w:szCs w:val="20"/>
              </w:rPr>
              <w:t>2</w:t>
            </w:r>
            <w:r w:rsidR="00BC7EBB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14:paraId="78E77E48" w14:textId="77777777" w:rsidR="006638E7" w:rsidRPr="00DA55FE" w:rsidRDefault="006638E7" w:rsidP="004C0D45">
      <w:pPr>
        <w:jc w:val="both"/>
        <w:rPr>
          <w:rFonts w:ascii="Arial" w:hAnsi="Arial" w:cs="Arial"/>
          <w:sz w:val="20"/>
          <w:szCs w:val="20"/>
        </w:rPr>
      </w:pPr>
    </w:p>
    <w:p w14:paraId="63E49920" w14:textId="77777777" w:rsidR="00377152" w:rsidRPr="00DA55FE" w:rsidRDefault="00377152" w:rsidP="004C0D45">
      <w:pPr>
        <w:jc w:val="both"/>
        <w:rPr>
          <w:rFonts w:ascii="Arial" w:hAnsi="Arial" w:cs="Arial"/>
          <w:sz w:val="20"/>
          <w:szCs w:val="20"/>
        </w:rPr>
      </w:pPr>
    </w:p>
    <w:p w14:paraId="53D33BF6" w14:textId="77777777" w:rsidR="00877C59" w:rsidRPr="00DA55FE" w:rsidRDefault="00877C59" w:rsidP="004C0D45">
      <w:pPr>
        <w:pStyle w:val="Nadpis2"/>
        <w:numPr>
          <w:ilvl w:val="0"/>
          <w:numId w:val="0"/>
        </w:numPr>
        <w:jc w:val="both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Právny dôvod na zostavenie účtovnej závierky</w:t>
      </w:r>
    </w:p>
    <w:p w14:paraId="69B03650" w14:textId="3D63D0AD" w:rsidR="00877C59" w:rsidRPr="00DA55FE" w:rsidRDefault="00877C59" w:rsidP="004C0D45">
      <w:pPr>
        <w:pStyle w:val="Zkladntext"/>
        <w:ind w:left="0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Účtovná závierka Spoločnosti k 31. decembru 20</w:t>
      </w:r>
      <w:r w:rsidR="004A3F46">
        <w:rPr>
          <w:rFonts w:ascii="Arial" w:hAnsi="Arial" w:cs="Arial"/>
          <w:sz w:val="20"/>
        </w:rPr>
        <w:t>2</w:t>
      </w:r>
      <w:r w:rsidR="00BC7EBB">
        <w:rPr>
          <w:rFonts w:ascii="Arial" w:hAnsi="Arial" w:cs="Arial"/>
          <w:sz w:val="20"/>
        </w:rPr>
        <w:t>4</w:t>
      </w:r>
      <w:r w:rsidRPr="00DA55FE">
        <w:rPr>
          <w:rFonts w:ascii="Arial" w:hAnsi="Arial" w:cs="Arial"/>
          <w:sz w:val="20"/>
        </w:rPr>
        <w:t xml:space="preserve"> je zostavená ako riadna účtovná závierka podľa </w:t>
      </w:r>
      <w:r w:rsidR="00CA550D" w:rsidRPr="00DA55FE">
        <w:rPr>
          <w:rFonts w:ascii="Arial" w:hAnsi="Arial" w:cs="Arial"/>
          <w:sz w:val="20"/>
        </w:rPr>
        <w:t xml:space="preserve">    ustanovenia </w:t>
      </w:r>
      <w:r w:rsidRPr="00DA55FE">
        <w:rPr>
          <w:rFonts w:ascii="Arial" w:hAnsi="Arial" w:cs="Arial"/>
          <w:sz w:val="20"/>
        </w:rPr>
        <w:t>§ 17 ods. 6 zákona NR SR č. 431/2002 Z. z. o</w:t>
      </w:r>
      <w:r w:rsidR="00B454FA" w:rsidRPr="00DA55FE">
        <w:rPr>
          <w:rFonts w:ascii="Arial" w:hAnsi="Arial" w:cs="Arial"/>
          <w:sz w:val="20"/>
        </w:rPr>
        <w:t> </w:t>
      </w:r>
      <w:r w:rsidRPr="00DA55FE">
        <w:rPr>
          <w:rFonts w:ascii="Arial" w:hAnsi="Arial" w:cs="Arial"/>
          <w:sz w:val="20"/>
        </w:rPr>
        <w:t>účtovníctve</w:t>
      </w:r>
      <w:r w:rsidR="00B454FA" w:rsidRPr="00DA55FE"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DA55FE">
        <w:rPr>
          <w:rFonts w:ascii="Arial" w:hAnsi="Arial" w:cs="Arial"/>
          <w:sz w:val="20"/>
        </w:rPr>
        <w:t xml:space="preserve">, za účtovné obdobie od </w:t>
      </w:r>
      <w:r w:rsidR="00581BD5" w:rsidRPr="00DA55FE">
        <w:rPr>
          <w:rFonts w:ascii="Arial" w:hAnsi="Arial" w:cs="Arial"/>
          <w:sz w:val="20"/>
        </w:rPr>
        <w:t xml:space="preserve"> </w:t>
      </w:r>
      <w:r w:rsidRPr="00DA55FE">
        <w:rPr>
          <w:rFonts w:ascii="Arial" w:hAnsi="Arial" w:cs="Arial"/>
          <w:sz w:val="20"/>
        </w:rPr>
        <w:t>1. januára 20</w:t>
      </w:r>
      <w:r w:rsidR="001125C6">
        <w:rPr>
          <w:rFonts w:ascii="Arial" w:hAnsi="Arial" w:cs="Arial"/>
          <w:sz w:val="20"/>
        </w:rPr>
        <w:t>2</w:t>
      </w:r>
      <w:r w:rsidR="00BC7EBB">
        <w:rPr>
          <w:rFonts w:ascii="Arial" w:hAnsi="Arial" w:cs="Arial"/>
          <w:sz w:val="20"/>
        </w:rPr>
        <w:t>4</w:t>
      </w:r>
      <w:r w:rsidRPr="00DA55FE">
        <w:rPr>
          <w:rFonts w:ascii="Arial" w:hAnsi="Arial" w:cs="Arial"/>
          <w:sz w:val="20"/>
        </w:rPr>
        <w:t xml:space="preserve"> do 31. decembra 20</w:t>
      </w:r>
      <w:r w:rsidR="00AA0079">
        <w:rPr>
          <w:rFonts w:ascii="Arial" w:hAnsi="Arial" w:cs="Arial"/>
          <w:sz w:val="20"/>
        </w:rPr>
        <w:t>2</w:t>
      </w:r>
      <w:r w:rsidR="00BC7EBB">
        <w:rPr>
          <w:rFonts w:ascii="Arial" w:hAnsi="Arial" w:cs="Arial"/>
          <w:sz w:val="20"/>
        </w:rPr>
        <w:t>4</w:t>
      </w:r>
      <w:r w:rsidRPr="00DA55FE">
        <w:rPr>
          <w:rFonts w:ascii="Arial" w:hAnsi="Arial" w:cs="Arial"/>
          <w:sz w:val="20"/>
        </w:rPr>
        <w:t>.</w:t>
      </w:r>
    </w:p>
    <w:p w14:paraId="2820951F" w14:textId="77777777" w:rsidR="00877C59" w:rsidRPr="00DA55FE" w:rsidRDefault="00877C59" w:rsidP="004C0D45">
      <w:pPr>
        <w:pStyle w:val="Zkladntext"/>
        <w:ind w:left="0"/>
        <w:rPr>
          <w:rFonts w:ascii="Arial" w:hAnsi="Arial" w:cs="Arial"/>
          <w:sz w:val="20"/>
        </w:rPr>
      </w:pPr>
    </w:p>
    <w:p w14:paraId="05059BFC" w14:textId="77777777" w:rsidR="0025508B" w:rsidRPr="00DA55FE" w:rsidRDefault="0025508B" w:rsidP="004C0D45">
      <w:pPr>
        <w:pStyle w:val="Zkladntext"/>
        <w:ind w:left="0"/>
        <w:rPr>
          <w:rFonts w:ascii="Arial" w:hAnsi="Arial" w:cs="Arial"/>
          <w:sz w:val="20"/>
        </w:rPr>
      </w:pPr>
    </w:p>
    <w:p w14:paraId="433DBE3B" w14:textId="77777777" w:rsidR="00877C59" w:rsidRPr="00DA55FE" w:rsidRDefault="00877C59" w:rsidP="004C0D45">
      <w:pPr>
        <w:pStyle w:val="Nadpis2"/>
        <w:numPr>
          <w:ilvl w:val="0"/>
          <w:numId w:val="0"/>
        </w:numPr>
        <w:jc w:val="both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Dátum schválenia účtovnej závierky za predchádzajúce účtovné obdobie</w:t>
      </w:r>
    </w:p>
    <w:p w14:paraId="32B7B34D" w14:textId="33CBC181" w:rsidR="00877C59" w:rsidRPr="00DA55FE" w:rsidRDefault="00CA550D" w:rsidP="004C0D45">
      <w:pPr>
        <w:pStyle w:val="Zkladntext"/>
        <w:ind w:left="0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Ú</w:t>
      </w:r>
      <w:r w:rsidR="00877C59" w:rsidRPr="00DA55FE">
        <w:rPr>
          <w:rFonts w:ascii="Arial" w:hAnsi="Arial" w:cs="Arial"/>
          <w:sz w:val="20"/>
        </w:rPr>
        <w:t xml:space="preserve">čtovná závierka </w:t>
      </w:r>
      <w:r w:rsidR="00877C59" w:rsidRPr="00912A43">
        <w:rPr>
          <w:rFonts w:ascii="Arial" w:hAnsi="Arial" w:cs="Arial"/>
          <w:sz w:val="20"/>
        </w:rPr>
        <w:t>Spoločnosti k 31. decembru 20</w:t>
      </w:r>
      <w:r w:rsidR="00057242">
        <w:rPr>
          <w:rFonts w:ascii="Arial" w:hAnsi="Arial" w:cs="Arial"/>
          <w:sz w:val="20"/>
        </w:rPr>
        <w:t>2</w:t>
      </w:r>
      <w:r w:rsidR="00BC7EBB">
        <w:rPr>
          <w:rFonts w:ascii="Arial" w:hAnsi="Arial" w:cs="Arial"/>
          <w:sz w:val="20"/>
        </w:rPr>
        <w:t>3</w:t>
      </w:r>
      <w:r w:rsidR="00877C59" w:rsidRPr="00912A43">
        <w:rPr>
          <w:rFonts w:ascii="Arial" w:hAnsi="Arial" w:cs="Arial"/>
          <w:sz w:val="20"/>
        </w:rPr>
        <w:t xml:space="preserve">, za predchádzajúce účtovné obdobie, bola schválená valným zhromaždením Spoločnosti dňa </w:t>
      </w:r>
      <w:r w:rsidR="00BC7EBB">
        <w:rPr>
          <w:rFonts w:ascii="Arial" w:hAnsi="Arial" w:cs="Arial"/>
          <w:sz w:val="20"/>
        </w:rPr>
        <w:t>19</w:t>
      </w:r>
      <w:r w:rsidR="00F076B7">
        <w:rPr>
          <w:rFonts w:ascii="Arial" w:hAnsi="Arial" w:cs="Arial"/>
          <w:sz w:val="20"/>
        </w:rPr>
        <w:t>.06.202</w:t>
      </w:r>
      <w:r w:rsidR="00BC7EBB">
        <w:rPr>
          <w:rFonts w:ascii="Arial" w:hAnsi="Arial" w:cs="Arial"/>
          <w:sz w:val="20"/>
        </w:rPr>
        <w:t>4</w:t>
      </w:r>
      <w:r w:rsidR="00F076B7">
        <w:rPr>
          <w:rFonts w:ascii="Arial" w:hAnsi="Arial" w:cs="Arial"/>
          <w:sz w:val="20"/>
        </w:rPr>
        <w:t>.</w:t>
      </w:r>
      <w:r w:rsidR="00860E63" w:rsidRPr="00DA55FE">
        <w:rPr>
          <w:rFonts w:ascii="Arial" w:hAnsi="Arial" w:cs="Arial"/>
          <w:sz w:val="20"/>
        </w:rPr>
        <w:t xml:space="preserve"> </w:t>
      </w:r>
    </w:p>
    <w:p w14:paraId="4C6670F5" w14:textId="77777777" w:rsidR="00877C59" w:rsidRDefault="00877C59" w:rsidP="004C0D45">
      <w:pPr>
        <w:pStyle w:val="Zkladntext"/>
        <w:ind w:left="0"/>
        <w:rPr>
          <w:rFonts w:ascii="Arial" w:hAnsi="Arial" w:cs="Arial"/>
          <w:sz w:val="20"/>
        </w:rPr>
      </w:pPr>
    </w:p>
    <w:p w14:paraId="110834A2" w14:textId="77777777" w:rsidR="006C0A13" w:rsidRDefault="006C0A13" w:rsidP="004C0D45">
      <w:pPr>
        <w:pStyle w:val="Zkladntext"/>
        <w:ind w:left="0"/>
        <w:rPr>
          <w:rFonts w:ascii="Arial" w:hAnsi="Arial" w:cs="Arial"/>
          <w:sz w:val="20"/>
        </w:rPr>
      </w:pPr>
    </w:p>
    <w:p w14:paraId="2F81824A" w14:textId="77777777" w:rsidR="00877C59" w:rsidRDefault="00877C59" w:rsidP="004C0D45">
      <w:pPr>
        <w:pStyle w:val="Nadpis2"/>
        <w:numPr>
          <w:ilvl w:val="0"/>
          <w:numId w:val="0"/>
        </w:numPr>
        <w:jc w:val="both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Informácie o počte zamestnancov účtovnej jednotky</w:t>
      </w:r>
    </w:p>
    <w:p w14:paraId="16702EC6" w14:textId="77777777" w:rsidR="00BE6DA1" w:rsidRPr="00BE6DA1" w:rsidRDefault="00BE6DA1" w:rsidP="004C0D45">
      <w:pPr>
        <w:jc w:val="both"/>
        <w:rPr>
          <w:lang w:eastAsia="en-US"/>
        </w:rPr>
      </w:pPr>
    </w:p>
    <w:tbl>
      <w:tblPr>
        <w:tblW w:w="898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1843"/>
        <w:gridCol w:w="2036"/>
      </w:tblGrid>
      <w:tr w:rsidR="00877C59" w:rsidRPr="00DA55FE" w14:paraId="059DFD24" w14:textId="77777777" w:rsidTr="004C0D45">
        <w:tc>
          <w:tcPr>
            <w:tcW w:w="5103" w:type="dxa"/>
            <w:shd w:val="clear" w:color="auto" w:fill="auto"/>
          </w:tcPr>
          <w:p w14:paraId="68BF1CE5" w14:textId="77777777" w:rsidR="00877C59" w:rsidRPr="00DA55FE" w:rsidRDefault="00877C59" w:rsidP="004C0D45">
            <w:pPr>
              <w:pStyle w:val="Zkladntext"/>
              <w:ind w:left="0"/>
              <w:jc w:val="center"/>
              <w:rPr>
                <w:rFonts w:ascii="Arial" w:hAnsi="Arial" w:cs="Arial"/>
                <w:b/>
                <w:sz w:val="20"/>
              </w:rPr>
            </w:pPr>
            <w:r w:rsidRPr="00DA55FE">
              <w:rPr>
                <w:rFonts w:ascii="Arial" w:hAnsi="Arial" w:cs="Arial"/>
                <w:b/>
                <w:sz w:val="20"/>
              </w:rPr>
              <w:t>Názov položky</w:t>
            </w:r>
          </w:p>
        </w:tc>
        <w:tc>
          <w:tcPr>
            <w:tcW w:w="1843" w:type="dxa"/>
            <w:shd w:val="clear" w:color="auto" w:fill="auto"/>
          </w:tcPr>
          <w:p w14:paraId="06C47B86" w14:textId="77777777" w:rsidR="00877C59" w:rsidRPr="00DA55FE" w:rsidRDefault="00AE17D6" w:rsidP="004C0D45">
            <w:pPr>
              <w:pStyle w:val="Zkladntext"/>
              <w:ind w:left="0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          </w:t>
            </w:r>
            <w:r w:rsidR="00877C59" w:rsidRPr="00DA55FE">
              <w:rPr>
                <w:rFonts w:ascii="Arial" w:hAnsi="Arial" w:cs="Arial"/>
                <w:b/>
                <w:sz w:val="20"/>
              </w:rPr>
              <w:t>Bežné</w:t>
            </w:r>
          </w:p>
          <w:p w14:paraId="3AC38099" w14:textId="77777777" w:rsidR="00877C59" w:rsidRPr="00DA55FE" w:rsidRDefault="00877C59" w:rsidP="004C0D45">
            <w:pPr>
              <w:pStyle w:val="Zkladntext"/>
              <w:ind w:left="0"/>
              <w:jc w:val="center"/>
              <w:rPr>
                <w:rFonts w:ascii="Arial" w:hAnsi="Arial" w:cs="Arial"/>
                <w:b/>
                <w:sz w:val="20"/>
              </w:rPr>
            </w:pPr>
            <w:r w:rsidRPr="00DA55FE">
              <w:rPr>
                <w:rFonts w:ascii="Arial" w:hAnsi="Arial" w:cs="Arial"/>
                <w:b/>
                <w:sz w:val="20"/>
              </w:rPr>
              <w:t>účtovné</w:t>
            </w:r>
          </w:p>
          <w:p w14:paraId="79293AE8" w14:textId="77777777" w:rsidR="00877C59" w:rsidRPr="00DA55FE" w:rsidRDefault="00877C59" w:rsidP="004C0D45">
            <w:pPr>
              <w:pStyle w:val="Zkladntext"/>
              <w:ind w:left="0"/>
              <w:jc w:val="center"/>
              <w:rPr>
                <w:rFonts w:ascii="Arial" w:hAnsi="Arial" w:cs="Arial"/>
                <w:b/>
                <w:sz w:val="20"/>
              </w:rPr>
            </w:pPr>
            <w:r w:rsidRPr="00DA55FE">
              <w:rPr>
                <w:rFonts w:ascii="Arial" w:hAnsi="Arial" w:cs="Arial"/>
                <w:b/>
                <w:sz w:val="20"/>
              </w:rPr>
              <w:t>obdobie</w:t>
            </w:r>
          </w:p>
        </w:tc>
        <w:tc>
          <w:tcPr>
            <w:tcW w:w="2036" w:type="dxa"/>
            <w:shd w:val="clear" w:color="auto" w:fill="auto"/>
          </w:tcPr>
          <w:p w14:paraId="3DC5C181" w14:textId="77777777" w:rsidR="00877C59" w:rsidRPr="00DA55FE" w:rsidRDefault="00877C59" w:rsidP="004C0D45">
            <w:pPr>
              <w:pStyle w:val="Zkladntext"/>
              <w:ind w:left="0"/>
              <w:jc w:val="center"/>
              <w:rPr>
                <w:rFonts w:ascii="Arial" w:hAnsi="Arial" w:cs="Arial"/>
                <w:b/>
                <w:sz w:val="20"/>
              </w:rPr>
            </w:pPr>
            <w:r w:rsidRPr="00DA55FE">
              <w:rPr>
                <w:rFonts w:ascii="Arial" w:hAnsi="Arial" w:cs="Arial"/>
                <w:b/>
                <w:sz w:val="20"/>
              </w:rPr>
              <w:t>Bezprostredne</w:t>
            </w:r>
          </w:p>
          <w:p w14:paraId="669D4901" w14:textId="77777777" w:rsidR="00877C59" w:rsidRPr="00DA55FE" w:rsidRDefault="00877C59" w:rsidP="004C0D45">
            <w:pPr>
              <w:pStyle w:val="Zkladntext"/>
              <w:ind w:left="0"/>
              <w:jc w:val="center"/>
              <w:rPr>
                <w:rFonts w:ascii="Arial" w:hAnsi="Arial" w:cs="Arial"/>
                <w:b/>
                <w:sz w:val="20"/>
              </w:rPr>
            </w:pPr>
            <w:r w:rsidRPr="00DA55FE">
              <w:rPr>
                <w:rFonts w:ascii="Arial" w:hAnsi="Arial" w:cs="Arial"/>
                <w:b/>
                <w:sz w:val="20"/>
              </w:rPr>
              <w:t>predchádzajúce</w:t>
            </w:r>
          </w:p>
          <w:p w14:paraId="3B068EB8" w14:textId="77777777" w:rsidR="00877C59" w:rsidRPr="00DA55FE" w:rsidRDefault="00877C59" w:rsidP="004C0D45">
            <w:pPr>
              <w:pStyle w:val="Zkladntext"/>
              <w:ind w:left="0"/>
              <w:jc w:val="center"/>
              <w:rPr>
                <w:rFonts w:ascii="Arial" w:hAnsi="Arial" w:cs="Arial"/>
                <w:b/>
                <w:sz w:val="20"/>
              </w:rPr>
            </w:pPr>
            <w:r w:rsidRPr="00DA55FE">
              <w:rPr>
                <w:rFonts w:ascii="Arial" w:hAnsi="Arial" w:cs="Arial"/>
                <w:b/>
                <w:sz w:val="20"/>
              </w:rPr>
              <w:t>účtovné obdobie</w:t>
            </w:r>
          </w:p>
        </w:tc>
      </w:tr>
      <w:tr w:rsidR="00877C59" w:rsidRPr="00DA55FE" w14:paraId="4550CAAC" w14:textId="77777777" w:rsidTr="004C0D45">
        <w:tc>
          <w:tcPr>
            <w:tcW w:w="5103" w:type="dxa"/>
          </w:tcPr>
          <w:p w14:paraId="19050ED2" w14:textId="77777777" w:rsidR="006A1859" w:rsidRPr="00DA55FE" w:rsidRDefault="006A1859" w:rsidP="004C0D45">
            <w:pPr>
              <w:pStyle w:val="Zkladntext"/>
              <w:ind w:left="0" w:right="884"/>
              <w:jc w:val="left"/>
              <w:rPr>
                <w:rFonts w:ascii="Arial" w:hAnsi="Arial" w:cs="Arial"/>
                <w:sz w:val="20"/>
              </w:rPr>
            </w:pPr>
          </w:p>
          <w:p w14:paraId="72163F5D" w14:textId="6A0CC758" w:rsidR="00877C59" w:rsidRPr="00DA55FE" w:rsidRDefault="00877C59" w:rsidP="004C0D45">
            <w:pPr>
              <w:pStyle w:val="Zkladntext"/>
              <w:ind w:left="0" w:right="884"/>
              <w:jc w:val="left"/>
              <w:rPr>
                <w:rFonts w:ascii="Arial" w:hAnsi="Arial" w:cs="Arial"/>
                <w:sz w:val="20"/>
              </w:rPr>
            </w:pPr>
            <w:r w:rsidRPr="00DA55FE">
              <w:rPr>
                <w:rFonts w:ascii="Arial" w:hAnsi="Arial" w:cs="Arial"/>
                <w:sz w:val="20"/>
              </w:rPr>
              <w:t xml:space="preserve">Priemerný prepočítaný </w:t>
            </w:r>
            <w:r w:rsidR="00595112">
              <w:rPr>
                <w:rFonts w:ascii="Arial" w:hAnsi="Arial" w:cs="Arial"/>
                <w:sz w:val="20"/>
              </w:rPr>
              <w:t xml:space="preserve">počet </w:t>
            </w:r>
            <w:r w:rsidR="004C0D45">
              <w:rPr>
                <w:rFonts w:ascii="Arial" w:hAnsi="Arial" w:cs="Arial"/>
                <w:sz w:val="20"/>
              </w:rPr>
              <w:t>z</w:t>
            </w:r>
            <w:r w:rsidRPr="00DA55FE">
              <w:rPr>
                <w:rFonts w:ascii="Arial" w:hAnsi="Arial" w:cs="Arial"/>
                <w:sz w:val="20"/>
              </w:rPr>
              <w:t>amestnancov</w:t>
            </w:r>
          </w:p>
        </w:tc>
        <w:tc>
          <w:tcPr>
            <w:tcW w:w="1843" w:type="dxa"/>
          </w:tcPr>
          <w:p w14:paraId="5A89D203" w14:textId="15EC400C" w:rsidR="00877C59" w:rsidRPr="00912A43" w:rsidRDefault="00877C59" w:rsidP="004C0D45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</w:p>
          <w:p w14:paraId="744AA769" w14:textId="2DD4CCB4" w:rsidR="00860E63" w:rsidRPr="00912A43" w:rsidRDefault="00BC7EBB" w:rsidP="004C0D45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26</w:t>
            </w:r>
          </w:p>
        </w:tc>
        <w:tc>
          <w:tcPr>
            <w:tcW w:w="2036" w:type="dxa"/>
          </w:tcPr>
          <w:p w14:paraId="6F055DAE" w14:textId="77777777" w:rsidR="00877C59" w:rsidRPr="00912A43" w:rsidRDefault="00877C59" w:rsidP="004C0D45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</w:p>
          <w:p w14:paraId="3BE7C3D6" w14:textId="392E9D58" w:rsidR="0054635D" w:rsidRPr="00912A43" w:rsidRDefault="00BC7EBB" w:rsidP="004C0D45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29</w:t>
            </w:r>
          </w:p>
        </w:tc>
      </w:tr>
    </w:tbl>
    <w:p w14:paraId="477C11D5" w14:textId="77777777" w:rsidR="009A7772" w:rsidRPr="00DA55FE" w:rsidRDefault="009A7772" w:rsidP="004C0D45">
      <w:pPr>
        <w:jc w:val="both"/>
        <w:rPr>
          <w:rFonts w:ascii="Arial" w:hAnsi="Arial" w:cs="Arial"/>
          <w:sz w:val="20"/>
          <w:szCs w:val="20"/>
        </w:rPr>
      </w:pPr>
    </w:p>
    <w:p w14:paraId="5CE2BF66" w14:textId="77777777" w:rsidR="00FA56A4" w:rsidRDefault="00FA56A4" w:rsidP="004C0D45">
      <w:pPr>
        <w:jc w:val="both"/>
        <w:rPr>
          <w:rFonts w:ascii="Arial" w:hAnsi="Arial" w:cs="Arial"/>
          <w:b/>
          <w:sz w:val="20"/>
          <w:szCs w:val="20"/>
        </w:rPr>
      </w:pPr>
    </w:p>
    <w:p w14:paraId="01D5884C" w14:textId="77777777" w:rsidR="00EA795B" w:rsidRPr="00DA55FE" w:rsidRDefault="00FF4317" w:rsidP="004C0D45">
      <w:pPr>
        <w:jc w:val="both"/>
        <w:rPr>
          <w:rFonts w:ascii="Arial" w:hAnsi="Arial" w:cs="Arial"/>
          <w:b/>
          <w:sz w:val="20"/>
          <w:szCs w:val="20"/>
        </w:rPr>
      </w:pPr>
      <w:r w:rsidRPr="00DA55FE">
        <w:rPr>
          <w:rFonts w:ascii="Arial" w:hAnsi="Arial" w:cs="Arial"/>
          <w:b/>
          <w:sz w:val="20"/>
          <w:szCs w:val="20"/>
        </w:rPr>
        <w:t>INFORMÁCIE O PRIJATÝCH POSTUPOCH</w:t>
      </w:r>
    </w:p>
    <w:p w14:paraId="77DA6FB9" w14:textId="77777777" w:rsidR="00FF4317" w:rsidRPr="00DA55FE" w:rsidRDefault="00FF4317" w:rsidP="004C0D45">
      <w:pPr>
        <w:jc w:val="both"/>
        <w:rPr>
          <w:rFonts w:ascii="Arial" w:hAnsi="Arial" w:cs="Arial"/>
          <w:b/>
          <w:sz w:val="20"/>
          <w:szCs w:val="20"/>
        </w:rPr>
      </w:pPr>
    </w:p>
    <w:p w14:paraId="11FCFB2E" w14:textId="77777777" w:rsidR="00FF4317" w:rsidRPr="00912A43" w:rsidRDefault="00FF4317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912A43">
        <w:rPr>
          <w:rFonts w:ascii="Arial" w:hAnsi="Arial" w:cs="Arial"/>
          <w:sz w:val="20"/>
        </w:rPr>
        <w:t>Východiská pre zostavenie účtovnej závierky</w:t>
      </w:r>
    </w:p>
    <w:p w14:paraId="313CDE91" w14:textId="77777777" w:rsidR="00CA550D" w:rsidRPr="00912A43" w:rsidRDefault="00CA550D" w:rsidP="004C0D45">
      <w:pPr>
        <w:pStyle w:val="Zkladntext"/>
        <w:tabs>
          <w:tab w:val="num" w:pos="-284"/>
        </w:tabs>
        <w:ind w:left="0"/>
        <w:rPr>
          <w:rFonts w:ascii="Arial" w:hAnsi="Arial" w:cs="Arial"/>
          <w:sz w:val="20"/>
        </w:rPr>
      </w:pPr>
      <w:r w:rsidRPr="00912A43">
        <w:rPr>
          <w:rFonts w:ascii="Arial" w:hAnsi="Arial" w:cs="Arial"/>
          <w:sz w:val="20"/>
        </w:rPr>
        <w:t>Ú</w:t>
      </w:r>
      <w:r w:rsidR="00FF4317" w:rsidRPr="00912A43">
        <w:rPr>
          <w:rFonts w:ascii="Arial" w:hAnsi="Arial" w:cs="Arial"/>
          <w:sz w:val="20"/>
        </w:rPr>
        <w:t xml:space="preserve">čtovná závierka </w:t>
      </w:r>
      <w:r w:rsidR="00B454FA" w:rsidRPr="00912A43"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  <w:r w:rsidRPr="00912A43">
        <w:rPr>
          <w:rFonts w:ascii="Arial" w:hAnsi="Arial" w:cs="Arial"/>
          <w:sz w:val="20"/>
        </w:rPr>
        <w:t xml:space="preserve"> </w:t>
      </w:r>
    </w:p>
    <w:p w14:paraId="073325C3" w14:textId="77777777" w:rsidR="00377152" w:rsidRPr="00912A43" w:rsidRDefault="00FF4317" w:rsidP="004C0D45">
      <w:pPr>
        <w:pStyle w:val="Zkladntext"/>
        <w:tabs>
          <w:tab w:val="num" w:pos="-284"/>
        </w:tabs>
        <w:ind w:left="0"/>
        <w:rPr>
          <w:rFonts w:ascii="Arial" w:hAnsi="Arial" w:cs="Arial"/>
          <w:sz w:val="20"/>
        </w:rPr>
      </w:pPr>
      <w:r w:rsidRPr="00912A43">
        <w:rPr>
          <w:rFonts w:ascii="Arial" w:hAnsi="Arial" w:cs="Arial"/>
          <w:sz w:val="20"/>
        </w:rPr>
        <w:t xml:space="preserve"> </w:t>
      </w:r>
    </w:p>
    <w:p w14:paraId="503C6F73" w14:textId="77777777" w:rsidR="00FF4317" w:rsidRPr="00DA55FE" w:rsidRDefault="00FF4317" w:rsidP="004C0D45">
      <w:pPr>
        <w:pStyle w:val="Zkladntext"/>
        <w:tabs>
          <w:tab w:val="num" w:pos="-284"/>
        </w:tabs>
        <w:ind w:left="0"/>
        <w:rPr>
          <w:rFonts w:ascii="Arial" w:hAnsi="Arial" w:cs="Arial"/>
          <w:sz w:val="20"/>
        </w:rPr>
      </w:pPr>
      <w:r w:rsidRPr="00912A43">
        <w:rPr>
          <w:rFonts w:ascii="Arial" w:hAnsi="Arial" w:cs="Arial"/>
          <w:sz w:val="20"/>
        </w:rPr>
        <w:t xml:space="preserve">Účtovné metódy a všeobecné účtovné zásady </w:t>
      </w:r>
      <w:r w:rsidR="00B454FA" w:rsidRPr="00912A43">
        <w:rPr>
          <w:rFonts w:ascii="Arial" w:hAnsi="Arial" w:cs="Arial"/>
          <w:sz w:val="20"/>
        </w:rPr>
        <w:t>Spoločnosť aplikovala konzistentne s predchádz</w:t>
      </w:r>
      <w:r w:rsidR="007E1B72" w:rsidRPr="00912A43">
        <w:rPr>
          <w:rFonts w:ascii="Arial" w:hAnsi="Arial" w:cs="Arial"/>
          <w:sz w:val="20"/>
        </w:rPr>
        <w:t>a</w:t>
      </w:r>
      <w:r w:rsidR="00B454FA" w:rsidRPr="00912A43">
        <w:rPr>
          <w:rFonts w:ascii="Arial" w:hAnsi="Arial" w:cs="Arial"/>
          <w:sz w:val="20"/>
        </w:rPr>
        <w:t>júcim účtovným obdobím.</w:t>
      </w:r>
      <w:r w:rsidRPr="00DA55FE">
        <w:rPr>
          <w:rFonts w:ascii="Arial" w:hAnsi="Arial" w:cs="Arial"/>
          <w:sz w:val="20"/>
        </w:rPr>
        <w:t xml:space="preserve"> </w:t>
      </w:r>
    </w:p>
    <w:p w14:paraId="398C5ECD" w14:textId="77777777" w:rsidR="00595112" w:rsidRDefault="00595112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</w:p>
    <w:p w14:paraId="591DB803" w14:textId="77777777" w:rsidR="00595112" w:rsidRDefault="00595112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</w:p>
    <w:p w14:paraId="64292740" w14:textId="6801B6FF" w:rsidR="00A808F0" w:rsidRPr="0061079A" w:rsidRDefault="0006496C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595112">
        <w:rPr>
          <w:rFonts w:ascii="Arial" w:hAnsi="Arial" w:cs="Arial"/>
          <w:sz w:val="20"/>
        </w:rPr>
        <w:t>Dlhodobý  h</w:t>
      </w:r>
      <w:r w:rsidR="00A808F0" w:rsidRPr="00595112">
        <w:rPr>
          <w:rFonts w:ascii="Arial" w:hAnsi="Arial" w:cs="Arial"/>
          <w:sz w:val="20"/>
        </w:rPr>
        <w:t>motný majetok</w:t>
      </w:r>
    </w:p>
    <w:p w14:paraId="19D3AC20" w14:textId="77777777" w:rsidR="0061079A" w:rsidRDefault="0061079A" w:rsidP="004C0D45">
      <w:pPr>
        <w:pStyle w:val="Zkladntext"/>
        <w:tabs>
          <w:tab w:val="num" w:pos="-284"/>
        </w:tabs>
        <w:ind w:left="0"/>
        <w:rPr>
          <w:rFonts w:ascii="Arial" w:hAnsi="Arial" w:cs="Arial"/>
          <w:sz w:val="20"/>
        </w:rPr>
      </w:pPr>
    </w:p>
    <w:p w14:paraId="687F1459" w14:textId="77777777" w:rsidR="00A808F0" w:rsidRPr="00DA55FE" w:rsidRDefault="0006496C" w:rsidP="004C0D45">
      <w:pPr>
        <w:pStyle w:val="Zkladntext"/>
        <w:tabs>
          <w:tab w:val="num" w:pos="-284"/>
        </w:tabs>
        <w:ind w:left="0"/>
        <w:rPr>
          <w:rFonts w:ascii="Arial" w:hAnsi="Arial" w:cs="Arial"/>
          <w:sz w:val="20"/>
        </w:rPr>
      </w:pPr>
      <w:r w:rsidRPr="0061079A">
        <w:rPr>
          <w:rFonts w:ascii="Arial" w:hAnsi="Arial" w:cs="Arial"/>
          <w:sz w:val="20"/>
        </w:rPr>
        <w:t xml:space="preserve">Dlhodobý </w:t>
      </w:r>
      <w:r w:rsidR="00A808F0" w:rsidRPr="0061079A">
        <w:rPr>
          <w:rFonts w:ascii="Arial" w:hAnsi="Arial" w:cs="Arial"/>
          <w:sz w:val="20"/>
        </w:rPr>
        <w:t xml:space="preserve"> majetok sa oceňuje obstarávacou cenou vrátane nákladov súvisiacich s obstaraním.</w:t>
      </w:r>
    </w:p>
    <w:p w14:paraId="6E3C9A88" w14:textId="77777777" w:rsidR="00A808F0" w:rsidRPr="00DA55FE" w:rsidRDefault="00A808F0" w:rsidP="004C0D45">
      <w:pPr>
        <w:pStyle w:val="Zkladntext"/>
        <w:tabs>
          <w:tab w:val="num" w:pos="-284"/>
        </w:tabs>
        <w:ind w:left="0"/>
        <w:rPr>
          <w:rFonts w:ascii="Arial" w:hAnsi="Arial" w:cs="Arial"/>
          <w:sz w:val="20"/>
        </w:rPr>
      </w:pPr>
    </w:p>
    <w:p w14:paraId="102E8F7B" w14:textId="77777777" w:rsidR="0006496C" w:rsidRPr="0061079A" w:rsidRDefault="0006496C" w:rsidP="004C0D45">
      <w:pPr>
        <w:pStyle w:val="Pismenka"/>
        <w:numPr>
          <w:ilvl w:val="0"/>
          <w:numId w:val="0"/>
        </w:numPr>
        <w:rPr>
          <w:rFonts w:ascii="Arial" w:hAnsi="Arial" w:cs="Arial"/>
          <w:b w:val="0"/>
          <w:sz w:val="20"/>
        </w:rPr>
      </w:pPr>
      <w:r w:rsidRPr="0061079A">
        <w:rPr>
          <w:rFonts w:ascii="Arial" w:hAnsi="Arial" w:cs="Arial"/>
          <w:b w:val="0"/>
          <w:sz w:val="20"/>
        </w:rPr>
        <w:t>Odp</w:t>
      </w:r>
      <w:r>
        <w:rPr>
          <w:rFonts w:ascii="Arial" w:hAnsi="Arial" w:cs="Arial"/>
          <w:b w:val="0"/>
          <w:sz w:val="20"/>
        </w:rPr>
        <w:t xml:space="preserve">isy dlhodobého hmotného majetku sú stanovené vychádzajúc z predpokladanej doby jeho používania a predpokladaného priebehu jeho opotrebenia. Odpisovať sa začína v mesiaci, v ktorom bol dlhodobý hmotný majetok uvedený do používania. O dlhodobom hmotnom majetku, ktorého </w:t>
      </w:r>
      <w:r>
        <w:rPr>
          <w:rFonts w:ascii="Arial" w:hAnsi="Arial" w:cs="Arial"/>
          <w:b w:val="0"/>
          <w:sz w:val="20"/>
        </w:rPr>
        <w:lastRenderedPageBreak/>
        <w:t xml:space="preserve">obstarávacia cena je 1700 eur a nižšia sa účtuje priamo do nákladov. Predpokladaná doba používania a metóda odpisovania sú uvedené v nasledujúcej </w:t>
      </w:r>
      <w:r w:rsidR="00AA6459">
        <w:rPr>
          <w:rFonts w:ascii="Arial" w:hAnsi="Arial" w:cs="Arial"/>
          <w:b w:val="0"/>
          <w:sz w:val="20"/>
        </w:rPr>
        <w:t>tabuľke:</w:t>
      </w:r>
      <w:r>
        <w:rPr>
          <w:rFonts w:ascii="Arial" w:hAnsi="Arial" w:cs="Arial"/>
          <w:b w:val="0"/>
          <w:sz w:val="20"/>
        </w:rPr>
        <w:t xml:space="preserve"> </w:t>
      </w:r>
    </w:p>
    <w:p w14:paraId="65431DD9" w14:textId="77777777" w:rsidR="00C038F2" w:rsidRDefault="00C038F2" w:rsidP="001E5ED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268"/>
        <w:gridCol w:w="3090"/>
        <w:gridCol w:w="2410"/>
      </w:tblGrid>
      <w:tr w:rsidR="00C038F2" w:rsidRPr="00A6420A" w14:paraId="5C1DAAF9" w14:textId="77777777" w:rsidTr="004C0D45">
        <w:tc>
          <w:tcPr>
            <w:tcW w:w="2268" w:type="dxa"/>
          </w:tcPr>
          <w:p w14:paraId="5ADD0890" w14:textId="77777777" w:rsidR="00C038F2" w:rsidRPr="00595112" w:rsidRDefault="00C038F2" w:rsidP="001E5ED5">
            <w:pPr>
              <w:pStyle w:val="TopHeader"/>
              <w:jc w:val="both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3090" w:type="dxa"/>
          </w:tcPr>
          <w:p w14:paraId="6C9E6A61" w14:textId="77777777" w:rsidR="00C038F2" w:rsidRPr="00595112" w:rsidRDefault="00C038F2" w:rsidP="00AE17D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Predpokladaná doba používania v rokoch</w:t>
            </w:r>
          </w:p>
        </w:tc>
        <w:tc>
          <w:tcPr>
            <w:tcW w:w="2410" w:type="dxa"/>
          </w:tcPr>
          <w:p w14:paraId="146404ED" w14:textId="77777777" w:rsidR="00C038F2" w:rsidRPr="00595112" w:rsidRDefault="00C038F2" w:rsidP="00AE17D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Odpisová metóda</w:t>
            </w:r>
          </w:p>
        </w:tc>
      </w:tr>
      <w:tr w:rsidR="00C038F2" w:rsidRPr="00A32001" w14:paraId="17CB39A3" w14:textId="77777777" w:rsidTr="004C0D45">
        <w:tc>
          <w:tcPr>
            <w:tcW w:w="2268" w:type="dxa"/>
          </w:tcPr>
          <w:p w14:paraId="0AD2211C" w14:textId="77777777" w:rsidR="00C038F2" w:rsidRPr="00595112" w:rsidRDefault="00C038F2" w:rsidP="001E5ED5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Výrobné zariadenia</w:t>
            </w:r>
          </w:p>
        </w:tc>
        <w:tc>
          <w:tcPr>
            <w:tcW w:w="3090" w:type="dxa"/>
          </w:tcPr>
          <w:p w14:paraId="3A4CE5C2" w14:textId="1FDF82B3" w:rsidR="00C038F2" w:rsidRPr="00595112" w:rsidRDefault="00C038F2" w:rsidP="00AE17D6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6</w:t>
            </w:r>
            <w:r w:rsidR="00520DD5">
              <w:rPr>
                <w:rFonts w:ascii="Arial" w:hAnsi="Arial" w:cs="Arial"/>
                <w:sz w:val="20"/>
              </w:rPr>
              <w:t>-</w:t>
            </w:r>
            <w:r w:rsidR="004A3F46"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2410" w:type="dxa"/>
          </w:tcPr>
          <w:p w14:paraId="3317169C" w14:textId="77777777" w:rsidR="00C038F2" w:rsidRPr="00595112" w:rsidRDefault="00C038F2" w:rsidP="00AE17D6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Lineárna</w:t>
            </w:r>
          </w:p>
        </w:tc>
      </w:tr>
      <w:tr w:rsidR="00E96C15" w:rsidRPr="00A32001" w14:paraId="4E46C52E" w14:textId="77777777" w:rsidTr="004C0D45">
        <w:tc>
          <w:tcPr>
            <w:tcW w:w="2268" w:type="dxa"/>
          </w:tcPr>
          <w:p w14:paraId="6A6EE952" w14:textId="77777777" w:rsidR="00E96C15" w:rsidRPr="00595112" w:rsidRDefault="00E96C15" w:rsidP="001E5ED5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Ostatné zariadenia</w:t>
            </w:r>
          </w:p>
        </w:tc>
        <w:tc>
          <w:tcPr>
            <w:tcW w:w="3090" w:type="dxa"/>
          </w:tcPr>
          <w:p w14:paraId="3BF9D717" w14:textId="77777777" w:rsidR="00E96C15" w:rsidRPr="00595112" w:rsidRDefault="00E96C15" w:rsidP="00AE17D6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12</w:t>
            </w:r>
          </w:p>
        </w:tc>
        <w:tc>
          <w:tcPr>
            <w:tcW w:w="2410" w:type="dxa"/>
          </w:tcPr>
          <w:p w14:paraId="7ABD6132" w14:textId="77777777" w:rsidR="00E96C15" w:rsidRPr="00595112" w:rsidRDefault="00E96C15" w:rsidP="00AE17D6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Lineárna</w:t>
            </w:r>
          </w:p>
        </w:tc>
      </w:tr>
    </w:tbl>
    <w:p w14:paraId="0C076608" w14:textId="77777777" w:rsidR="008464C1" w:rsidRPr="00DA55FE" w:rsidRDefault="008464C1" w:rsidP="001E5ED5">
      <w:pPr>
        <w:pStyle w:val="Zkladntext"/>
        <w:tabs>
          <w:tab w:val="num" w:pos="-284"/>
        </w:tabs>
        <w:ind w:left="0"/>
        <w:rPr>
          <w:rFonts w:ascii="Arial" w:hAnsi="Arial" w:cs="Arial"/>
          <w:sz w:val="20"/>
        </w:rPr>
      </w:pPr>
    </w:p>
    <w:p w14:paraId="12E1FF1A" w14:textId="77777777" w:rsidR="00FF4317" w:rsidRPr="00DA55FE" w:rsidRDefault="00FF4317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Pohľadávky</w:t>
      </w:r>
    </w:p>
    <w:p w14:paraId="030432C9" w14:textId="77777777" w:rsidR="00FF4317" w:rsidRPr="00DA55FE" w:rsidRDefault="00FF4317" w:rsidP="004C0D45">
      <w:pPr>
        <w:pStyle w:val="Zkladntext"/>
        <w:ind w:left="0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Pohľadávky pri ich vzniku sa  oceňujú ich menovitou hodnotou.</w:t>
      </w:r>
      <w:r w:rsidR="00251FB1" w:rsidRPr="00DA55FE">
        <w:rPr>
          <w:rFonts w:ascii="Arial" w:hAnsi="Arial" w:cs="Arial"/>
          <w:sz w:val="20"/>
        </w:rPr>
        <w:t xml:space="preserve"> </w:t>
      </w:r>
      <w:r w:rsidRPr="00DA55FE">
        <w:rPr>
          <w:rFonts w:ascii="Arial" w:hAnsi="Arial" w:cs="Arial"/>
          <w:sz w:val="20"/>
        </w:rPr>
        <w:t>Toto ocenenie sa znižuje o pochybné a nevymožiteľné pohľadávky.</w:t>
      </w:r>
    </w:p>
    <w:p w14:paraId="531CEE2F" w14:textId="77777777" w:rsidR="00FF4317" w:rsidRPr="00DA55FE" w:rsidRDefault="00FF4317" w:rsidP="004C0D45">
      <w:pPr>
        <w:pStyle w:val="Zkladntext"/>
        <w:ind w:left="0"/>
        <w:rPr>
          <w:rFonts w:ascii="Arial" w:hAnsi="Arial" w:cs="Arial"/>
          <w:sz w:val="20"/>
        </w:rPr>
      </w:pPr>
    </w:p>
    <w:p w14:paraId="17EA5E84" w14:textId="77777777" w:rsidR="00FF4317" w:rsidRPr="00DA55FE" w:rsidRDefault="00FF4317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Peňažné prostriedky a ceniny</w:t>
      </w:r>
    </w:p>
    <w:p w14:paraId="1538A57A" w14:textId="77777777" w:rsidR="00FF4317" w:rsidRPr="00DA55FE" w:rsidRDefault="00FF4317" w:rsidP="004C0D45">
      <w:pPr>
        <w:pStyle w:val="Zkladntext"/>
        <w:ind w:left="0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 xml:space="preserve">Peňažné prostriedky a ceniny sa oceňujú ich menovitou hodnotou. </w:t>
      </w:r>
    </w:p>
    <w:p w14:paraId="393103A6" w14:textId="77777777" w:rsidR="00FF4317" w:rsidRPr="00DA55FE" w:rsidRDefault="00FF4317" w:rsidP="004C0D45">
      <w:pPr>
        <w:pStyle w:val="Zkladntext"/>
        <w:ind w:left="0"/>
        <w:rPr>
          <w:rFonts w:ascii="Arial" w:hAnsi="Arial" w:cs="Arial"/>
          <w:sz w:val="20"/>
        </w:rPr>
      </w:pPr>
    </w:p>
    <w:p w14:paraId="2865D857" w14:textId="77777777" w:rsidR="00FF4317" w:rsidRPr="00DA55FE" w:rsidRDefault="00FF4317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Náklady budúcich období a príjmy budúcich období</w:t>
      </w:r>
    </w:p>
    <w:p w14:paraId="66293DB2" w14:textId="3D348B04" w:rsidR="00FF4317" w:rsidRPr="00DA55FE" w:rsidRDefault="00FF4317" w:rsidP="004C0D45">
      <w:pPr>
        <w:pStyle w:val="Zkladntext"/>
        <w:ind w:left="0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Náklady budúcich období a príjmy budúcich období sa vykazujú vo výške, ktorá je potrebná na dodržanie zásady vecnej a časovej súvislosti s účtovným obdobím.</w:t>
      </w:r>
      <w:r w:rsidR="007451FD" w:rsidRPr="00DA55FE">
        <w:rPr>
          <w:rFonts w:ascii="Arial" w:hAnsi="Arial" w:cs="Arial"/>
          <w:sz w:val="20"/>
        </w:rPr>
        <w:t xml:space="preserve"> </w:t>
      </w:r>
    </w:p>
    <w:p w14:paraId="5730C96D" w14:textId="77777777" w:rsidR="00FF4317" w:rsidRPr="00DA55FE" w:rsidRDefault="00FF4317" w:rsidP="004C0D45">
      <w:pPr>
        <w:pStyle w:val="Zkladntext"/>
        <w:ind w:left="0"/>
        <w:rPr>
          <w:rFonts w:ascii="Arial" w:hAnsi="Arial" w:cs="Arial"/>
          <w:sz w:val="20"/>
        </w:rPr>
      </w:pPr>
    </w:p>
    <w:p w14:paraId="05AC4CCB" w14:textId="77777777" w:rsidR="00FF4317" w:rsidRPr="00DA55FE" w:rsidRDefault="00FF4317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Rezervy</w:t>
      </w:r>
    </w:p>
    <w:p w14:paraId="3E0AB454" w14:textId="269178B6" w:rsidR="00FF4317" w:rsidRPr="00DA55FE" w:rsidRDefault="00FF4317" w:rsidP="004C0D45">
      <w:pPr>
        <w:pStyle w:val="Zkladntext"/>
        <w:ind w:left="0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7451FD" w:rsidRPr="00DA55FE">
        <w:rPr>
          <w:rFonts w:ascii="Arial" w:hAnsi="Arial" w:cs="Arial"/>
          <w:sz w:val="20"/>
        </w:rPr>
        <w:t xml:space="preserve"> Spoločnosť tvorí rezervy na nevyčerpané dovolenky a súvisiace odvody do poistných fondov</w:t>
      </w:r>
      <w:r w:rsidR="00BC7EBB">
        <w:rPr>
          <w:rFonts w:ascii="Arial" w:hAnsi="Arial" w:cs="Arial"/>
          <w:sz w:val="20"/>
        </w:rPr>
        <w:t>.</w:t>
      </w:r>
      <w:r w:rsidR="00CB3FEF">
        <w:rPr>
          <w:rFonts w:ascii="Arial" w:hAnsi="Arial" w:cs="Arial"/>
          <w:sz w:val="20"/>
        </w:rPr>
        <w:t xml:space="preserve"> </w:t>
      </w:r>
      <w:r w:rsidR="007451FD" w:rsidRPr="00DA55FE">
        <w:rPr>
          <w:rFonts w:ascii="Arial" w:hAnsi="Arial" w:cs="Arial"/>
          <w:sz w:val="20"/>
        </w:rPr>
        <w:t xml:space="preserve"> </w:t>
      </w:r>
    </w:p>
    <w:p w14:paraId="3BB4D747" w14:textId="77777777" w:rsidR="00FF4317" w:rsidRPr="00DA55FE" w:rsidRDefault="00FF4317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</w:p>
    <w:p w14:paraId="23B393B0" w14:textId="77777777" w:rsidR="00FF4317" w:rsidRPr="00DA55FE" w:rsidRDefault="00FF4317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Záväzky</w:t>
      </w:r>
    </w:p>
    <w:p w14:paraId="3B35990F" w14:textId="77777777" w:rsidR="00FF4317" w:rsidRPr="00DA55FE" w:rsidRDefault="00FF4317" w:rsidP="004C0D45">
      <w:pPr>
        <w:pStyle w:val="Zkladntext"/>
        <w:ind w:left="0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 xml:space="preserve">Záväzky pri ich vzniku sa oceňujú menovitou hodnotou. </w:t>
      </w:r>
    </w:p>
    <w:p w14:paraId="123DB14A" w14:textId="77777777" w:rsidR="00166591" w:rsidRPr="00DA55FE" w:rsidRDefault="00166591" w:rsidP="004C0D45">
      <w:pPr>
        <w:pStyle w:val="Zkladntext"/>
        <w:ind w:left="0"/>
        <w:rPr>
          <w:rFonts w:ascii="Arial" w:hAnsi="Arial" w:cs="Arial"/>
          <w:sz w:val="20"/>
        </w:rPr>
      </w:pPr>
    </w:p>
    <w:p w14:paraId="63C71961" w14:textId="77777777" w:rsidR="00166591" w:rsidRPr="00DA55FE" w:rsidRDefault="00166591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Výdavky budúcich období a výnosy budúcich období</w:t>
      </w:r>
    </w:p>
    <w:p w14:paraId="6825929A" w14:textId="582FB70F" w:rsidR="00FF4317" w:rsidRDefault="00166591" w:rsidP="004C0D45">
      <w:pPr>
        <w:pStyle w:val="Zkladntext"/>
        <w:ind w:left="0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 xml:space="preserve">Výdavky budúcich období a výnosy budúcich období sa vykazujú vo výške, ktorá je potrebná na dodržanie zásady vecnej a časovej súvislosti s účtovným obdobím. </w:t>
      </w:r>
    </w:p>
    <w:p w14:paraId="5A4D5FC2" w14:textId="77777777" w:rsidR="004A3F46" w:rsidRDefault="004A3F46" w:rsidP="004A3F46">
      <w:pPr>
        <w:pStyle w:val="Zkladntext"/>
        <w:ind w:left="0"/>
        <w:rPr>
          <w:rFonts w:ascii="Tahoma" w:hAnsi="Tahoma" w:cs="Tahoma"/>
          <w:sz w:val="20"/>
        </w:rPr>
      </w:pPr>
    </w:p>
    <w:p w14:paraId="655F7442" w14:textId="37715E62" w:rsidR="004A3F46" w:rsidRDefault="004A3F46" w:rsidP="004C0D45">
      <w:pPr>
        <w:autoSpaceDE w:val="0"/>
        <w:autoSpaceDN w:val="0"/>
        <w:adjustRightInd w:val="0"/>
        <w:jc w:val="both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>Splatná daň z príjm</w:t>
      </w:r>
      <w:r w:rsidR="00CB3FEF">
        <w:rPr>
          <w:rFonts w:ascii="Tahoma" w:hAnsi="Tahoma" w:cs="Tahoma"/>
          <w:b/>
          <w:sz w:val="20"/>
          <w:szCs w:val="20"/>
        </w:rPr>
        <w:t>ov</w:t>
      </w:r>
    </w:p>
    <w:p w14:paraId="19FBFF91" w14:textId="133E961E" w:rsidR="004A3F46" w:rsidRDefault="004A3F46" w:rsidP="004C0D45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Daň z príjmov sa účtuje do nákladov Spoločnosti v období vzniku daňovej povinnosti a v priloženom výkaze Účtovná závierka Spoločnosti je vypočítaná zo základu vyplývajúceho z  výsledku </w:t>
      </w:r>
      <w:r w:rsidR="00CB3FEF">
        <w:rPr>
          <w:rFonts w:ascii="Tahoma" w:hAnsi="Tahoma" w:cs="Tahoma"/>
          <w:sz w:val="20"/>
          <w:szCs w:val="20"/>
        </w:rPr>
        <w:t xml:space="preserve">hospodárenia </w:t>
      </w:r>
      <w:r>
        <w:rPr>
          <w:rFonts w:ascii="Tahoma" w:hAnsi="Tahoma" w:cs="Tahoma"/>
          <w:sz w:val="20"/>
          <w:szCs w:val="20"/>
        </w:rPr>
        <w:t>pred zdanením, ktorý bol upravený o pripočítateľné a odpočítateľné položky z titulu trvalých a dočasných úprav daňového základu. Daňový záväzok je uvedený po znížení o preddavky na daň z príjmov, ktoré Spoločnosť uhradila v priebehu roka.</w:t>
      </w:r>
    </w:p>
    <w:p w14:paraId="36359C43" w14:textId="77777777" w:rsidR="004A3F46" w:rsidRDefault="004A3F46" w:rsidP="004C0D45">
      <w:pPr>
        <w:pStyle w:val="Zkladntext"/>
        <w:ind w:left="0"/>
        <w:rPr>
          <w:rFonts w:ascii="Arial" w:hAnsi="Arial" w:cs="Arial"/>
          <w:b/>
          <w:sz w:val="20"/>
        </w:rPr>
      </w:pPr>
    </w:p>
    <w:p w14:paraId="0475FB29" w14:textId="41B87EA5" w:rsidR="001A419A" w:rsidRPr="00DA55FE" w:rsidRDefault="001A419A" w:rsidP="004C0D45">
      <w:pPr>
        <w:pStyle w:val="Zkladntext"/>
        <w:ind w:left="0"/>
        <w:rPr>
          <w:rFonts w:ascii="Arial" w:hAnsi="Arial" w:cs="Arial"/>
          <w:b/>
          <w:sz w:val="20"/>
        </w:rPr>
      </w:pPr>
      <w:r w:rsidRPr="00DA55FE">
        <w:rPr>
          <w:rFonts w:ascii="Arial" w:hAnsi="Arial" w:cs="Arial"/>
          <w:b/>
          <w:sz w:val="20"/>
        </w:rPr>
        <w:t>Odložená daň z príjmov</w:t>
      </w:r>
    </w:p>
    <w:p w14:paraId="3D3105DF" w14:textId="77777777" w:rsidR="001A419A" w:rsidRPr="00DA55FE" w:rsidRDefault="001A419A" w:rsidP="004C0D45">
      <w:pPr>
        <w:pStyle w:val="Zkladntext"/>
        <w:ind w:left="0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Odložená daňová pohľadávka a záväzok sa vzťahujú na dočasné rozdiely medzi účtovnou hodnotou majetku a záväzkov v súvahe a ich daňovou základňou.</w:t>
      </w:r>
    </w:p>
    <w:p w14:paraId="1CBB1BC6" w14:textId="77777777" w:rsidR="001A419A" w:rsidRPr="00DA55FE" w:rsidRDefault="001A419A" w:rsidP="004C0D45">
      <w:pPr>
        <w:pStyle w:val="Zkladntext"/>
        <w:ind w:left="0"/>
        <w:rPr>
          <w:rFonts w:ascii="Arial" w:hAnsi="Arial" w:cs="Arial"/>
          <w:sz w:val="20"/>
        </w:rPr>
      </w:pPr>
    </w:p>
    <w:p w14:paraId="6655ED6F" w14:textId="77777777" w:rsidR="00FF4317" w:rsidRPr="00A32001" w:rsidRDefault="00FF4317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A32001">
        <w:rPr>
          <w:rFonts w:ascii="Arial" w:hAnsi="Arial" w:cs="Arial"/>
          <w:sz w:val="20"/>
        </w:rPr>
        <w:t>Výnosy</w:t>
      </w:r>
    </w:p>
    <w:p w14:paraId="098296D1" w14:textId="58445311" w:rsidR="00FF4317" w:rsidRPr="00A32001" w:rsidRDefault="00FF4317" w:rsidP="004C0D45">
      <w:pPr>
        <w:pStyle w:val="Zkladntext"/>
        <w:ind w:left="0"/>
        <w:rPr>
          <w:rFonts w:ascii="Arial" w:hAnsi="Arial" w:cs="Arial"/>
          <w:sz w:val="20"/>
        </w:rPr>
      </w:pPr>
      <w:r w:rsidRPr="00A32001">
        <w:rPr>
          <w:rFonts w:ascii="Arial" w:hAnsi="Arial" w:cs="Arial"/>
          <w:sz w:val="20"/>
        </w:rPr>
        <w:t xml:space="preserve">Tržby za vlastné výkony </w:t>
      </w:r>
      <w:r w:rsidR="00036CE1" w:rsidRPr="00A32001">
        <w:rPr>
          <w:rFonts w:ascii="Arial" w:hAnsi="Arial" w:cs="Arial"/>
          <w:sz w:val="20"/>
        </w:rPr>
        <w:t>n</w:t>
      </w:r>
      <w:r w:rsidRPr="00A32001">
        <w:rPr>
          <w:rFonts w:ascii="Arial" w:hAnsi="Arial" w:cs="Arial"/>
          <w:sz w:val="20"/>
        </w:rPr>
        <w:t>eobsahujú daň z pridanej hodnoty</w:t>
      </w:r>
      <w:r w:rsidR="0093281B">
        <w:rPr>
          <w:rFonts w:ascii="Arial" w:hAnsi="Arial" w:cs="Arial"/>
          <w:sz w:val="20"/>
        </w:rPr>
        <w:t>.</w:t>
      </w:r>
      <w:r w:rsidRPr="00A32001">
        <w:rPr>
          <w:rFonts w:ascii="Arial" w:hAnsi="Arial" w:cs="Arial"/>
          <w:sz w:val="20"/>
        </w:rPr>
        <w:t xml:space="preserve"> </w:t>
      </w:r>
    </w:p>
    <w:p w14:paraId="71E07B15" w14:textId="77777777" w:rsidR="00F70C21" w:rsidRPr="00A32001" w:rsidRDefault="00F70C21" w:rsidP="004C0D45">
      <w:pPr>
        <w:pStyle w:val="Zkladntext"/>
        <w:ind w:left="0"/>
        <w:rPr>
          <w:rFonts w:ascii="Arial" w:hAnsi="Arial" w:cs="Arial"/>
          <w:b/>
          <w:sz w:val="20"/>
        </w:rPr>
      </w:pPr>
    </w:p>
    <w:p w14:paraId="22397B21" w14:textId="77777777" w:rsidR="00307864" w:rsidRPr="00A32001" w:rsidRDefault="00A81FF7" w:rsidP="004C0D45">
      <w:pPr>
        <w:pStyle w:val="Nadpis1"/>
        <w:jc w:val="both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A32001">
        <w:rPr>
          <w:rFonts w:ascii="Arial" w:eastAsia="Times New Roman" w:hAnsi="Arial" w:cs="Arial"/>
          <w:bCs w:val="0"/>
          <w:color w:val="auto"/>
          <w:sz w:val="20"/>
          <w:szCs w:val="20"/>
        </w:rPr>
        <w:t>INFORMÁCIE, KTORÉ VYSVETĽUJÚ A DOPĹŇAJÚ SÚVAHU</w:t>
      </w:r>
      <w:r w:rsidR="00A32001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 </w:t>
      </w:r>
      <w:r w:rsidRPr="00A32001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A VÝKAZ ZISKOV A STRÁT </w:t>
      </w:r>
    </w:p>
    <w:p w14:paraId="12355837" w14:textId="77777777" w:rsidR="002960B4" w:rsidRPr="00A32001" w:rsidRDefault="002960B4" w:rsidP="004C0D45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14:paraId="2385E470" w14:textId="77777777" w:rsidR="00A0080B" w:rsidRDefault="00A0080B" w:rsidP="004C0D45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14:paraId="629967D7" w14:textId="019EFDC8" w:rsidR="003E48D0" w:rsidRPr="00A32001" w:rsidRDefault="003E48D0" w:rsidP="004C0D45">
      <w:pPr>
        <w:ind w:right="-468"/>
        <w:rPr>
          <w:rFonts w:ascii="Arial" w:hAnsi="Arial" w:cs="Arial"/>
          <w:b/>
          <w:sz w:val="20"/>
          <w:szCs w:val="20"/>
          <w:lang w:eastAsia="en-US"/>
        </w:rPr>
      </w:pPr>
      <w:r w:rsidRPr="00A32001">
        <w:rPr>
          <w:rFonts w:ascii="Arial" w:hAnsi="Arial" w:cs="Arial"/>
          <w:b/>
          <w:sz w:val="20"/>
          <w:szCs w:val="20"/>
          <w:lang w:eastAsia="en-US"/>
        </w:rPr>
        <w:t xml:space="preserve">Informácie o sume a dôvodoch vzniku jednotlivých položiek nákladov a výnosov, ktoré </w:t>
      </w:r>
      <w:r w:rsidR="004C0D45">
        <w:rPr>
          <w:rFonts w:ascii="Arial" w:hAnsi="Arial" w:cs="Arial"/>
          <w:b/>
          <w:sz w:val="20"/>
          <w:szCs w:val="20"/>
          <w:lang w:eastAsia="en-US"/>
        </w:rPr>
        <w:t>majú</w:t>
      </w:r>
      <w:r w:rsidRPr="00A32001">
        <w:rPr>
          <w:rFonts w:ascii="Arial" w:hAnsi="Arial" w:cs="Arial"/>
          <w:b/>
          <w:sz w:val="20"/>
          <w:szCs w:val="20"/>
          <w:lang w:eastAsia="en-US"/>
        </w:rPr>
        <w:t xml:space="preserve"> výnimočný rozsah alebo výskyt.</w:t>
      </w:r>
    </w:p>
    <w:p w14:paraId="0241B869" w14:textId="77777777" w:rsidR="004C0D45" w:rsidRDefault="004C0D45" w:rsidP="004C0D45">
      <w:pPr>
        <w:ind w:right="-468"/>
        <w:jc w:val="both"/>
        <w:rPr>
          <w:rFonts w:ascii="Arial" w:hAnsi="Arial" w:cs="Arial"/>
          <w:sz w:val="20"/>
          <w:szCs w:val="20"/>
          <w:lang w:eastAsia="en-US"/>
        </w:rPr>
      </w:pPr>
    </w:p>
    <w:p w14:paraId="32318410" w14:textId="5CFA1D45" w:rsidR="00695F98" w:rsidRDefault="004C0D45" w:rsidP="004C0D45">
      <w:pPr>
        <w:ind w:right="-468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V</w:t>
      </w:r>
      <w:r w:rsidR="003E48D0" w:rsidRPr="00695F98">
        <w:rPr>
          <w:rFonts w:ascii="Arial" w:hAnsi="Arial" w:cs="Arial"/>
          <w:sz w:val="20"/>
          <w:szCs w:val="20"/>
          <w:lang w:eastAsia="en-US"/>
        </w:rPr>
        <w:t> priebehu účtovného obdobia nevznikli položky, ktoré by mali výnimočný rozsah alebo výskyt.</w:t>
      </w:r>
    </w:p>
    <w:p w14:paraId="30A4354D" w14:textId="77777777" w:rsidR="00046055" w:rsidRDefault="00046055" w:rsidP="004C0D45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14:paraId="269D9C7F" w14:textId="77777777" w:rsidR="00805811" w:rsidRDefault="00805811" w:rsidP="004C0D45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14:paraId="07897F98" w14:textId="77777777" w:rsidR="00A0080B" w:rsidRDefault="00A0080B" w:rsidP="004C0D45">
      <w:pPr>
        <w:ind w:right="-468"/>
        <w:jc w:val="both"/>
        <w:rPr>
          <w:rFonts w:ascii="Arial" w:hAnsi="Arial" w:cs="Arial"/>
          <w:b/>
          <w:sz w:val="20"/>
          <w:szCs w:val="20"/>
        </w:rPr>
      </w:pPr>
      <w:r w:rsidRPr="00A32001">
        <w:rPr>
          <w:rFonts w:ascii="Arial" w:hAnsi="Arial" w:cs="Arial"/>
          <w:b/>
          <w:sz w:val="20"/>
          <w:szCs w:val="20"/>
        </w:rPr>
        <w:t>Informácie o</w:t>
      </w:r>
      <w:r w:rsidR="009646E3">
        <w:rPr>
          <w:rFonts w:ascii="Arial" w:hAnsi="Arial" w:cs="Arial"/>
          <w:b/>
          <w:sz w:val="20"/>
          <w:szCs w:val="20"/>
        </w:rPr>
        <w:t xml:space="preserve"> záväzkoch </w:t>
      </w:r>
    </w:p>
    <w:p w14:paraId="40F09A53" w14:textId="77777777" w:rsidR="003E48D0" w:rsidRPr="00A32001" w:rsidRDefault="003E48D0" w:rsidP="004C0D45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14:paraId="695D2D27" w14:textId="77777777" w:rsidR="00D757F6" w:rsidRPr="00A32001" w:rsidRDefault="00D757F6" w:rsidP="004C0D45">
      <w:pPr>
        <w:ind w:right="-468"/>
        <w:jc w:val="both"/>
        <w:rPr>
          <w:rFonts w:ascii="Arial" w:hAnsi="Arial" w:cs="Arial"/>
          <w:sz w:val="20"/>
          <w:szCs w:val="20"/>
        </w:rPr>
      </w:pPr>
      <w:r w:rsidRPr="00A32001">
        <w:rPr>
          <w:rFonts w:ascii="Arial" w:hAnsi="Arial" w:cs="Arial"/>
          <w:sz w:val="20"/>
          <w:szCs w:val="20"/>
        </w:rPr>
        <w:t>Prehľad úverov s</w:t>
      </w:r>
      <w:r w:rsidR="00A0080B" w:rsidRPr="00A32001">
        <w:rPr>
          <w:rFonts w:ascii="Arial" w:hAnsi="Arial" w:cs="Arial"/>
          <w:sz w:val="20"/>
          <w:szCs w:val="20"/>
        </w:rPr>
        <w:t>poločnos</w:t>
      </w:r>
      <w:r w:rsidRPr="00A32001">
        <w:rPr>
          <w:rFonts w:ascii="Arial" w:hAnsi="Arial" w:cs="Arial"/>
          <w:sz w:val="20"/>
          <w:szCs w:val="20"/>
        </w:rPr>
        <w:t>ti DV, s.r.o.:</w:t>
      </w:r>
    </w:p>
    <w:p w14:paraId="369A2A8D" w14:textId="77777777" w:rsidR="00D757F6" w:rsidRPr="00A32001" w:rsidRDefault="00D757F6" w:rsidP="001E5ED5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268"/>
        <w:gridCol w:w="2835"/>
        <w:gridCol w:w="3380"/>
      </w:tblGrid>
      <w:tr w:rsidR="00D757F6" w:rsidRPr="00595112" w14:paraId="264747AE" w14:textId="77777777" w:rsidTr="004C0D45">
        <w:tc>
          <w:tcPr>
            <w:tcW w:w="2268" w:type="dxa"/>
          </w:tcPr>
          <w:p w14:paraId="535F46F4" w14:textId="77777777" w:rsidR="00D757F6" w:rsidRPr="00595112" w:rsidRDefault="00D757F6" w:rsidP="00AE17D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Banka</w:t>
            </w:r>
          </w:p>
        </w:tc>
        <w:tc>
          <w:tcPr>
            <w:tcW w:w="2835" w:type="dxa"/>
          </w:tcPr>
          <w:p w14:paraId="0931CF6B" w14:textId="77777777" w:rsidR="00D757F6" w:rsidRPr="00595112" w:rsidRDefault="00D757F6" w:rsidP="00AE17D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80" w:type="dxa"/>
            <w:vAlign w:val="center"/>
          </w:tcPr>
          <w:p w14:paraId="56EEE801" w14:textId="77777777" w:rsidR="00D757F6" w:rsidRPr="00595112" w:rsidRDefault="00D757F6" w:rsidP="00AE17D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20DD5" w:rsidRPr="00912A43" w14:paraId="60AD4991" w14:textId="77777777" w:rsidTr="004C0D45">
        <w:tc>
          <w:tcPr>
            <w:tcW w:w="2268" w:type="dxa"/>
          </w:tcPr>
          <w:p w14:paraId="1795A578" w14:textId="6FFDCBB6" w:rsidR="00520DD5" w:rsidRPr="00912A43" w:rsidRDefault="00520DD5" w:rsidP="00520DD5">
            <w:pPr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62F9BC77" w14:textId="0898FBBA" w:rsidR="00520DD5" w:rsidRPr="00912A43" w:rsidRDefault="00520DD5" w:rsidP="00520DD5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80" w:type="dxa"/>
          </w:tcPr>
          <w:p w14:paraId="21C01333" w14:textId="0EFC8578" w:rsidR="00520DD5" w:rsidRPr="00912A43" w:rsidRDefault="00520DD5" w:rsidP="00520DD5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7641" w:rsidRPr="00912A43" w14:paraId="615A8448" w14:textId="77777777" w:rsidTr="004C0D45">
        <w:tc>
          <w:tcPr>
            <w:tcW w:w="2268" w:type="dxa"/>
          </w:tcPr>
          <w:p w14:paraId="72EC28CC" w14:textId="51176B5A" w:rsidR="00717641" w:rsidRPr="00912A43" w:rsidRDefault="00717641" w:rsidP="00717641">
            <w:pPr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12A43">
              <w:rPr>
                <w:rFonts w:ascii="Arial" w:hAnsi="Arial" w:cs="Arial"/>
                <w:sz w:val="20"/>
                <w:szCs w:val="20"/>
              </w:rPr>
              <w:t>ČSOB, a.s.</w:t>
            </w:r>
          </w:p>
        </w:tc>
        <w:tc>
          <w:tcPr>
            <w:tcW w:w="2835" w:type="dxa"/>
          </w:tcPr>
          <w:p w14:paraId="68E6143E" w14:textId="1CDDDC98" w:rsidR="00717641" w:rsidRPr="00912A43" w:rsidRDefault="00161A15" w:rsidP="00717641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380" w:type="dxa"/>
          </w:tcPr>
          <w:p w14:paraId="5DA36B5C" w14:textId="51EB0660" w:rsidR="00717641" w:rsidRPr="00912A43" w:rsidRDefault="00161A15" w:rsidP="00717641">
            <w:pPr>
              <w:tabs>
                <w:tab w:val="left" w:pos="3375"/>
              </w:tabs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175 750</w:t>
            </w:r>
          </w:p>
        </w:tc>
      </w:tr>
      <w:tr w:rsidR="00717641" w:rsidRPr="00912A43" w14:paraId="73480447" w14:textId="77777777" w:rsidTr="004C0D45">
        <w:tc>
          <w:tcPr>
            <w:tcW w:w="2268" w:type="dxa"/>
          </w:tcPr>
          <w:p w14:paraId="72F74839" w14:textId="77777777" w:rsidR="00717641" w:rsidRPr="00912A43" w:rsidRDefault="00717641" w:rsidP="00717641">
            <w:pPr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139AB490" w14:textId="77777777" w:rsidR="00717641" w:rsidRPr="00912A43" w:rsidRDefault="00717641" w:rsidP="00717641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80" w:type="dxa"/>
          </w:tcPr>
          <w:p w14:paraId="310DA38C" w14:textId="77777777" w:rsidR="00717641" w:rsidRPr="00912A43" w:rsidRDefault="00717641" w:rsidP="00717641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7641" w:rsidRPr="00595112" w14:paraId="30CE0132" w14:textId="77777777" w:rsidTr="004C0D45">
        <w:tc>
          <w:tcPr>
            <w:tcW w:w="2268" w:type="dxa"/>
          </w:tcPr>
          <w:p w14:paraId="2CD91081" w14:textId="77777777" w:rsidR="00717641" w:rsidRPr="00912A43" w:rsidRDefault="00717641" w:rsidP="00717641">
            <w:pPr>
              <w:ind w:right="-468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2A43">
              <w:rPr>
                <w:rFonts w:ascii="Arial" w:hAnsi="Arial" w:cs="Arial"/>
                <w:b/>
                <w:sz w:val="20"/>
                <w:szCs w:val="20"/>
              </w:rPr>
              <w:t>SPOLU:</w:t>
            </w:r>
          </w:p>
        </w:tc>
        <w:tc>
          <w:tcPr>
            <w:tcW w:w="2835" w:type="dxa"/>
          </w:tcPr>
          <w:p w14:paraId="1E5AF052" w14:textId="0D722E35" w:rsidR="00717641" w:rsidRPr="00912A43" w:rsidRDefault="00161A15" w:rsidP="00717641">
            <w:pPr>
              <w:ind w:right="-46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3380" w:type="dxa"/>
          </w:tcPr>
          <w:p w14:paraId="21C229E5" w14:textId="7E4E70D8" w:rsidR="00717641" w:rsidRPr="00595112" w:rsidRDefault="00161A15" w:rsidP="00717641">
            <w:pPr>
              <w:ind w:right="-46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175 750</w:t>
            </w:r>
          </w:p>
        </w:tc>
      </w:tr>
    </w:tbl>
    <w:p w14:paraId="6A10AE2F" w14:textId="77777777" w:rsidR="00595112" w:rsidRDefault="00595112" w:rsidP="001E5ED5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0AD306C5" w14:textId="1A39216B" w:rsidR="004C0D45" w:rsidRDefault="00595112" w:rsidP="004C0D45">
      <w:pPr>
        <w:ind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</w:t>
      </w:r>
      <w:r w:rsidR="003E48D0" w:rsidRPr="00595112">
        <w:rPr>
          <w:rFonts w:ascii="Arial" w:hAnsi="Arial" w:cs="Arial"/>
          <w:sz w:val="20"/>
          <w:szCs w:val="20"/>
        </w:rPr>
        <w:t xml:space="preserve">poločnosť </w:t>
      </w:r>
      <w:r w:rsidR="003F3875">
        <w:rPr>
          <w:rFonts w:ascii="Arial" w:hAnsi="Arial" w:cs="Arial"/>
          <w:sz w:val="20"/>
          <w:szCs w:val="20"/>
        </w:rPr>
        <w:t xml:space="preserve">čerpala </w:t>
      </w:r>
      <w:r w:rsidR="003E48D0" w:rsidRPr="00595112">
        <w:rPr>
          <w:rFonts w:ascii="Arial" w:hAnsi="Arial" w:cs="Arial"/>
          <w:sz w:val="20"/>
          <w:szCs w:val="20"/>
        </w:rPr>
        <w:t xml:space="preserve"> úvery na obstaranie výrobných zariadení. </w:t>
      </w:r>
      <w:r w:rsidR="00161A15">
        <w:rPr>
          <w:rFonts w:ascii="Arial" w:hAnsi="Arial" w:cs="Arial"/>
          <w:sz w:val="20"/>
          <w:szCs w:val="20"/>
        </w:rPr>
        <w:t>V roku 2024 bol splatený posledný úver</w:t>
      </w:r>
      <w:r w:rsidR="00D555DA">
        <w:rPr>
          <w:rFonts w:ascii="Arial" w:hAnsi="Arial" w:cs="Arial"/>
          <w:sz w:val="20"/>
          <w:szCs w:val="20"/>
        </w:rPr>
        <w:t xml:space="preserve"> čerpaný v ČSOB a.s.</w:t>
      </w:r>
      <w:r w:rsidR="005426FA">
        <w:rPr>
          <w:rFonts w:ascii="Arial" w:hAnsi="Arial" w:cs="Arial"/>
          <w:sz w:val="20"/>
          <w:szCs w:val="20"/>
        </w:rPr>
        <w:t xml:space="preserve"> </w:t>
      </w:r>
    </w:p>
    <w:p w14:paraId="504BC39C" w14:textId="59CED68A" w:rsidR="003E48D0" w:rsidRPr="0061079A" w:rsidRDefault="00592E61" w:rsidP="004C0D45">
      <w:pPr>
        <w:ind w:right="-468"/>
        <w:jc w:val="both"/>
        <w:rPr>
          <w:rFonts w:ascii="Arial" w:hAnsi="Arial" w:cs="Arial"/>
          <w:sz w:val="20"/>
          <w:szCs w:val="20"/>
        </w:rPr>
      </w:pPr>
      <w:r w:rsidRPr="00595112">
        <w:rPr>
          <w:rFonts w:ascii="Arial" w:hAnsi="Arial" w:cs="Arial"/>
          <w:sz w:val="20"/>
          <w:szCs w:val="20"/>
        </w:rPr>
        <w:t xml:space="preserve">Úver </w:t>
      </w:r>
      <w:r w:rsidR="003F3875">
        <w:rPr>
          <w:rFonts w:ascii="Arial" w:hAnsi="Arial" w:cs="Arial"/>
          <w:sz w:val="20"/>
          <w:szCs w:val="20"/>
        </w:rPr>
        <w:t xml:space="preserve">poskytnutý ČSOB a.s. je </w:t>
      </w:r>
      <w:r w:rsidRPr="00595112">
        <w:rPr>
          <w:rFonts w:ascii="Arial" w:hAnsi="Arial" w:cs="Arial"/>
          <w:sz w:val="20"/>
          <w:szCs w:val="20"/>
        </w:rPr>
        <w:t xml:space="preserve"> zabezpečen</w:t>
      </w:r>
      <w:r w:rsidR="003F3875">
        <w:rPr>
          <w:rFonts w:ascii="Arial" w:hAnsi="Arial" w:cs="Arial"/>
          <w:sz w:val="20"/>
          <w:szCs w:val="20"/>
        </w:rPr>
        <w:t>ý</w:t>
      </w:r>
      <w:r w:rsidRPr="00595112">
        <w:rPr>
          <w:rFonts w:ascii="Arial" w:hAnsi="Arial" w:cs="Arial"/>
          <w:sz w:val="20"/>
          <w:szCs w:val="20"/>
        </w:rPr>
        <w:t xml:space="preserve"> zmluv</w:t>
      </w:r>
      <w:r w:rsidR="003F3875">
        <w:rPr>
          <w:rFonts w:ascii="Arial" w:hAnsi="Arial" w:cs="Arial"/>
          <w:sz w:val="20"/>
          <w:szCs w:val="20"/>
        </w:rPr>
        <w:t>ou</w:t>
      </w:r>
      <w:r w:rsidRPr="00595112">
        <w:rPr>
          <w:rFonts w:ascii="Arial" w:hAnsi="Arial" w:cs="Arial"/>
          <w:sz w:val="20"/>
          <w:szCs w:val="20"/>
        </w:rPr>
        <w:t xml:space="preserve"> o zriadení záložného práva k</w:t>
      </w:r>
      <w:r>
        <w:rPr>
          <w:rFonts w:ascii="Arial" w:hAnsi="Arial" w:cs="Arial"/>
          <w:sz w:val="20"/>
          <w:szCs w:val="20"/>
        </w:rPr>
        <w:t xml:space="preserve"> hnuteľným </w:t>
      </w:r>
      <w:r w:rsidR="00C00FAB">
        <w:rPr>
          <w:rFonts w:ascii="Arial" w:hAnsi="Arial" w:cs="Arial"/>
          <w:sz w:val="20"/>
          <w:szCs w:val="20"/>
        </w:rPr>
        <w:t>veciam</w:t>
      </w:r>
      <w:r w:rsidR="003F3875">
        <w:rPr>
          <w:rFonts w:ascii="Arial" w:hAnsi="Arial" w:cs="Arial"/>
          <w:sz w:val="20"/>
          <w:szCs w:val="20"/>
        </w:rPr>
        <w:t>.</w:t>
      </w:r>
      <w:r w:rsidR="00D555DA">
        <w:rPr>
          <w:rFonts w:ascii="Arial" w:hAnsi="Arial" w:cs="Arial"/>
          <w:sz w:val="20"/>
          <w:szCs w:val="20"/>
        </w:rPr>
        <w:t xml:space="preserve"> V roku 2024 prebehol výmaz tohto záložného práva. </w:t>
      </w:r>
    </w:p>
    <w:p w14:paraId="059C0A2C" w14:textId="77777777" w:rsidR="00A81FF7" w:rsidRPr="00A32001" w:rsidRDefault="001755BD" w:rsidP="001E5ED5">
      <w:pPr>
        <w:pStyle w:val="Nadpis1"/>
        <w:jc w:val="both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 O INÝCH AKTÍVACH A INÝCH PASÍVACH </w:t>
      </w:r>
    </w:p>
    <w:p w14:paraId="4E3EECEF" w14:textId="77777777" w:rsidR="00420045" w:rsidRDefault="00420045" w:rsidP="001E5ED5">
      <w:pPr>
        <w:ind w:left="-284"/>
        <w:jc w:val="both"/>
        <w:rPr>
          <w:rFonts w:ascii="Arial" w:hAnsi="Arial" w:cs="Arial"/>
          <w:sz w:val="20"/>
          <w:szCs w:val="20"/>
        </w:rPr>
      </w:pPr>
    </w:p>
    <w:p w14:paraId="5F147A71" w14:textId="77777777" w:rsidR="001755BD" w:rsidRPr="00A32001" w:rsidRDefault="001755BD" w:rsidP="001E5ED5">
      <w:pPr>
        <w:ind w:left="-284"/>
        <w:jc w:val="both"/>
        <w:rPr>
          <w:rFonts w:ascii="Arial" w:hAnsi="Arial" w:cs="Arial"/>
          <w:sz w:val="20"/>
          <w:szCs w:val="20"/>
        </w:rPr>
      </w:pPr>
    </w:p>
    <w:p w14:paraId="2FAA374A" w14:textId="77777777" w:rsidR="00DE7BFC" w:rsidRPr="0061079A" w:rsidRDefault="00DE7BFC" w:rsidP="004C0D45">
      <w:pPr>
        <w:jc w:val="both"/>
        <w:rPr>
          <w:rFonts w:ascii="Arial" w:hAnsi="Arial" w:cs="Arial"/>
          <w:sz w:val="20"/>
          <w:szCs w:val="20"/>
        </w:rPr>
      </w:pPr>
      <w:r w:rsidRPr="0061079A">
        <w:rPr>
          <w:rFonts w:ascii="Arial" w:hAnsi="Arial" w:cs="Arial"/>
          <w:sz w:val="20"/>
          <w:szCs w:val="20"/>
        </w:rPr>
        <w:t xml:space="preserve">Spoločnosť má </w:t>
      </w:r>
      <w:r w:rsidR="00E11742" w:rsidRPr="0061079A">
        <w:rPr>
          <w:rFonts w:ascii="Arial" w:hAnsi="Arial" w:cs="Arial"/>
          <w:sz w:val="20"/>
          <w:szCs w:val="20"/>
        </w:rPr>
        <w:t>uzatvoren</w:t>
      </w:r>
      <w:r w:rsidR="00D239F2" w:rsidRPr="0061079A">
        <w:rPr>
          <w:rFonts w:ascii="Arial" w:hAnsi="Arial" w:cs="Arial"/>
          <w:sz w:val="20"/>
          <w:szCs w:val="20"/>
        </w:rPr>
        <w:t>é</w:t>
      </w:r>
      <w:r w:rsidR="00E11742" w:rsidRPr="0061079A">
        <w:rPr>
          <w:rFonts w:ascii="Arial" w:hAnsi="Arial" w:cs="Arial"/>
          <w:sz w:val="20"/>
          <w:szCs w:val="20"/>
        </w:rPr>
        <w:t xml:space="preserve"> nájomné zmluvy, ktorých predmetom je: </w:t>
      </w:r>
    </w:p>
    <w:p w14:paraId="3017DD7D" w14:textId="77777777" w:rsidR="00E11742" w:rsidRPr="0061079A" w:rsidRDefault="00E11742" w:rsidP="004C0D45">
      <w:pPr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4395"/>
        <w:gridCol w:w="1559"/>
        <w:gridCol w:w="2693"/>
      </w:tblGrid>
      <w:tr w:rsidR="00DE7BFC" w:rsidRPr="0061079A" w14:paraId="43F357A0" w14:textId="77777777" w:rsidTr="00D555DA">
        <w:tc>
          <w:tcPr>
            <w:tcW w:w="4395" w:type="dxa"/>
          </w:tcPr>
          <w:p w14:paraId="1E98C274" w14:textId="77777777" w:rsidR="00DE7BFC" w:rsidRPr="0061079A" w:rsidRDefault="00822A23" w:rsidP="004C0D45">
            <w:pPr>
              <w:ind w:right="-468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1079A">
              <w:rPr>
                <w:rFonts w:ascii="Arial" w:hAnsi="Arial" w:cs="Arial"/>
                <w:b/>
                <w:sz w:val="20"/>
                <w:szCs w:val="20"/>
              </w:rPr>
              <w:t>D</w:t>
            </w:r>
            <w:r w:rsidR="00DE7BFC" w:rsidRPr="0061079A">
              <w:rPr>
                <w:rFonts w:ascii="Arial" w:hAnsi="Arial" w:cs="Arial"/>
                <w:b/>
                <w:sz w:val="20"/>
                <w:szCs w:val="20"/>
              </w:rPr>
              <w:t>ruh majetku</w:t>
            </w:r>
          </w:p>
        </w:tc>
        <w:tc>
          <w:tcPr>
            <w:tcW w:w="1559" w:type="dxa"/>
          </w:tcPr>
          <w:p w14:paraId="65689EE6" w14:textId="4804B6AF" w:rsidR="00DE7BFC" w:rsidRPr="0061079A" w:rsidRDefault="00DA55FE" w:rsidP="004C0D45">
            <w:pPr>
              <w:ind w:right="-468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1079A">
              <w:rPr>
                <w:rFonts w:ascii="Arial" w:hAnsi="Arial" w:cs="Arial"/>
                <w:b/>
                <w:sz w:val="20"/>
                <w:szCs w:val="20"/>
              </w:rPr>
              <w:t>N</w:t>
            </w:r>
            <w:r w:rsidR="00DE7BFC" w:rsidRPr="0061079A">
              <w:rPr>
                <w:rFonts w:ascii="Arial" w:hAnsi="Arial" w:cs="Arial"/>
                <w:b/>
                <w:sz w:val="20"/>
                <w:szCs w:val="20"/>
              </w:rPr>
              <w:t>ájom</w:t>
            </w:r>
            <w:r w:rsidR="006E01F0">
              <w:rPr>
                <w:rFonts w:ascii="Arial" w:hAnsi="Arial" w:cs="Arial"/>
                <w:b/>
                <w:sz w:val="20"/>
                <w:szCs w:val="20"/>
              </w:rPr>
              <w:t xml:space="preserve"> za r. 20</w:t>
            </w:r>
            <w:r w:rsidR="000925D1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161A15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2693" w:type="dxa"/>
          </w:tcPr>
          <w:p w14:paraId="5F9C5ADF" w14:textId="77777777" w:rsidR="00E55BB3" w:rsidRDefault="00E55BB3" w:rsidP="00E55BB3">
            <w:pPr>
              <w:ind w:right="-46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Do</w:t>
            </w:r>
            <w:r w:rsidR="00822A23" w:rsidRPr="0061079A">
              <w:rPr>
                <w:rFonts w:ascii="Arial" w:hAnsi="Arial" w:cs="Arial"/>
                <w:b/>
                <w:sz w:val="20"/>
                <w:szCs w:val="20"/>
              </w:rPr>
              <w:t xml:space="preserve">ba trvania nájomnej </w:t>
            </w:r>
          </w:p>
          <w:p w14:paraId="79A4D7AF" w14:textId="01E97C9C" w:rsidR="00DE7BFC" w:rsidRPr="0061079A" w:rsidRDefault="00E55BB3" w:rsidP="00E55BB3">
            <w:pPr>
              <w:ind w:right="-46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1079A">
              <w:rPr>
                <w:rFonts w:ascii="Arial" w:hAnsi="Arial" w:cs="Arial"/>
                <w:b/>
                <w:sz w:val="20"/>
                <w:szCs w:val="20"/>
              </w:rPr>
              <w:t>Z</w:t>
            </w:r>
            <w:r w:rsidR="00822A23" w:rsidRPr="0061079A">
              <w:rPr>
                <w:rFonts w:ascii="Arial" w:hAnsi="Arial" w:cs="Arial"/>
                <w:b/>
                <w:sz w:val="20"/>
                <w:szCs w:val="20"/>
              </w:rPr>
              <w:t>mluvy</w:t>
            </w:r>
          </w:p>
        </w:tc>
      </w:tr>
      <w:tr w:rsidR="00DE7BFC" w:rsidRPr="00A32001" w14:paraId="24A4DE64" w14:textId="77777777" w:rsidTr="00D555DA">
        <w:tc>
          <w:tcPr>
            <w:tcW w:w="4395" w:type="dxa"/>
          </w:tcPr>
          <w:p w14:paraId="69756320" w14:textId="2B4271FB" w:rsidR="00DE7BFC" w:rsidRPr="0061079A" w:rsidRDefault="00E11742" w:rsidP="004C0D45">
            <w:pPr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079A">
              <w:rPr>
                <w:rFonts w:ascii="Arial" w:hAnsi="Arial" w:cs="Arial"/>
                <w:sz w:val="20"/>
                <w:szCs w:val="20"/>
              </w:rPr>
              <w:t xml:space="preserve">prenájom nebytových </w:t>
            </w:r>
            <w:r w:rsidR="00DE7BFC" w:rsidRPr="0061079A">
              <w:rPr>
                <w:rFonts w:ascii="Arial" w:hAnsi="Arial" w:cs="Arial"/>
                <w:sz w:val="20"/>
                <w:szCs w:val="20"/>
              </w:rPr>
              <w:t>priestor</w:t>
            </w:r>
            <w:r w:rsidRPr="0061079A">
              <w:rPr>
                <w:rFonts w:ascii="Arial" w:hAnsi="Arial" w:cs="Arial"/>
                <w:sz w:val="20"/>
                <w:szCs w:val="20"/>
              </w:rPr>
              <w:t>ov</w:t>
            </w:r>
            <w:r w:rsidR="00DA55FE" w:rsidRPr="0061079A">
              <w:rPr>
                <w:rFonts w:ascii="Arial" w:hAnsi="Arial" w:cs="Arial"/>
                <w:sz w:val="20"/>
                <w:szCs w:val="20"/>
              </w:rPr>
              <w:t>, pozemku</w:t>
            </w:r>
            <w:r w:rsidR="00D555DA">
              <w:rPr>
                <w:rFonts w:ascii="Arial" w:hAnsi="Arial" w:cs="Arial"/>
                <w:sz w:val="20"/>
                <w:szCs w:val="20"/>
              </w:rPr>
              <w:t xml:space="preserve"> MAV</w:t>
            </w:r>
          </w:p>
        </w:tc>
        <w:tc>
          <w:tcPr>
            <w:tcW w:w="1559" w:type="dxa"/>
          </w:tcPr>
          <w:p w14:paraId="57689FD6" w14:textId="3CB0CEB5" w:rsidR="00DE7BFC" w:rsidRPr="0061079A" w:rsidRDefault="00AE11A6" w:rsidP="004C0D45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51 </w:t>
            </w:r>
            <w:r w:rsidR="0034064E">
              <w:rPr>
                <w:rFonts w:ascii="Arial" w:hAnsi="Arial" w:cs="Arial"/>
                <w:sz w:val="20"/>
                <w:szCs w:val="20"/>
              </w:rPr>
              <w:t>16</w:t>
            </w:r>
            <w:r w:rsidR="008643A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693" w:type="dxa"/>
          </w:tcPr>
          <w:p w14:paraId="63C8AD15" w14:textId="77777777" w:rsidR="00DE7BFC" w:rsidRPr="00A32001" w:rsidRDefault="00822A23" w:rsidP="004C0D45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79A">
              <w:rPr>
                <w:rFonts w:ascii="Arial" w:hAnsi="Arial" w:cs="Arial"/>
                <w:sz w:val="20"/>
                <w:szCs w:val="20"/>
              </w:rPr>
              <w:t>doba neurčitá</w:t>
            </w:r>
          </w:p>
        </w:tc>
      </w:tr>
    </w:tbl>
    <w:p w14:paraId="63F45B0C" w14:textId="77777777" w:rsidR="00D239F2" w:rsidRPr="00A32001" w:rsidRDefault="00D239F2" w:rsidP="004C0D45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14:paraId="65F7F5F6" w14:textId="79280C16" w:rsidR="00AF0671" w:rsidRDefault="00AF0671" w:rsidP="004C0D45">
      <w:pPr>
        <w:ind w:right="-468"/>
        <w:jc w:val="both"/>
        <w:rPr>
          <w:rFonts w:ascii="Arial" w:hAnsi="Arial" w:cs="Arial"/>
          <w:sz w:val="20"/>
          <w:szCs w:val="20"/>
        </w:rPr>
      </w:pPr>
    </w:p>
    <w:p w14:paraId="18784358" w14:textId="1D29D225" w:rsidR="00B41E61" w:rsidRPr="00E55BB3" w:rsidRDefault="00073DA3" w:rsidP="00AB60E0">
      <w:pPr>
        <w:ind w:right="-468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pokračuje </w:t>
      </w:r>
      <w:r w:rsidR="0010240E">
        <w:rPr>
          <w:rFonts w:ascii="Arial" w:hAnsi="Arial" w:cs="Arial"/>
          <w:sz w:val="20"/>
          <w:szCs w:val="20"/>
        </w:rPr>
        <w:t xml:space="preserve"> vo svojej podnikateľskej činnosti  bez prerušenia prevádzky</w:t>
      </w:r>
      <w:r>
        <w:rPr>
          <w:rFonts w:ascii="Arial" w:hAnsi="Arial" w:cs="Arial"/>
          <w:sz w:val="20"/>
          <w:szCs w:val="20"/>
        </w:rPr>
        <w:t xml:space="preserve"> a v</w:t>
      </w:r>
      <w:r w:rsidR="0010240E">
        <w:rPr>
          <w:rFonts w:ascii="Arial" w:hAnsi="Arial" w:cs="Arial"/>
          <w:sz w:val="20"/>
          <w:szCs w:val="20"/>
        </w:rPr>
        <w:t xml:space="preserve">yhliadky pre </w:t>
      </w:r>
      <w:r w:rsidR="00057242">
        <w:rPr>
          <w:rFonts w:ascii="Arial" w:hAnsi="Arial" w:cs="Arial"/>
          <w:sz w:val="20"/>
          <w:szCs w:val="20"/>
        </w:rPr>
        <w:t xml:space="preserve">rok </w:t>
      </w:r>
      <w:r w:rsidR="0010240E">
        <w:rPr>
          <w:rFonts w:ascii="Arial" w:hAnsi="Arial" w:cs="Arial"/>
          <w:sz w:val="20"/>
          <w:szCs w:val="20"/>
        </w:rPr>
        <w:t>202</w:t>
      </w:r>
      <w:r w:rsidR="008046D6">
        <w:rPr>
          <w:rFonts w:ascii="Arial" w:hAnsi="Arial" w:cs="Arial"/>
          <w:sz w:val="20"/>
          <w:szCs w:val="20"/>
        </w:rPr>
        <w:t>5</w:t>
      </w:r>
      <w:r w:rsidR="0010240E">
        <w:rPr>
          <w:rFonts w:ascii="Arial" w:hAnsi="Arial" w:cs="Arial"/>
          <w:sz w:val="20"/>
          <w:szCs w:val="20"/>
        </w:rPr>
        <w:t xml:space="preserve"> sú optimistické, </w:t>
      </w:r>
      <w:r w:rsidR="00F664C7">
        <w:rPr>
          <w:rFonts w:ascii="Arial" w:hAnsi="Arial" w:cs="Arial"/>
          <w:sz w:val="20"/>
          <w:szCs w:val="20"/>
        </w:rPr>
        <w:t>neočakáva sa pokles tržieb.</w:t>
      </w:r>
      <w:r w:rsidR="00AB60E0">
        <w:rPr>
          <w:rFonts w:ascii="Arial" w:hAnsi="Arial" w:cs="Arial"/>
          <w:sz w:val="20"/>
          <w:szCs w:val="20"/>
        </w:rPr>
        <w:t xml:space="preserve"> </w:t>
      </w:r>
    </w:p>
    <w:p w14:paraId="74A3C6D0" w14:textId="77777777" w:rsidR="00020223" w:rsidRPr="00A32001" w:rsidRDefault="00020223" w:rsidP="001E5ED5">
      <w:pPr>
        <w:pStyle w:val="Nadpis1"/>
        <w:ind w:left="-284"/>
        <w:jc w:val="both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A32001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14:paraId="4A0F21B5" w14:textId="77777777" w:rsidR="00020223" w:rsidRPr="00A32001" w:rsidRDefault="00020223" w:rsidP="001E5ED5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14:paraId="418CF83E" w14:textId="1BCFFAEE" w:rsidR="00020223" w:rsidRPr="00A32001" w:rsidRDefault="00020223" w:rsidP="001E5ED5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A32001">
        <w:rPr>
          <w:rFonts w:ascii="Arial" w:hAnsi="Arial" w:cs="Arial"/>
          <w:sz w:val="20"/>
        </w:rPr>
        <w:t>Po 31. decembri 20</w:t>
      </w:r>
      <w:r w:rsidR="000925D1">
        <w:rPr>
          <w:rFonts w:ascii="Arial" w:hAnsi="Arial" w:cs="Arial"/>
          <w:sz w:val="20"/>
        </w:rPr>
        <w:t>2</w:t>
      </w:r>
      <w:r w:rsidR="008046D6">
        <w:rPr>
          <w:rFonts w:ascii="Arial" w:hAnsi="Arial" w:cs="Arial"/>
          <w:sz w:val="20"/>
        </w:rPr>
        <w:t>4</w:t>
      </w:r>
      <w:r w:rsidRPr="00A32001">
        <w:rPr>
          <w:rFonts w:ascii="Arial" w:hAnsi="Arial" w:cs="Arial"/>
          <w:sz w:val="20"/>
        </w:rPr>
        <w:t xml:space="preserve"> nenastali udalosti, ktoré majú významný vplyv na verné zobrazenie skutočností, ktoré sú predmetom účtovníctva. </w:t>
      </w:r>
    </w:p>
    <w:p w14:paraId="581C340B" w14:textId="77777777" w:rsidR="00020223" w:rsidRPr="00A32001" w:rsidRDefault="00020223" w:rsidP="001E5ED5">
      <w:pPr>
        <w:ind w:left="-284" w:right="-468"/>
        <w:jc w:val="both"/>
        <w:rPr>
          <w:rFonts w:ascii="Arial" w:hAnsi="Arial" w:cs="Arial"/>
          <w:color w:val="FF0000"/>
          <w:sz w:val="20"/>
          <w:szCs w:val="20"/>
        </w:rPr>
      </w:pPr>
    </w:p>
    <w:p w14:paraId="666BB107" w14:textId="77777777" w:rsidR="00FF4317" w:rsidRPr="00A32001" w:rsidRDefault="00FF4317" w:rsidP="001E5ED5">
      <w:pPr>
        <w:ind w:hanging="142"/>
        <w:jc w:val="both"/>
        <w:rPr>
          <w:rFonts w:ascii="Arial" w:hAnsi="Arial" w:cs="Arial"/>
          <w:b/>
          <w:sz w:val="20"/>
          <w:szCs w:val="20"/>
        </w:rPr>
      </w:pPr>
    </w:p>
    <w:p w14:paraId="4C734AE9" w14:textId="77777777" w:rsidR="00EA795B" w:rsidRPr="00A32001" w:rsidRDefault="00EA795B" w:rsidP="001E5ED5">
      <w:pPr>
        <w:ind w:left="-142"/>
        <w:jc w:val="both"/>
        <w:rPr>
          <w:rFonts w:ascii="Arial" w:hAnsi="Arial" w:cs="Arial"/>
          <w:sz w:val="20"/>
          <w:szCs w:val="20"/>
        </w:rPr>
      </w:pPr>
    </w:p>
    <w:sectPr w:rsidR="00EA795B" w:rsidRPr="00A32001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A6E34F" w14:textId="77777777" w:rsidR="00304A9E" w:rsidRDefault="00304A9E" w:rsidP="00E925DE">
      <w:r>
        <w:separator/>
      </w:r>
    </w:p>
  </w:endnote>
  <w:endnote w:type="continuationSeparator" w:id="0">
    <w:p w14:paraId="25DBB630" w14:textId="77777777" w:rsidR="00304A9E" w:rsidRDefault="00304A9E" w:rsidP="00E92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57EB6C" w14:textId="77777777" w:rsidR="00304A9E" w:rsidRDefault="00304A9E" w:rsidP="00E925DE">
      <w:r>
        <w:separator/>
      </w:r>
    </w:p>
  </w:footnote>
  <w:footnote w:type="continuationSeparator" w:id="0">
    <w:p w14:paraId="1AA6197D" w14:textId="77777777" w:rsidR="00304A9E" w:rsidRDefault="00304A9E" w:rsidP="00E925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AA6BDE" w14:textId="151B949A" w:rsidR="00E925DE" w:rsidRPr="00E925DE" w:rsidRDefault="00E55BB3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  <w:bdr w:val="single" w:sz="4" w:space="0" w:color="auto"/>
      </w:rPr>
      <w:t xml:space="preserve">   </w:t>
    </w:r>
    <w:r w:rsidR="00E925DE" w:rsidRPr="00E925DE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="00E925DE" w:rsidRPr="00E925DE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="00E925DE" w:rsidRPr="00E925DE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>
      <w:rPr>
        <w:rFonts w:ascii="Arial" w:hAnsi="Arial" w:cs="Arial"/>
        <w:sz w:val="20"/>
        <w:szCs w:val="20"/>
        <w:bdr w:val="single" w:sz="4" w:space="0" w:color="auto"/>
      </w:rPr>
      <w:t xml:space="preserve">  </w:t>
    </w:r>
    <w:r w:rsidR="00E925DE" w:rsidRPr="00E925DE">
      <w:rPr>
        <w:rFonts w:ascii="Arial" w:hAnsi="Arial" w:cs="Arial"/>
        <w:sz w:val="20"/>
        <w:szCs w:val="20"/>
      </w:rPr>
      <w:tab/>
      <w:t xml:space="preserve">                                                     </w:t>
    </w:r>
    <w:r>
      <w:rPr>
        <w:rFonts w:ascii="Arial" w:hAnsi="Arial" w:cs="Arial"/>
        <w:sz w:val="20"/>
        <w:szCs w:val="20"/>
      </w:rPr>
      <w:t xml:space="preserve"> </w:t>
    </w:r>
    <w:r w:rsidR="00E925DE"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6C0A13">
      <w:rPr>
        <w:rFonts w:ascii="Arial" w:hAnsi="Arial" w:cs="Arial"/>
        <w:sz w:val="20"/>
        <w:szCs w:val="20"/>
        <w:bdr w:val="single" w:sz="4" w:space="0" w:color="auto"/>
      </w:rPr>
      <w:t>36 753 190</w:t>
    </w:r>
    <w:r w:rsidR="00E925DE" w:rsidRPr="00E925DE">
      <w:rPr>
        <w:rFonts w:ascii="Arial" w:hAnsi="Arial" w:cs="Arial"/>
        <w:sz w:val="20"/>
        <w:szCs w:val="20"/>
      </w:rPr>
      <w:t xml:space="preserve">             </w:t>
    </w:r>
    <w:r w:rsidR="00E925DE" w:rsidRPr="00E925DE">
      <w:rPr>
        <w:rFonts w:ascii="Arial" w:hAnsi="Arial" w:cs="Arial"/>
        <w:sz w:val="20"/>
        <w:szCs w:val="20"/>
        <w:bdr w:val="single" w:sz="4" w:space="0" w:color="auto"/>
      </w:rPr>
      <w:t>DIČ :</w:t>
    </w:r>
    <w:r w:rsidR="006C0A13">
      <w:rPr>
        <w:rFonts w:ascii="Arial" w:hAnsi="Arial" w:cs="Arial"/>
        <w:sz w:val="20"/>
        <w:szCs w:val="20"/>
        <w:bdr w:val="single" w:sz="4" w:space="0" w:color="auto"/>
      </w:rPr>
      <w:t>2022354807</w:t>
    </w:r>
    <w:r w:rsidR="00E925DE" w:rsidRPr="00E925DE">
      <w:rPr>
        <w:rFonts w:ascii="Arial" w:hAnsi="Arial" w:cs="Arial"/>
        <w:sz w:val="20"/>
        <w:szCs w:val="20"/>
        <w:bdr w:val="single" w:sz="4" w:space="0" w:color="auto"/>
      </w:rPr>
      <w:t xml:space="preserve">  </w:t>
    </w:r>
  </w:p>
  <w:p w14:paraId="7CF8FD09" w14:textId="77777777" w:rsidR="0025508B" w:rsidRPr="0025508B" w:rsidRDefault="00E925DE" w:rsidP="0025508B">
    <w:pPr>
      <w:pStyle w:val="Hlavika"/>
      <w:tabs>
        <w:tab w:val="right" w:pos="7088"/>
      </w:tabs>
      <w:ind w:left="-284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</w:p>
  <w:p w14:paraId="771036DB" w14:textId="77777777" w:rsidR="00E925DE" w:rsidRDefault="00E925D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392173"/>
    <w:multiLevelType w:val="hybridMultilevel"/>
    <w:tmpl w:val="64DCDF3E"/>
    <w:lvl w:ilvl="0" w:tplc="F4645F1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6F87DC6"/>
    <w:multiLevelType w:val="singleLevel"/>
    <w:tmpl w:val="D734816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</w:abstractNum>
  <w:abstractNum w:abstractNumId="4" w15:restartNumberingAfterBreak="0">
    <w:nsid w:val="55F850F5"/>
    <w:multiLevelType w:val="hybridMultilevel"/>
    <w:tmpl w:val="2F10EC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4752835">
    <w:abstractNumId w:val="2"/>
  </w:num>
  <w:num w:numId="2" w16cid:durableId="22364756">
    <w:abstractNumId w:val="5"/>
  </w:num>
  <w:num w:numId="3" w16cid:durableId="1569337336">
    <w:abstractNumId w:val="1"/>
  </w:num>
  <w:num w:numId="4" w16cid:durableId="1730568162">
    <w:abstractNumId w:val="4"/>
  </w:num>
  <w:num w:numId="5" w16cid:durableId="911545749">
    <w:abstractNumId w:val="0"/>
  </w:num>
  <w:num w:numId="6" w16cid:durableId="12474994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38E7"/>
    <w:rsid w:val="000147FD"/>
    <w:rsid w:val="00020223"/>
    <w:rsid w:val="00036CE1"/>
    <w:rsid w:val="00037B99"/>
    <w:rsid w:val="000436AB"/>
    <w:rsid w:val="00046055"/>
    <w:rsid w:val="0005045A"/>
    <w:rsid w:val="000530CE"/>
    <w:rsid w:val="00057242"/>
    <w:rsid w:val="0006496C"/>
    <w:rsid w:val="00073DA3"/>
    <w:rsid w:val="000925D1"/>
    <w:rsid w:val="0010240E"/>
    <w:rsid w:val="001125C6"/>
    <w:rsid w:val="001532B0"/>
    <w:rsid w:val="00161A15"/>
    <w:rsid w:val="001663EB"/>
    <w:rsid w:val="00166591"/>
    <w:rsid w:val="001755BD"/>
    <w:rsid w:val="0019294E"/>
    <w:rsid w:val="001A419A"/>
    <w:rsid w:val="001E4C44"/>
    <w:rsid w:val="001E4CB7"/>
    <w:rsid w:val="001E5ED5"/>
    <w:rsid w:val="00230ED6"/>
    <w:rsid w:val="00251FB1"/>
    <w:rsid w:val="0025508B"/>
    <w:rsid w:val="002653BD"/>
    <w:rsid w:val="00272C31"/>
    <w:rsid w:val="00283716"/>
    <w:rsid w:val="002855CE"/>
    <w:rsid w:val="00287A88"/>
    <w:rsid w:val="002960B4"/>
    <w:rsid w:val="002D4630"/>
    <w:rsid w:val="002E1BB3"/>
    <w:rsid w:val="002E277F"/>
    <w:rsid w:val="00304A9E"/>
    <w:rsid w:val="00307864"/>
    <w:rsid w:val="00313C81"/>
    <w:rsid w:val="00327F00"/>
    <w:rsid w:val="0034064E"/>
    <w:rsid w:val="00345C0A"/>
    <w:rsid w:val="00345C97"/>
    <w:rsid w:val="00377152"/>
    <w:rsid w:val="003C08F1"/>
    <w:rsid w:val="003C21E1"/>
    <w:rsid w:val="003E48D0"/>
    <w:rsid w:val="003F3875"/>
    <w:rsid w:val="00420045"/>
    <w:rsid w:val="00431A25"/>
    <w:rsid w:val="004448C4"/>
    <w:rsid w:val="004616A2"/>
    <w:rsid w:val="00464559"/>
    <w:rsid w:val="00495633"/>
    <w:rsid w:val="004A3F46"/>
    <w:rsid w:val="004C0D45"/>
    <w:rsid w:val="004C40A3"/>
    <w:rsid w:val="004C4E5F"/>
    <w:rsid w:val="004F24EE"/>
    <w:rsid w:val="00513FED"/>
    <w:rsid w:val="005206A1"/>
    <w:rsid w:val="00520DD5"/>
    <w:rsid w:val="005426FA"/>
    <w:rsid w:val="0054635D"/>
    <w:rsid w:val="00561D6C"/>
    <w:rsid w:val="00581BD5"/>
    <w:rsid w:val="00592E61"/>
    <w:rsid w:val="00595112"/>
    <w:rsid w:val="005B287F"/>
    <w:rsid w:val="005E77C0"/>
    <w:rsid w:val="0061079A"/>
    <w:rsid w:val="00616E9D"/>
    <w:rsid w:val="006416CA"/>
    <w:rsid w:val="006436B6"/>
    <w:rsid w:val="006638E7"/>
    <w:rsid w:val="00687350"/>
    <w:rsid w:val="006879FE"/>
    <w:rsid w:val="00695F98"/>
    <w:rsid w:val="006A1859"/>
    <w:rsid w:val="006C0A13"/>
    <w:rsid w:val="006D635F"/>
    <w:rsid w:val="006E01F0"/>
    <w:rsid w:val="006E32AE"/>
    <w:rsid w:val="0071347B"/>
    <w:rsid w:val="00714029"/>
    <w:rsid w:val="00717641"/>
    <w:rsid w:val="00732DAD"/>
    <w:rsid w:val="007451FD"/>
    <w:rsid w:val="007572BF"/>
    <w:rsid w:val="00770DC3"/>
    <w:rsid w:val="0078507B"/>
    <w:rsid w:val="007A784B"/>
    <w:rsid w:val="007E1B72"/>
    <w:rsid w:val="008046D6"/>
    <w:rsid w:val="00805811"/>
    <w:rsid w:val="008175DE"/>
    <w:rsid w:val="00822A23"/>
    <w:rsid w:val="00823DD2"/>
    <w:rsid w:val="008464C1"/>
    <w:rsid w:val="00860E63"/>
    <w:rsid w:val="008643A7"/>
    <w:rsid w:val="00877C59"/>
    <w:rsid w:val="00883C88"/>
    <w:rsid w:val="008A5780"/>
    <w:rsid w:val="0090305C"/>
    <w:rsid w:val="00912A43"/>
    <w:rsid w:val="0093281B"/>
    <w:rsid w:val="00935F66"/>
    <w:rsid w:val="00955E96"/>
    <w:rsid w:val="0096306C"/>
    <w:rsid w:val="009646E3"/>
    <w:rsid w:val="009753B3"/>
    <w:rsid w:val="0099383F"/>
    <w:rsid w:val="009A7772"/>
    <w:rsid w:val="009D76CF"/>
    <w:rsid w:val="009F5DE8"/>
    <w:rsid w:val="00A0080B"/>
    <w:rsid w:val="00A104DF"/>
    <w:rsid w:val="00A20AD0"/>
    <w:rsid w:val="00A3136E"/>
    <w:rsid w:val="00A32001"/>
    <w:rsid w:val="00A56D79"/>
    <w:rsid w:val="00A61B51"/>
    <w:rsid w:val="00A71856"/>
    <w:rsid w:val="00A808F0"/>
    <w:rsid w:val="00A81FF7"/>
    <w:rsid w:val="00A93DCA"/>
    <w:rsid w:val="00AA0079"/>
    <w:rsid w:val="00AA50DF"/>
    <w:rsid w:val="00AA6459"/>
    <w:rsid w:val="00AB60E0"/>
    <w:rsid w:val="00AC0D9F"/>
    <w:rsid w:val="00AD213F"/>
    <w:rsid w:val="00AD7C43"/>
    <w:rsid w:val="00AE0BDB"/>
    <w:rsid w:val="00AE11A6"/>
    <w:rsid w:val="00AE17D6"/>
    <w:rsid w:val="00AF0671"/>
    <w:rsid w:val="00B04636"/>
    <w:rsid w:val="00B3113A"/>
    <w:rsid w:val="00B41E61"/>
    <w:rsid w:val="00B454FA"/>
    <w:rsid w:val="00BA2ABA"/>
    <w:rsid w:val="00BB1EAB"/>
    <w:rsid w:val="00BC7EBB"/>
    <w:rsid w:val="00BE6DA1"/>
    <w:rsid w:val="00C00FAB"/>
    <w:rsid w:val="00C038F2"/>
    <w:rsid w:val="00C2075F"/>
    <w:rsid w:val="00C85EED"/>
    <w:rsid w:val="00C86E58"/>
    <w:rsid w:val="00CA550D"/>
    <w:rsid w:val="00CB3FEF"/>
    <w:rsid w:val="00CB6FDA"/>
    <w:rsid w:val="00D239F2"/>
    <w:rsid w:val="00D555DA"/>
    <w:rsid w:val="00D5795D"/>
    <w:rsid w:val="00D757F6"/>
    <w:rsid w:val="00DA55FE"/>
    <w:rsid w:val="00DE00D6"/>
    <w:rsid w:val="00DE07E6"/>
    <w:rsid w:val="00DE7BFC"/>
    <w:rsid w:val="00E11742"/>
    <w:rsid w:val="00E50AEC"/>
    <w:rsid w:val="00E55BB3"/>
    <w:rsid w:val="00E6206B"/>
    <w:rsid w:val="00E80B44"/>
    <w:rsid w:val="00E90B5B"/>
    <w:rsid w:val="00E925DE"/>
    <w:rsid w:val="00E96C15"/>
    <w:rsid w:val="00EA3A2B"/>
    <w:rsid w:val="00EA795B"/>
    <w:rsid w:val="00EE3012"/>
    <w:rsid w:val="00F076B7"/>
    <w:rsid w:val="00F664C7"/>
    <w:rsid w:val="00F70C21"/>
    <w:rsid w:val="00FA2E8F"/>
    <w:rsid w:val="00FA56A4"/>
    <w:rsid w:val="00FA7850"/>
    <w:rsid w:val="00FA7A3D"/>
    <w:rsid w:val="00FD4B39"/>
    <w:rsid w:val="00FF4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DD462F"/>
  <w15:docId w15:val="{C4BE48BF-C6B9-4972-A3B1-6251361CC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638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431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877C59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77C5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77C5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77C59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9A777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FF43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customStyle="1" w:styleId="Pismenka">
    <w:name w:val="Pismenka"/>
    <w:basedOn w:val="Zkladntext"/>
    <w:rsid w:val="00FF4317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table" w:styleId="Mriekatabuky">
    <w:name w:val="Table Grid"/>
    <w:basedOn w:val="Normlnatabuka"/>
    <w:uiPriority w:val="59"/>
    <w:rsid w:val="00DE7BF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0436A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6C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CE1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nhideWhenUsed/>
    <w:rsid w:val="00E925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925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pple-converted-space">
    <w:name w:val="apple-converted-space"/>
    <w:basedOn w:val="Predvolenpsmoodseku"/>
    <w:rsid w:val="0006496C"/>
  </w:style>
  <w:style w:type="character" w:styleId="Odkaznakomentr">
    <w:name w:val="annotation reference"/>
    <w:basedOn w:val="Predvolenpsmoodseku"/>
    <w:uiPriority w:val="99"/>
    <w:semiHidden/>
    <w:unhideWhenUsed/>
    <w:rsid w:val="00C038F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038F2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038F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038F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038F2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167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87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DBE1D-483E-45BC-83D5-D4E8A1FDFE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3</Pages>
  <Words>801</Words>
  <Characters>4568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Pénzešová Miroslava</cp:lastModifiedBy>
  <cp:revision>5</cp:revision>
  <cp:lastPrinted>2024-03-28T18:13:00Z</cp:lastPrinted>
  <dcterms:created xsi:type="dcterms:W3CDTF">2025-03-17T08:23:00Z</dcterms:created>
  <dcterms:modified xsi:type="dcterms:W3CDTF">2025-03-17T08:42:00Z</dcterms:modified>
</cp:coreProperties>
</file>