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56786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567868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14E39">
              <w:rPr>
                <w:rFonts w:ascii="Arial" w:hAnsi="Arial" w:cs="Arial"/>
                <w:b/>
                <w:sz w:val="20"/>
                <w:szCs w:val="20"/>
              </w:rPr>
              <w:t>MOKATE Slovakia s.r.o.</w:t>
            </w:r>
          </w:p>
        </w:tc>
      </w:tr>
      <w:tr w:rsidR="000632EA" w:rsidRPr="00CA550D" w:rsidTr="0056786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7B256D" w:rsidP="007B256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Dukelská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972/7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:rsidTr="0056786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56786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 marca 2000</w:t>
            </w:r>
          </w:p>
        </w:tc>
      </w:tr>
      <w:tr w:rsidR="000632EA" w:rsidRPr="00CA550D" w:rsidTr="0056786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C8102B">
              <w:rPr>
                <w:rFonts w:ascii="Arial" w:hAnsi="Arial" w:cs="Arial"/>
                <w:sz w:val="20"/>
                <w:szCs w:val="20"/>
              </w:rPr>
              <w:t>19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C8102B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C8102B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>: 11981/R</w:t>
            </w:r>
          </w:p>
        </w:tc>
      </w:tr>
      <w:tr w:rsidR="000632EA" w:rsidRPr="00CA550D" w:rsidTr="0056786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56786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Veľkoobchod v rozsahu voľných živností</w:t>
            </w:r>
          </w:p>
        </w:tc>
      </w:tr>
      <w:tr w:rsidR="000632EA" w:rsidRPr="00CA550D" w:rsidTr="0056786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56786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C8102B">
              <w:rPr>
                <w:rFonts w:ascii="Arial" w:hAnsi="Arial" w:cs="Arial"/>
                <w:sz w:val="20"/>
                <w:szCs w:val="20"/>
              </w:rPr>
              <w:t>MOKATE Slovakia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56786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A7268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A654F3">
              <w:rPr>
                <w:rFonts w:ascii="Arial" w:hAnsi="Arial" w:cs="Arial"/>
                <w:sz w:val="20"/>
                <w:szCs w:val="20"/>
              </w:rPr>
              <w:t>2</w:t>
            </w:r>
            <w:r w:rsidR="00A72680">
              <w:rPr>
                <w:rFonts w:ascii="Arial" w:hAnsi="Arial" w:cs="Arial"/>
                <w:sz w:val="20"/>
                <w:szCs w:val="20"/>
              </w:rPr>
              <w:t>4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– 31.december 20</w:t>
            </w:r>
            <w:r w:rsidR="00A654F3">
              <w:rPr>
                <w:rFonts w:ascii="Arial" w:hAnsi="Arial" w:cs="Arial"/>
                <w:sz w:val="20"/>
                <w:szCs w:val="20"/>
              </w:rPr>
              <w:t>2</w:t>
            </w:r>
            <w:r w:rsidR="00A72680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A654F3">
        <w:rPr>
          <w:rFonts w:ascii="Arial" w:hAnsi="Arial" w:cs="Arial"/>
          <w:sz w:val="20"/>
        </w:rPr>
        <w:t>2</w:t>
      </w:r>
      <w:r w:rsidR="00A72680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A654F3">
        <w:rPr>
          <w:rFonts w:ascii="Arial" w:hAnsi="Arial" w:cs="Arial"/>
          <w:sz w:val="20"/>
        </w:rPr>
        <w:t>2</w:t>
      </w:r>
      <w:r w:rsidR="00A72680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do 31. decembra 20</w:t>
      </w:r>
      <w:r w:rsidR="00A654F3">
        <w:rPr>
          <w:rFonts w:ascii="Arial" w:hAnsi="Arial" w:cs="Arial"/>
          <w:sz w:val="20"/>
        </w:rPr>
        <w:t>2</w:t>
      </w:r>
      <w:r w:rsidR="00A72680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147BBB">
        <w:rPr>
          <w:rFonts w:ascii="Arial" w:hAnsi="Arial" w:cs="Arial"/>
          <w:sz w:val="20"/>
        </w:rPr>
        <w:t>2</w:t>
      </w:r>
      <w:r w:rsidR="00A72680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D123BD">
        <w:rPr>
          <w:rFonts w:ascii="Arial" w:hAnsi="Arial" w:cs="Arial"/>
          <w:sz w:val="20"/>
        </w:rPr>
        <w:t>2</w:t>
      </w:r>
      <w:r w:rsidR="00A72680">
        <w:rPr>
          <w:rFonts w:ascii="Arial" w:hAnsi="Arial" w:cs="Arial"/>
          <w:sz w:val="20"/>
        </w:rPr>
        <w:t>6</w:t>
      </w:r>
      <w:r w:rsidR="00C8102B">
        <w:rPr>
          <w:rFonts w:ascii="Arial" w:hAnsi="Arial" w:cs="Arial"/>
          <w:sz w:val="20"/>
        </w:rPr>
        <w:t xml:space="preserve">. </w:t>
      </w:r>
      <w:r w:rsidR="000E4C14">
        <w:rPr>
          <w:rFonts w:ascii="Arial" w:hAnsi="Arial" w:cs="Arial"/>
          <w:sz w:val="20"/>
        </w:rPr>
        <w:t>marca</w:t>
      </w:r>
      <w:r w:rsidR="00C8102B">
        <w:rPr>
          <w:rFonts w:ascii="Arial" w:hAnsi="Arial" w:cs="Arial"/>
          <w:sz w:val="20"/>
        </w:rPr>
        <w:t xml:space="preserve"> 20</w:t>
      </w:r>
      <w:r w:rsidR="00A654F3">
        <w:rPr>
          <w:rFonts w:ascii="Arial" w:hAnsi="Arial" w:cs="Arial"/>
          <w:sz w:val="20"/>
        </w:rPr>
        <w:t>2</w:t>
      </w:r>
      <w:r w:rsidR="00A72680">
        <w:rPr>
          <w:rFonts w:ascii="Arial" w:hAnsi="Arial" w:cs="Arial"/>
          <w:sz w:val="20"/>
        </w:rPr>
        <w:t>4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567868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56786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567868">
        <w:trPr>
          <w:trHeight w:val="84"/>
        </w:trPr>
        <w:tc>
          <w:tcPr>
            <w:tcW w:w="6397" w:type="dxa"/>
          </w:tcPr>
          <w:p w:rsidR="000632EA" w:rsidRDefault="000632EA" w:rsidP="0056786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56786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A72680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1668" w:type="dxa"/>
          </w:tcPr>
          <w:p w:rsidR="000632EA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734EAB" w:rsidP="00734EA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hmotného majetku sú stanovené vychádzajúc z predpokladanej doby jeho používania a predpokladaného priebehu jeho opotrebenia. Odpisovať sa začína </w:t>
      </w:r>
      <w:r w:rsidR="00E218EF">
        <w:rPr>
          <w:rFonts w:ascii="Arial" w:hAnsi="Arial" w:cs="Arial"/>
          <w:sz w:val="20"/>
        </w:rPr>
        <w:t>v mesiaci zaradenia majetku do 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567868">
        <w:trPr>
          <w:trHeight w:val="202"/>
        </w:trPr>
        <w:tc>
          <w:tcPr>
            <w:tcW w:w="3686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567868">
        <w:trPr>
          <w:trHeight w:val="120"/>
        </w:trPr>
        <w:tc>
          <w:tcPr>
            <w:tcW w:w="3686" w:type="dxa"/>
            <w:shd w:val="clear" w:color="auto" w:fill="FFFFFF"/>
          </w:tcPr>
          <w:p w:rsidR="000632EA" w:rsidRPr="005F18D9" w:rsidRDefault="00CF5A0C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automobily </w:t>
            </w:r>
          </w:p>
        </w:tc>
        <w:tc>
          <w:tcPr>
            <w:tcW w:w="2700" w:type="dxa"/>
            <w:shd w:val="clear" w:color="auto" w:fill="FFFFFF"/>
          </w:tcPr>
          <w:p w:rsidR="000632EA" w:rsidRDefault="00CF5A0C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567868">
        <w:trPr>
          <w:trHeight w:val="120"/>
        </w:trPr>
        <w:tc>
          <w:tcPr>
            <w:tcW w:w="3686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E218EF">
        <w:rPr>
          <w:rFonts w:ascii="Arial" w:hAnsi="Arial" w:cs="Arial"/>
          <w:sz w:val="20"/>
        </w:rPr>
        <w:t xml:space="preserve">matematicky  na desiatky centov.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A654F3">
        <w:rPr>
          <w:rFonts w:ascii="Arial" w:hAnsi="Arial" w:cs="Arial"/>
          <w:sz w:val="20"/>
        </w:rPr>
        <w:t xml:space="preserve"> a</w:t>
      </w:r>
      <w:r w:rsidR="002B34DF">
        <w:rPr>
          <w:rFonts w:ascii="Arial" w:hAnsi="Arial" w:cs="Arial"/>
          <w:sz w:val="20"/>
        </w:rPr>
        <w:t> re</w:t>
      </w:r>
      <w:r w:rsidR="00A654F3">
        <w:rPr>
          <w:rFonts w:ascii="Arial" w:hAnsi="Arial" w:cs="Arial"/>
          <w:sz w:val="20"/>
        </w:rPr>
        <w:t>zervu na audit účtovnej závierky.</w:t>
      </w:r>
      <w:r w:rsidR="002536B5">
        <w:rPr>
          <w:rFonts w:ascii="Arial" w:hAnsi="Arial" w:cs="Arial"/>
          <w:sz w:val="20"/>
        </w:rPr>
        <w:t xml:space="preserve">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217D99" w:rsidRDefault="00217D99" w:rsidP="000632EA">
      <w:pPr>
        <w:pStyle w:val="Zkladntext"/>
        <w:ind w:left="-284"/>
        <w:rPr>
          <w:rFonts w:ascii="Arial" w:hAnsi="Arial" w:cs="Arial"/>
          <w:b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DNI</w:t>
      </w:r>
      <w:r w:rsidR="00CB2448">
        <w:rPr>
          <w:rFonts w:ascii="Arial" w:hAnsi="Arial" w:cs="Arial"/>
          <w:bCs w:val="0"/>
          <w:color w:val="auto"/>
          <w:sz w:val="20"/>
          <w:szCs w:val="20"/>
        </w:rPr>
        <w:t>, KU KTORĚMU SA ZOSTAVUJE ÚČTOVNÁ ZÁVIERKA DO DŇA ZOSTAVENIA ÚČTOVNEJ ZÁVIERKY</w:t>
      </w:r>
    </w:p>
    <w:p w:rsidR="003E385B" w:rsidRDefault="003E385B" w:rsidP="003E385B">
      <w:pPr>
        <w:pStyle w:val="Zkladntext"/>
        <w:tabs>
          <w:tab w:val="num" w:pos="426"/>
        </w:tabs>
        <w:ind w:left="-284"/>
        <w:rPr>
          <w:rFonts w:ascii="Arial" w:hAnsi="Arial" w:cs="Arial"/>
        </w:rPr>
      </w:pPr>
      <w:bookmarkStart w:id="0" w:name="_GoBack"/>
      <w:bookmarkEnd w:id="0"/>
    </w:p>
    <w:p w:rsidR="003E385B" w:rsidRPr="0065275D" w:rsidRDefault="003E385B" w:rsidP="003E385B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65275D">
        <w:rPr>
          <w:rFonts w:ascii="Arial" w:hAnsi="Arial" w:cs="Arial"/>
          <w:sz w:val="20"/>
        </w:rPr>
        <w:t>Po 31. decembri 202</w:t>
      </w:r>
      <w:r w:rsidR="002314F0">
        <w:rPr>
          <w:rFonts w:ascii="Arial" w:hAnsi="Arial" w:cs="Arial"/>
          <w:sz w:val="20"/>
        </w:rPr>
        <w:t>4</w:t>
      </w:r>
      <w:r w:rsidRPr="0065275D">
        <w:rPr>
          <w:rFonts w:ascii="Arial" w:hAnsi="Arial" w:cs="Arial"/>
          <w:sz w:val="20"/>
        </w:rPr>
        <w:t xml:space="preserve"> do dňa zostavenie tejto účtovnej závierky </w:t>
      </w:r>
      <w:r w:rsidR="00FF3249">
        <w:rPr>
          <w:rFonts w:ascii="Arial" w:hAnsi="Arial" w:cs="Arial"/>
          <w:sz w:val="20"/>
        </w:rPr>
        <w:t>7</w:t>
      </w:r>
      <w:r w:rsidRPr="0065275D">
        <w:rPr>
          <w:rFonts w:ascii="Arial" w:hAnsi="Arial" w:cs="Arial"/>
          <w:sz w:val="20"/>
        </w:rPr>
        <w:t>.3.202</w:t>
      </w:r>
      <w:r w:rsidR="002314F0">
        <w:rPr>
          <w:rFonts w:ascii="Arial" w:hAnsi="Arial" w:cs="Arial"/>
          <w:sz w:val="20"/>
        </w:rPr>
        <w:t>5</w:t>
      </w:r>
      <w:r w:rsidRPr="0065275D">
        <w:rPr>
          <w:rFonts w:ascii="Arial" w:hAnsi="Arial" w:cs="Arial"/>
          <w:sz w:val="20"/>
        </w:rPr>
        <w:t>, nenastali udalosti majúce významný vplyv na verné zobrazenie skutočností, ktoré sú predmetom účtovníctva a účtovnej závierky v roku 202</w:t>
      </w:r>
      <w:r w:rsidR="002314F0">
        <w:rPr>
          <w:rFonts w:ascii="Arial" w:hAnsi="Arial" w:cs="Arial"/>
          <w:sz w:val="20"/>
        </w:rPr>
        <w:t>4</w:t>
      </w:r>
      <w:r w:rsidRPr="0065275D">
        <w:rPr>
          <w:rFonts w:ascii="Arial" w:hAnsi="Arial" w:cs="Arial"/>
          <w:sz w:val="20"/>
        </w:rPr>
        <w:t>.</w:t>
      </w: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sectPr w:rsidR="000632EA" w:rsidRPr="00CA550D" w:rsidSect="0056786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60BC" w:rsidRDefault="00F760BC" w:rsidP="0052276B">
      <w:r>
        <w:separator/>
      </w:r>
    </w:p>
  </w:endnote>
  <w:endnote w:type="continuationSeparator" w:id="0">
    <w:p w:rsidR="00F760BC" w:rsidRDefault="00F760BC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60BC" w:rsidRDefault="00F760BC" w:rsidP="0052276B">
      <w:r>
        <w:separator/>
      </w:r>
    </w:p>
  </w:footnote>
  <w:footnote w:type="continuationSeparator" w:id="0">
    <w:p w:rsidR="00F760BC" w:rsidRDefault="00F760BC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7868" w:rsidRPr="00E925DE" w:rsidRDefault="000632EA" w:rsidP="00567868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36312525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 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2020112347</w:t>
    </w:r>
  </w:p>
  <w:p w:rsidR="00567868" w:rsidRDefault="000632EA" w:rsidP="00567868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567868" w:rsidRDefault="0056786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385B"/>
    <w:rsid w:val="00045F1F"/>
    <w:rsid w:val="000632EA"/>
    <w:rsid w:val="00072C63"/>
    <w:rsid w:val="00080DCC"/>
    <w:rsid w:val="00091EA0"/>
    <w:rsid w:val="00093DAC"/>
    <w:rsid w:val="000E4C14"/>
    <w:rsid w:val="000F2D10"/>
    <w:rsid w:val="00147BBB"/>
    <w:rsid w:val="00195A6C"/>
    <w:rsid w:val="00204DA6"/>
    <w:rsid w:val="00214E39"/>
    <w:rsid w:val="00217D99"/>
    <w:rsid w:val="00217E06"/>
    <w:rsid w:val="002314F0"/>
    <w:rsid w:val="002536B5"/>
    <w:rsid w:val="00257298"/>
    <w:rsid w:val="00286C98"/>
    <w:rsid w:val="002953DF"/>
    <w:rsid w:val="002B34DF"/>
    <w:rsid w:val="002C2C3D"/>
    <w:rsid w:val="002E2CE4"/>
    <w:rsid w:val="003153A5"/>
    <w:rsid w:val="003359F0"/>
    <w:rsid w:val="00344DE0"/>
    <w:rsid w:val="00361C1E"/>
    <w:rsid w:val="00397056"/>
    <w:rsid w:val="003A5A53"/>
    <w:rsid w:val="003D5038"/>
    <w:rsid w:val="003E385B"/>
    <w:rsid w:val="003F1E6B"/>
    <w:rsid w:val="003F30D4"/>
    <w:rsid w:val="003F6E74"/>
    <w:rsid w:val="00411892"/>
    <w:rsid w:val="00441671"/>
    <w:rsid w:val="0052276B"/>
    <w:rsid w:val="0053736D"/>
    <w:rsid w:val="00542A3A"/>
    <w:rsid w:val="00567868"/>
    <w:rsid w:val="00651A01"/>
    <w:rsid w:val="0065275D"/>
    <w:rsid w:val="006700AC"/>
    <w:rsid w:val="00673474"/>
    <w:rsid w:val="0069430D"/>
    <w:rsid w:val="00697205"/>
    <w:rsid w:val="006B3A42"/>
    <w:rsid w:val="006F4AA9"/>
    <w:rsid w:val="0072262C"/>
    <w:rsid w:val="00730472"/>
    <w:rsid w:val="00734EAB"/>
    <w:rsid w:val="007419CB"/>
    <w:rsid w:val="007504BF"/>
    <w:rsid w:val="00786447"/>
    <w:rsid w:val="007B256D"/>
    <w:rsid w:val="007B596B"/>
    <w:rsid w:val="007C1CB5"/>
    <w:rsid w:val="007F0CD2"/>
    <w:rsid w:val="00806426"/>
    <w:rsid w:val="00873BC3"/>
    <w:rsid w:val="0089514A"/>
    <w:rsid w:val="008D0E3E"/>
    <w:rsid w:val="008F51CA"/>
    <w:rsid w:val="00906120"/>
    <w:rsid w:val="00964BC2"/>
    <w:rsid w:val="009B06E5"/>
    <w:rsid w:val="009D7BE2"/>
    <w:rsid w:val="00A06F91"/>
    <w:rsid w:val="00A11576"/>
    <w:rsid w:val="00A51861"/>
    <w:rsid w:val="00A654F3"/>
    <w:rsid w:val="00A72680"/>
    <w:rsid w:val="00AC70EE"/>
    <w:rsid w:val="00AE62A2"/>
    <w:rsid w:val="00B5542D"/>
    <w:rsid w:val="00BC2CD9"/>
    <w:rsid w:val="00BD609B"/>
    <w:rsid w:val="00BE5AE3"/>
    <w:rsid w:val="00BF1CEB"/>
    <w:rsid w:val="00C117D4"/>
    <w:rsid w:val="00C20355"/>
    <w:rsid w:val="00C537B8"/>
    <w:rsid w:val="00C8102B"/>
    <w:rsid w:val="00CB2448"/>
    <w:rsid w:val="00CB5928"/>
    <w:rsid w:val="00CF28D1"/>
    <w:rsid w:val="00CF4541"/>
    <w:rsid w:val="00CF5A0C"/>
    <w:rsid w:val="00D123BD"/>
    <w:rsid w:val="00D40CA2"/>
    <w:rsid w:val="00D61B82"/>
    <w:rsid w:val="00E218EF"/>
    <w:rsid w:val="00E8781D"/>
    <w:rsid w:val="00EE50C8"/>
    <w:rsid w:val="00F544FF"/>
    <w:rsid w:val="00F760BC"/>
    <w:rsid w:val="00FF32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="Cambria" w:eastAsia="Times New Roman" w:hAnsi="Cambria" w:cs="Times New Roman"/>
      <w:b/>
      <w:bCs/>
      <w:color w:val="365F91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Default">
    <w:name w:val="Default"/>
    <w:rsid w:val="003E385B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646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37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C63470-8DDC-4824-9F9C-90344275F3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786</Words>
  <Characters>4643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HP</cp:lastModifiedBy>
  <cp:revision>4</cp:revision>
  <dcterms:created xsi:type="dcterms:W3CDTF">2025-03-07T09:33:00Z</dcterms:created>
  <dcterms:modified xsi:type="dcterms:W3CDTF">2025-03-26T15:27:00Z</dcterms:modified>
</cp:coreProperties>
</file>