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6191EA" w14:textId="7786C78A" w:rsidR="009F317E" w:rsidRPr="00755848" w:rsidRDefault="009F317E" w:rsidP="009F317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>
        <w:rPr>
          <w:rFonts w:ascii="Arial Narrow" w:hAnsi="Arial Narrow"/>
          <w:b/>
        </w:rPr>
        <w:t>2</w:t>
      </w:r>
      <w:r w:rsidR="00FE38B3">
        <w:rPr>
          <w:rFonts w:ascii="Arial Narrow" w:hAnsi="Arial Narrow"/>
          <w:b/>
        </w:rPr>
        <w:t>4</w:t>
      </w:r>
    </w:p>
    <w:p w14:paraId="6D27ABDA" w14:textId="77777777" w:rsidR="009F317E" w:rsidRPr="00755848" w:rsidRDefault="009F317E" w:rsidP="009F317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</w:t>
      </w:r>
      <w:r w:rsidRPr="00755848">
        <w:rPr>
          <w:rFonts w:ascii="Arial Narrow" w:hAnsi="Arial Narrow"/>
          <w:noProof/>
          <w:sz w:val="22"/>
          <w:szCs w:val="22"/>
        </w:rPr>
        <w:t>Opatrenia č.MF</w:t>
      </w:r>
      <w:r w:rsidRPr="00755848"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  <w:r>
        <w:rPr>
          <w:rFonts w:ascii="Arial Narrow" w:hAnsi="Arial Narrow"/>
          <w:sz w:val="22"/>
          <w:szCs w:val="22"/>
        </w:rPr>
        <w:t>pre malé ÚJ v znení Opatrenia MF SR č. MF/19927/2015-74 (FS 16/2017)</w:t>
      </w:r>
    </w:p>
    <w:p w14:paraId="25F8AEFA" w14:textId="77777777" w:rsidR="009F317E" w:rsidRPr="00755848" w:rsidRDefault="009F317E" w:rsidP="009F317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505D6C22" w14:textId="77777777" w:rsidR="009F317E" w:rsidRPr="00755848" w:rsidRDefault="009F317E" w:rsidP="009F317E">
      <w:pPr>
        <w:rPr>
          <w:rFonts w:ascii="Arial Narrow" w:hAnsi="Arial Narrow"/>
          <w:sz w:val="22"/>
          <w:szCs w:val="22"/>
        </w:rPr>
      </w:pPr>
    </w:p>
    <w:p w14:paraId="2B0A40D9" w14:textId="77777777" w:rsidR="009F317E" w:rsidRPr="00755848" w:rsidRDefault="009F317E" w:rsidP="009F317E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3669F45" w14:textId="77777777" w:rsidR="009F317E" w:rsidRPr="00755848" w:rsidRDefault="009F317E" w:rsidP="009F317E">
      <w:pPr>
        <w:rPr>
          <w:rFonts w:ascii="Arial Narrow" w:hAnsi="Arial Narrow"/>
          <w:sz w:val="22"/>
          <w:szCs w:val="22"/>
        </w:rPr>
      </w:pPr>
    </w:p>
    <w:p w14:paraId="52F8FD1F" w14:textId="77777777" w:rsidR="009F317E" w:rsidRPr="00755848" w:rsidRDefault="009F317E" w:rsidP="009F317E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5136D0C" w14:textId="77777777" w:rsidR="009F317E" w:rsidRPr="00755848" w:rsidRDefault="009F317E" w:rsidP="009F317E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9F317E" w:rsidRPr="00755848" w14:paraId="67FD417D" w14:textId="77777777" w:rsidTr="006F538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4B3695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79C812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Lesy Hunkovce, s.r.o.</w:t>
            </w:r>
          </w:p>
        </w:tc>
      </w:tr>
      <w:tr w:rsidR="009F317E" w:rsidRPr="00755848" w14:paraId="04B5B0EA" w14:textId="77777777" w:rsidTr="006F538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C6486D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D56CA4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Zámocká 30, 811 1 Bratislava</w:t>
            </w:r>
          </w:p>
        </w:tc>
      </w:tr>
      <w:tr w:rsidR="009F317E" w:rsidRPr="00755848" w14:paraId="4B1576F7" w14:textId="77777777" w:rsidTr="006F538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50B29C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E0EDF4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9F317E" w:rsidRPr="00755848" w14:paraId="17E99325" w14:textId="77777777" w:rsidTr="006F538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181CCF5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A083B5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05.12.2015</w:t>
            </w:r>
          </w:p>
        </w:tc>
      </w:tr>
      <w:tr w:rsidR="009F317E" w:rsidRPr="00755848" w14:paraId="041E758B" w14:textId="77777777" w:rsidTr="006F538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BEA47E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AB95C81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 poskytované v lesníctve</w:t>
            </w:r>
          </w:p>
        </w:tc>
      </w:tr>
      <w:tr w:rsidR="009F317E" w:rsidRPr="00755848" w14:paraId="62237C8B" w14:textId="77777777" w:rsidTr="006F538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8FFD36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1F1BE6E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noProof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t>Lesy Hunkovce, s.r.o.</w:t>
            </w:r>
            <w:r w:rsidRPr="00755848">
              <w:rPr>
                <w:rFonts w:ascii="Arial Narrow" w:hAnsi="Arial Narrow" w:cs="Arial Narrow"/>
                <w:noProof/>
                <w:sz w:val="22"/>
                <w:szCs w:val="22"/>
              </w:rPr>
              <w:t xml:space="preserve"> nie je subjektom verejného záujmu (§ 2/14 ZoU).</w:t>
            </w:r>
          </w:p>
        </w:tc>
      </w:tr>
      <w:tr w:rsidR="009F317E" w:rsidRPr="00755848" w14:paraId="47D21736" w14:textId="77777777" w:rsidTr="006F538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66DC0A2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B83BC0D" w14:textId="465AA745" w:rsidR="009F317E" w:rsidRPr="00755848" w:rsidRDefault="009F317E" w:rsidP="006F538C">
            <w:pPr>
              <w:jc w:val="both"/>
              <w:rPr>
                <w:rFonts w:ascii="Arial Narrow" w:hAnsi="Arial Narrow" w:cs="Arial Narrow"/>
                <w:noProof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</w:rPr>
              <w:t>Kalendárny rok 20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t>2</w:t>
            </w:r>
            <w:r w:rsidR="00FE38B3">
              <w:rPr>
                <w:rFonts w:ascii="Arial Narrow" w:hAnsi="Arial Narrow" w:cs="Arial Narrow"/>
                <w:noProof/>
                <w:sz w:val="22"/>
                <w:szCs w:val="22"/>
              </w:rPr>
              <w:t>4</w:t>
            </w:r>
          </w:p>
        </w:tc>
      </w:tr>
    </w:tbl>
    <w:p w14:paraId="61D1604F" w14:textId="77777777" w:rsidR="009F317E" w:rsidRPr="00755848" w:rsidRDefault="009F317E" w:rsidP="009F317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68B3E8" w14:textId="77777777" w:rsidR="009F317E" w:rsidRPr="00755848" w:rsidRDefault="009F317E" w:rsidP="009F317E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</w:t>
      </w:r>
      <w:r w:rsidRPr="00755848">
        <w:rPr>
          <w:rFonts w:ascii="Arial Narrow" w:hAnsi="Arial Narrow" w:cs="Arial Narrow"/>
          <w:bCs/>
          <w:noProof/>
          <w:sz w:val="22"/>
          <w:szCs w:val="22"/>
          <w:u w:val="single"/>
        </w:rPr>
        <w:t>2 ZoU</w:t>
      </w: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3CA92C4" w14:textId="694744B7" w:rsidR="009F317E" w:rsidRPr="00755848" w:rsidRDefault="009F317E" w:rsidP="009F317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FE38B3">
        <w:rPr>
          <w:rFonts w:ascii="Arial Narrow" w:hAnsi="Arial Narrow" w:cs="Arial Narrow"/>
          <w:bCs/>
          <w:sz w:val="22"/>
          <w:szCs w:val="22"/>
        </w:rPr>
        <w:t>4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50 000 eura, ale nepresiahla </w:t>
      </w:r>
      <w:r w:rsidR="00FE38B3">
        <w:rPr>
          <w:rFonts w:ascii="Arial Narrow" w:hAnsi="Arial Narrow" w:cs="Arial Narrow"/>
          <w:bCs/>
          <w:sz w:val="22"/>
          <w:szCs w:val="22"/>
        </w:rPr>
        <w:t>5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FE38B3">
        <w:rPr>
          <w:rFonts w:ascii="Arial Narrow" w:hAnsi="Arial Narrow" w:cs="Arial Narrow"/>
          <w:bCs/>
          <w:sz w:val="22"/>
          <w:szCs w:val="22"/>
        </w:rPr>
        <w:t>9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00 000 eur, ale nepresiahol </w:t>
      </w:r>
      <w:r w:rsidR="00FE38B3">
        <w:rPr>
          <w:rFonts w:ascii="Arial Narrow" w:hAnsi="Arial Narrow" w:cs="Arial Narrow"/>
          <w:bCs/>
          <w:sz w:val="22"/>
          <w:szCs w:val="22"/>
        </w:rPr>
        <w:t>10</w:t>
      </w:r>
      <w:r w:rsidRPr="00755848">
        <w:rPr>
          <w:rFonts w:ascii="Arial Narrow" w:hAnsi="Arial Narrow" w:cs="Arial Narrow"/>
          <w:bCs/>
          <w:sz w:val="22"/>
          <w:szCs w:val="22"/>
        </w:rPr>
        <w:t> 000 000 eur a priemerný prepočítaný počet zamestnancov počas účtovného obdobia presiahol 10</w:t>
      </w:r>
      <w:r>
        <w:rPr>
          <w:rFonts w:ascii="Arial Narrow" w:hAnsi="Arial Narrow" w:cs="Arial Narrow"/>
          <w:bCs/>
          <w:sz w:val="22"/>
          <w:szCs w:val="22"/>
        </w:rPr>
        <w:t xml:space="preserve">, ale nepresiahol 50).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D6D279F" w14:textId="77777777" w:rsidR="009F317E" w:rsidRPr="00755848" w:rsidRDefault="009F317E" w:rsidP="009F317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9F317E" w:rsidRPr="00755848" w14:paraId="0303CBCB" w14:textId="77777777" w:rsidTr="006F538C">
        <w:trPr>
          <w:trHeight w:val="582"/>
        </w:trPr>
        <w:tc>
          <w:tcPr>
            <w:tcW w:w="2197" w:type="dxa"/>
            <w:shd w:val="clear" w:color="auto" w:fill="auto"/>
          </w:tcPr>
          <w:p w14:paraId="4F95BE00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EA6EB87" w14:textId="77777777" w:rsidR="009F317E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14:paraId="24A6789B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216D8EA1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305726F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5021C" w:rsidRPr="00755848" w14:paraId="0A93F814" w14:textId="77777777" w:rsidTr="006F538C">
        <w:tc>
          <w:tcPr>
            <w:tcW w:w="2197" w:type="dxa"/>
            <w:shd w:val="clear" w:color="auto" w:fill="auto"/>
          </w:tcPr>
          <w:p w14:paraId="43ADD874" w14:textId="77777777" w:rsidR="0035021C" w:rsidRPr="00755848" w:rsidRDefault="0035021C" w:rsidP="0035021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7F55C355" w14:textId="31199FB8" w:rsidR="0035021C" w:rsidRPr="009F317E" w:rsidRDefault="009F4E1B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26 679 267</w:t>
            </w:r>
          </w:p>
        </w:tc>
        <w:tc>
          <w:tcPr>
            <w:tcW w:w="3260" w:type="dxa"/>
            <w:shd w:val="clear" w:color="auto" w:fill="auto"/>
          </w:tcPr>
          <w:p w14:paraId="18338D57" w14:textId="6B5B59E7" w:rsidR="0035021C" w:rsidRPr="009F317E" w:rsidRDefault="009F4E1B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20 287 481</w:t>
            </w:r>
          </w:p>
        </w:tc>
        <w:tc>
          <w:tcPr>
            <w:tcW w:w="1276" w:type="dxa"/>
            <w:shd w:val="clear" w:color="auto" w:fill="auto"/>
          </w:tcPr>
          <w:p w14:paraId="0CC20705" w14:textId="77777777" w:rsidR="0035021C" w:rsidRPr="009F317E" w:rsidRDefault="0035021C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35021C" w:rsidRPr="00755848" w14:paraId="3FEFC334" w14:textId="77777777" w:rsidTr="006F538C">
        <w:tc>
          <w:tcPr>
            <w:tcW w:w="2197" w:type="dxa"/>
            <w:shd w:val="clear" w:color="auto" w:fill="auto"/>
          </w:tcPr>
          <w:p w14:paraId="69A0BFA6" w14:textId="77777777" w:rsidR="0035021C" w:rsidRPr="00755848" w:rsidRDefault="0035021C" w:rsidP="0035021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6E53FD6" w14:textId="4022BB1B" w:rsidR="0035021C" w:rsidRPr="009F317E" w:rsidRDefault="00412A03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890 802</w:t>
            </w:r>
          </w:p>
        </w:tc>
        <w:tc>
          <w:tcPr>
            <w:tcW w:w="3260" w:type="dxa"/>
            <w:shd w:val="clear" w:color="auto" w:fill="auto"/>
          </w:tcPr>
          <w:p w14:paraId="33CECA3D" w14:textId="212268FF" w:rsidR="0035021C" w:rsidRPr="009F317E" w:rsidRDefault="00412A03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820 225</w:t>
            </w:r>
          </w:p>
        </w:tc>
        <w:tc>
          <w:tcPr>
            <w:tcW w:w="1276" w:type="dxa"/>
            <w:shd w:val="clear" w:color="auto" w:fill="auto"/>
          </w:tcPr>
          <w:p w14:paraId="1F31434E" w14:textId="77777777" w:rsidR="0035021C" w:rsidRPr="009F317E" w:rsidRDefault="0035021C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  <w:tr w:rsidR="0035021C" w:rsidRPr="00755848" w14:paraId="7FE056FA" w14:textId="77777777" w:rsidTr="006F538C">
        <w:tc>
          <w:tcPr>
            <w:tcW w:w="2197" w:type="dxa"/>
            <w:shd w:val="clear" w:color="auto" w:fill="auto"/>
          </w:tcPr>
          <w:p w14:paraId="6C2080BF" w14:textId="77777777" w:rsidR="0035021C" w:rsidRPr="00755848" w:rsidRDefault="0035021C" w:rsidP="0035021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5F81DF1" w14:textId="77777777" w:rsidR="0035021C" w:rsidRPr="009F317E" w:rsidRDefault="0035021C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0AA17873" w14:textId="77777777" w:rsidR="0035021C" w:rsidRPr="009F317E" w:rsidRDefault="0035021C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F969BB5" w14:textId="77777777" w:rsidR="0035021C" w:rsidRPr="009F317E" w:rsidRDefault="0035021C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</w:tbl>
    <w:p w14:paraId="5C75A822" w14:textId="77777777" w:rsidR="009F317E" w:rsidRPr="00393195" w:rsidRDefault="009F317E" w:rsidP="009F317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                                           </w:t>
      </w:r>
    </w:p>
    <w:p w14:paraId="28C00F2C" w14:textId="77777777" w:rsidR="009F317E" w:rsidRPr="00755848" w:rsidRDefault="009F317E" w:rsidP="009F317E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</w:t>
      </w:r>
      <w:r>
        <w:rPr>
          <w:rFonts w:ascii="Arial Narrow" w:hAnsi="Arial Narrow" w:cs="Arial Narrow"/>
          <w:sz w:val="22"/>
          <w:szCs w:val="22"/>
        </w:rPr>
        <w:t>aj keď ne</w:t>
      </w:r>
      <w:r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bCs/>
          <w:sz w:val="22"/>
          <w:szCs w:val="22"/>
        </w:rPr>
        <w:t xml:space="preserve">avšak dobrovoľne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</w:t>
      </w:r>
      <w:r w:rsidR="009A2AA5">
        <w:rPr>
          <w:rFonts w:ascii="Arial Narrow" w:hAnsi="Arial Narrow"/>
          <w:sz w:val="22"/>
          <w:szCs w:val="22"/>
        </w:rPr>
        <w:t xml:space="preserve"> </w:t>
      </w:r>
      <w:r w:rsidRPr="00755848">
        <w:rPr>
          <w:rFonts w:ascii="Arial Narrow" w:hAnsi="Arial Narrow"/>
          <w:sz w:val="22"/>
          <w:szCs w:val="22"/>
        </w:rPr>
        <w:t>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B12D742" w14:textId="77777777" w:rsidR="009F317E" w:rsidRPr="00755848" w:rsidRDefault="009F317E" w:rsidP="009F317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B3E1F68" w14:textId="1CB95EE1" w:rsidR="009F317E" w:rsidRPr="00755848" w:rsidRDefault="009F317E" w:rsidP="009F317E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B045A5">
        <w:rPr>
          <w:rFonts w:ascii="Arial Narrow" w:hAnsi="Arial Narrow" w:cs="Arial Narrow"/>
          <w:sz w:val="22"/>
          <w:szCs w:val="22"/>
        </w:rPr>
        <w:t>22.02.2024</w:t>
      </w:r>
    </w:p>
    <w:p w14:paraId="5947B6E4" w14:textId="77777777" w:rsidR="009F317E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2F402810" w14:textId="6860212D" w:rsidR="009F317E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spoločnosti Lesy Hunkovce, s.r.o. k 31.12.202</w:t>
      </w:r>
      <w:r w:rsidR="00B045A5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</w:t>
      </w:r>
    </w:p>
    <w:p w14:paraId="4B4DC27B" w14:textId="4EF2A332" w:rsidR="009F317E" w:rsidRPr="00755848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podľa § 17 ods. 6 NR SR č. 431/2002 Z. z. o účtovníctve, za účtovné obdobie od 1.januára 202</w:t>
      </w:r>
      <w:r w:rsidR="00B045A5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do 31.12.202</w:t>
      </w:r>
      <w:r w:rsidR="00B045A5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>.</w:t>
      </w:r>
    </w:p>
    <w:p w14:paraId="012ACC44" w14:textId="77777777" w:rsidR="009F317E" w:rsidRPr="00755848" w:rsidRDefault="009F317E" w:rsidP="009F31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EB0F8A" w14:textId="77777777" w:rsidR="009F317E" w:rsidRDefault="009F317E" w:rsidP="009F317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11BFFBE0" w14:textId="300FA3D1" w:rsidR="009F317E" w:rsidRPr="00755848" w:rsidRDefault="009F317E" w:rsidP="0004645A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Spoločnosť</w:t>
      </w:r>
      <w:r w:rsidR="009A2AA5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je </w:t>
      </w:r>
      <w:r w:rsidR="0004645A">
        <w:rPr>
          <w:rFonts w:ascii="Arial Narrow" w:hAnsi="Arial Narrow" w:cs="Arial Narrow"/>
          <w:bCs/>
          <w:sz w:val="22"/>
          <w:szCs w:val="22"/>
        </w:rPr>
        <w:t xml:space="preserve">dcérou účtovnej jednotky od 21.12.2024 </w:t>
      </w:r>
      <w:proofErr w:type="spellStart"/>
      <w:r w:rsidR="0004645A">
        <w:rPr>
          <w:rFonts w:ascii="Arial Narrow" w:hAnsi="Arial Narrow" w:cs="Arial Narrow"/>
          <w:bCs/>
          <w:sz w:val="22"/>
          <w:szCs w:val="22"/>
        </w:rPr>
        <w:t>Safety</w:t>
      </w:r>
      <w:proofErr w:type="spellEnd"/>
      <w:r w:rsidR="0004645A"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 w:rsidR="0004645A">
        <w:rPr>
          <w:rFonts w:ascii="Arial Narrow" w:hAnsi="Arial Narrow" w:cs="Arial Narrow"/>
          <w:bCs/>
          <w:sz w:val="22"/>
          <w:szCs w:val="22"/>
        </w:rPr>
        <w:t>Real</w:t>
      </w:r>
      <w:proofErr w:type="spellEnd"/>
      <w:r w:rsidR="0004645A">
        <w:rPr>
          <w:rFonts w:ascii="Arial Narrow" w:hAnsi="Arial Narrow" w:cs="Arial Narrow"/>
          <w:bCs/>
          <w:sz w:val="22"/>
          <w:szCs w:val="22"/>
        </w:rPr>
        <w:t>, fond SIKAV, a.s.</w:t>
      </w:r>
      <w:r w:rsidR="007646EC">
        <w:rPr>
          <w:rFonts w:ascii="Arial Narrow" w:hAnsi="Arial Narrow" w:cs="Arial Narrow"/>
          <w:bCs/>
          <w:sz w:val="22"/>
          <w:szCs w:val="22"/>
        </w:rPr>
        <w:t>,</w:t>
      </w:r>
      <w:r w:rsidR="0004645A" w:rsidRPr="0004645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4645A" w:rsidRPr="0004645A">
        <w:rPr>
          <w:rFonts w:ascii="Arial Narrow" w:hAnsi="Arial Narrow" w:cs="Arial Narrow"/>
          <w:bCs/>
          <w:sz w:val="22"/>
          <w:szCs w:val="22"/>
        </w:rPr>
        <w:t>Praha 8-Karlín186</w:t>
      </w:r>
      <w:r w:rsidR="007646E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4645A" w:rsidRPr="0004645A">
        <w:rPr>
          <w:rFonts w:ascii="Arial Narrow" w:hAnsi="Arial Narrow" w:cs="Arial Narrow"/>
          <w:bCs/>
          <w:sz w:val="22"/>
          <w:szCs w:val="22"/>
        </w:rPr>
        <w:t>00</w:t>
      </w:r>
      <w:r w:rsidR="00B9202A">
        <w:rPr>
          <w:rFonts w:ascii="Arial Narrow" w:hAnsi="Arial Narrow" w:cs="Arial Narrow"/>
          <w:bCs/>
          <w:sz w:val="22"/>
          <w:szCs w:val="22"/>
        </w:rPr>
        <w:t>,</w:t>
      </w:r>
      <w:r w:rsidR="0004645A" w:rsidRPr="0004645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4645A" w:rsidRPr="0004645A">
        <w:rPr>
          <w:rFonts w:ascii="Arial Narrow" w:hAnsi="Arial Narrow" w:cs="Arial Narrow"/>
          <w:bCs/>
          <w:sz w:val="22"/>
          <w:szCs w:val="22"/>
        </w:rPr>
        <w:t>Česká republika</w:t>
      </w:r>
      <w:r w:rsidR="007646EC" w:rsidRPr="007646EC">
        <w:rPr>
          <w:rFonts w:ascii="Arial Narrow" w:hAnsi="Arial Narrow" w:cs="Arial Narrow"/>
          <w:bCs/>
          <w:sz w:val="22"/>
          <w:szCs w:val="22"/>
        </w:rPr>
        <w:t xml:space="preserve">, </w:t>
      </w:r>
      <w:r w:rsidR="0004645A" w:rsidRPr="007646EC">
        <w:rPr>
          <w:rFonts w:ascii="Arial Narrow" w:hAnsi="Arial Narrow" w:cs="Arial Narrow"/>
          <w:bCs/>
          <w:sz w:val="22"/>
          <w:szCs w:val="22"/>
        </w:rPr>
        <w:t>identifikačné</w:t>
      </w:r>
      <w:r w:rsidR="00B9202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4645A" w:rsidRPr="007646EC">
        <w:rPr>
          <w:rFonts w:ascii="Arial Narrow" w:hAnsi="Arial Narrow" w:cs="Arial Narrow"/>
          <w:bCs/>
          <w:sz w:val="22"/>
          <w:szCs w:val="22"/>
        </w:rPr>
        <w:t>číslo: 247</w:t>
      </w:r>
      <w:r w:rsidR="0004645A" w:rsidRPr="0004645A">
        <w:rPr>
          <w:rFonts w:ascii="Arial Narrow" w:hAnsi="Arial Narrow" w:cs="Arial Narrow"/>
          <w:bCs/>
          <w:sz w:val="22"/>
          <w:szCs w:val="22"/>
        </w:rPr>
        <w:t xml:space="preserve"> 99751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0D2E7E0B" w14:textId="77777777" w:rsidR="009F317E" w:rsidRPr="00755848" w:rsidRDefault="009F317E" w:rsidP="009F31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A63247" w14:textId="77777777" w:rsidR="009F317E" w:rsidRPr="00755848" w:rsidRDefault="009F317E" w:rsidP="009F31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9F317E" w:rsidRPr="00755848" w14:paraId="3CF0D91A" w14:textId="77777777" w:rsidTr="006F538C">
        <w:trPr>
          <w:trHeight w:val="537"/>
        </w:trPr>
        <w:tc>
          <w:tcPr>
            <w:tcW w:w="2492" w:type="pct"/>
            <w:vAlign w:val="center"/>
          </w:tcPr>
          <w:p w14:paraId="41E3B62B" w14:textId="77777777" w:rsidR="009F317E" w:rsidRPr="00755848" w:rsidRDefault="009F317E" w:rsidP="006F538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7D06A6F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19003DB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F317E" w:rsidRPr="00755848" w14:paraId="2DD75700" w14:textId="77777777" w:rsidTr="006F538C">
        <w:trPr>
          <w:trHeight w:val="163"/>
        </w:trPr>
        <w:tc>
          <w:tcPr>
            <w:tcW w:w="2492" w:type="pct"/>
            <w:vAlign w:val="bottom"/>
          </w:tcPr>
          <w:p w14:paraId="7EC58DB0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7BD99192" w14:textId="77777777" w:rsidR="009F317E" w:rsidRPr="00371E17" w:rsidRDefault="009F317E" w:rsidP="006F538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214" w:type="pct"/>
            <w:vAlign w:val="bottom"/>
          </w:tcPr>
          <w:p w14:paraId="64B278F6" w14:textId="77777777" w:rsidR="009F317E" w:rsidRPr="00B0171B" w:rsidRDefault="009F317E" w:rsidP="006F538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3931687A" w14:textId="77777777" w:rsidR="009F317E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81E31E" w14:textId="77777777" w:rsidR="009F317E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F2C4B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71CA5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06C635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2BE47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4B6126">
        <w:rPr>
          <w:rFonts w:ascii="Arial Narrow" w:hAnsi="Arial Narrow" w:cs="Arial Narrow"/>
          <w:bCs/>
          <w:sz w:val="22"/>
          <w:szCs w:val="22"/>
        </w:rPr>
        <w:t xml:space="preserve"> Členovia štatutárneho orgánu nečerpajú žiadne záruky, pôžičky a nevyužívajú majetok na súkromné účely.</w:t>
      </w:r>
    </w:p>
    <w:p w14:paraId="23E947C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72A7BB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4998B0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763F36" w14:textId="77777777" w:rsidR="00304033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noProof/>
          <w:sz w:val="22"/>
          <w:szCs w:val="22"/>
        </w:rPr>
        <w:t>po závierkovom dni v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063EE03" w14:textId="0A10C61B" w:rsidR="00755E77" w:rsidRPr="00755848" w:rsidRDefault="0030403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57ACA">
        <w:rPr>
          <w:rFonts w:ascii="Arial Narrow" w:hAnsi="Arial Narrow" w:cs="Arial Narrow"/>
          <w:sz w:val="22"/>
          <w:szCs w:val="22"/>
        </w:rPr>
        <w:t>čtovná závierka je zostavená za predpokladu nepretržitého pokračovania vo svojej činnosti</w:t>
      </w:r>
      <w:r w:rsidR="00E41BBD">
        <w:rPr>
          <w:rFonts w:ascii="Arial Narrow" w:hAnsi="Arial Narrow" w:cs="Arial Narrow"/>
          <w:sz w:val="22"/>
          <w:szCs w:val="22"/>
        </w:rPr>
        <w:t xml:space="preserve"> i pri zvážení vplyvu </w:t>
      </w:r>
      <w:r w:rsidR="00E34680">
        <w:rPr>
          <w:rFonts w:ascii="Arial Narrow" w:hAnsi="Arial Narrow" w:cs="Arial Narrow"/>
          <w:sz w:val="22"/>
          <w:szCs w:val="22"/>
        </w:rPr>
        <w:t>vojny na Ukrajine</w:t>
      </w:r>
      <w:r w:rsidR="00E57ACA">
        <w:rPr>
          <w:rFonts w:ascii="Arial Narrow" w:hAnsi="Arial Narrow" w:cs="Arial Narrow"/>
          <w:sz w:val="22"/>
          <w:szCs w:val="22"/>
        </w:rPr>
        <w:t>.</w:t>
      </w:r>
    </w:p>
    <w:p w14:paraId="64AE9213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826CA75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3319F08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AEB60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8AB06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9ECC5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4120CC7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</w:t>
      </w:r>
      <w:r w:rsidRPr="00755848">
        <w:rPr>
          <w:rFonts w:ascii="Arial Narrow" w:hAnsi="Arial Narrow" w:cs="Arial Narrow"/>
          <w:noProof/>
          <w:sz w:val="22"/>
          <w:szCs w:val="22"/>
        </w:rPr>
        <w:t>25 ZoU</w:t>
      </w:r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3813323" w14:textId="77777777" w:rsidR="00BA43D8" w:rsidRPr="00C80810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A6740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93C7D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6756C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78126B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94F3E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1CA05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40667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A9131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4258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2A88E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D22A9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85FD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9F163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B875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641AB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6230A7" w14:textId="77777777" w:rsidR="00BA43D8" w:rsidRPr="00755848" w:rsidRDefault="004F50D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E738C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8D1BA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B0AD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8BE24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B3688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E8204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2C6CA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507F75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D1BDC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0DCDF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A41B08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DDD9F" w14:textId="77777777" w:rsidR="00BA43D8" w:rsidRPr="00755848" w:rsidRDefault="004F50D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90C05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3701B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0938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C95699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96003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38D1E8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D98AD2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AF7674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E2CD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78EA65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C4FE88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657915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A8663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87441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90D3B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1778E9" w14:textId="77777777" w:rsidR="00BA43D8" w:rsidRPr="00755848" w:rsidRDefault="004F50D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3CAC8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5069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F997F5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475D16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CBEF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7F3503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215ED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41865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6B92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B1F1A8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90700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27A18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E32DF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D59608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99E6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6DB12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DD46D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93E74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CDD850" w14:textId="77777777" w:rsidR="00BA43D8" w:rsidRPr="00FE38B3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FE38B3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F0255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161E7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747A01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793D72" w14:textId="77777777" w:rsidR="00BA43D8" w:rsidRPr="00FE38B3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FE38B3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372A6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0664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0DAE74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EA4DF0" w14:textId="77777777" w:rsidR="00BA43D8" w:rsidRPr="00FE38B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FE38B3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BCDA1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5EE6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4EBBD8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891B0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DE689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4EAD580" w14:textId="77777777" w:rsidTr="00433587">
        <w:tc>
          <w:tcPr>
            <w:tcW w:w="706" w:type="dxa"/>
            <w:shd w:val="clear" w:color="auto" w:fill="auto"/>
          </w:tcPr>
          <w:p w14:paraId="7DCA56E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67436AD" w14:textId="77777777" w:rsidR="00590ACE" w:rsidRPr="00FE38B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FE38B3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362808F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9DA523" w14:textId="77777777" w:rsidTr="00433587">
        <w:tc>
          <w:tcPr>
            <w:tcW w:w="706" w:type="dxa"/>
            <w:shd w:val="clear" w:color="auto" w:fill="auto"/>
          </w:tcPr>
          <w:p w14:paraId="300D6A6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19.</w:t>
            </w:r>
          </w:p>
        </w:tc>
        <w:tc>
          <w:tcPr>
            <w:tcW w:w="5300" w:type="dxa"/>
            <w:shd w:val="clear" w:color="auto" w:fill="auto"/>
          </w:tcPr>
          <w:p w14:paraId="0DB73E78" w14:textId="77777777" w:rsidR="00590ACE" w:rsidRPr="00FE38B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FE38B3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9E447A7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3E71F78" w14:textId="77777777" w:rsidTr="00433587">
        <w:tc>
          <w:tcPr>
            <w:tcW w:w="706" w:type="dxa"/>
            <w:shd w:val="clear" w:color="auto" w:fill="auto"/>
          </w:tcPr>
          <w:p w14:paraId="1BD516E5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8DC073D" w14:textId="77777777" w:rsidR="00590ACE" w:rsidRPr="00FE38B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FE38B3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C0E83E8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4AEFD4E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8389ACF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C324F">
        <w:rPr>
          <w:rFonts w:ascii="Arial Narrow" w:hAnsi="Arial Narrow" w:cs="Arial Narrow"/>
          <w:sz w:val="22"/>
          <w:szCs w:val="22"/>
        </w:rPr>
        <w:t>sa účtuje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2E97F29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6430472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40E3E9D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184E586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266335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55CDC0B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noProof/>
          <w:sz w:val="22"/>
          <w:szCs w:val="22"/>
        </w:rPr>
        <w:t>odborným odhadom bonity príslušného majetku.</w:t>
      </w:r>
    </w:p>
    <w:p w14:paraId="51671A6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(§ 18/8 PU; § 21/6 PU).</w:t>
      </w:r>
    </w:p>
    <w:p w14:paraId="7B6CA6C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247E7F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noProof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noProof/>
          <w:sz w:val="22"/>
          <w:szCs w:val="22"/>
        </w:rPr>
        <w:t>náplň.</w:t>
      </w:r>
    </w:p>
    <w:p w14:paraId="6B9A619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(§ 25/5 ZoU; § 22/1 PU).</w:t>
      </w:r>
    </w:p>
    <w:p w14:paraId="1C9FCC6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konkrétnej banky (§ 24/3 ZoU).</w:t>
      </w:r>
    </w:p>
    <w:p w14:paraId="39717B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noProof/>
          <w:sz w:val="22"/>
          <w:szCs w:val="22"/>
        </w:rPr>
        <w:t xml:space="preserve"> </w:t>
      </w:r>
    </w:p>
    <w:p w14:paraId="51A4BFD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Účtovná jednotka nepoužila dobrovoľné oceňovanie obchodných podielov </w:t>
      </w: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(§ 27/9 ZoU).</w:t>
      </w:r>
    </w:p>
    <w:p w14:paraId="3860DEE5" w14:textId="77777777" w:rsidR="002342CE" w:rsidRPr="00755848" w:rsidRDefault="002342CE" w:rsidP="002342CE">
      <w:pPr>
        <w:rPr>
          <w:noProof/>
        </w:rPr>
      </w:pPr>
    </w:p>
    <w:p w14:paraId="7753C2B7" w14:textId="77777777" w:rsidR="004B6126" w:rsidRPr="00C67273" w:rsidRDefault="00E8271B" w:rsidP="00C67273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6361EA47" w14:textId="77777777" w:rsidR="004B6126" w:rsidRPr="004B6126" w:rsidRDefault="004B6126" w:rsidP="004B6126">
      <w:pPr>
        <w:rPr>
          <w:lang w:eastAsia="x-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E886CF3" w14:textId="77777777" w:rsidTr="00433587">
        <w:tc>
          <w:tcPr>
            <w:tcW w:w="4218" w:type="dxa"/>
          </w:tcPr>
          <w:p w14:paraId="3E65931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9C999E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621E8A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DE6BE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8266B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50609B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3B02719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D8AD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2A51C22" w14:textId="77777777" w:rsidTr="00433587">
        <w:tc>
          <w:tcPr>
            <w:tcW w:w="4218" w:type="dxa"/>
          </w:tcPr>
          <w:p w14:paraId="22C859C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B2812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B65826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48C4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F5C8012" w14:textId="77777777" w:rsidTr="00433587">
        <w:tc>
          <w:tcPr>
            <w:tcW w:w="4218" w:type="dxa"/>
          </w:tcPr>
          <w:p w14:paraId="2335329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AE1EC4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832F09B" w14:textId="77777777" w:rsidR="00126DE3" w:rsidRPr="00755848" w:rsidRDefault="00126DE3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54551B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C5F6BE9" w14:textId="77777777" w:rsidTr="00433587">
        <w:tc>
          <w:tcPr>
            <w:tcW w:w="4218" w:type="dxa"/>
          </w:tcPr>
          <w:p w14:paraId="5AA9FAE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60BF50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3C4818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4A94240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15DDD45" w14:textId="77777777" w:rsidTr="00433587">
        <w:tc>
          <w:tcPr>
            <w:tcW w:w="4218" w:type="dxa"/>
          </w:tcPr>
          <w:p w14:paraId="53BBC19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4FF29B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BF0BD48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D9A3E8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78FE6F3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3FC7D7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  <w:r w:rsidR="004B6126">
        <w:rPr>
          <w:rFonts w:ascii="Arial Narrow" w:hAnsi="Arial Narrow"/>
          <w:sz w:val="22"/>
          <w:szCs w:val="22"/>
        </w:rPr>
        <w:t>Spoločnosť vlastní len poľnohospodárku pôdu, pozemky, neodpisovaný majetok.</w:t>
      </w:r>
    </w:p>
    <w:p w14:paraId="186565BE" w14:textId="77777777" w:rsidR="004B6126" w:rsidRPr="004B6126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B6126">
        <w:rPr>
          <w:rFonts w:ascii="Arial Narrow" w:hAnsi="Arial Narrow" w:cs="Arial"/>
          <w:sz w:val="22"/>
          <w:szCs w:val="22"/>
        </w:rPr>
        <w:t xml:space="preserve">UJ používa </w:t>
      </w:r>
      <w:r w:rsidRPr="004B6126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4B6126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4B6126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4B6126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14:paraId="04FCF003" w14:textId="1ED0CAD9" w:rsidR="00126DE3" w:rsidRPr="004B6126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B6126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4B6126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4B6126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  <w:r w:rsidR="00277676">
        <w:rPr>
          <w:rFonts w:ascii="Arial Narrow" w:hAnsi="Arial Narrow" w:cs="Arial"/>
          <w:sz w:val="22"/>
          <w:szCs w:val="22"/>
        </w:rPr>
        <w:t xml:space="preserve"> </w:t>
      </w:r>
    </w:p>
    <w:p w14:paraId="7690493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856215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B4AF12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513705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5C99266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1020FE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728B0E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17CA0F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7EAFA58B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2"/>
        <w:gridCol w:w="1120"/>
        <w:gridCol w:w="930"/>
        <w:gridCol w:w="1493"/>
        <w:gridCol w:w="2153"/>
      </w:tblGrid>
      <w:tr w:rsidR="000214FA" w:rsidRPr="00755848" w14:paraId="1D52A3DD" w14:textId="77777777" w:rsidTr="000214FA">
        <w:tc>
          <w:tcPr>
            <w:tcW w:w="1963" w:type="pct"/>
            <w:shd w:val="clear" w:color="auto" w:fill="auto"/>
          </w:tcPr>
          <w:p w14:paraId="336ECEB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97" w:type="pct"/>
            <w:shd w:val="clear" w:color="auto" w:fill="auto"/>
          </w:tcPr>
          <w:p w14:paraId="3CFC264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496" w:type="pct"/>
            <w:shd w:val="clear" w:color="auto" w:fill="auto"/>
          </w:tcPr>
          <w:p w14:paraId="3054702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796" w:type="pct"/>
            <w:shd w:val="clear" w:color="auto" w:fill="auto"/>
          </w:tcPr>
          <w:p w14:paraId="325FF25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148" w:type="pct"/>
            <w:shd w:val="clear" w:color="auto" w:fill="auto"/>
          </w:tcPr>
          <w:p w14:paraId="25DFFF5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0214FA" w:rsidRPr="00755848" w14:paraId="3253F64D" w14:textId="77777777" w:rsidTr="000214FA">
        <w:tc>
          <w:tcPr>
            <w:tcW w:w="1963" w:type="pct"/>
            <w:shd w:val="clear" w:color="auto" w:fill="auto"/>
          </w:tcPr>
          <w:p w14:paraId="06651C2C" w14:textId="0F4EF4EF" w:rsidR="00F836A0" w:rsidRPr="00755848" w:rsidRDefault="000214FA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Nezúčtov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 kurzové straty z r. 2023 SAFERA</w:t>
            </w:r>
          </w:p>
        </w:tc>
        <w:tc>
          <w:tcPr>
            <w:tcW w:w="597" w:type="pct"/>
            <w:shd w:val="clear" w:color="auto" w:fill="auto"/>
          </w:tcPr>
          <w:p w14:paraId="6FF67104" w14:textId="69DE5C68" w:rsidR="00F836A0" w:rsidRPr="00755848" w:rsidRDefault="000214FA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172 424,67</w:t>
            </w:r>
          </w:p>
        </w:tc>
        <w:tc>
          <w:tcPr>
            <w:tcW w:w="496" w:type="pct"/>
            <w:shd w:val="clear" w:color="auto" w:fill="auto"/>
          </w:tcPr>
          <w:p w14:paraId="5C5A86A9" w14:textId="5A1C018C" w:rsidR="00F836A0" w:rsidRPr="00755848" w:rsidRDefault="000214FA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428/401</w:t>
            </w:r>
          </w:p>
        </w:tc>
        <w:tc>
          <w:tcPr>
            <w:tcW w:w="796" w:type="pct"/>
            <w:shd w:val="clear" w:color="auto" w:fill="auto"/>
          </w:tcPr>
          <w:p w14:paraId="17ECE3EE" w14:textId="3A394056" w:rsidR="00F836A0" w:rsidRPr="00755848" w:rsidRDefault="000214FA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žiaden</w:t>
            </w:r>
          </w:p>
        </w:tc>
        <w:tc>
          <w:tcPr>
            <w:tcW w:w="1148" w:type="pct"/>
            <w:shd w:val="clear" w:color="auto" w:fill="auto"/>
          </w:tcPr>
          <w:p w14:paraId="75F0CF77" w14:textId="4AB94CF1" w:rsidR="00F836A0" w:rsidRPr="00755848" w:rsidRDefault="000214FA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428/401</w:t>
            </w:r>
          </w:p>
        </w:tc>
      </w:tr>
      <w:tr w:rsidR="000214FA" w:rsidRPr="00755848" w14:paraId="215B686F" w14:textId="77777777" w:rsidTr="000214FA">
        <w:tc>
          <w:tcPr>
            <w:tcW w:w="1963" w:type="pct"/>
            <w:shd w:val="clear" w:color="auto" w:fill="auto"/>
          </w:tcPr>
          <w:p w14:paraId="5A1CBB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7" w:type="pct"/>
            <w:shd w:val="clear" w:color="auto" w:fill="auto"/>
          </w:tcPr>
          <w:p w14:paraId="1B4CE5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auto"/>
          </w:tcPr>
          <w:p w14:paraId="7007B69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6" w:type="pct"/>
            <w:shd w:val="clear" w:color="auto" w:fill="auto"/>
          </w:tcPr>
          <w:p w14:paraId="72F4933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48" w:type="pct"/>
            <w:shd w:val="clear" w:color="auto" w:fill="auto"/>
          </w:tcPr>
          <w:p w14:paraId="2BC0DFE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AC21BED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B63661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noProof/>
          <w:sz w:val="22"/>
          <w:szCs w:val="22"/>
          <w:u w:val="single"/>
        </w:rPr>
      </w:pP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Vysvetlivky k oprave chýb minulých účtovných období:</w:t>
      </w:r>
    </w:p>
    <w:p w14:paraId="5050F49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noProof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noProof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4CC32389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753715D5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noProof/>
          <w:sz w:val="22"/>
          <w:szCs w:val="22"/>
        </w:rPr>
        <w:t>pravy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noProof/>
          <w:sz w:val="22"/>
          <w:szCs w:val="22"/>
        </w:rPr>
        <w:t xml:space="preserve"> </w:t>
      </w:r>
    </w:p>
    <w:p w14:paraId="5D4D8F2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>Hranicu významnosti si UJ stanoví individuálne v internej účtovnej smernici (napr. 1 tisícina z brutto aktív).</w:t>
      </w:r>
    </w:p>
    <w:p w14:paraId="0378BD7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noProof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noProof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noProof/>
          <w:sz w:val="22"/>
          <w:szCs w:val="22"/>
        </w:rPr>
        <w:t>e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noProof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noProof/>
          <w:sz w:val="22"/>
          <w:szCs w:val="22"/>
        </w:rPr>
        <w:t>(§ 38/5 ZoU).</w:t>
      </w:r>
    </w:p>
    <w:p w14:paraId="4A09DF0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7BD734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FCF21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7E041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355AB2" w14:textId="6DD36E14" w:rsidR="00117E62" w:rsidRPr="00755848" w:rsidRDefault="00117E62" w:rsidP="00117E62">
      <w:pPr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Dlhodobý nehmotný majetok, ktorým je </w:t>
      </w: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noProof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noProof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noProof/>
          <w:sz w:val="22"/>
          <w:szCs w:val="22"/>
        </w:rPr>
        <w:t xml:space="preserve"> </w:t>
      </w:r>
      <w:r w:rsidR="0004645A">
        <w:rPr>
          <w:rFonts w:ascii="Arial Narrow" w:hAnsi="Arial Narrow" w:cs="Arial Narrow"/>
          <w:noProof/>
          <w:sz w:val="22"/>
          <w:szCs w:val="22"/>
        </w:rPr>
        <w:t>Dôvodom zaúčtovania Goodwilu je zlúčenie spoločností a to vo výške 2 053 956 €, odpis postupne počas 7 rokov vo výške 1/7 293 422 €.</w:t>
      </w:r>
    </w:p>
    <w:p w14:paraId="66E53BF3" w14:textId="77777777" w:rsidR="00117E62" w:rsidRPr="00755848" w:rsidRDefault="00117E62" w:rsidP="00117E62">
      <w:pPr>
        <w:jc w:val="both"/>
        <w:rPr>
          <w:rFonts w:ascii="Arial Narrow" w:hAnsi="Arial Narrow" w:cs="Arial Narrow"/>
          <w:noProof/>
          <w:sz w:val="22"/>
          <w:szCs w:val="22"/>
        </w:rPr>
      </w:pPr>
    </w:p>
    <w:p w14:paraId="0339B89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</w:t>
      </w:r>
      <w:r w:rsidRPr="00755848">
        <w:rPr>
          <w:rFonts w:ascii="Arial Narrow" w:hAnsi="Arial Narrow" w:cs="Arial Narrow"/>
          <w:noProof/>
          <w:sz w:val="22"/>
          <w:szCs w:val="22"/>
        </w:rPr>
        <w:t>Vysvetlivky: Záporný goodwill sa účtovne odpíše do výnosov (075/551) jednorázovo v roku jeho vzniku (§ 37 PU). Daňovo sa goodwill z podnikových kombinácií spravidla odpisuje najdlhšie počas</w:t>
      </w:r>
      <w:r w:rsidRPr="00755848">
        <w:rPr>
          <w:rFonts w:ascii="Arial Narrow" w:hAnsi="Arial Narrow" w:cs="Arial Narrow"/>
          <w:sz w:val="22"/>
          <w:szCs w:val="22"/>
        </w:rPr>
        <w:t xml:space="preserve"> 7 rokov podľa pravidiel v zákone o dani z príjmov (§ 17/11; § 17a - 17e ZDP)]</w:t>
      </w:r>
    </w:p>
    <w:p w14:paraId="586B2E21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D58774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74BA20FD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r w:rsidRPr="00755848">
        <w:rPr>
          <w:rFonts w:ascii="Arial Narrow" w:hAnsi="Arial Narrow" w:cs="Arial Narrow"/>
          <w:noProof/>
          <w:sz w:val="22"/>
          <w:szCs w:val="22"/>
        </w:rPr>
        <w:t>ZoU</w:t>
      </w:r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712C0398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3907E6D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794EE07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6205BF9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1193209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54558DC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2C0FB7A7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092E04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DB383A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ACF42F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C47C8C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8EE61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157BE1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20544A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F27A35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EB2375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602E72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86B242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E248034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noProof/>
          <w:sz w:val="22"/>
          <w:szCs w:val="22"/>
        </w:rPr>
        <w:t>: Prvotné ocenenie reálnou hodnotou (§ 25 ZoU) počas účtovného obdobia – bez náplne.</w:t>
      </w:r>
    </w:p>
    <w:p w14:paraId="49570A6E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noProof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noProof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noProof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noProof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noProof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noProof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noProof/>
          <w:sz w:val="22"/>
          <w:szCs w:val="22"/>
        </w:rPr>
        <w:t>ZoU)</w:t>
      </w:r>
      <w:r w:rsidRPr="00755848">
        <w:rPr>
          <w:rFonts w:ascii="Arial Narrow" w:hAnsi="Arial Narrow" w:cs="Arial Narrow"/>
          <w:noProof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noProof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noProof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noProof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noProof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noProof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noProof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noProof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noProof/>
          <w:sz w:val="22"/>
          <w:szCs w:val="22"/>
        </w:rPr>
        <w:t>(účet 414)</w:t>
      </w:r>
      <w:r w:rsidRPr="00755848">
        <w:rPr>
          <w:rFonts w:ascii="Arial Narrow" w:hAnsi="Arial Narrow" w:cs="Arial Narrow"/>
          <w:noProof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noProof/>
          <w:sz w:val="22"/>
          <w:szCs w:val="22"/>
        </w:rPr>
        <w:t>.</w:t>
      </w:r>
    </w:p>
    <w:p w14:paraId="2B37F90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noProof/>
          <w:sz w:val="22"/>
          <w:szCs w:val="22"/>
        </w:rPr>
      </w:pPr>
    </w:p>
    <w:p w14:paraId="1D58431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AE1185D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5E121414" w14:textId="77777777" w:rsidR="00620893" w:rsidRPr="00755848" w:rsidRDefault="00620893" w:rsidP="00446B45">
            <w:pPr>
              <w:pStyle w:val="TopHeader"/>
              <w:rPr>
                <w:noProof/>
              </w:rPr>
            </w:pPr>
            <w:r w:rsidRPr="00755848">
              <w:rPr>
                <w:noProof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76993DD8" w14:textId="77777777" w:rsidR="00620893" w:rsidRPr="00755848" w:rsidRDefault="00620893" w:rsidP="00446B45">
            <w:pPr>
              <w:pStyle w:val="TopHeader"/>
              <w:rPr>
                <w:noProof/>
              </w:rPr>
            </w:pPr>
            <w:r w:rsidRPr="00755848">
              <w:rPr>
                <w:noProof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FE68DF6" w14:textId="77777777" w:rsidR="00620893" w:rsidRPr="00755848" w:rsidRDefault="00620893" w:rsidP="00446B45">
            <w:pPr>
              <w:pStyle w:val="TopHeader"/>
              <w:rPr>
                <w:noProof/>
              </w:rPr>
            </w:pPr>
            <w:r w:rsidRPr="00755848">
              <w:rPr>
                <w:noProof/>
              </w:rPr>
              <w:t>Bezprostredne predchádzajúce účtovné obdobie</w:t>
            </w:r>
          </w:p>
        </w:tc>
      </w:tr>
      <w:tr w:rsidR="00F60A13" w:rsidRPr="00755848" w14:paraId="5E1364D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870ADAF" w14:textId="77777777" w:rsidR="00620893" w:rsidRPr="00755848" w:rsidRDefault="00620893" w:rsidP="00620893">
            <w:pPr>
              <w:rPr>
                <w:rFonts w:ascii="Arial Narrow" w:hAnsi="Arial Narrow"/>
                <w:noProof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noProof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5C3DCD5" w14:textId="505C76DA" w:rsidR="00620893" w:rsidRPr="00755848" w:rsidRDefault="00EE79A2" w:rsidP="00281B13">
            <w:pPr>
              <w:jc w:val="center"/>
              <w:rPr>
                <w:rFonts w:ascii="Arial Narrow" w:hAnsi="Arial Narrow"/>
                <w:b/>
                <w:bCs/>
                <w:noProof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</w:rPr>
              <w:t>9 006 683</w:t>
            </w:r>
          </w:p>
        </w:tc>
        <w:tc>
          <w:tcPr>
            <w:tcW w:w="1223" w:type="pct"/>
            <w:vAlign w:val="center"/>
          </w:tcPr>
          <w:p w14:paraId="45FB8B14" w14:textId="42FBE90D" w:rsidR="00620893" w:rsidRPr="00755848" w:rsidRDefault="00EE79A2" w:rsidP="00281B13">
            <w:pPr>
              <w:jc w:val="center"/>
              <w:rPr>
                <w:rFonts w:ascii="Arial Narrow" w:hAnsi="Arial Narrow"/>
                <w:b/>
                <w:bCs/>
                <w:noProof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</w:rPr>
              <w:t>10 013 325</w:t>
            </w:r>
          </w:p>
        </w:tc>
      </w:tr>
    </w:tbl>
    <w:p w14:paraId="29107F7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noProof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noProof/>
          <w:sz w:val="22"/>
          <w:szCs w:val="22"/>
        </w:rPr>
        <w:t>– je rozdiel medzi dohodnutou dobou splatnosti záväzkov a závierkovým dňom (§ 12 PU).]</w:t>
      </w:r>
    </w:p>
    <w:p w14:paraId="78F7FA7C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noProof/>
          <w:sz w:val="22"/>
          <w:szCs w:val="22"/>
        </w:rPr>
      </w:pPr>
    </w:p>
    <w:p w14:paraId="5C514E99" w14:textId="5528717C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5A800EB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6411E9F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B4087D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243E19C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9383207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0BE41DB9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954FA41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C11645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0A42CF" w:rsidRPr="000A42CF" w14:paraId="4899FFC2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132DC64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73D9D14" w14:textId="0D9B2090" w:rsidR="00620893" w:rsidRPr="000A42CF" w:rsidRDefault="00495409" w:rsidP="00281B13">
            <w:pPr>
              <w:spacing w:line="360" w:lineRule="auto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0A42CF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Pozemky</w:t>
            </w:r>
          </w:p>
        </w:tc>
        <w:tc>
          <w:tcPr>
            <w:tcW w:w="2304" w:type="dxa"/>
            <w:vAlign w:val="center"/>
          </w:tcPr>
          <w:p w14:paraId="51BFDD4F" w14:textId="1DDE9747" w:rsidR="00620893" w:rsidRPr="000A42CF" w:rsidRDefault="00090FF9" w:rsidP="00495409">
            <w:pPr>
              <w:spacing w:line="360" w:lineRule="auto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0A42CF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7</w:t>
            </w:r>
            <w:r w:rsidR="000A42CF" w:rsidRPr="000A42CF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 768 924</w:t>
            </w:r>
          </w:p>
        </w:tc>
      </w:tr>
      <w:tr w:rsidR="000A42CF" w:rsidRPr="000A42CF" w14:paraId="65D561FD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6F58A1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4BEB127" w14:textId="77777777" w:rsidR="00620893" w:rsidRPr="000A42CF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0A42CF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429EEC20" w14:textId="77777777" w:rsidR="00620893" w:rsidRPr="000A42CF" w:rsidRDefault="00281B13" w:rsidP="00495409">
            <w:pPr>
              <w:spacing w:line="360" w:lineRule="auto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0A42CF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0A42CF" w:rsidRPr="000A42CF" w14:paraId="5E85A56E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61D02FF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208D38A" w14:textId="77777777" w:rsidR="00F60A13" w:rsidRPr="000A42CF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0A42CF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7A84C59" w14:textId="39E1E001" w:rsidR="00F60A13" w:rsidRPr="000A42CF" w:rsidRDefault="000A42CF" w:rsidP="00495409">
            <w:pPr>
              <w:spacing w:line="360" w:lineRule="auto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0A42CF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7 768 924</w:t>
            </w:r>
          </w:p>
        </w:tc>
      </w:tr>
    </w:tbl>
    <w:p w14:paraId="48286884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3E7DF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65729FA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7962C0D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5C8D2B1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EBBA8C4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04627A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4E6BA08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1F984A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C62C3F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64040D7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A85F7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065B554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8EA2E4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AFE670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CC386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41772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27FB8D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9BAC8F2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8E3C31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4C003CD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55E9D05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3CB37D2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BBB6C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5F68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3E94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1A49C5B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629267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3B57F6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4E5095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8D4C09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0F470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C245D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A19BF8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24D53C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EDE71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5C7C6C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20D30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AA9E2C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946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6C637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D4427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D78379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6EE0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2BA0F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6FDB0E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7F9024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6DA467F" w14:textId="77777777" w:rsidR="005508EF" w:rsidRDefault="005508EF" w:rsidP="00C6727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ECF6004" w14:textId="77777777" w:rsidR="005508EF" w:rsidRPr="00755848" w:rsidRDefault="005508E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4A31FD1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1086EC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8E26D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7638C4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noProof/>
          <w:sz w:val="22"/>
          <w:szCs w:val="22"/>
        </w:rPr>
      </w:pPr>
      <w:r w:rsidRPr="003A351E">
        <w:rPr>
          <w:rFonts w:ascii="Arial Narrow" w:hAnsi="Arial Narrow" w:cs="Arial Narrow"/>
          <w:noProof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noProof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noProof/>
          <w:sz w:val="22"/>
          <w:szCs w:val="22"/>
        </w:rPr>
        <w:t xml:space="preserve">po </w:t>
      </w:r>
      <w:r>
        <w:rPr>
          <w:rFonts w:ascii="Arial Narrow" w:hAnsi="Arial Narrow" w:cs="Arial Narrow"/>
          <w:noProof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noProof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noProof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noProof/>
          <w:sz w:val="22"/>
          <w:szCs w:val="22"/>
        </w:rPr>
        <w:t>a ktoré nie sú zohľadnené v s</w:t>
      </w:r>
      <w:r>
        <w:rPr>
          <w:rFonts w:ascii="Arial Narrow" w:hAnsi="Arial Narrow" w:cs="Arial Narrow"/>
          <w:noProof/>
          <w:sz w:val="22"/>
          <w:szCs w:val="22"/>
        </w:rPr>
        <w:t>ú</w:t>
      </w:r>
      <w:r w:rsidRPr="003A351E">
        <w:rPr>
          <w:rFonts w:ascii="Arial Narrow" w:hAnsi="Arial Narrow" w:cs="Arial Narrow"/>
          <w:noProof/>
          <w:sz w:val="22"/>
          <w:szCs w:val="22"/>
        </w:rPr>
        <w:t>vahe alebo vo výkaze ziskov a</w:t>
      </w:r>
      <w:r w:rsidR="005508EF">
        <w:rPr>
          <w:rFonts w:ascii="Arial Narrow" w:hAnsi="Arial Narrow" w:cs="Arial Narrow"/>
          <w:noProof/>
          <w:sz w:val="22"/>
          <w:szCs w:val="22"/>
        </w:rPr>
        <w:t> </w:t>
      </w:r>
      <w:r w:rsidRPr="003A351E">
        <w:rPr>
          <w:rFonts w:ascii="Arial Narrow" w:hAnsi="Arial Narrow" w:cs="Arial Narrow"/>
          <w:noProof/>
          <w:sz w:val="22"/>
          <w:szCs w:val="22"/>
        </w:rPr>
        <w:t>strát</w:t>
      </w:r>
      <w:r w:rsidR="005508EF">
        <w:rPr>
          <w:rFonts w:ascii="Arial Narrow" w:hAnsi="Arial Narrow" w:cs="Arial Narrow"/>
          <w:noProof/>
          <w:sz w:val="22"/>
          <w:szCs w:val="22"/>
        </w:rPr>
        <w:t>.</w:t>
      </w:r>
      <w:r w:rsidR="00EC3EED">
        <w:rPr>
          <w:rFonts w:ascii="Arial Narrow" w:hAnsi="Arial Narrow" w:cs="Arial Narrow"/>
          <w:noProof/>
          <w:sz w:val="22"/>
          <w:szCs w:val="22"/>
        </w:rPr>
        <w:t xml:space="preserve"> </w:t>
      </w:r>
      <w:r w:rsidR="005508EF">
        <w:rPr>
          <w:rFonts w:ascii="Arial Narrow" w:hAnsi="Arial Narrow" w:cs="Arial Narrow"/>
          <w:noProof/>
          <w:sz w:val="22"/>
          <w:szCs w:val="22"/>
        </w:rPr>
        <w:t>V</w:t>
      </w:r>
      <w:r w:rsidR="00EC3EED">
        <w:rPr>
          <w:rFonts w:ascii="Arial Narrow" w:hAnsi="Arial Narrow" w:cs="Arial Narrow"/>
          <w:noProof/>
          <w:sz w:val="22"/>
          <w:szCs w:val="22"/>
        </w:rPr>
        <w:t>šetky udalosti, ktoré nastali v čase po závierkovom dni sú uvedené v súvahe a vo výkaze ziskov a strát.</w:t>
      </w:r>
    </w:p>
    <w:p w14:paraId="2D6C858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  <w:r w:rsidR="00C6125B">
        <w:rPr>
          <w:rFonts w:ascii="Arial Narrow" w:hAnsi="Arial Narrow" w:cs="Arial Narrow"/>
          <w:sz w:val="22"/>
          <w:szCs w:val="22"/>
        </w:rPr>
        <w:t>.</w:t>
      </w:r>
    </w:p>
    <w:p w14:paraId="374A78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00DA5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EC569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67096D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c) Zmena spoločníkov účtovnej jednotky: </w:t>
      </w:r>
    </w:p>
    <w:p w14:paraId="7858109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5818A8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5AC72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3A6E75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50617B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5C8FE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ADC577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213BA3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9DB5E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FC5D0E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2ED38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1A2C0E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0BCFF3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3B5BB9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DEAA24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5FE1B3" w14:textId="77777777" w:rsidR="00D34B24" w:rsidRPr="00D34B24" w:rsidRDefault="00521298" w:rsidP="00521298">
      <w:pPr>
        <w:jc w:val="both"/>
        <w:rPr>
          <w:rFonts w:ascii="Arial Narrow" w:hAnsi="Arial Narrow" w:cs="Arial Narrow"/>
          <w:noProof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</w:t>
      </w:r>
      <w:r>
        <w:rPr>
          <w:rFonts w:ascii="Arial Narrow" w:hAnsi="Arial Narrow" w:cs="Arial Narrow"/>
          <w:noProof/>
          <w:sz w:val="22"/>
          <w:szCs w:val="22"/>
        </w:rPr>
        <w:t xml:space="preserve">Vysvetlivky: </w:t>
      </w:r>
      <w:r w:rsidRPr="000A4BDC">
        <w:rPr>
          <w:rFonts w:ascii="Arial Narrow" w:hAnsi="Arial Narrow" w:cs="Arial Narrow"/>
          <w:noProof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noProof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noProof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noProof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  <w:r w:rsidR="00D34B24">
        <w:rPr>
          <w:rFonts w:ascii="Arial Narrow" w:hAnsi="Arial Narrow" w:cs="Arial Narrow"/>
          <w:noProof/>
          <w:sz w:val="22"/>
          <w:szCs w:val="22"/>
        </w:rPr>
        <w:t xml:space="preserve"> </w:t>
      </w:r>
    </w:p>
    <w:p w14:paraId="02623F16" w14:textId="77777777" w:rsidR="00521298" w:rsidRPr="00D34B24" w:rsidRDefault="00521298" w:rsidP="00B52FF9">
      <w:pPr>
        <w:ind w:right="-468"/>
        <w:jc w:val="center"/>
        <w:rPr>
          <w:rFonts w:ascii="Arial Narrow" w:hAnsi="Arial Narrow" w:cs="Arial Narrow"/>
          <w:b/>
          <w:bCs/>
          <w:noProof/>
          <w:sz w:val="22"/>
          <w:szCs w:val="22"/>
        </w:rPr>
      </w:pPr>
    </w:p>
    <w:p w14:paraId="0E1AE52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noProof/>
          <w:sz w:val="22"/>
          <w:szCs w:val="22"/>
        </w:rPr>
      </w:pPr>
    </w:p>
    <w:p w14:paraId="38D6629D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noProof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noProof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noProof/>
          <w:sz w:val="22"/>
          <w:szCs w:val="22"/>
        </w:rPr>
        <w:t>STATNÉ INFORMÁCIE</w:t>
      </w:r>
    </w:p>
    <w:p w14:paraId="1391F02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noProof/>
          <w:sz w:val="22"/>
          <w:szCs w:val="22"/>
        </w:rPr>
      </w:pPr>
    </w:p>
    <w:p w14:paraId="60B7278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noProof/>
          <w:sz w:val="22"/>
          <w:szCs w:val="22"/>
        </w:rPr>
      </w:pPr>
      <w:r w:rsidRPr="000A0382">
        <w:rPr>
          <w:rFonts w:ascii="Arial Narrow" w:hAnsi="Arial Narrow" w:cs="Arial Narrow"/>
          <w:bCs/>
          <w:noProof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noProof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noProof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noProof/>
          <w:sz w:val="22"/>
          <w:szCs w:val="22"/>
        </w:rPr>
        <w:t xml:space="preserve"> nevyskytli sa</w:t>
      </w:r>
    </w:p>
    <w:p w14:paraId="6D74C06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noProof/>
          <w:sz w:val="22"/>
          <w:szCs w:val="22"/>
        </w:rPr>
      </w:pPr>
      <w:r w:rsidRPr="000A0382">
        <w:rPr>
          <w:rFonts w:ascii="Arial Narrow" w:hAnsi="Arial Narrow" w:cs="Arial Narrow"/>
          <w:bCs/>
          <w:noProof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noProof/>
          <w:sz w:val="22"/>
          <w:szCs w:val="22"/>
        </w:rPr>
        <w:t xml:space="preserve"> nevyskytuje sa</w:t>
      </w:r>
    </w:p>
    <w:p w14:paraId="330554F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noProof/>
          <w:sz w:val="22"/>
          <w:szCs w:val="22"/>
        </w:rPr>
      </w:pPr>
      <w:r w:rsidRPr="000A0382">
        <w:rPr>
          <w:rFonts w:ascii="Arial Narrow" w:hAnsi="Arial Narrow" w:cs="Arial Narrow"/>
          <w:bCs/>
          <w:noProof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noProof/>
          <w:sz w:val="22"/>
          <w:szCs w:val="22"/>
        </w:rPr>
        <w:t xml:space="preserve"> nevyskytuje sa</w:t>
      </w:r>
    </w:p>
    <w:sectPr w:rsidR="00B52FF9" w:rsidRPr="000A0382" w:rsidSect="00721F1F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A8A0A5" w14:textId="77777777" w:rsidR="00DD3F33" w:rsidRDefault="00DD3F33">
      <w:r>
        <w:separator/>
      </w:r>
    </w:p>
  </w:endnote>
  <w:endnote w:type="continuationSeparator" w:id="0">
    <w:p w14:paraId="06DE6BB7" w14:textId="77777777" w:rsidR="00DD3F33" w:rsidRDefault="00DD3F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E2C3E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6125B">
      <w:rPr>
        <w:noProof/>
      </w:rPr>
      <w:t>7</w:t>
    </w:r>
    <w:r>
      <w:fldChar w:fldCharType="end"/>
    </w:r>
  </w:p>
  <w:p w14:paraId="2281747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5DA1CE" w14:textId="77777777" w:rsidR="00DD3F33" w:rsidRDefault="00DD3F33">
      <w:r>
        <w:separator/>
      </w:r>
    </w:p>
  </w:footnote>
  <w:footnote w:type="continuationSeparator" w:id="0">
    <w:p w14:paraId="656AE07B" w14:textId="77777777" w:rsidR="00DD3F33" w:rsidRDefault="00DD3F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20FBC" w14:textId="021A7AE1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noProof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noProof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noProof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noProof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noProof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noProof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noProof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noProof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noProof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noProof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660F4B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86A30">
      <w:rPr>
        <w:rFonts w:ascii="Arial" w:hAnsi="Arial" w:cs="Arial"/>
        <w:sz w:val="22"/>
        <w:szCs w:val="22"/>
        <w:bdr w:val="single" w:sz="4" w:space="0" w:color="auto" w:frame="1"/>
      </w:rPr>
      <w:t>50061968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86A30">
      <w:rPr>
        <w:rFonts w:ascii="Arial" w:hAnsi="Arial" w:cs="Arial"/>
        <w:sz w:val="22"/>
        <w:szCs w:val="22"/>
        <w:bdr w:val="single" w:sz="4" w:space="0" w:color="auto" w:frame="1"/>
      </w:rPr>
      <w:t>2120209553</w:t>
    </w:r>
  </w:p>
  <w:p w14:paraId="57A26E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7CB016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FD271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568A8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0C9F9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53B2E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025D1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B954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F07D4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02F00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BDF65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A0F06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33761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46F01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751C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200861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67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8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0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1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250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1E63D3C"/>
    <w:multiLevelType w:val="hybridMultilevel"/>
    <w:tmpl w:val="C7CC772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4832138">
    <w:abstractNumId w:val="13"/>
  </w:num>
  <w:num w:numId="2" w16cid:durableId="1512993008">
    <w:abstractNumId w:val="1"/>
  </w:num>
  <w:num w:numId="3" w16cid:durableId="2041666853">
    <w:abstractNumId w:val="5"/>
  </w:num>
  <w:num w:numId="4" w16cid:durableId="413743989">
    <w:abstractNumId w:val="17"/>
  </w:num>
  <w:num w:numId="5" w16cid:durableId="892276592">
    <w:abstractNumId w:val="6"/>
  </w:num>
  <w:num w:numId="6" w16cid:durableId="16080435">
    <w:abstractNumId w:val="11"/>
  </w:num>
  <w:num w:numId="7" w16cid:durableId="527835300">
    <w:abstractNumId w:val="3"/>
  </w:num>
  <w:num w:numId="8" w16cid:durableId="1783569583">
    <w:abstractNumId w:val="7"/>
  </w:num>
  <w:num w:numId="9" w16cid:durableId="167137313">
    <w:abstractNumId w:val="15"/>
  </w:num>
  <w:num w:numId="10" w16cid:durableId="1302685503">
    <w:abstractNumId w:val="12"/>
  </w:num>
  <w:num w:numId="11" w16cid:durableId="679350589">
    <w:abstractNumId w:val="4"/>
  </w:num>
  <w:num w:numId="12" w16cid:durableId="1945917301">
    <w:abstractNumId w:val="18"/>
  </w:num>
  <w:num w:numId="13" w16cid:durableId="2023701600">
    <w:abstractNumId w:val="2"/>
  </w:num>
  <w:num w:numId="14" w16cid:durableId="1743871661">
    <w:abstractNumId w:val="14"/>
  </w:num>
  <w:num w:numId="15" w16cid:durableId="1675455755">
    <w:abstractNumId w:val="10"/>
  </w:num>
  <w:num w:numId="16" w16cid:durableId="10840677">
    <w:abstractNumId w:val="16"/>
  </w:num>
  <w:num w:numId="17" w16cid:durableId="2092921384">
    <w:abstractNumId w:val="8"/>
  </w:num>
  <w:num w:numId="18" w16cid:durableId="991107261">
    <w:abstractNumId w:val="0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19" w16cid:durableId="76384426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4FA"/>
    <w:rsid w:val="00024CC8"/>
    <w:rsid w:val="0002705A"/>
    <w:rsid w:val="000322E4"/>
    <w:rsid w:val="000363A6"/>
    <w:rsid w:val="00037969"/>
    <w:rsid w:val="0004086F"/>
    <w:rsid w:val="000433E0"/>
    <w:rsid w:val="00044E9F"/>
    <w:rsid w:val="00045B2B"/>
    <w:rsid w:val="0004645A"/>
    <w:rsid w:val="0004669A"/>
    <w:rsid w:val="00051B40"/>
    <w:rsid w:val="000538A8"/>
    <w:rsid w:val="0005393E"/>
    <w:rsid w:val="00053F45"/>
    <w:rsid w:val="0005650F"/>
    <w:rsid w:val="00057E69"/>
    <w:rsid w:val="000632E6"/>
    <w:rsid w:val="00066A39"/>
    <w:rsid w:val="00067195"/>
    <w:rsid w:val="00070129"/>
    <w:rsid w:val="00070DC9"/>
    <w:rsid w:val="00072F81"/>
    <w:rsid w:val="000764C2"/>
    <w:rsid w:val="00077870"/>
    <w:rsid w:val="00080329"/>
    <w:rsid w:val="000814D5"/>
    <w:rsid w:val="00086D86"/>
    <w:rsid w:val="00090FF9"/>
    <w:rsid w:val="00092868"/>
    <w:rsid w:val="000933AB"/>
    <w:rsid w:val="0009688B"/>
    <w:rsid w:val="000A0382"/>
    <w:rsid w:val="000A2AF1"/>
    <w:rsid w:val="000A42CF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6B2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1015"/>
    <w:rsid w:val="001422DA"/>
    <w:rsid w:val="001550FB"/>
    <w:rsid w:val="001553EC"/>
    <w:rsid w:val="00157469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168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366D"/>
    <w:rsid w:val="002100EC"/>
    <w:rsid w:val="00216A06"/>
    <w:rsid w:val="0021761B"/>
    <w:rsid w:val="00223544"/>
    <w:rsid w:val="00223758"/>
    <w:rsid w:val="002336B4"/>
    <w:rsid w:val="002342CE"/>
    <w:rsid w:val="00235630"/>
    <w:rsid w:val="00246C6C"/>
    <w:rsid w:val="002474D2"/>
    <w:rsid w:val="002561DC"/>
    <w:rsid w:val="00262920"/>
    <w:rsid w:val="0026388C"/>
    <w:rsid w:val="00265418"/>
    <w:rsid w:val="0026737F"/>
    <w:rsid w:val="002715D0"/>
    <w:rsid w:val="002716CB"/>
    <w:rsid w:val="002729B2"/>
    <w:rsid w:val="00272B4B"/>
    <w:rsid w:val="00277676"/>
    <w:rsid w:val="00281335"/>
    <w:rsid w:val="00281B13"/>
    <w:rsid w:val="00282986"/>
    <w:rsid w:val="00283B09"/>
    <w:rsid w:val="00284FBF"/>
    <w:rsid w:val="00287F94"/>
    <w:rsid w:val="00292240"/>
    <w:rsid w:val="0029438D"/>
    <w:rsid w:val="00294C24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3D6A"/>
    <w:rsid w:val="002D0D47"/>
    <w:rsid w:val="002D267F"/>
    <w:rsid w:val="002E1542"/>
    <w:rsid w:val="002E490E"/>
    <w:rsid w:val="002E6607"/>
    <w:rsid w:val="002F23B0"/>
    <w:rsid w:val="002F53A1"/>
    <w:rsid w:val="002F5C77"/>
    <w:rsid w:val="00301483"/>
    <w:rsid w:val="00302371"/>
    <w:rsid w:val="003023F7"/>
    <w:rsid w:val="00304033"/>
    <w:rsid w:val="003061CE"/>
    <w:rsid w:val="00306960"/>
    <w:rsid w:val="00312CE9"/>
    <w:rsid w:val="003208FD"/>
    <w:rsid w:val="00320F52"/>
    <w:rsid w:val="00331575"/>
    <w:rsid w:val="00331EB6"/>
    <w:rsid w:val="00332E9A"/>
    <w:rsid w:val="00336F51"/>
    <w:rsid w:val="00340849"/>
    <w:rsid w:val="003408EA"/>
    <w:rsid w:val="00346F61"/>
    <w:rsid w:val="0035021C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2A03"/>
    <w:rsid w:val="0041493D"/>
    <w:rsid w:val="00420F05"/>
    <w:rsid w:val="004233E2"/>
    <w:rsid w:val="00425697"/>
    <w:rsid w:val="00426264"/>
    <w:rsid w:val="004264CD"/>
    <w:rsid w:val="00426D45"/>
    <w:rsid w:val="00433587"/>
    <w:rsid w:val="00433B79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6A30"/>
    <w:rsid w:val="00487167"/>
    <w:rsid w:val="00487CB2"/>
    <w:rsid w:val="00495409"/>
    <w:rsid w:val="004A0C7E"/>
    <w:rsid w:val="004A1C62"/>
    <w:rsid w:val="004A1E6C"/>
    <w:rsid w:val="004A2FB9"/>
    <w:rsid w:val="004A3D87"/>
    <w:rsid w:val="004B4B10"/>
    <w:rsid w:val="004B6126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448E"/>
    <w:rsid w:val="00526FB9"/>
    <w:rsid w:val="00527E38"/>
    <w:rsid w:val="00530A48"/>
    <w:rsid w:val="00536D4E"/>
    <w:rsid w:val="00547AE9"/>
    <w:rsid w:val="005508EF"/>
    <w:rsid w:val="00550F87"/>
    <w:rsid w:val="005527DA"/>
    <w:rsid w:val="00561317"/>
    <w:rsid w:val="00561BA9"/>
    <w:rsid w:val="00562E0F"/>
    <w:rsid w:val="00566CE3"/>
    <w:rsid w:val="005708A2"/>
    <w:rsid w:val="00571C01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41F7"/>
    <w:rsid w:val="005A5912"/>
    <w:rsid w:val="005A612F"/>
    <w:rsid w:val="005A6964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0E48"/>
    <w:rsid w:val="00641437"/>
    <w:rsid w:val="00642FD8"/>
    <w:rsid w:val="00651F5C"/>
    <w:rsid w:val="00660F4B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38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1F1F"/>
    <w:rsid w:val="00723420"/>
    <w:rsid w:val="007274B4"/>
    <w:rsid w:val="00732E17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6EC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0D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63F0"/>
    <w:rsid w:val="007E7210"/>
    <w:rsid w:val="007F26F7"/>
    <w:rsid w:val="007F3179"/>
    <w:rsid w:val="007F523F"/>
    <w:rsid w:val="007F6029"/>
    <w:rsid w:val="007F63C7"/>
    <w:rsid w:val="0080258D"/>
    <w:rsid w:val="0080392F"/>
    <w:rsid w:val="008119BF"/>
    <w:rsid w:val="00815AE4"/>
    <w:rsid w:val="00815F77"/>
    <w:rsid w:val="00822A3C"/>
    <w:rsid w:val="008271F6"/>
    <w:rsid w:val="00827D2A"/>
    <w:rsid w:val="00830F4D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66C5"/>
    <w:rsid w:val="00882F60"/>
    <w:rsid w:val="00884A8C"/>
    <w:rsid w:val="00890711"/>
    <w:rsid w:val="00890C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33DA"/>
    <w:rsid w:val="00990840"/>
    <w:rsid w:val="009965DA"/>
    <w:rsid w:val="009A06CA"/>
    <w:rsid w:val="009A2AA5"/>
    <w:rsid w:val="009B124D"/>
    <w:rsid w:val="009B17D1"/>
    <w:rsid w:val="009C2162"/>
    <w:rsid w:val="009C324F"/>
    <w:rsid w:val="009C49BF"/>
    <w:rsid w:val="009C5706"/>
    <w:rsid w:val="009C58C9"/>
    <w:rsid w:val="009D0C18"/>
    <w:rsid w:val="009D2303"/>
    <w:rsid w:val="009D3DB8"/>
    <w:rsid w:val="009D6C1A"/>
    <w:rsid w:val="009E39F8"/>
    <w:rsid w:val="009F04E7"/>
    <w:rsid w:val="009F058C"/>
    <w:rsid w:val="009F317E"/>
    <w:rsid w:val="009F4E1B"/>
    <w:rsid w:val="009F5D0D"/>
    <w:rsid w:val="009F629E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269"/>
    <w:rsid w:val="00A35F64"/>
    <w:rsid w:val="00A37959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3931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0FB9"/>
    <w:rsid w:val="00AA2BED"/>
    <w:rsid w:val="00AA3E88"/>
    <w:rsid w:val="00AA44FB"/>
    <w:rsid w:val="00AA70A4"/>
    <w:rsid w:val="00AC1ADF"/>
    <w:rsid w:val="00AC4CD4"/>
    <w:rsid w:val="00AC5487"/>
    <w:rsid w:val="00AD1402"/>
    <w:rsid w:val="00AD5E55"/>
    <w:rsid w:val="00AE0094"/>
    <w:rsid w:val="00AE28DD"/>
    <w:rsid w:val="00AE370A"/>
    <w:rsid w:val="00AE433D"/>
    <w:rsid w:val="00AE7855"/>
    <w:rsid w:val="00AF0C89"/>
    <w:rsid w:val="00AF51AA"/>
    <w:rsid w:val="00AF6469"/>
    <w:rsid w:val="00B00ECD"/>
    <w:rsid w:val="00B03254"/>
    <w:rsid w:val="00B045A5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202A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3178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25B"/>
    <w:rsid w:val="00C61C50"/>
    <w:rsid w:val="00C62716"/>
    <w:rsid w:val="00C67273"/>
    <w:rsid w:val="00C71790"/>
    <w:rsid w:val="00C73DCF"/>
    <w:rsid w:val="00C74B86"/>
    <w:rsid w:val="00C80810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15873"/>
    <w:rsid w:val="00D223FE"/>
    <w:rsid w:val="00D237A3"/>
    <w:rsid w:val="00D23B0B"/>
    <w:rsid w:val="00D26A67"/>
    <w:rsid w:val="00D30075"/>
    <w:rsid w:val="00D319A0"/>
    <w:rsid w:val="00D33238"/>
    <w:rsid w:val="00D343DA"/>
    <w:rsid w:val="00D34B24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3810"/>
    <w:rsid w:val="00DB7199"/>
    <w:rsid w:val="00DC6C53"/>
    <w:rsid w:val="00DC77A2"/>
    <w:rsid w:val="00DD36B7"/>
    <w:rsid w:val="00DD3F33"/>
    <w:rsid w:val="00DD45F0"/>
    <w:rsid w:val="00DD6176"/>
    <w:rsid w:val="00DE00F7"/>
    <w:rsid w:val="00DE4D02"/>
    <w:rsid w:val="00DF0BC8"/>
    <w:rsid w:val="00E02BAC"/>
    <w:rsid w:val="00E13E03"/>
    <w:rsid w:val="00E17587"/>
    <w:rsid w:val="00E210D9"/>
    <w:rsid w:val="00E247AD"/>
    <w:rsid w:val="00E2552D"/>
    <w:rsid w:val="00E25D82"/>
    <w:rsid w:val="00E30EE5"/>
    <w:rsid w:val="00E32473"/>
    <w:rsid w:val="00E34680"/>
    <w:rsid w:val="00E40050"/>
    <w:rsid w:val="00E41BBD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E4DF4"/>
    <w:rsid w:val="00EE79A2"/>
    <w:rsid w:val="00EF4F08"/>
    <w:rsid w:val="00EF6214"/>
    <w:rsid w:val="00F0347E"/>
    <w:rsid w:val="00F05D52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684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38B3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5E07BB8"/>
  <w15:chartTrackingRefBased/>
  <w15:docId w15:val="{5B390790-844D-4659-84CA-814F78602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ulletindent">
    <w:name w:val="Bullet indent"/>
    <w:basedOn w:val="Normlny"/>
    <w:rsid w:val="00D34B24"/>
    <w:pPr>
      <w:widowControl w:val="0"/>
      <w:numPr>
        <w:numId w:val="18"/>
      </w:numPr>
      <w:overflowPunct w:val="0"/>
      <w:autoSpaceDE w:val="0"/>
      <w:autoSpaceDN w:val="0"/>
      <w:adjustRightInd w:val="0"/>
      <w:spacing w:line="280" w:lineRule="exact"/>
      <w:ind w:left="547"/>
      <w:jc w:val="both"/>
      <w:textAlignment w:val="baseline"/>
    </w:pPr>
    <w:rPr>
      <w:sz w:val="22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DFE9C3-170B-4B2B-8071-6942CE556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2885</Words>
  <Characters>16447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auditcentre</cp:lastModifiedBy>
  <cp:revision>3</cp:revision>
  <cp:lastPrinted>2015-07-22T08:26:00Z</cp:lastPrinted>
  <dcterms:created xsi:type="dcterms:W3CDTF">2025-03-19T12:45:00Z</dcterms:created>
  <dcterms:modified xsi:type="dcterms:W3CDTF">2025-03-25T10:13:00Z</dcterms:modified>
</cp:coreProperties>
</file>