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8580" w14:textId="2C9FA8D2" w:rsidR="00376695" w:rsidRPr="00B242F4" w:rsidRDefault="00376695" w:rsidP="00330CAC">
      <w:pPr>
        <w:spacing w:line="360" w:lineRule="auto"/>
        <w:jc w:val="center"/>
        <w:rPr>
          <w:sz w:val="20"/>
          <w:szCs w:val="20"/>
        </w:rPr>
      </w:pPr>
      <w:r w:rsidRPr="00B242F4">
        <w:rPr>
          <w:sz w:val="20"/>
          <w:szCs w:val="20"/>
        </w:rPr>
        <w:t>Poznámky k účtovnej závierke zostavenej k</w:t>
      </w:r>
      <w:r w:rsidR="001408BA">
        <w:rPr>
          <w:sz w:val="20"/>
          <w:szCs w:val="20"/>
        </w:rPr>
        <w:t> 2</w:t>
      </w:r>
      <w:r w:rsidR="00C63B55">
        <w:rPr>
          <w:sz w:val="20"/>
          <w:szCs w:val="20"/>
        </w:rPr>
        <w:t>2</w:t>
      </w:r>
      <w:r w:rsidR="001408BA">
        <w:rPr>
          <w:sz w:val="20"/>
          <w:szCs w:val="20"/>
        </w:rPr>
        <w:t>.03</w:t>
      </w:r>
      <w:r w:rsidR="007D5917">
        <w:rPr>
          <w:sz w:val="20"/>
          <w:szCs w:val="20"/>
        </w:rPr>
        <w:t>.202</w:t>
      </w:r>
      <w:r w:rsidR="00575D5B">
        <w:rPr>
          <w:sz w:val="20"/>
          <w:szCs w:val="20"/>
        </w:rPr>
        <w:t>5</w:t>
      </w:r>
      <w:r w:rsidR="00B242F4" w:rsidRPr="00B242F4">
        <w:rPr>
          <w:sz w:val="20"/>
          <w:szCs w:val="20"/>
        </w:rPr>
        <w:t xml:space="preserve"> </w:t>
      </w:r>
      <w:r w:rsidR="00CF1F02">
        <w:rPr>
          <w:sz w:val="20"/>
          <w:szCs w:val="20"/>
        </w:rPr>
        <w:t>za účtovné obdobie od 01.01.20</w:t>
      </w:r>
      <w:r w:rsidR="00C3351F">
        <w:rPr>
          <w:sz w:val="20"/>
          <w:szCs w:val="20"/>
        </w:rPr>
        <w:t>2</w:t>
      </w:r>
      <w:r w:rsidR="001408BA">
        <w:rPr>
          <w:sz w:val="20"/>
          <w:szCs w:val="20"/>
        </w:rPr>
        <w:t>4</w:t>
      </w:r>
      <w:r w:rsidR="00CF1F02">
        <w:rPr>
          <w:sz w:val="20"/>
          <w:szCs w:val="20"/>
        </w:rPr>
        <w:t xml:space="preserve"> o 31.12.20</w:t>
      </w:r>
      <w:r w:rsidR="00C3351F">
        <w:rPr>
          <w:sz w:val="20"/>
          <w:szCs w:val="20"/>
        </w:rPr>
        <w:t>2</w:t>
      </w:r>
      <w:r w:rsidR="001408BA">
        <w:rPr>
          <w:sz w:val="20"/>
          <w:szCs w:val="20"/>
        </w:rPr>
        <w:t>4</w:t>
      </w:r>
      <w:r w:rsidR="00B242F4" w:rsidRPr="00B242F4">
        <w:rPr>
          <w:sz w:val="20"/>
          <w:szCs w:val="20"/>
        </w:rPr>
        <w:t xml:space="preserve"> a za bezprostredne predchádzajúce účtovné obdobie od 01.01.20</w:t>
      </w:r>
      <w:r w:rsidR="001321CE">
        <w:rPr>
          <w:sz w:val="20"/>
          <w:szCs w:val="20"/>
        </w:rPr>
        <w:t>2</w:t>
      </w:r>
      <w:r w:rsidR="001408BA">
        <w:rPr>
          <w:sz w:val="20"/>
          <w:szCs w:val="20"/>
        </w:rPr>
        <w:t>3</w:t>
      </w:r>
      <w:r w:rsidR="00CF1F02">
        <w:rPr>
          <w:sz w:val="20"/>
          <w:szCs w:val="20"/>
        </w:rPr>
        <w:t xml:space="preserve"> do 31.12.20</w:t>
      </w:r>
      <w:r w:rsidR="001321CE">
        <w:rPr>
          <w:sz w:val="20"/>
          <w:szCs w:val="20"/>
        </w:rPr>
        <w:t>2</w:t>
      </w:r>
      <w:r w:rsidR="001408BA">
        <w:rPr>
          <w:sz w:val="20"/>
          <w:szCs w:val="20"/>
        </w:rPr>
        <w:t>3</w:t>
      </w:r>
      <w:r w:rsidR="001321CE">
        <w:rPr>
          <w:sz w:val="20"/>
          <w:szCs w:val="20"/>
        </w:rPr>
        <w:t xml:space="preserve"> </w:t>
      </w:r>
      <w:r w:rsidR="006E6311">
        <w:rPr>
          <w:sz w:val="20"/>
          <w:szCs w:val="20"/>
        </w:rPr>
        <w:t xml:space="preserve">zostavenej dňa </w:t>
      </w:r>
      <w:r w:rsidR="007D5917">
        <w:rPr>
          <w:sz w:val="20"/>
          <w:szCs w:val="20"/>
        </w:rPr>
        <w:t>2</w:t>
      </w:r>
      <w:r w:rsidR="001408BA">
        <w:rPr>
          <w:sz w:val="20"/>
          <w:szCs w:val="20"/>
        </w:rPr>
        <w:t>1</w:t>
      </w:r>
      <w:r w:rsidR="006E4912">
        <w:rPr>
          <w:sz w:val="20"/>
          <w:szCs w:val="20"/>
        </w:rPr>
        <w:t>.03.202</w:t>
      </w:r>
      <w:r w:rsidR="001408BA">
        <w:rPr>
          <w:sz w:val="20"/>
          <w:szCs w:val="20"/>
        </w:rPr>
        <w:t>4</w:t>
      </w:r>
    </w:p>
    <w:p w14:paraId="416144BC" w14:textId="77777777" w:rsidR="009173D1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Čl. I</w:t>
      </w:r>
    </w:p>
    <w:p w14:paraId="4B96CAD8" w14:textId="77777777" w:rsidR="003D2836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Všeobecné údaje</w:t>
      </w:r>
    </w:p>
    <w:p w14:paraId="72F0A58B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Názov právnickej osoby a jej sídlo</w:t>
      </w:r>
      <w:r w:rsidR="006E6311">
        <w:t>, dátum vzniku spoločnosti, štatutárny orgán spoločnosti, štruktúra spoločníkov</w:t>
      </w:r>
      <w:r w:rsidR="00272927">
        <w:t xml:space="preserve"> spoločnosti</w:t>
      </w:r>
    </w:p>
    <w:p w14:paraId="150BC6FA" w14:textId="04DC0DEC" w:rsidR="003D2836" w:rsidRDefault="009B577F" w:rsidP="009B577F">
      <w:pPr>
        <w:spacing w:line="360" w:lineRule="auto"/>
        <w:ind w:left="1428"/>
        <w:rPr>
          <w:b/>
          <w:i/>
        </w:rPr>
      </w:pPr>
      <w:r>
        <w:rPr>
          <w:b/>
          <w:i/>
        </w:rPr>
        <w:t xml:space="preserve"> SY-TECH </w:t>
      </w:r>
      <w:proofErr w:type="spellStart"/>
      <w:r>
        <w:rPr>
          <w:b/>
          <w:i/>
        </w:rPr>
        <w:t>s.r.o</w:t>
      </w:r>
      <w:proofErr w:type="spellEnd"/>
      <w:r>
        <w:rPr>
          <w:b/>
          <w:i/>
        </w:rPr>
        <w:t>.</w:t>
      </w:r>
    </w:p>
    <w:p w14:paraId="74F5B308" w14:textId="1CC9CD77" w:rsidR="009B577F" w:rsidRDefault="009B577F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>Sídlo:</w:t>
      </w:r>
      <w:r>
        <w:rPr>
          <w:b/>
          <w:i/>
        </w:rPr>
        <w:tab/>
        <w:t>M. R. Štefánika 73/26, 927 01 Šaľa</w:t>
      </w:r>
    </w:p>
    <w:p w14:paraId="5F41F58E" w14:textId="70DCC7FE" w:rsidR="00272927" w:rsidRDefault="00272927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 xml:space="preserve">Štatutárny orgán spoločnosti: </w:t>
      </w:r>
      <w:r w:rsidR="009B577F">
        <w:rPr>
          <w:b/>
          <w:i/>
        </w:rPr>
        <w:t>Juraj Sýkora</w:t>
      </w:r>
      <w:r>
        <w:rPr>
          <w:b/>
          <w:i/>
        </w:rPr>
        <w:t xml:space="preserve"> – konateľ</w:t>
      </w:r>
    </w:p>
    <w:p w14:paraId="1CE0A24E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Údaje o</w:t>
      </w:r>
      <w:r w:rsidR="00925D30">
        <w:t> </w:t>
      </w:r>
      <w:r>
        <w:t>konsoli</w:t>
      </w:r>
      <w:r w:rsidR="00925D30">
        <w:t>do</w:t>
      </w:r>
      <w:r>
        <w:t>vanom celku, a to</w:t>
      </w:r>
    </w:p>
    <w:p w14:paraId="70BF3EB5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>Obchodné meno a sídlo konsolidujúcej účtovnej jednotky, ktorá zostavuje konsolidovanú účtovnú závierku za tú skupinu účtovných jednotiek konsolidovaného celku, ktorého súčasťou je aj účtovná jednotka</w:t>
      </w:r>
      <w:r w:rsidR="006C7F1D">
        <w:t>, uvádza sa aj obchodné meno a sídlo účtovnej jednotky, ktorá je bezprostredne konsolidujúcou účtovnou jednotkou,</w:t>
      </w:r>
    </w:p>
    <w:p w14:paraId="73D5A4AE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Údaj, či účtovná jednotka je materskou účtovnou jednotkou a údaj, či je oslobodená od povinnosti zostaviť konsolidovanú účtovnú závierku a konsolidovanú výročnú správu podľa § 22 zákona, pričom sa uvádzajú </w:t>
      </w:r>
    </w:p>
    <w:p w14:paraId="661B9C06" w14:textId="77777777" w:rsidR="003D2836" w:rsidRDefault="003D2836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8 zákona obchodné meno a sídlo materskej účtovnej jednotky zostavujúcej konsolidovanú účtovnú závierku podľa osobitných predpisov</w:t>
      </w:r>
    </w:p>
    <w:p w14:paraId="4C3D72E9" w14:textId="77777777" w:rsidR="0065488E" w:rsidRDefault="0065488E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12 zákona obchodné meno a sídlo dcérskych účtovných jednotiek.</w:t>
      </w:r>
    </w:p>
    <w:p w14:paraId="6C6E4196" w14:textId="77777777" w:rsidR="002968A1" w:rsidRPr="006C7F1D" w:rsidRDefault="006C7F1D" w:rsidP="00330CAC">
      <w:pPr>
        <w:spacing w:line="360" w:lineRule="auto"/>
        <w:rPr>
          <w:b/>
          <w:i/>
        </w:rPr>
      </w:pPr>
      <w:r>
        <w:t xml:space="preserve">  </w:t>
      </w:r>
      <w:r>
        <w:tab/>
      </w:r>
      <w:r w:rsidRPr="006C7F1D">
        <w:rPr>
          <w:b/>
          <w:i/>
        </w:rPr>
        <w:t>Účtovná jednotka nie je súčasťou konsolidovaného celku.</w:t>
      </w:r>
    </w:p>
    <w:p w14:paraId="4350126D" w14:textId="77777777" w:rsidR="00B82948" w:rsidRDefault="00B82948" w:rsidP="00330CAC">
      <w:pPr>
        <w:pStyle w:val="Odsekzoznamu"/>
        <w:spacing w:line="360" w:lineRule="auto"/>
        <w:ind w:left="1440"/>
      </w:pPr>
    </w:p>
    <w:p w14:paraId="71DFC798" w14:textId="77777777" w:rsidR="0065488E" w:rsidRDefault="002968A1" w:rsidP="00330CAC">
      <w:pPr>
        <w:pStyle w:val="Odsekzoznamu"/>
        <w:numPr>
          <w:ilvl w:val="0"/>
          <w:numId w:val="1"/>
        </w:numPr>
        <w:spacing w:line="360" w:lineRule="auto"/>
      </w:pPr>
      <w:r>
        <w:t>Priemerný prepočítaný počet zamestnancov.</w:t>
      </w:r>
    </w:p>
    <w:p w14:paraId="30F916EB" w14:textId="77777777" w:rsidR="006C7F1D" w:rsidRDefault="006C7F1D" w:rsidP="00330CAC">
      <w:pPr>
        <w:spacing w:line="360" w:lineRule="auto"/>
        <w:ind w:left="708"/>
        <w:rPr>
          <w:b/>
          <w:i/>
        </w:rPr>
      </w:pPr>
      <w:r w:rsidRPr="006C7F1D">
        <w:rPr>
          <w:b/>
          <w:i/>
        </w:rPr>
        <w:t>Účt</w:t>
      </w:r>
      <w:r>
        <w:rPr>
          <w:b/>
          <w:i/>
        </w:rPr>
        <w:t>ovná jednotka nemá zamestnancov.</w:t>
      </w:r>
    </w:p>
    <w:p w14:paraId="5EF10338" w14:textId="062BACD8" w:rsidR="0015754E" w:rsidRDefault="0015754E" w:rsidP="00330CAC">
      <w:pPr>
        <w:spacing w:line="360" w:lineRule="auto"/>
      </w:pPr>
    </w:p>
    <w:p w14:paraId="54928D1F" w14:textId="2DD63328" w:rsidR="00CF7F31" w:rsidRDefault="00CF7F31" w:rsidP="00330CAC">
      <w:pPr>
        <w:spacing w:line="360" w:lineRule="auto"/>
      </w:pPr>
    </w:p>
    <w:p w14:paraId="0D755496" w14:textId="77777777" w:rsidR="00E65291" w:rsidRDefault="00E65291" w:rsidP="00330CAC">
      <w:pPr>
        <w:spacing w:line="360" w:lineRule="auto"/>
      </w:pPr>
    </w:p>
    <w:p w14:paraId="5F1570FB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lastRenderedPageBreak/>
        <w:t>Čl. II</w:t>
      </w:r>
    </w:p>
    <w:p w14:paraId="549C2DC4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t>Informácie o prijatých postupoch</w:t>
      </w:r>
    </w:p>
    <w:p w14:paraId="06949737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Informácia, či je účtovná závier</w:t>
      </w:r>
      <w:r w:rsidR="00DB1178">
        <w:t>ka zostavená za splnenia predpo</w:t>
      </w:r>
      <w:r>
        <w:t>kladu, že účtovná jednotka bude nepretržite pokračovať vo svojej činnosti.</w:t>
      </w:r>
    </w:p>
    <w:p w14:paraId="0D79D8BF" w14:textId="77777777" w:rsidR="006C7F1D" w:rsidRPr="006C7F1D" w:rsidRDefault="006C7F1D" w:rsidP="001321CE">
      <w:pPr>
        <w:spacing w:after="0" w:line="360" w:lineRule="auto"/>
        <w:ind w:left="708"/>
        <w:rPr>
          <w:b/>
          <w:i/>
        </w:rPr>
      </w:pPr>
      <w:r w:rsidRPr="006C7F1D">
        <w:rPr>
          <w:b/>
          <w:i/>
        </w:rPr>
        <w:t>Účtovná jednotka bude nepretržite pokračovať vo svojej činnosti.</w:t>
      </w:r>
    </w:p>
    <w:p w14:paraId="167CE0F8" w14:textId="77777777" w:rsidR="002968A1" w:rsidRDefault="002968A1" w:rsidP="00330CAC">
      <w:pPr>
        <w:pStyle w:val="Odsekzoznamu"/>
        <w:numPr>
          <w:ilvl w:val="0"/>
          <w:numId w:val="4"/>
        </w:numPr>
        <w:spacing w:line="360" w:lineRule="auto"/>
      </w:pPr>
      <w:r>
        <w:t>Spôsob oceňovania jednotlivých položiek majetku a záväzkov, a to</w:t>
      </w:r>
    </w:p>
    <w:p w14:paraId="4FCF4BCE" w14:textId="77777777" w:rsidR="002968A1" w:rsidRDefault="002968A1" w:rsidP="00A46579">
      <w:pPr>
        <w:pStyle w:val="Odsekzoznamu"/>
        <w:numPr>
          <w:ilvl w:val="0"/>
          <w:numId w:val="5"/>
        </w:numPr>
        <w:spacing w:line="360" w:lineRule="auto"/>
        <w:jc w:val="both"/>
      </w:pPr>
      <w:r>
        <w:t>Dlhodobého nehmotného majetku, dlhodobého hmotného majetku a dlhodobého finančného majetku</w:t>
      </w:r>
    </w:p>
    <w:p w14:paraId="5E9C0323" w14:textId="77777777" w:rsidR="001D6897" w:rsidRPr="001D6897" w:rsidRDefault="00B82948" w:rsidP="00330CAC">
      <w:pPr>
        <w:pStyle w:val="Odsekzoznamu"/>
        <w:spacing w:line="360" w:lineRule="auto"/>
        <w:ind w:left="1068"/>
        <w:rPr>
          <w:b/>
          <w:i/>
        </w:rPr>
      </w:pPr>
      <w:r>
        <w:rPr>
          <w:b/>
          <w:i/>
        </w:rPr>
        <w:t>Obstarávacou cenou</w:t>
      </w:r>
      <w:r w:rsidR="001D6897" w:rsidRPr="001D6897">
        <w:rPr>
          <w:b/>
          <w:i/>
        </w:rPr>
        <w:t>.</w:t>
      </w:r>
    </w:p>
    <w:p w14:paraId="223145BC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Zásob obstaraných kúpou, zásob vytvorených vlastnou činnosťou</w:t>
      </w:r>
    </w:p>
    <w:p w14:paraId="574D05FA" w14:textId="77777777" w:rsidR="001D6897" w:rsidRPr="001D6897" w:rsidRDefault="001D6897" w:rsidP="00330CAC">
      <w:pPr>
        <w:spacing w:after="0" w:line="360" w:lineRule="auto"/>
        <w:ind w:left="1066"/>
        <w:rPr>
          <w:b/>
          <w:i/>
        </w:rPr>
      </w:pPr>
      <w:r w:rsidRPr="001D6897">
        <w:rPr>
          <w:b/>
          <w:i/>
        </w:rPr>
        <w:t>Neaktuálne.</w:t>
      </w:r>
    </w:p>
    <w:p w14:paraId="40EB2901" w14:textId="77777777" w:rsidR="002968A1" w:rsidRDefault="001D6897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P</w:t>
      </w:r>
      <w:r w:rsidR="002968A1">
        <w:t>ohľadávok</w:t>
      </w:r>
    </w:p>
    <w:p w14:paraId="1890D565" w14:textId="77777777" w:rsidR="00043E5B" w:rsidRPr="00043E5B" w:rsidRDefault="00043E5B" w:rsidP="00330CAC">
      <w:pPr>
        <w:spacing w:after="0" w:line="360" w:lineRule="auto"/>
        <w:ind w:left="1066"/>
        <w:rPr>
          <w:b/>
          <w:i/>
        </w:rPr>
      </w:pPr>
      <w:r w:rsidRPr="00043E5B">
        <w:rPr>
          <w:b/>
          <w:i/>
        </w:rPr>
        <w:t>Menovitou hodnotou.</w:t>
      </w:r>
    </w:p>
    <w:p w14:paraId="075748DB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Krátkodobého finančného majetku</w:t>
      </w:r>
    </w:p>
    <w:p w14:paraId="3A929FC6" w14:textId="72C476A6" w:rsidR="00DB1178" w:rsidRPr="00DB1178" w:rsidRDefault="001321CE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26083AD5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Záväzkov vrátane rezerv, dlhopisov, pôžičiek a</w:t>
      </w:r>
      <w:r w:rsidR="00DB1178">
        <w:t> </w:t>
      </w:r>
      <w:r>
        <w:t>úverov</w:t>
      </w:r>
    </w:p>
    <w:p w14:paraId="24C5D74B" w14:textId="77777777" w:rsidR="00DB1178" w:rsidRPr="00DB1178" w:rsidRDefault="00B82948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54E130E3" w14:textId="77777777" w:rsidR="002968A1" w:rsidRDefault="002968A1" w:rsidP="00330CAC">
      <w:pPr>
        <w:pStyle w:val="Odsekzoznamu"/>
        <w:numPr>
          <w:ilvl w:val="0"/>
          <w:numId w:val="5"/>
        </w:numPr>
        <w:spacing w:line="360" w:lineRule="auto"/>
      </w:pPr>
      <w:r>
        <w:t>Derivátových operácií.</w:t>
      </w:r>
    </w:p>
    <w:p w14:paraId="5E1D49BB" w14:textId="77777777" w:rsidR="00DB1178" w:rsidRPr="00DB1178" w:rsidRDefault="00DB1178" w:rsidP="00330CAC">
      <w:pPr>
        <w:pStyle w:val="Odsekzoznamu"/>
        <w:spacing w:line="360" w:lineRule="auto"/>
        <w:ind w:left="1068"/>
        <w:rPr>
          <w:b/>
          <w:i/>
        </w:rPr>
      </w:pPr>
      <w:r w:rsidRPr="00DB1178">
        <w:rPr>
          <w:b/>
          <w:i/>
        </w:rPr>
        <w:t>Neaktuálne.</w:t>
      </w:r>
    </w:p>
    <w:p w14:paraId="24A27FE6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14:paraId="091162CA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7B0796C0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Zmeny účtovných zásad a zmeny účtovných metód s uvedením dôvodu týchto zmien a vyčíslením ich vplyvu na finančnú hodnotu majetku, záväzkov , základného imania a výsledku hospodárenia účtovnej jednotky.</w:t>
      </w:r>
    </w:p>
    <w:p w14:paraId="6D2F4CDE" w14:textId="77777777" w:rsid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EE90442" w14:textId="77777777" w:rsidR="004E778A" w:rsidRDefault="004E778A" w:rsidP="00330CAC">
      <w:pPr>
        <w:pStyle w:val="Odsekzoznamu"/>
        <w:numPr>
          <w:ilvl w:val="0"/>
          <w:numId w:val="4"/>
        </w:numPr>
        <w:spacing w:line="360" w:lineRule="auto"/>
      </w:pPr>
      <w:r>
        <w:t>Informácie o dotáciách a ich oceňovanie v účtovníctve.</w:t>
      </w:r>
    </w:p>
    <w:p w14:paraId="3C552B26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A651C1C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 xml:space="preserve"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</w:t>
      </w:r>
      <w:r>
        <w:lastRenderedPageBreak/>
        <w:t>účtovných období v bežnom účtovnom období s uvedením vplyvu na výsledok hospodárenia bežného účtovného obdobia.</w:t>
      </w:r>
    </w:p>
    <w:p w14:paraId="03F426B5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15A2317D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Čl. III</w:t>
      </w:r>
    </w:p>
    <w:p w14:paraId="0A514CD3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Informácie, ktoré vysvetľujú a dopĺňajú súvahu a výkaz ziskov a strát</w:t>
      </w:r>
    </w:p>
    <w:p w14:paraId="6BFCE7E8" w14:textId="77777777" w:rsidR="004E778A" w:rsidRDefault="004E778A" w:rsidP="00A46579">
      <w:pPr>
        <w:pStyle w:val="Odsekzoznamu"/>
        <w:numPr>
          <w:ilvl w:val="0"/>
          <w:numId w:val="6"/>
        </w:numPr>
        <w:spacing w:line="360" w:lineRule="auto"/>
        <w:jc w:val="both"/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14:paraId="6059A464" w14:textId="77777777" w:rsidR="00043E5B" w:rsidRPr="00043E5B" w:rsidRDefault="00043E5B" w:rsidP="00330CAC">
      <w:pPr>
        <w:pStyle w:val="Odsekzoznamu"/>
        <w:spacing w:line="360" w:lineRule="auto"/>
        <w:rPr>
          <w:b/>
          <w:i/>
        </w:rPr>
      </w:pPr>
      <w:r w:rsidRPr="00043E5B">
        <w:rPr>
          <w:b/>
          <w:i/>
        </w:rPr>
        <w:t>Neaktuálne.</w:t>
      </w:r>
    </w:p>
    <w:p w14:paraId="6A048CEE" w14:textId="77777777" w:rsidR="004E778A" w:rsidRDefault="004E778A" w:rsidP="00330CAC">
      <w:pPr>
        <w:pStyle w:val="Odsekzoznamu"/>
        <w:numPr>
          <w:ilvl w:val="0"/>
          <w:numId w:val="6"/>
        </w:numPr>
        <w:spacing w:line="360" w:lineRule="auto"/>
      </w:pPr>
      <w:r>
        <w:t>Informácie o záväzkoch, a to</w:t>
      </w:r>
    </w:p>
    <w:p w14:paraId="4B9F8949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záväzkov so zostatkovou dobou splatnosti dlhšou ako päť rokov,</w:t>
      </w:r>
    </w:p>
    <w:p w14:paraId="426294E7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zabezpečených záväzkov, opis a spôsoby zabezpečenia záväzkov.</w:t>
      </w:r>
    </w:p>
    <w:p w14:paraId="5AF74486" w14:textId="77777777" w:rsidR="00043E5B" w:rsidRPr="00043E5B" w:rsidRDefault="00043E5B" w:rsidP="00330CAC">
      <w:pPr>
        <w:spacing w:after="0" w:line="360" w:lineRule="auto"/>
        <w:ind w:left="708"/>
        <w:rPr>
          <w:b/>
          <w:i/>
        </w:rPr>
      </w:pPr>
      <w:r w:rsidRPr="00043E5B">
        <w:rPr>
          <w:b/>
          <w:i/>
        </w:rPr>
        <w:t>Neaktuálne.</w:t>
      </w:r>
    </w:p>
    <w:p w14:paraId="5B0CA404" w14:textId="77777777" w:rsidR="004E778A" w:rsidRDefault="004E778A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vlastných akciách, a to</w:t>
      </w:r>
    </w:p>
    <w:p w14:paraId="0EFD1768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>Dôvode nadobudnutia vlastných akcií počas účtovného obdobia</w:t>
      </w:r>
    </w:p>
    <w:p w14:paraId="1E779E1E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 xml:space="preserve">Informáciách, ktorými sú  </w:t>
      </w:r>
    </w:p>
    <w:p w14:paraId="6DF99440" w14:textId="77777777" w:rsidR="004E778A" w:rsidRDefault="004E778A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>Počet a menovitá hodnota nadobudnutých vlastných akcií počas účtovného obdobia a počet a menovitá hodnota prevedených vlastnýc</w:t>
      </w:r>
      <w:r w:rsidR="001D56E9">
        <w:t>h akcií počas účtovného obdobia, pričom sa uvádza percentuálna hodnota týchto vlastných akcií na upísanom základnom imaní,</w:t>
      </w:r>
    </w:p>
    <w:p w14:paraId="1AB953AA" w14:textId="77777777" w:rsidR="001D56E9" w:rsidRDefault="001D56E9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 xml:space="preserve">Počet a hodnota, za ktorú sa vlastné akcie počas účtovného obdobia nadobudli a počet a hodnota, za ktorú sa vlastné akcie počas účtovného obdobia previedli na inú osobu, </w:t>
      </w:r>
    </w:p>
    <w:p w14:paraId="52CB5056" w14:textId="77777777" w:rsidR="001D56E9" w:rsidRDefault="001D56E9" w:rsidP="00A46579">
      <w:pPr>
        <w:pStyle w:val="Odsekzoznamu"/>
        <w:numPr>
          <w:ilvl w:val="0"/>
          <w:numId w:val="8"/>
        </w:numPr>
        <w:spacing w:after="0" w:line="360" w:lineRule="auto"/>
        <w:jc w:val="both"/>
      </w:pPr>
      <w:r>
        <w:t>Počte, menovitej hodnote a hodnote, za ktorú sa vlastné akcie nadobudli</w:t>
      </w:r>
      <w:r w:rsidR="00136BD2">
        <w:t xml:space="preserve"> a ktoré účtovná jednotka má v držbe k poslednému dňu účtovného obdobia, uvádza sa aj ich percentuálny podiel na upísanom základnom imaní.</w:t>
      </w:r>
    </w:p>
    <w:p w14:paraId="5CD5DA31" w14:textId="77777777" w:rsidR="00043E5B" w:rsidRPr="00043E5B" w:rsidRDefault="00043E5B" w:rsidP="00330CAC">
      <w:pPr>
        <w:spacing w:after="0" w:line="360" w:lineRule="auto"/>
        <w:ind w:firstLine="708"/>
        <w:rPr>
          <w:b/>
          <w:i/>
        </w:rPr>
      </w:pPr>
      <w:r w:rsidRPr="00043E5B">
        <w:rPr>
          <w:b/>
          <w:i/>
        </w:rPr>
        <w:t>Neaktuálne.</w:t>
      </w:r>
    </w:p>
    <w:p w14:paraId="132079AC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orgánoch účtovnej jednotky, a to</w:t>
      </w:r>
    </w:p>
    <w:p w14:paraId="5FE8763A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Výške jednotlivých druhov záruk alebo iných zabezpečení poskytnutých pre členov štatutárneho orgánu, dozorného orgánu a iného orgánu účtovnej jednotky, a to v členení za jednotlivé orgány</w:t>
      </w:r>
    </w:p>
    <w:p w14:paraId="740C787E" w14:textId="77777777" w:rsidR="00136BD2" w:rsidRDefault="00136BD2" w:rsidP="00330CAC">
      <w:pPr>
        <w:pStyle w:val="Odsekzoznamu"/>
        <w:numPr>
          <w:ilvl w:val="0"/>
          <w:numId w:val="10"/>
        </w:numPr>
        <w:spacing w:line="360" w:lineRule="auto"/>
      </w:pPr>
      <w:r>
        <w:t>Pôžičkách poskytnutých členom štatutárneho orgánu, dozorného orgánu a iného orgánu účtovnej jednotky a to</w:t>
      </w:r>
    </w:p>
    <w:p w14:paraId="1D77696B" w14:textId="77777777" w:rsidR="00136BD2" w:rsidRDefault="00136BD2" w:rsidP="00330CAC">
      <w:pPr>
        <w:pStyle w:val="Odsekzoznamu"/>
        <w:numPr>
          <w:ilvl w:val="0"/>
          <w:numId w:val="11"/>
        </w:numPr>
        <w:spacing w:line="360" w:lineRule="auto"/>
      </w:pPr>
      <w:r>
        <w:lastRenderedPageBreak/>
        <w:t>Celková suma poskytnutých pôžičiek k poslednému dňu účtovného obdobia v členení za jednotlivé orgány,</w:t>
      </w:r>
    </w:p>
    <w:p w14:paraId="0913FA3A" w14:textId="7D8728DB" w:rsidR="00136BD2" w:rsidRDefault="00136BD2" w:rsidP="006D008F">
      <w:pPr>
        <w:pStyle w:val="Odsekzoznamu"/>
        <w:numPr>
          <w:ilvl w:val="0"/>
          <w:numId w:val="11"/>
        </w:numPr>
        <w:spacing w:after="0" w:line="360" w:lineRule="auto"/>
        <w:jc w:val="both"/>
      </w:pPr>
      <w:r>
        <w:t>Celková suma splatených pôžičiek k poslednému dňu účtovného obdobia v členení za jednotlivé orgány,</w:t>
      </w:r>
    </w:p>
    <w:p w14:paraId="5E733A11" w14:textId="77777777" w:rsidR="00136BD2" w:rsidRDefault="00136BD2" w:rsidP="00A46579">
      <w:pPr>
        <w:pStyle w:val="Odsekzoznamu"/>
        <w:numPr>
          <w:ilvl w:val="0"/>
          <w:numId w:val="11"/>
        </w:numPr>
        <w:spacing w:line="360" w:lineRule="auto"/>
        <w:jc w:val="both"/>
      </w:pPr>
      <w:r>
        <w:t>Celková suma odpustených pôžičiek a odpísaných pôžičiek k poslednému dňu účtovného obdobia v členení za jednotlivé orgány,</w:t>
      </w:r>
    </w:p>
    <w:p w14:paraId="05878475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Hlavných podmienkach, na základe ktorých im boli záruky alebo iné zabezpečenie a pôžičky poskytnuté, pri pôžičkách sa uvádzajú úrokové sadzby,</w:t>
      </w:r>
    </w:p>
    <w:p w14:paraId="3AF12DA8" w14:textId="77777777" w:rsidR="00136BD2" w:rsidRDefault="00136BD2" w:rsidP="00A46579">
      <w:pPr>
        <w:pStyle w:val="Odsekzoznamu"/>
        <w:numPr>
          <w:ilvl w:val="0"/>
          <w:numId w:val="10"/>
        </w:numPr>
        <w:spacing w:after="0" w:line="360" w:lineRule="auto"/>
        <w:jc w:val="both"/>
      </w:pPr>
      <w: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517165DD" w14:textId="77777777" w:rsidR="005F2B81" w:rsidRPr="005F2B81" w:rsidRDefault="005F2B81" w:rsidP="00330CAC">
      <w:pPr>
        <w:spacing w:after="0" w:line="360" w:lineRule="auto"/>
        <w:ind w:left="720"/>
        <w:rPr>
          <w:b/>
          <w:i/>
        </w:rPr>
      </w:pPr>
      <w:r w:rsidRPr="005F2B81">
        <w:rPr>
          <w:b/>
          <w:i/>
        </w:rPr>
        <w:t>Neaktuálne.</w:t>
      </w:r>
    </w:p>
    <w:p w14:paraId="065DB557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povinnostiach účtovnej jednotky, a to</w:t>
      </w:r>
    </w:p>
    <w:p w14:paraId="54028D37" w14:textId="77777777" w:rsidR="00136BD2" w:rsidRDefault="00136BD2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</w:t>
      </w:r>
      <w:r w:rsidR="00AE1F5A">
        <w:t xml:space="preserve"> vyplývajúce z licenčných a koncesionárskych zmlúv s uvedením sumy poplatku za celé zostávajúce obdobie platnosti zmluvy,</w:t>
      </w:r>
    </w:p>
    <w:p w14:paraId="00F0632E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Celkovej sume významných podmienených záväzkov, ktorými sa rozumie</w:t>
      </w:r>
    </w:p>
    <w:p w14:paraId="21199A47" w14:textId="77777777" w:rsidR="00AE1F5A" w:rsidRDefault="00AE1F5A" w:rsidP="00330CAC">
      <w:pPr>
        <w:pStyle w:val="Odsekzoznamu"/>
        <w:numPr>
          <w:ilvl w:val="0"/>
          <w:numId w:val="14"/>
        </w:numPr>
        <w:spacing w:line="360" w:lineRule="auto"/>
      </w:pPr>
      <w: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E4062F8" w14:textId="77777777" w:rsidR="00AE1F5A" w:rsidRDefault="00AE1F5A" w:rsidP="001321CE">
      <w:pPr>
        <w:pStyle w:val="Odsekzoznamu"/>
        <w:numPr>
          <w:ilvl w:val="0"/>
          <w:numId w:val="14"/>
        </w:numPr>
        <w:spacing w:after="0" w:line="360" w:lineRule="auto"/>
      </w:pPr>
      <w:r>
        <w:t>Existujúca povinnosť, ktorá vznikla ako dôsledok minulej udalosti, ale ktorá sa nevykazuje v súvahe, pretože</w:t>
      </w:r>
    </w:p>
    <w:p w14:paraId="3721ACE2" w14:textId="77777777" w:rsidR="00AE1F5A" w:rsidRDefault="00AE1F5A" w:rsidP="001321CE">
      <w:pPr>
        <w:spacing w:after="0" w:line="360" w:lineRule="auto"/>
        <w:ind w:left="1416"/>
      </w:pPr>
      <w:r>
        <w:t>2a. nie je pravdepodobné, že na splnenie tejto povinnosti bude potrebný úbytok ekonomických úžitkov, alebo</w:t>
      </w:r>
    </w:p>
    <w:p w14:paraId="21F221CF" w14:textId="77777777" w:rsidR="00AE1F5A" w:rsidRDefault="00AE1F5A" w:rsidP="001321CE">
      <w:pPr>
        <w:spacing w:after="0" w:line="360" w:lineRule="auto"/>
        <w:ind w:left="1416"/>
      </w:pPr>
      <w:r>
        <w:t>2b. výška tejto povinnosti sa nedá spoľahlivo oceniť,</w:t>
      </w:r>
    </w:p>
    <w:p w14:paraId="6107D585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Opise významných finančných povinností a významných podmienených záväzkov,</w:t>
      </w:r>
    </w:p>
    <w:p w14:paraId="0497288F" w14:textId="77777777" w:rsidR="00AE1F5A" w:rsidRDefault="00AE1F5A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významných finančných povinností a významných podmienených záväzkoch voči dcérskej účtovnej jednotke a účtovnej jednotke s podstatným vplyvom,</w:t>
      </w:r>
    </w:p>
    <w:p w14:paraId="35FBB63D" w14:textId="77777777" w:rsidR="00AE1F5A" w:rsidRDefault="00AE1F5A" w:rsidP="00A46579">
      <w:pPr>
        <w:pStyle w:val="Odsekzoznamu"/>
        <w:numPr>
          <w:ilvl w:val="0"/>
          <w:numId w:val="12"/>
        </w:numPr>
        <w:spacing w:after="0" w:line="360" w:lineRule="auto"/>
        <w:jc w:val="both"/>
      </w:pPr>
      <w:r>
        <w:t>Opise významných povinností účtovnej jednotky vyplývajúcich z dôchodkových programov pre zamestnancov.</w:t>
      </w:r>
    </w:p>
    <w:p w14:paraId="148B1628" w14:textId="45E86AE2" w:rsidR="00B84226" w:rsidRDefault="00B84226" w:rsidP="00330CAC">
      <w:pPr>
        <w:spacing w:after="0" w:line="360" w:lineRule="auto"/>
        <w:ind w:left="708"/>
        <w:rPr>
          <w:b/>
          <w:i/>
        </w:rPr>
      </w:pPr>
      <w:r w:rsidRPr="00B84226">
        <w:rPr>
          <w:b/>
          <w:i/>
        </w:rPr>
        <w:t>Neaktuálne.</w:t>
      </w:r>
    </w:p>
    <w:p w14:paraId="0059384C" w14:textId="79D16711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716BDE80" w14:textId="5243CF4F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0E74D874" w14:textId="33A089F2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0D8DE69" w14:textId="0AD91F4A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6DDC7C3" w14:textId="77777777" w:rsidR="00AE1F5A" w:rsidRDefault="00AE1F5A" w:rsidP="00A46579">
      <w:pPr>
        <w:pStyle w:val="Odsekzoznamu"/>
        <w:numPr>
          <w:ilvl w:val="0"/>
          <w:numId w:val="6"/>
        </w:numPr>
        <w:spacing w:after="0" w:line="360" w:lineRule="auto"/>
        <w:jc w:val="both"/>
      </w:pPr>
      <w:r>
        <w:t xml:space="preserve"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75454566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Všetkých formách prijatej náhrady,</w:t>
      </w:r>
    </w:p>
    <w:p w14:paraId="7D8457C8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Účtovných zásadách použitých pri prideľovaní nákladov a výnosov,</w:t>
      </w:r>
    </w:p>
    <w:p w14:paraId="59288C11" w14:textId="6D59459B" w:rsidR="00AE1F5A" w:rsidRDefault="00AE1F5A" w:rsidP="006D008F">
      <w:pPr>
        <w:pStyle w:val="Odsekzoznamu"/>
        <w:numPr>
          <w:ilvl w:val="0"/>
          <w:numId w:val="15"/>
        </w:numPr>
        <w:spacing w:after="0" w:line="240" w:lineRule="auto"/>
      </w:pPr>
      <w:r>
        <w:t xml:space="preserve">Všetkých druhoch </w:t>
      </w:r>
      <w:r w:rsidR="00F6166C">
        <w:t>činností účtovnej jednotky.</w:t>
      </w:r>
    </w:p>
    <w:p w14:paraId="14D049DE" w14:textId="77777777" w:rsidR="006D008F" w:rsidRDefault="006D008F" w:rsidP="006D008F">
      <w:pPr>
        <w:pStyle w:val="Odsekzoznamu"/>
        <w:spacing w:after="0" w:line="240" w:lineRule="auto"/>
        <w:ind w:left="1080"/>
      </w:pPr>
    </w:p>
    <w:p w14:paraId="03923E1F" w14:textId="77777777" w:rsidR="0015754E" w:rsidRPr="0015754E" w:rsidRDefault="0015754E" w:rsidP="006D008F">
      <w:pPr>
        <w:spacing w:after="0" w:line="240" w:lineRule="auto"/>
        <w:ind w:left="720"/>
        <w:rPr>
          <w:b/>
          <w:i/>
        </w:rPr>
      </w:pPr>
      <w:r w:rsidRPr="0015754E">
        <w:rPr>
          <w:b/>
          <w:i/>
        </w:rPr>
        <w:t>Neaktuálne.</w:t>
      </w:r>
    </w:p>
    <w:sectPr w:rsidR="0015754E" w:rsidRPr="001575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510C" w14:textId="77777777" w:rsidR="00196028" w:rsidRDefault="00196028" w:rsidP="003D2836">
      <w:pPr>
        <w:spacing w:after="0" w:line="240" w:lineRule="auto"/>
      </w:pPr>
      <w:r>
        <w:separator/>
      </w:r>
    </w:p>
  </w:endnote>
  <w:endnote w:type="continuationSeparator" w:id="0">
    <w:p w14:paraId="12D4BF9A" w14:textId="77777777" w:rsidR="00196028" w:rsidRDefault="00196028" w:rsidP="003D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392559"/>
      <w:docPartObj>
        <w:docPartGallery w:val="Page Numbers (Bottom of Page)"/>
        <w:docPartUnique/>
      </w:docPartObj>
    </w:sdtPr>
    <w:sdtContent>
      <w:p w14:paraId="5C2AE56E" w14:textId="77777777" w:rsidR="001D6897" w:rsidRDefault="001D6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4DE">
          <w:rPr>
            <w:noProof/>
          </w:rPr>
          <w:t>1</w:t>
        </w:r>
        <w:r>
          <w:fldChar w:fldCharType="end"/>
        </w:r>
      </w:p>
    </w:sdtContent>
  </w:sdt>
  <w:p w14:paraId="74B09230" w14:textId="77777777" w:rsidR="001D6897" w:rsidRDefault="001D68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1408" w14:textId="77777777" w:rsidR="00196028" w:rsidRDefault="00196028" w:rsidP="003D2836">
      <w:pPr>
        <w:spacing w:after="0" w:line="240" w:lineRule="auto"/>
      </w:pPr>
      <w:r>
        <w:separator/>
      </w:r>
    </w:p>
  </w:footnote>
  <w:footnote w:type="continuationSeparator" w:id="0">
    <w:p w14:paraId="280C6512" w14:textId="77777777" w:rsidR="00196028" w:rsidRDefault="00196028" w:rsidP="003D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67E9" w14:textId="5C0C87DD" w:rsidR="003D2836" w:rsidRDefault="003D2836" w:rsidP="00E702C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</w:pPr>
    <w:r w:rsidRPr="003D2836">
      <w:rPr>
        <w:sz w:val="24"/>
        <w:szCs w:val="24"/>
      </w:rPr>
      <w:t xml:space="preserve">Poznámky </w:t>
    </w:r>
    <w:proofErr w:type="spellStart"/>
    <w:r w:rsidRPr="003D2836">
      <w:rPr>
        <w:sz w:val="24"/>
        <w:szCs w:val="24"/>
      </w:rPr>
      <w:t>ÚčMÚJ</w:t>
    </w:r>
    <w:proofErr w:type="spellEnd"/>
    <w:r w:rsidRPr="003D2836">
      <w:rPr>
        <w:sz w:val="24"/>
        <w:szCs w:val="24"/>
      </w:rPr>
      <w:t xml:space="preserve"> 3-01                              IČO: </w:t>
    </w:r>
    <w:r w:rsidR="009B577F">
      <w:rPr>
        <w:sz w:val="24"/>
        <w:szCs w:val="24"/>
      </w:rPr>
      <w:t>48077461</w:t>
    </w:r>
    <w:r w:rsidRPr="003D2836">
      <w:rPr>
        <w:sz w:val="24"/>
        <w:szCs w:val="24"/>
      </w:rPr>
      <w:t xml:space="preserve">                      DIČ: </w:t>
    </w:r>
    <w:r w:rsidR="009B577F">
      <w:rPr>
        <w:sz w:val="24"/>
        <w:szCs w:val="24"/>
      </w:rPr>
      <w:t>2120008704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7F5"/>
    <w:multiLevelType w:val="hybridMultilevel"/>
    <w:tmpl w:val="A9E2E5B0"/>
    <w:lvl w:ilvl="0" w:tplc="D930A4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8211DF"/>
    <w:multiLevelType w:val="hybridMultilevel"/>
    <w:tmpl w:val="650610B0"/>
    <w:lvl w:ilvl="0" w:tplc="12FEED9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FC12E2"/>
    <w:multiLevelType w:val="hybridMultilevel"/>
    <w:tmpl w:val="EA8214FE"/>
    <w:lvl w:ilvl="0" w:tplc="E2045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BB3"/>
    <w:multiLevelType w:val="hybridMultilevel"/>
    <w:tmpl w:val="77768924"/>
    <w:lvl w:ilvl="0" w:tplc="0F220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A1BD1"/>
    <w:multiLevelType w:val="hybridMultilevel"/>
    <w:tmpl w:val="8D86D7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1E5C"/>
    <w:multiLevelType w:val="hybridMultilevel"/>
    <w:tmpl w:val="06CE8F2C"/>
    <w:lvl w:ilvl="0" w:tplc="8CCAB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1B7EC6"/>
    <w:multiLevelType w:val="hybridMultilevel"/>
    <w:tmpl w:val="413A9EB0"/>
    <w:lvl w:ilvl="0" w:tplc="B4082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05B64"/>
    <w:multiLevelType w:val="hybridMultilevel"/>
    <w:tmpl w:val="0106B3A6"/>
    <w:lvl w:ilvl="0" w:tplc="F9C6DF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D4EB1"/>
    <w:multiLevelType w:val="hybridMultilevel"/>
    <w:tmpl w:val="DEAE747E"/>
    <w:lvl w:ilvl="0" w:tplc="714A83C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161DC8"/>
    <w:multiLevelType w:val="hybridMultilevel"/>
    <w:tmpl w:val="C6428454"/>
    <w:lvl w:ilvl="0" w:tplc="9A4CF7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C68446B"/>
    <w:multiLevelType w:val="hybridMultilevel"/>
    <w:tmpl w:val="1B1EC068"/>
    <w:lvl w:ilvl="0" w:tplc="2174E2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A1718"/>
    <w:multiLevelType w:val="hybridMultilevel"/>
    <w:tmpl w:val="858827A2"/>
    <w:lvl w:ilvl="0" w:tplc="8C74C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B44123"/>
    <w:multiLevelType w:val="hybridMultilevel"/>
    <w:tmpl w:val="1C822C7E"/>
    <w:lvl w:ilvl="0" w:tplc="7DDC06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C670D"/>
    <w:multiLevelType w:val="hybridMultilevel"/>
    <w:tmpl w:val="D128613C"/>
    <w:lvl w:ilvl="0" w:tplc="2B28E9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C27C8E"/>
    <w:multiLevelType w:val="hybridMultilevel"/>
    <w:tmpl w:val="2408B118"/>
    <w:lvl w:ilvl="0" w:tplc="CD12B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1281173">
    <w:abstractNumId w:val="2"/>
  </w:num>
  <w:num w:numId="2" w16cid:durableId="1860926672">
    <w:abstractNumId w:val="7"/>
  </w:num>
  <w:num w:numId="3" w16cid:durableId="1944219716">
    <w:abstractNumId w:val="13"/>
  </w:num>
  <w:num w:numId="4" w16cid:durableId="1911041999">
    <w:abstractNumId w:val="6"/>
  </w:num>
  <w:num w:numId="5" w16cid:durableId="5256309">
    <w:abstractNumId w:val="8"/>
  </w:num>
  <w:num w:numId="6" w16cid:durableId="1204290339">
    <w:abstractNumId w:val="3"/>
  </w:num>
  <w:num w:numId="7" w16cid:durableId="1422217806">
    <w:abstractNumId w:val="10"/>
  </w:num>
  <w:num w:numId="8" w16cid:durableId="81024510">
    <w:abstractNumId w:val="5"/>
  </w:num>
  <w:num w:numId="9" w16cid:durableId="1402362411">
    <w:abstractNumId w:val="0"/>
  </w:num>
  <w:num w:numId="10" w16cid:durableId="771708537">
    <w:abstractNumId w:val="12"/>
  </w:num>
  <w:num w:numId="11" w16cid:durableId="6830857">
    <w:abstractNumId w:val="11"/>
  </w:num>
  <w:num w:numId="12" w16cid:durableId="1635791086">
    <w:abstractNumId w:val="1"/>
  </w:num>
  <w:num w:numId="13" w16cid:durableId="1038967107">
    <w:abstractNumId w:val="4"/>
  </w:num>
  <w:num w:numId="14" w16cid:durableId="376858629">
    <w:abstractNumId w:val="9"/>
  </w:num>
  <w:num w:numId="15" w16cid:durableId="1265381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36"/>
    <w:rsid w:val="00043E5B"/>
    <w:rsid w:val="001244DF"/>
    <w:rsid w:val="001321CE"/>
    <w:rsid w:val="00136BD2"/>
    <w:rsid w:val="001408BA"/>
    <w:rsid w:val="00154EE0"/>
    <w:rsid w:val="0015754E"/>
    <w:rsid w:val="00196028"/>
    <w:rsid w:val="00197A66"/>
    <w:rsid w:val="001D56E9"/>
    <w:rsid w:val="001D6897"/>
    <w:rsid w:val="00255862"/>
    <w:rsid w:val="00272927"/>
    <w:rsid w:val="00274722"/>
    <w:rsid w:val="002968A1"/>
    <w:rsid w:val="003178AB"/>
    <w:rsid w:val="00330CAC"/>
    <w:rsid w:val="00351D52"/>
    <w:rsid w:val="00367792"/>
    <w:rsid w:val="00376695"/>
    <w:rsid w:val="003D17C1"/>
    <w:rsid w:val="003D2836"/>
    <w:rsid w:val="003F793F"/>
    <w:rsid w:val="0042475F"/>
    <w:rsid w:val="00475773"/>
    <w:rsid w:val="004832A0"/>
    <w:rsid w:val="004E778A"/>
    <w:rsid w:val="005707AA"/>
    <w:rsid w:val="00575D5B"/>
    <w:rsid w:val="005C7013"/>
    <w:rsid w:val="005F2B81"/>
    <w:rsid w:val="005F69E9"/>
    <w:rsid w:val="0065488E"/>
    <w:rsid w:val="006C7F1D"/>
    <w:rsid w:val="006D008F"/>
    <w:rsid w:val="006E4912"/>
    <w:rsid w:val="006E6311"/>
    <w:rsid w:val="006E7662"/>
    <w:rsid w:val="007674DE"/>
    <w:rsid w:val="007D5917"/>
    <w:rsid w:val="007E6841"/>
    <w:rsid w:val="007E7A3E"/>
    <w:rsid w:val="007F6EAC"/>
    <w:rsid w:val="00807B0D"/>
    <w:rsid w:val="008654F4"/>
    <w:rsid w:val="00893927"/>
    <w:rsid w:val="008A41D4"/>
    <w:rsid w:val="009173D1"/>
    <w:rsid w:val="0092569F"/>
    <w:rsid w:val="00925D30"/>
    <w:rsid w:val="00960638"/>
    <w:rsid w:val="009B577F"/>
    <w:rsid w:val="009F5CE3"/>
    <w:rsid w:val="00A17E97"/>
    <w:rsid w:val="00A27332"/>
    <w:rsid w:val="00A46579"/>
    <w:rsid w:val="00A46FF4"/>
    <w:rsid w:val="00AD5E5A"/>
    <w:rsid w:val="00AE1F5A"/>
    <w:rsid w:val="00AE4FF2"/>
    <w:rsid w:val="00B242F4"/>
    <w:rsid w:val="00B7105C"/>
    <w:rsid w:val="00B71E6F"/>
    <w:rsid w:val="00B82948"/>
    <w:rsid w:val="00B84226"/>
    <w:rsid w:val="00C25656"/>
    <w:rsid w:val="00C3351F"/>
    <w:rsid w:val="00C63B55"/>
    <w:rsid w:val="00C7720F"/>
    <w:rsid w:val="00CB24E8"/>
    <w:rsid w:val="00CB372D"/>
    <w:rsid w:val="00CF1F02"/>
    <w:rsid w:val="00CF7F31"/>
    <w:rsid w:val="00DA1A19"/>
    <w:rsid w:val="00DA306E"/>
    <w:rsid w:val="00DB1178"/>
    <w:rsid w:val="00DB1B14"/>
    <w:rsid w:val="00E65291"/>
    <w:rsid w:val="00E702CF"/>
    <w:rsid w:val="00F455C3"/>
    <w:rsid w:val="00F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8AEE"/>
  <w15:docId w15:val="{6522AB2A-A27D-4263-BD00-B4089352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836"/>
  </w:style>
  <w:style w:type="paragraph" w:styleId="Pta">
    <w:name w:val="footer"/>
    <w:basedOn w:val="Normlny"/>
    <w:link w:val="Pt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836"/>
  </w:style>
  <w:style w:type="paragraph" w:styleId="Textbubliny">
    <w:name w:val="Balloon Text"/>
    <w:basedOn w:val="Normlny"/>
    <w:link w:val="TextbublinyChar"/>
    <w:uiPriority w:val="99"/>
    <w:semiHidden/>
    <w:unhideWhenUsed/>
    <w:rsid w:val="003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83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D2836"/>
    <w:pPr>
      <w:ind w:left="720"/>
      <w:contextualSpacing/>
    </w:pPr>
  </w:style>
  <w:style w:type="table" w:styleId="Mriekatabuky">
    <w:name w:val="Table Grid"/>
    <w:basedOn w:val="Normlnatabuka"/>
    <w:uiPriority w:val="59"/>
    <w:rsid w:val="0027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139AA-71B6-446A-BCFB-6692D35F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Vinczeová</dc:creator>
  <cp:lastModifiedBy>HP</cp:lastModifiedBy>
  <cp:revision>11</cp:revision>
  <cp:lastPrinted>2022-04-15T18:45:00Z</cp:lastPrinted>
  <dcterms:created xsi:type="dcterms:W3CDTF">2022-03-21T14:31:00Z</dcterms:created>
  <dcterms:modified xsi:type="dcterms:W3CDTF">2025-03-25T18:36:00Z</dcterms:modified>
</cp:coreProperties>
</file>