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2F66E" w14:textId="77777777" w:rsidR="008C57FE" w:rsidRPr="00E6436F" w:rsidRDefault="008C57FE" w:rsidP="008C57FE">
      <w:pPr>
        <w:pStyle w:val="Nadpis1"/>
        <w:jc w:val="center"/>
        <w:rPr>
          <w:rFonts w:ascii="Times New Roman" w:hAnsi="Times New Roman" w:cs="Times New Roman"/>
          <w:sz w:val="28"/>
          <w:szCs w:val="28"/>
        </w:rPr>
      </w:pPr>
      <w:r w:rsidRPr="00E6436F">
        <w:rPr>
          <w:rFonts w:ascii="Times New Roman" w:hAnsi="Times New Roman" w:cs="Times New Roman"/>
          <w:sz w:val="28"/>
          <w:szCs w:val="28"/>
        </w:rPr>
        <w:t>Poznámky</w:t>
      </w:r>
    </w:p>
    <w:p w14:paraId="1E34A98A" w14:textId="78862C9F" w:rsidR="008C57FE" w:rsidRPr="00E6436F" w:rsidRDefault="00733126" w:rsidP="008C57FE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k  31. 12. </w:t>
      </w:r>
      <w:r w:rsidR="00FE2568">
        <w:rPr>
          <w:rFonts w:ascii="Times New Roman" w:hAnsi="Times New Roman"/>
          <w:b/>
          <w:sz w:val="28"/>
          <w:szCs w:val="28"/>
        </w:rPr>
        <w:t>202</w:t>
      </w:r>
      <w:r w:rsidR="006D7469">
        <w:rPr>
          <w:rFonts w:ascii="Times New Roman" w:hAnsi="Times New Roman"/>
          <w:b/>
          <w:sz w:val="28"/>
          <w:szCs w:val="28"/>
        </w:rPr>
        <w:t>4</w:t>
      </w:r>
    </w:p>
    <w:p w14:paraId="6558C2DC" w14:textId="77777777" w:rsidR="008C57FE" w:rsidRPr="008C57FE" w:rsidRDefault="008C57FE" w:rsidP="00E11F4B">
      <w:pPr>
        <w:pStyle w:val="Nadpis1"/>
        <w:rPr>
          <w:rFonts w:ascii="Times New Roman" w:hAnsi="Times New Roman" w:cs="Times New Roman"/>
          <w:sz w:val="28"/>
          <w:szCs w:val="28"/>
        </w:rPr>
      </w:pPr>
    </w:p>
    <w:p w14:paraId="193866D0" w14:textId="77777777" w:rsidR="009540CB" w:rsidRPr="008C7C26" w:rsidRDefault="00DA4531" w:rsidP="00E467BA">
      <w:pPr>
        <w:pStyle w:val="Nadpis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Článok </w:t>
      </w:r>
      <w:r w:rsidR="009540CB" w:rsidRPr="008A102B">
        <w:rPr>
          <w:rFonts w:ascii="Times New Roman" w:hAnsi="Times New Roman" w:cs="Times New Roman"/>
          <w:sz w:val="28"/>
          <w:szCs w:val="28"/>
        </w:rPr>
        <w:t xml:space="preserve"> I</w:t>
      </w:r>
      <w:r w:rsidR="008C7C26">
        <w:rPr>
          <w:rFonts w:ascii="Times New Roman" w:hAnsi="Times New Roman" w:cs="Times New Roman"/>
          <w:sz w:val="28"/>
          <w:szCs w:val="28"/>
        </w:rPr>
        <w:t xml:space="preserve"> - </w:t>
      </w:r>
      <w:r w:rsidR="009540CB" w:rsidRPr="008A102B">
        <w:rPr>
          <w:rFonts w:ascii="Times New Roman" w:hAnsi="Times New Roman"/>
          <w:sz w:val="28"/>
          <w:szCs w:val="28"/>
        </w:rPr>
        <w:t>Všeobecné informácie</w:t>
      </w:r>
    </w:p>
    <w:p w14:paraId="23CCFAD4" w14:textId="77777777" w:rsidR="001E6D0A" w:rsidRDefault="001E6D0A" w:rsidP="001E6D0A">
      <w:pPr>
        <w:rPr>
          <w:rFonts w:ascii="Times New Roman" w:hAnsi="Times New Roman"/>
          <w:b/>
          <w:sz w:val="24"/>
        </w:rPr>
      </w:pPr>
    </w:p>
    <w:p w14:paraId="09BF5283" w14:textId="77777777" w:rsidR="00E11F4B" w:rsidRPr="008C7C26" w:rsidRDefault="004B12ED" w:rsidP="001E6D0A">
      <w:pPr>
        <w:pStyle w:val="Odsekzoznamu"/>
        <w:numPr>
          <w:ilvl w:val="0"/>
          <w:numId w:val="14"/>
        </w:numPr>
        <w:jc w:val="both"/>
        <w:rPr>
          <w:sz w:val="24"/>
        </w:rPr>
      </w:pPr>
      <w:r w:rsidRPr="008C7C26">
        <w:rPr>
          <w:bCs/>
          <w:sz w:val="24"/>
        </w:rPr>
        <w:t xml:space="preserve">Názov a sídlo  právnickej  osoby </w:t>
      </w:r>
      <w:r w:rsidR="00E11F4B" w:rsidRPr="008C7C26">
        <w:rPr>
          <w:bCs/>
          <w:sz w:val="24"/>
        </w:rPr>
        <w:t>, dátum jej založenia a dátum jej vzniku</w:t>
      </w:r>
      <w:r w:rsidR="00055714" w:rsidRPr="008C7C26">
        <w:rPr>
          <w:bCs/>
          <w:sz w:val="24"/>
        </w:rPr>
        <w:t>:</w:t>
      </w:r>
    </w:p>
    <w:p w14:paraId="0BCD279C" w14:textId="77777777" w:rsidR="00E11F4B" w:rsidRPr="001E6D0A" w:rsidRDefault="00E11F4B" w:rsidP="00DA4531">
      <w:pPr>
        <w:rPr>
          <w:rFonts w:ascii="Times New Roman" w:hAnsi="Times New Roman"/>
          <w:sz w:val="24"/>
        </w:rPr>
      </w:pPr>
    </w:p>
    <w:p w14:paraId="5875521A" w14:textId="77777777" w:rsidR="00E11F4B" w:rsidRPr="00E11F4B" w:rsidRDefault="004B12ED" w:rsidP="00DA4531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 w:rsidR="00E11F4B" w:rsidRPr="00E11F4B">
        <w:rPr>
          <w:rFonts w:ascii="Times New Roman" w:hAnsi="Times New Roman"/>
          <w:sz w:val="24"/>
        </w:rPr>
        <w:t>Mestský podnik služieb Žarnovica  s.r.o.</w:t>
      </w:r>
    </w:p>
    <w:p w14:paraId="27DBA5C2" w14:textId="77777777" w:rsidR="00E11F4B" w:rsidRPr="00E11F4B" w:rsidRDefault="004B12ED" w:rsidP="00DA4531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 w:rsidR="00E11F4B" w:rsidRPr="00E11F4B">
        <w:rPr>
          <w:rFonts w:ascii="Times New Roman" w:hAnsi="Times New Roman"/>
          <w:sz w:val="24"/>
        </w:rPr>
        <w:t xml:space="preserve">Partizánska 1043/84 </w:t>
      </w:r>
    </w:p>
    <w:p w14:paraId="3072D60C" w14:textId="77777777" w:rsidR="00E11F4B" w:rsidRPr="00E11F4B" w:rsidRDefault="004B12ED" w:rsidP="00DA4531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 w:rsidR="00E11F4B" w:rsidRPr="00E11F4B">
        <w:rPr>
          <w:rFonts w:ascii="Times New Roman" w:hAnsi="Times New Roman"/>
          <w:sz w:val="24"/>
        </w:rPr>
        <w:t xml:space="preserve">966 81  Žarnovica </w:t>
      </w:r>
    </w:p>
    <w:p w14:paraId="408A6AA4" w14:textId="77777777" w:rsidR="00E11F4B" w:rsidRPr="00E11F4B" w:rsidRDefault="00F22277" w:rsidP="00DA4531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</w:t>
      </w:r>
      <w:r w:rsidR="00E11F4B" w:rsidRPr="00E11F4B">
        <w:rPr>
          <w:rFonts w:ascii="Times New Roman" w:hAnsi="Times New Roman"/>
          <w:sz w:val="24"/>
        </w:rPr>
        <w:t xml:space="preserve"> IČO : 44299311</w:t>
      </w:r>
    </w:p>
    <w:p w14:paraId="1929FF14" w14:textId="77777777" w:rsidR="00E11F4B" w:rsidRPr="00E11F4B" w:rsidRDefault="00D47A08" w:rsidP="00DA4531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</w:t>
      </w:r>
      <w:r w:rsidR="00E11F4B" w:rsidRPr="00E11F4B">
        <w:rPr>
          <w:rFonts w:ascii="Times New Roman" w:hAnsi="Times New Roman"/>
          <w:sz w:val="24"/>
        </w:rPr>
        <w:t xml:space="preserve"> DIČ : 2022649431</w:t>
      </w:r>
    </w:p>
    <w:p w14:paraId="7B2B7283" w14:textId="77777777" w:rsidR="004B12ED" w:rsidRDefault="004B12ED" w:rsidP="00DA4531">
      <w:pPr>
        <w:rPr>
          <w:rFonts w:ascii="Times New Roman" w:hAnsi="Times New Roman"/>
          <w:sz w:val="24"/>
        </w:rPr>
      </w:pPr>
    </w:p>
    <w:p w14:paraId="4CD4FA09" w14:textId="77777777" w:rsidR="001B1AB5" w:rsidRDefault="00E11F4B" w:rsidP="00DA4531">
      <w:pPr>
        <w:jc w:val="both"/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Obchodná spoločnosť bola založená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uznesením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Mestského zastupiteľstva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Žarnovica číslo</w:t>
      </w:r>
      <w:r w:rsidR="00B67C9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123/08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k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01. 08. 2008 a do obchodného regi</w:t>
      </w:r>
      <w:r w:rsidR="001B1AB5">
        <w:rPr>
          <w:rFonts w:ascii="Times New Roman" w:hAnsi="Times New Roman"/>
          <w:sz w:val="24"/>
        </w:rPr>
        <w:t>stra bola zapísaná</w:t>
      </w:r>
      <w:r w:rsidR="001741D1">
        <w:rPr>
          <w:rFonts w:ascii="Times New Roman" w:hAnsi="Times New Roman"/>
          <w:sz w:val="24"/>
        </w:rPr>
        <w:t xml:space="preserve"> </w:t>
      </w:r>
      <w:r w:rsidR="001B1AB5">
        <w:rPr>
          <w:rFonts w:ascii="Times New Roman" w:hAnsi="Times New Roman"/>
          <w:sz w:val="24"/>
        </w:rPr>
        <w:t xml:space="preserve">01.08. 2008 (Obchodný </w:t>
      </w:r>
      <w:r w:rsidRPr="00E11F4B">
        <w:rPr>
          <w:rFonts w:ascii="Times New Roman" w:hAnsi="Times New Roman"/>
          <w:sz w:val="24"/>
        </w:rPr>
        <w:t xml:space="preserve">register Okresného súdu Banská Bystrica , oddiel : </w:t>
      </w:r>
      <w:proofErr w:type="spellStart"/>
      <w:r w:rsidRPr="00E11F4B">
        <w:rPr>
          <w:rFonts w:ascii="Times New Roman" w:hAnsi="Times New Roman"/>
          <w:sz w:val="24"/>
        </w:rPr>
        <w:t>Sro</w:t>
      </w:r>
      <w:proofErr w:type="spellEnd"/>
      <w:r w:rsidR="006B5A5B">
        <w:rPr>
          <w:rFonts w:ascii="Times New Roman" w:hAnsi="Times New Roman"/>
          <w:sz w:val="24"/>
        </w:rPr>
        <w:t>,</w:t>
      </w:r>
      <w:r w:rsidRPr="00E11F4B">
        <w:rPr>
          <w:rFonts w:ascii="Times New Roman" w:hAnsi="Times New Roman"/>
          <w:sz w:val="24"/>
        </w:rPr>
        <w:t xml:space="preserve"> vložka číslo </w:t>
      </w:r>
      <w:r w:rsidR="001B1AB5">
        <w:rPr>
          <w:rFonts w:ascii="Times New Roman" w:hAnsi="Times New Roman"/>
          <w:sz w:val="24"/>
        </w:rPr>
        <w:t>1516</w:t>
      </w:r>
      <w:r w:rsidR="0036406D">
        <w:rPr>
          <w:rFonts w:ascii="Times New Roman" w:hAnsi="Times New Roman"/>
          <w:sz w:val="24"/>
        </w:rPr>
        <w:t>2</w:t>
      </w:r>
      <w:r w:rsidR="001B1AB5">
        <w:rPr>
          <w:rFonts w:ascii="Times New Roman" w:hAnsi="Times New Roman"/>
          <w:sz w:val="24"/>
        </w:rPr>
        <w:t>/S).</w:t>
      </w:r>
      <w:r w:rsidR="001741D1">
        <w:rPr>
          <w:rFonts w:ascii="Times New Roman" w:hAnsi="Times New Roman"/>
          <w:sz w:val="24"/>
        </w:rPr>
        <w:t xml:space="preserve"> </w:t>
      </w:r>
    </w:p>
    <w:p w14:paraId="2188FB38" w14:textId="77777777" w:rsidR="004B12ED" w:rsidRPr="008C7C26" w:rsidRDefault="00E11F4B" w:rsidP="00DA4531">
      <w:pPr>
        <w:jc w:val="both"/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K 01. 07. 2009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 xml:space="preserve">uznesením </w:t>
      </w:r>
      <w:proofErr w:type="spellStart"/>
      <w:r w:rsidRPr="00E11F4B">
        <w:rPr>
          <w:rFonts w:ascii="Times New Roman" w:hAnsi="Times New Roman"/>
          <w:sz w:val="24"/>
        </w:rPr>
        <w:t>MsZ</w:t>
      </w:r>
      <w:proofErr w:type="spellEnd"/>
      <w:r w:rsidRPr="00E11F4B">
        <w:rPr>
          <w:rFonts w:ascii="Times New Roman" w:hAnsi="Times New Roman"/>
          <w:sz w:val="24"/>
        </w:rPr>
        <w:t xml:space="preserve"> číslo 83/09 a na základe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Zmluvy o zlúčení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zo</w:t>
      </w:r>
      <w:r w:rsidR="001741D1">
        <w:rPr>
          <w:rFonts w:ascii="Times New Roman" w:hAnsi="Times New Roman"/>
          <w:sz w:val="24"/>
        </w:rPr>
        <w:t xml:space="preserve">   </w:t>
      </w:r>
      <w:r w:rsidRPr="00E11F4B">
        <w:rPr>
          <w:rFonts w:ascii="Times New Roman" w:hAnsi="Times New Roman"/>
          <w:sz w:val="24"/>
        </w:rPr>
        <w:t>dňa</w:t>
      </w:r>
      <w:r w:rsidR="00454BC3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19.6.2009 došlo k zlúčeniu spoločnosti so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spoločnosťou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: Mestský podnik bytového hospodárstva Žarnovica, s.r.o. so sídlom Fraňa Kráľa 1044/24 966 81</w:t>
      </w:r>
      <w:r w:rsidR="001741D1">
        <w:rPr>
          <w:rFonts w:ascii="Times New Roman" w:hAnsi="Times New Roman"/>
          <w:sz w:val="24"/>
        </w:rPr>
        <w:t xml:space="preserve"> </w:t>
      </w:r>
      <w:r w:rsidR="00454BC3">
        <w:rPr>
          <w:rFonts w:ascii="Times New Roman" w:hAnsi="Times New Roman"/>
          <w:sz w:val="24"/>
        </w:rPr>
        <w:t>Žarnovica,</w:t>
      </w:r>
      <w:r w:rsidR="001741D1">
        <w:rPr>
          <w:rFonts w:ascii="Times New Roman" w:hAnsi="Times New Roman"/>
          <w:sz w:val="24"/>
        </w:rPr>
        <w:t xml:space="preserve"> </w:t>
      </w:r>
      <w:r w:rsidR="00454BC3">
        <w:rPr>
          <w:rFonts w:ascii="Times New Roman" w:hAnsi="Times New Roman"/>
          <w:sz w:val="24"/>
        </w:rPr>
        <w:t>IČO : 36 794 686</w:t>
      </w:r>
      <w:r w:rsidR="001741D1">
        <w:rPr>
          <w:rFonts w:ascii="Times New Roman" w:hAnsi="Times New Roman"/>
          <w:sz w:val="24"/>
        </w:rPr>
        <w:t xml:space="preserve"> </w:t>
      </w:r>
      <w:r w:rsidR="00454BC3">
        <w:rPr>
          <w:rFonts w:ascii="Times New Roman" w:hAnsi="Times New Roman"/>
          <w:sz w:val="24"/>
        </w:rPr>
        <w:t xml:space="preserve">, </w:t>
      </w:r>
      <w:r w:rsidRPr="00E11F4B">
        <w:rPr>
          <w:rFonts w:ascii="Times New Roman" w:hAnsi="Times New Roman"/>
          <w:sz w:val="24"/>
        </w:rPr>
        <w:t>obchodná spoločnosť Mestský podnik služieb Žarnovica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s.r.o. je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jej právnym nástupcom.</w:t>
      </w:r>
    </w:p>
    <w:p w14:paraId="1F1A65EB" w14:textId="77777777" w:rsidR="00AB2C68" w:rsidRDefault="00AB2C68" w:rsidP="00DA4531">
      <w:pPr>
        <w:pStyle w:val="Odsekzoznamu"/>
        <w:ind w:left="0"/>
        <w:rPr>
          <w:b/>
          <w:bCs/>
          <w:sz w:val="24"/>
        </w:rPr>
      </w:pPr>
    </w:p>
    <w:p w14:paraId="52C4A24A" w14:textId="77777777" w:rsidR="00125B3D" w:rsidRPr="00125B3D" w:rsidRDefault="00E11F4B" w:rsidP="00DA4531">
      <w:pPr>
        <w:pStyle w:val="Odsekzoznamu"/>
        <w:ind w:left="0"/>
        <w:rPr>
          <w:b/>
          <w:bCs/>
          <w:sz w:val="24"/>
        </w:rPr>
      </w:pPr>
      <w:r w:rsidRPr="00E758CE">
        <w:rPr>
          <w:b/>
          <w:bCs/>
          <w:sz w:val="24"/>
        </w:rPr>
        <w:t>Hlavný predmet činnosti</w:t>
      </w:r>
      <w:r w:rsidR="001741D1">
        <w:rPr>
          <w:b/>
          <w:bCs/>
          <w:sz w:val="24"/>
        </w:rPr>
        <w:t xml:space="preserve"> </w:t>
      </w:r>
      <w:r w:rsidRPr="00E758CE">
        <w:rPr>
          <w:b/>
          <w:bCs/>
          <w:sz w:val="24"/>
        </w:rPr>
        <w:t>:</w:t>
      </w:r>
    </w:p>
    <w:p w14:paraId="5C92DA61" w14:textId="77777777" w:rsidR="006B5A5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podnikanie v oblasti nakladania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s inými ako nebezpečnými odpadmi</w:t>
      </w:r>
    </w:p>
    <w:p w14:paraId="08D0B1DA" w14:textId="77777777" w:rsidR="00E11F4B" w:rsidRPr="00E11F4B" w:rsidRDefault="00CF1F6F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podnikanie v oblasti nakladania s nebezpečnými odpadmi</w:t>
      </w:r>
      <w:r w:rsidR="001741D1">
        <w:rPr>
          <w:rFonts w:ascii="Times New Roman" w:hAnsi="Times New Roman"/>
          <w:sz w:val="24"/>
        </w:rPr>
        <w:t xml:space="preserve"> </w:t>
      </w:r>
      <w:r w:rsidR="00E11F4B" w:rsidRPr="00E11F4B">
        <w:rPr>
          <w:rFonts w:ascii="Times New Roman" w:hAnsi="Times New Roman"/>
          <w:sz w:val="24"/>
        </w:rPr>
        <w:t xml:space="preserve"> </w:t>
      </w:r>
    </w:p>
    <w:p w14:paraId="4943C047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montáž, rekonštrukcia a údržba vyhradených elektrických zariadení</w:t>
      </w:r>
    </w:p>
    <w:p w14:paraId="47343397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kúpa tovaru na účely jeho predaja konečnému spotrebiteľovi (maloobchod ) alebo iným prevádzkovateľom živnosti (veľkoobchod )</w:t>
      </w:r>
    </w:p>
    <w:p w14:paraId="38AC12DB" w14:textId="77777777" w:rsid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vnútroštátna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nákladná cestná doprava</w:t>
      </w:r>
    </w:p>
    <w:p w14:paraId="3C5C1DB9" w14:textId="77777777" w:rsidR="00676261" w:rsidRPr="00E11F4B" w:rsidRDefault="00676261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nákladná cestná doprava vykonávaná vozidlami s celkovou hmotnosťou do 3,5 tony vrátane prípojného vozidla </w:t>
      </w:r>
    </w:p>
    <w:p w14:paraId="34ED0498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 xml:space="preserve">poskytovanie služieb v poľnohospodárstve a záhradníctve </w:t>
      </w:r>
    </w:p>
    <w:p w14:paraId="03D61284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prípravné práce k realizácii stavby</w:t>
      </w:r>
    </w:p>
    <w:p w14:paraId="4690F685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 xml:space="preserve">dokončovacie stavebné práce pri realizácii exteriérov a interiérov </w:t>
      </w:r>
    </w:p>
    <w:p w14:paraId="424E185E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 xml:space="preserve">čistiace a upratovacie práce </w:t>
      </w:r>
    </w:p>
    <w:p w14:paraId="4909B600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prevádzkovanie verejných WC</w:t>
      </w:r>
    </w:p>
    <w:p w14:paraId="1497EE67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 xml:space="preserve">správa trhových miest </w:t>
      </w:r>
    </w:p>
    <w:p w14:paraId="23A19513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uskutočňovanie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stavieb a ich zmien</w:t>
      </w:r>
    </w:p>
    <w:p w14:paraId="08E0C176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 xml:space="preserve">prenájom hnuteľných vecí </w:t>
      </w:r>
    </w:p>
    <w:p w14:paraId="316A9141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osadzovanie a údržba dopravného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značenia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 xml:space="preserve">a inštalovanie dopravných značiek </w:t>
      </w:r>
    </w:p>
    <w:p w14:paraId="605325BB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poskytovanie služieb</w:t>
      </w:r>
      <w:r w:rsidR="001741D1">
        <w:rPr>
          <w:rFonts w:ascii="Times New Roman" w:hAnsi="Times New Roman"/>
          <w:sz w:val="24"/>
        </w:rPr>
        <w:t xml:space="preserve"> </w:t>
      </w:r>
      <w:r w:rsidRPr="00E11F4B">
        <w:rPr>
          <w:rFonts w:ascii="Times New Roman" w:hAnsi="Times New Roman"/>
          <w:sz w:val="24"/>
        </w:rPr>
        <w:t>v lesníctve</w:t>
      </w:r>
    </w:p>
    <w:p w14:paraId="70DB5CD5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 xml:space="preserve">vydavateľská činnosť </w:t>
      </w:r>
    </w:p>
    <w:p w14:paraId="2A8558C8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prevádzkovanie pohrebísk</w:t>
      </w:r>
    </w:p>
    <w:p w14:paraId="58ABBECE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obstarávanie služieb spojených so správou bytového a nebytového fondu</w:t>
      </w:r>
    </w:p>
    <w:p w14:paraId="4FC3CFFC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>správa bytového a nebytového fondu</w:t>
      </w:r>
    </w:p>
    <w:p w14:paraId="260EC6A6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 xml:space="preserve">vedenie účtovníctva </w:t>
      </w:r>
    </w:p>
    <w:p w14:paraId="1FE78874" w14:textId="77777777" w:rsidR="00E11F4B" w:rsidRPr="00E11F4B" w:rsidRDefault="00E11F4B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lastRenderedPageBreak/>
        <w:t xml:space="preserve">maliarske, natieračské práce </w:t>
      </w:r>
    </w:p>
    <w:p w14:paraId="106A7BD2" w14:textId="77777777" w:rsidR="00E11F4B" w:rsidRPr="00E11F4B" w:rsidRDefault="00E11F4B" w:rsidP="00DA4531">
      <w:pPr>
        <w:numPr>
          <w:ilvl w:val="0"/>
          <w:numId w:val="1"/>
        </w:numPr>
        <w:tabs>
          <w:tab w:val="clear" w:pos="660"/>
          <w:tab w:val="num" w:pos="284"/>
        </w:tabs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 xml:space="preserve">zváračské a paličské práce </w:t>
      </w:r>
    </w:p>
    <w:p w14:paraId="601CEB2C" w14:textId="77777777" w:rsidR="00E11F4B" w:rsidRPr="00E11F4B" w:rsidRDefault="00E11F4B" w:rsidP="00DA4531">
      <w:pPr>
        <w:numPr>
          <w:ilvl w:val="0"/>
          <w:numId w:val="1"/>
        </w:numPr>
        <w:tabs>
          <w:tab w:val="clear" w:pos="660"/>
          <w:tab w:val="num" w:pos="284"/>
        </w:tabs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 xml:space="preserve">práce so špeciálnymi mechanizmami, </w:t>
      </w:r>
    </w:p>
    <w:p w14:paraId="5076E68D" w14:textId="77777777" w:rsidR="00E11F4B" w:rsidRDefault="00E11F4B" w:rsidP="00DA4531">
      <w:pPr>
        <w:numPr>
          <w:ilvl w:val="0"/>
          <w:numId w:val="1"/>
        </w:numPr>
        <w:tabs>
          <w:tab w:val="clear" w:pos="660"/>
        </w:tabs>
        <w:rPr>
          <w:rFonts w:ascii="Times New Roman" w:hAnsi="Times New Roman"/>
          <w:sz w:val="24"/>
        </w:rPr>
      </w:pPr>
      <w:r w:rsidRPr="00E11F4B">
        <w:rPr>
          <w:rFonts w:ascii="Times New Roman" w:hAnsi="Times New Roman"/>
          <w:sz w:val="24"/>
        </w:rPr>
        <w:t xml:space="preserve">demolácie, búracie práce, príprava staveniska, terénne úpravy </w:t>
      </w:r>
    </w:p>
    <w:p w14:paraId="7C779AD1" w14:textId="77777777" w:rsidR="00676261" w:rsidRPr="00E11F4B" w:rsidRDefault="00676261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betonárske práce (prístupové cesty </w:t>
      </w:r>
      <w:r w:rsidR="009610A6">
        <w:rPr>
          <w:rFonts w:ascii="Times New Roman" w:hAnsi="Times New Roman"/>
          <w:sz w:val="24"/>
        </w:rPr>
        <w:t>, chodníky, spevnené plochy</w:t>
      </w:r>
      <w:r w:rsidR="001741D1">
        <w:rPr>
          <w:rFonts w:ascii="Times New Roman" w:hAnsi="Times New Roman"/>
          <w:sz w:val="24"/>
        </w:rPr>
        <w:t xml:space="preserve"> </w:t>
      </w:r>
      <w:r w:rsidR="009610A6">
        <w:rPr>
          <w:rFonts w:ascii="Times New Roman" w:hAnsi="Times New Roman"/>
          <w:sz w:val="24"/>
        </w:rPr>
        <w:t>- ukladanie hotových betónových</w:t>
      </w:r>
      <w:r w:rsidR="001741D1">
        <w:rPr>
          <w:rFonts w:ascii="Times New Roman" w:hAnsi="Times New Roman"/>
          <w:sz w:val="24"/>
        </w:rPr>
        <w:t xml:space="preserve"> </w:t>
      </w:r>
      <w:r w:rsidR="009610A6">
        <w:rPr>
          <w:rFonts w:ascii="Times New Roman" w:hAnsi="Times New Roman"/>
          <w:sz w:val="24"/>
        </w:rPr>
        <w:t>dielcov )</w:t>
      </w:r>
    </w:p>
    <w:p w14:paraId="137B3DD6" w14:textId="77777777" w:rsidR="009302C9" w:rsidRDefault="009302C9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prenájom strojov a zariadení v rozsahu voľnej živnosti </w:t>
      </w:r>
    </w:p>
    <w:p w14:paraId="7A000298" w14:textId="77777777" w:rsidR="00CF1F6F" w:rsidRDefault="00CF1F6F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kopírovacie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a rozmnožovacie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služby v rozsahu voľnej živnosti </w:t>
      </w:r>
    </w:p>
    <w:p w14:paraId="6D7088D6" w14:textId="77777777" w:rsidR="00CF1F6F" w:rsidRDefault="00CF1F6F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sprostredkovanie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obchodu v rozsahu voľnej živnosti </w:t>
      </w:r>
    </w:p>
    <w:p w14:paraId="113E7142" w14:textId="77777777" w:rsidR="00CF1F6F" w:rsidRDefault="00CF1F6F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výroba brán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a prvkov na oplotenie </w:t>
      </w:r>
    </w:p>
    <w:p w14:paraId="238B99AA" w14:textId="77777777" w:rsidR="00CF1F6F" w:rsidRDefault="00CF1F6F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výroba nádrží, zásobníkov a kontajnerov z kovu </w:t>
      </w:r>
    </w:p>
    <w:p w14:paraId="3D92DA70" w14:textId="77777777" w:rsidR="00CF1F6F" w:rsidRDefault="00CF1F6F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armovacie práce, demontáž rozvodov a armatúr</w:t>
      </w:r>
    </w:p>
    <w:p w14:paraId="45D2BFB2" w14:textId="352A95CF" w:rsidR="00CF1F6F" w:rsidRDefault="00CF1F6F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opravy a údržba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elektri</w:t>
      </w:r>
      <w:r w:rsidR="00DE5BBF">
        <w:rPr>
          <w:rFonts w:ascii="Times New Roman" w:hAnsi="Times New Roman"/>
          <w:sz w:val="24"/>
        </w:rPr>
        <w:t>ckých strojov</w:t>
      </w:r>
      <w:r w:rsidR="001741D1">
        <w:rPr>
          <w:rFonts w:ascii="Times New Roman" w:hAnsi="Times New Roman"/>
          <w:sz w:val="24"/>
        </w:rPr>
        <w:t xml:space="preserve"> </w:t>
      </w:r>
      <w:r w:rsidR="00DE5BBF">
        <w:rPr>
          <w:rFonts w:ascii="Times New Roman" w:hAnsi="Times New Roman"/>
          <w:sz w:val="24"/>
        </w:rPr>
        <w:t>a prístrojov pre domácnosť mimo vyhradených</w:t>
      </w:r>
      <w:r w:rsidR="001741D1">
        <w:rPr>
          <w:rFonts w:ascii="Times New Roman" w:hAnsi="Times New Roman"/>
          <w:sz w:val="24"/>
        </w:rPr>
        <w:t xml:space="preserve"> </w:t>
      </w:r>
      <w:r w:rsidR="00DE5BBF">
        <w:rPr>
          <w:rFonts w:ascii="Times New Roman" w:hAnsi="Times New Roman"/>
          <w:sz w:val="24"/>
        </w:rPr>
        <w:t>technických</w:t>
      </w:r>
      <w:r w:rsidR="001741D1">
        <w:rPr>
          <w:rFonts w:ascii="Times New Roman" w:hAnsi="Times New Roman"/>
          <w:sz w:val="24"/>
        </w:rPr>
        <w:t xml:space="preserve"> </w:t>
      </w:r>
      <w:r w:rsidR="001875B1">
        <w:rPr>
          <w:rFonts w:ascii="Times New Roman" w:hAnsi="Times New Roman"/>
          <w:sz w:val="24"/>
        </w:rPr>
        <w:t xml:space="preserve">zariadení </w:t>
      </w:r>
    </w:p>
    <w:p w14:paraId="3DC1FA0B" w14:textId="7B3573B6" w:rsidR="006D0AF0" w:rsidRDefault="006D0AF0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vykonávanie tenkostenných omietok stierkovaním</w:t>
      </w:r>
    </w:p>
    <w:p w14:paraId="4CA4F9D6" w14:textId="37887EBA" w:rsidR="006D0AF0" w:rsidRDefault="006D0AF0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demontáž rozvodov a armatúr</w:t>
      </w:r>
    </w:p>
    <w:p w14:paraId="59ED7E55" w14:textId="7B7D0868" w:rsidR="006D0AF0" w:rsidRDefault="006D0AF0" w:rsidP="00DA4531">
      <w:pPr>
        <w:numPr>
          <w:ilvl w:val="0"/>
          <w:numId w:val="1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reklamné a marketingové služby </w:t>
      </w:r>
    </w:p>
    <w:p w14:paraId="4110F4AB" w14:textId="77777777" w:rsidR="00454BC3" w:rsidRPr="00E11F4B" w:rsidRDefault="00454BC3" w:rsidP="00E11F4B">
      <w:pPr>
        <w:rPr>
          <w:rFonts w:ascii="Times New Roman" w:hAnsi="Times New Roman"/>
          <w:b/>
          <w:bCs/>
          <w:sz w:val="24"/>
        </w:rPr>
      </w:pPr>
    </w:p>
    <w:p w14:paraId="42871844" w14:textId="77777777" w:rsidR="000E6B95" w:rsidRPr="00CF067E" w:rsidRDefault="004B12ED" w:rsidP="000E6B95">
      <w:pPr>
        <w:pStyle w:val="Odsekzoznamu"/>
        <w:numPr>
          <w:ilvl w:val="0"/>
          <w:numId w:val="14"/>
        </w:numPr>
        <w:jc w:val="both"/>
        <w:rPr>
          <w:color w:val="FF0000"/>
          <w:sz w:val="24"/>
        </w:rPr>
      </w:pPr>
      <w:r w:rsidRPr="008C7C26">
        <w:rPr>
          <w:sz w:val="24"/>
        </w:rPr>
        <w:t>Dátum schválenia účtovnej závierky za bezprostredne predchádzajúce účtovné</w:t>
      </w:r>
      <w:r w:rsidR="001741D1">
        <w:rPr>
          <w:sz w:val="24"/>
        </w:rPr>
        <w:t xml:space="preserve">    </w:t>
      </w:r>
      <w:r w:rsidRPr="008C7C26">
        <w:rPr>
          <w:sz w:val="24"/>
        </w:rPr>
        <w:t xml:space="preserve"> obdobie príslušným orgánom</w:t>
      </w:r>
      <w:r w:rsidR="001741D1">
        <w:rPr>
          <w:sz w:val="24"/>
        </w:rPr>
        <w:t xml:space="preserve"> </w:t>
      </w:r>
      <w:r w:rsidRPr="008C7C26">
        <w:rPr>
          <w:sz w:val="24"/>
        </w:rPr>
        <w:t>účtovnej jednotky</w:t>
      </w:r>
      <w:r w:rsidR="00055714" w:rsidRPr="008C7C26">
        <w:rPr>
          <w:sz w:val="24"/>
        </w:rPr>
        <w:t>:</w:t>
      </w:r>
      <w:r w:rsidR="00257B7F">
        <w:rPr>
          <w:sz w:val="24"/>
        </w:rPr>
        <w:t xml:space="preserve"> </w:t>
      </w:r>
    </w:p>
    <w:p w14:paraId="53BAC1DE" w14:textId="77777777" w:rsidR="00454BC3" w:rsidRDefault="00454BC3" w:rsidP="00DA4531">
      <w:pPr>
        <w:jc w:val="both"/>
        <w:rPr>
          <w:rFonts w:ascii="Times New Roman" w:hAnsi="Times New Roman"/>
          <w:sz w:val="24"/>
        </w:rPr>
      </w:pPr>
    </w:p>
    <w:p w14:paraId="3EAC4155" w14:textId="6F9FAC2B" w:rsidR="00C836B6" w:rsidRDefault="001741D1" w:rsidP="00DA453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</w:t>
      </w:r>
      <w:r w:rsidR="000E6B95">
        <w:rPr>
          <w:rFonts w:ascii="Times New Roman" w:hAnsi="Times New Roman"/>
          <w:sz w:val="24"/>
        </w:rPr>
        <w:t>Účtovná závierka</w:t>
      </w:r>
      <w:r>
        <w:rPr>
          <w:rFonts w:ascii="Times New Roman" w:hAnsi="Times New Roman"/>
          <w:sz w:val="24"/>
        </w:rPr>
        <w:t xml:space="preserve"> </w:t>
      </w:r>
      <w:r w:rsidR="001875B1">
        <w:rPr>
          <w:rFonts w:ascii="Times New Roman" w:hAnsi="Times New Roman"/>
          <w:sz w:val="24"/>
        </w:rPr>
        <w:t xml:space="preserve">spoločnosti </w:t>
      </w:r>
      <w:r w:rsidR="00AB2C68">
        <w:rPr>
          <w:rFonts w:ascii="Times New Roman" w:hAnsi="Times New Roman"/>
          <w:sz w:val="24"/>
        </w:rPr>
        <w:t>za rok</w:t>
      </w:r>
      <w:r>
        <w:rPr>
          <w:rFonts w:ascii="Times New Roman" w:hAnsi="Times New Roman"/>
          <w:sz w:val="24"/>
        </w:rPr>
        <w:t xml:space="preserve"> </w:t>
      </w:r>
      <w:r w:rsidR="00257B7F">
        <w:rPr>
          <w:rFonts w:ascii="Times New Roman" w:hAnsi="Times New Roman"/>
          <w:sz w:val="24"/>
        </w:rPr>
        <w:t>20</w:t>
      </w:r>
      <w:r w:rsidR="007D04C6">
        <w:rPr>
          <w:rFonts w:ascii="Times New Roman" w:hAnsi="Times New Roman"/>
          <w:sz w:val="24"/>
        </w:rPr>
        <w:t>2</w:t>
      </w:r>
      <w:r w:rsidR="006D7469">
        <w:rPr>
          <w:rFonts w:ascii="Times New Roman" w:hAnsi="Times New Roman"/>
          <w:sz w:val="24"/>
        </w:rPr>
        <w:t>3</w:t>
      </w:r>
      <w:r w:rsidR="00CF067E">
        <w:rPr>
          <w:rFonts w:ascii="Times New Roman" w:hAnsi="Times New Roman"/>
          <w:sz w:val="24"/>
        </w:rPr>
        <w:t xml:space="preserve"> </w:t>
      </w:r>
      <w:r w:rsidR="000E6B95">
        <w:rPr>
          <w:rFonts w:ascii="Times New Roman" w:hAnsi="Times New Roman"/>
          <w:sz w:val="24"/>
        </w:rPr>
        <w:t>bola schválená</w:t>
      </w:r>
      <w:r>
        <w:rPr>
          <w:rFonts w:ascii="Times New Roman" w:hAnsi="Times New Roman"/>
          <w:sz w:val="24"/>
        </w:rPr>
        <w:t xml:space="preserve"> </w:t>
      </w:r>
      <w:r w:rsidR="000E6B95">
        <w:rPr>
          <w:rFonts w:ascii="Times New Roman" w:hAnsi="Times New Roman"/>
          <w:sz w:val="24"/>
        </w:rPr>
        <w:t>valným zhromaždením</w:t>
      </w:r>
      <w:r>
        <w:rPr>
          <w:rFonts w:ascii="Times New Roman" w:hAnsi="Times New Roman"/>
          <w:sz w:val="24"/>
        </w:rPr>
        <w:t xml:space="preserve"> </w:t>
      </w:r>
      <w:r w:rsidR="000E6B95">
        <w:rPr>
          <w:rFonts w:ascii="Times New Roman" w:hAnsi="Times New Roman"/>
          <w:sz w:val="24"/>
        </w:rPr>
        <w:t xml:space="preserve">dňa </w:t>
      </w:r>
      <w:r w:rsidR="00C836B6">
        <w:rPr>
          <w:rFonts w:ascii="Times New Roman" w:hAnsi="Times New Roman"/>
          <w:sz w:val="24"/>
        </w:rPr>
        <w:t xml:space="preserve">  </w:t>
      </w:r>
    </w:p>
    <w:p w14:paraId="715331FE" w14:textId="02B87276" w:rsidR="000E6B95" w:rsidRPr="00DE0DE3" w:rsidRDefault="00C836B6" w:rsidP="00DA453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</w:t>
      </w:r>
      <w:r w:rsidR="00190E41">
        <w:rPr>
          <w:rFonts w:ascii="Times New Roman" w:hAnsi="Times New Roman"/>
          <w:sz w:val="24"/>
        </w:rPr>
        <w:t>06.06.2024</w:t>
      </w:r>
    </w:p>
    <w:p w14:paraId="1FB1CE7E" w14:textId="77777777" w:rsidR="000E6B95" w:rsidRPr="00DE0DE3" w:rsidRDefault="000E6B95" w:rsidP="000E6B95">
      <w:pPr>
        <w:jc w:val="both"/>
        <w:rPr>
          <w:rFonts w:ascii="Times New Roman" w:hAnsi="Times New Roman"/>
          <w:sz w:val="24"/>
        </w:rPr>
      </w:pPr>
    </w:p>
    <w:p w14:paraId="034B7CF0" w14:textId="77777777" w:rsidR="004B12ED" w:rsidRPr="004B12ED" w:rsidRDefault="004B12ED" w:rsidP="000E6B95">
      <w:pPr>
        <w:pStyle w:val="Odsekzoznamu"/>
        <w:ind w:left="0"/>
        <w:jc w:val="both"/>
        <w:rPr>
          <w:b/>
          <w:sz w:val="24"/>
        </w:rPr>
      </w:pPr>
    </w:p>
    <w:p w14:paraId="0204A968" w14:textId="77777777" w:rsidR="00FE10A8" w:rsidRPr="008C7C26" w:rsidRDefault="00FE10A8" w:rsidP="001E6D0A">
      <w:pPr>
        <w:pStyle w:val="Odsekzoznamu"/>
        <w:numPr>
          <w:ilvl w:val="0"/>
          <w:numId w:val="14"/>
        </w:numPr>
        <w:rPr>
          <w:sz w:val="24"/>
        </w:rPr>
      </w:pPr>
      <w:r w:rsidRPr="008C7C26">
        <w:rPr>
          <w:bCs/>
          <w:sz w:val="24"/>
        </w:rPr>
        <w:t>Právny dôvod na zostavenie účtovnej závierky</w:t>
      </w:r>
      <w:r w:rsidR="00257B7F">
        <w:rPr>
          <w:bCs/>
          <w:sz w:val="24"/>
        </w:rPr>
        <w:t xml:space="preserve"> :</w:t>
      </w:r>
    </w:p>
    <w:p w14:paraId="07E3A054" w14:textId="77777777" w:rsidR="00FE10A8" w:rsidRPr="008C7C26" w:rsidRDefault="00FE10A8" w:rsidP="00FE10A8">
      <w:pPr>
        <w:pStyle w:val="Zkladntext"/>
        <w:ind w:hanging="426"/>
        <w:rPr>
          <w:b w:val="0"/>
        </w:rPr>
      </w:pPr>
    </w:p>
    <w:p w14:paraId="428A5AB4" w14:textId="559F72A6" w:rsidR="00F24A59" w:rsidRDefault="00A11D46" w:rsidP="00F24A59">
      <w:pPr>
        <w:pStyle w:val="Zkladntext"/>
        <w:ind w:hanging="426"/>
        <w:rPr>
          <w:b w:val="0"/>
        </w:rPr>
      </w:pPr>
      <w:r>
        <w:rPr>
          <w:b w:val="0"/>
        </w:rPr>
        <w:t xml:space="preserve">   </w:t>
      </w:r>
      <w:r w:rsidR="00125B3D">
        <w:rPr>
          <w:b w:val="0"/>
        </w:rPr>
        <w:t xml:space="preserve">   </w:t>
      </w:r>
      <w:r w:rsidR="00F24A59">
        <w:rPr>
          <w:b w:val="0"/>
        </w:rPr>
        <w:t xml:space="preserve">      </w:t>
      </w:r>
      <w:r w:rsidR="00125B3D">
        <w:rPr>
          <w:b w:val="0"/>
        </w:rPr>
        <w:t xml:space="preserve"> </w:t>
      </w:r>
      <w:r w:rsidR="00FE10A8">
        <w:rPr>
          <w:b w:val="0"/>
        </w:rPr>
        <w:t>Účtovná závierka s</w:t>
      </w:r>
      <w:r w:rsidR="00FE10A8" w:rsidRPr="003D68D1">
        <w:rPr>
          <w:b w:val="0"/>
        </w:rPr>
        <w:t>poločnosti k 31. decembru 20</w:t>
      </w:r>
      <w:r w:rsidR="00C63A19">
        <w:rPr>
          <w:b w:val="0"/>
        </w:rPr>
        <w:t>2</w:t>
      </w:r>
      <w:r w:rsidR="00190E41">
        <w:rPr>
          <w:b w:val="0"/>
        </w:rPr>
        <w:t>4</w:t>
      </w:r>
      <w:r w:rsidR="00FE10A8" w:rsidRPr="003D68D1">
        <w:rPr>
          <w:b w:val="0"/>
        </w:rPr>
        <w:t xml:space="preserve"> je zostavená ako riadna účtovná </w:t>
      </w:r>
      <w:r w:rsidR="00F24A59">
        <w:rPr>
          <w:b w:val="0"/>
        </w:rPr>
        <w:t xml:space="preserve">   </w:t>
      </w:r>
    </w:p>
    <w:p w14:paraId="50C67357" w14:textId="77777777" w:rsidR="00F24A59" w:rsidRDefault="00F24A59" w:rsidP="00F24A59">
      <w:pPr>
        <w:pStyle w:val="Zkladntext"/>
        <w:ind w:hanging="426"/>
        <w:rPr>
          <w:b w:val="0"/>
        </w:rPr>
      </w:pPr>
      <w:r>
        <w:rPr>
          <w:b w:val="0"/>
        </w:rPr>
        <w:t xml:space="preserve">             </w:t>
      </w:r>
      <w:r w:rsidR="00FE10A8" w:rsidRPr="003D68D1">
        <w:rPr>
          <w:b w:val="0"/>
        </w:rPr>
        <w:t>závierka podľa § 17 ods. 6 zákona NR SR č. 431/2002 Z. z. o účtov</w:t>
      </w:r>
      <w:r w:rsidR="00FE10A8">
        <w:rPr>
          <w:b w:val="0"/>
        </w:rPr>
        <w:t xml:space="preserve">níctve za účtovné   </w:t>
      </w:r>
      <w:r>
        <w:rPr>
          <w:b w:val="0"/>
        </w:rPr>
        <w:t xml:space="preserve">   </w:t>
      </w:r>
    </w:p>
    <w:p w14:paraId="6843B0F6" w14:textId="51A127C5" w:rsidR="00C2759B" w:rsidRPr="00055714" w:rsidRDefault="00F24A59" w:rsidP="00F24A59">
      <w:pPr>
        <w:pStyle w:val="Zkladntext"/>
        <w:ind w:hanging="426"/>
        <w:rPr>
          <w:b w:val="0"/>
        </w:rPr>
      </w:pPr>
      <w:r>
        <w:rPr>
          <w:b w:val="0"/>
        </w:rPr>
        <w:t xml:space="preserve">             </w:t>
      </w:r>
      <w:r w:rsidR="00FE10A8">
        <w:rPr>
          <w:b w:val="0"/>
        </w:rPr>
        <w:t xml:space="preserve">obdobie od  1. </w:t>
      </w:r>
      <w:r w:rsidR="00FE10A8" w:rsidRPr="003D68D1">
        <w:rPr>
          <w:b w:val="0"/>
        </w:rPr>
        <w:t>januára 20</w:t>
      </w:r>
      <w:r w:rsidR="00C63A19">
        <w:rPr>
          <w:b w:val="0"/>
        </w:rPr>
        <w:t>2</w:t>
      </w:r>
      <w:r w:rsidR="00190E41">
        <w:rPr>
          <w:b w:val="0"/>
        </w:rPr>
        <w:t>4</w:t>
      </w:r>
      <w:r w:rsidR="00FE10A8">
        <w:rPr>
          <w:b w:val="0"/>
        </w:rPr>
        <w:t xml:space="preserve"> </w:t>
      </w:r>
      <w:r w:rsidR="00FE10A8" w:rsidRPr="003D68D1">
        <w:rPr>
          <w:b w:val="0"/>
        </w:rPr>
        <w:t xml:space="preserve"> do 3</w:t>
      </w:r>
      <w:r w:rsidR="00412FBC">
        <w:rPr>
          <w:b w:val="0"/>
        </w:rPr>
        <w:t>1</w:t>
      </w:r>
      <w:r w:rsidR="00FE10A8" w:rsidRPr="003D68D1">
        <w:rPr>
          <w:b w:val="0"/>
        </w:rPr>
        <w:t>. decembra 20</w:t>
      </w:r>
      <w:r w:rsidR="00C63A19">
        <w:rPr>
          <w:b w:val="0"/>
        </w:rPr>
        <w:t>2</w:t>
      </w:r>
      <w:r w:rsidR="00190E41">
        <w:rPr>
          <w:b w:val="0"/>
        </w:rPr>
        <w:t>4</w:t>
      </w:r>
      <w:r w:rsidR="00FE10A8" w:rsidRPr="003D68D1">
        <w:rPr>
          <w:b w:val="0"/>
        </w:rPr>
        <w:t>.</w:t>
      </w:r>
    </w:p>
    <w:p w14:paraId="07E8BDD7" w14:textId="77777777" w:rsidR="0044210D" w:rsidRPr="00FE10A8" w:rsidRDefault="0044210D" w:rsidP="00FE10A8">
      <w:pPr>
        <w:pStyle w:val="Zkladntext"/>
        <w:ind w:hanging="426"/>
        <w:rPr>
          <w:b w:val="0"/>
        </w:rPr>
      </w:pPr>
    </w:p>
    <w:p w14:paraId="06C786E0" w14:textId="77777777" w:rsidR="004B12ED" w:rsidRPr="008C7C26" w:rsidRDefault="00417EDF" w:rsidP="001E6D0A">
      <w:pPr>
        <w:pStyle w:val="Odsekzoznamu"/>
        <w:numPr>
          <w:ilvl w:val="0"/>
          <w:numId w:val="14"/>
        </w:numPr>
        <w:jc w:val="both"/>
        <w:rPr>
          <w:sz w:val="24"/>
        </w:rPr>
      </w:pPr>
      <w:r w:rsidRPr="008C7C26">
        <w:rPr>
          <w:sz w:val="24"/>
        </w:rPr>
        <w:t>Údaje o skupin</w:t>
      </w:r>
      <w:r w:rsidR="00C2759B" w:rsidRPr="008C7C26">
        <w:rPr>
          <w:sz w:val="24"/>
        </w:rPr>
        <w:t>e</w:t>
      </w:r>
      <w:r w:rsidRPr="008C7C26">
        <w:rPr>
          <w:sz w:val="24"/>
        </w:rPr>
        <w:t xml:space="preserve"> účtovných jednotiek</w:t>
      </w:r>
      <w:r w:rsidR="00055714" w:rsidRPr="008C7C26">
        <w:rPr>
          <w:sz w:val="24"/>
        </w:rPr>
        <w:t>:</w:t>
      </w:r>
    </w:p>
    <w:p w14:paraId="2F8DE178" w14:textId="77777777" w:rsidR="00417EDF" w:rsidRPr="001E6D0A" w:rsidRDefault="00417EDF" w:rsidP="001E6D0A">
      <w:pPr>
        <w:pStyle w:val="Odsekzoznamu"/>
        <w:ind w:left="-786"/>
        <w:jc w:val="both"/>
        <w:rPr>
          <w:b/>
          <w:sz w:val="24"/>
        </w:rPr>
      </w:pPr>
    </w:p>
    <w:p w14:paraId="710F84DE" w14:textId="77777777" w:rsidR="00055714" w:rsidRDefault="00417EDF" w:rsidP="00937B68">
      <w:pPr>
        <w:pStyle w:val="Zkladntext"/>
        <w:numPr>
          <w:ilvl w:val="0"/>
          <w:numId w:val="11"/>
        </w:numPr>
        <w:ind w:left="851" w:firstLine="0"/>
        <w:rPr>
          <w:b w:val="0"/>
        </w:rPr>
      </w:pPr>
      <w:r w:rsidRPr="00155F99">
        <w:rPr>
          <w:b w:val="0"/>
        </w:rPr>
        <w:t xml:space="preserve">Spoločnosť sa zahŕňa do konsolidovanej účtovnej závierky </w:t>
      </w:r>
      <w:r>
        <w:rPr>
          <w:b w:val="0"/>
        </w:rPr>
        <w:t xml:space="preserve">Mesta  </w:t>
      </w:r>
    </w:p>
    <w:p w14:paraId="00C08A9F" w14:textId="77777777" w:rsidR="006D0AF0" w:rsidRDefault="00055714" w:rsidP="00937B68">
      <w:pPr>
        <w:pStyle w:val="Zkladntext"/>
        <w:ind w:left="851"/>
        <w:rPr>
          <w:b w:val="0"/>
        </w:rPr>
      </w:pPr>
      <w:r>
        <w:rPr>
          <w:b w:val="0"/>
        </w:rPr>
        <w:t xml:space="preserve">          Žarnovica  </w:t>
      </w:r>
      <w:r w:rsidR="006D0AF0">
        <w:rPr>
          <w:b w:val="0"/>
        </w:rPr>
        <w:t xml:space="preserve">Námestie slovenského národného povstania </w:t>
      </w:r>
      <w:r w:rsidR="00417EDF">
        <w:rPr>
          <w:b w:val="0"/>
        </w:rPr>
        <w:t xml:space="preserve">  33  </w:t>
      </w:r>
    </w:p>
    <w:p w14:paraId="7B693567" w14:textId="6B6D6848" w:rsidR="00CF067E" w:rsidRDefault="006D0AF0" w:rsidP="00937B68">
      <w:pPr>
        <w:pStyle w:val="Zkladntext"/>
        <w:ind w:left="851"/>
        <w:rPr>
          <w:b w:val="0"/>
        </w:rPr>
      </w:pPr>
      <w:r>
        <w:rPr>
          <w:b w:val="0"/>
        </w:rPr>
        <w:t xml:space="preserve">          </w:t>
      </w:r>
      <w:r w:rsidR="00417EDF">
        <w:rPr>
          <w:b w:val="0"/>
        </w:rPr>
        <w:t xml:space="preserve">966 81 Žarnovica. </w:t>
      </w:r>
    </w:p>
    <w:p w14:paraId="0E329AE5" w14:textId="77777777" w:rsidR="00CF067E" w:rsidRDefault="00CF067E" w:rsidP="00937B68">
      <w:pPr>
        <w:pStyle w:val="Zkladntext"/>
        <w:ind w:left="851"/>
        <w:rPr>
          <w:b w:val="0"/>
        </w:rPr>
      </w:pPr>
    </w:p>
    <w:p w14:paraId="466CFB03" w14:textId="77777777" w:rsidR="00C50B51" w:rsidRPr="00937B68" w:rsidRDefault="00937B68" w:rsidP="00937B68">
      <w:pPr>
        <w:pStyle w:val="Zkladntext"/>
        <w:numPr>
          <w:ilvl w:val="0"/>
          <w:numId w:val="11"/>
        </w:numPr>
        <w:rPr>
          <w:b w:val="0"/>
          <w:bCs w:val="0"/>
        </w:rPr>
      </w:pPr>
      <w:r>
        <w:rPr>
          <w:b w:val="0"/>
          <w:bCs w:val="0"/>
        </w:rPr>
        <w:t xml:space="preserve">     </w:t>
      </w:r>
      <w:r w:rsidR="00417EDF" w:rsidRPr="00937B68">
        <w:rPr>
          <w:b w:val="0"/>
          <w:bCs w:val="0"/>
        </w:rPr>
        <w:t xml:space="preserve">Obchodné meno a sídlo konsolidujúcej účtovnej jednotky </w:t>
      </w:r>
      <w:r w:rsidR="00C50B51" w:rsidRPr="00937B68">
        <w:rPr>
          <w:b w:val="0"/>
          <w:bCs w:val="0"/>
        </w:rPr>
        <w:t xml:space="preserve"> :</w:t>
      </w:r>
    </w:p>
    <w:p w14:paraId="5DE6884A" w14:textId="77777777" w:rsidR="00417EDF" w:rsidRDefault="00937B68" w:rsidP="00937B68">
      <w:pPr>
        <w:pStyle w:val="Zkladntext"/>
        <w:ind w:left="502"/>
        <w:rPr>
          <w:b w:val="0"/>
        </w:rPr>
      </w:pPr>
      <w:r>
        <w:rPr>
          <w:b w:val="0"/>
        </w:rPr>
        <w:t xml:space="preserve">                      </w:t>
      </w:r>
      <w:r>
        <w:rPr>
          <w:b w:val="0"/>
        </w:rPr>
        <w:tab/>
      </w:r>
      <w:r w:rsidR="00417EDF">
        <w:rPr>
          <w:b w:val="0"/>
        </w:rPr>
        <w:t>Mesto Žarnovica</w:t>
      </w:r>
    </w:p>
    <w:p w14:paraId="700775CB" w14:textId="77777777" w:rsidR="00417EDF" w:rsidRDefault="00937B68" w:rsidP="00937B68">
      <w:pPr>
        <w:pStyle w:val="Zkladntext"/>
        <w:ind w:left="502"/>
        <w:rPr>
          <w:b w:val="0"/>
        </w:rPr>
      </w:pPr>
      <w:r>
        <w:rPr>
          <w:b w:val="0"/>
        </w:rPr>
        <w:t xml:space="preserve">                       </w:t>
      </w:r>
      <w:r>
        <w:rPr>
          <w:b w:val="0"/>
        </w:rPr>
        <w:tab/>
      </w:r>
      <w:r w:rsidR="00417EDF">
        <w:rPr>
          <w:b w:val="0"/>
        </w:rPr>
        <w:t xml:space="preserve">Mestský úrad </w:t>
      </w:r>
    </w:p>
    <w:p w14:paraId="693ED0B3" w14:textId="0F64E10B" w:rsidR="00417EDF" w:rsidRDefault="00937B68" w:rsidP="00937B68">
      <w:pPr>
        <w:pStyle w:val="Zkladntext"/>
        <w:ind w:left="502"/>
        <w:rPr>
          <w:b w:val="0"/>
        </w:rPr>
      </w:pPr>
      <w:r>
        <w:rPr>
          <w:b w:val="0"/>
        </w:rPr>
        <w:t xml:space="preserve">                       </w:t>
      </w:r>
      <w:r>
        <w:rPr>
          <w:b w:val="0"/>
        </w:rPr>
        <w:tab/>
      </w:r>
      <w:r w:rsidR="006D0AF0">
        <w:rPr>
          <w:b w:val="0"/>
        </w:rPr>
        <w:t>Námestie slovenského národného povstania  33</w:t>
      </w:r>
    </w:p>
    <w:p w14:paraId="29D948DB" w14:textId="77777777" w:rsidR="00417EDF" w:rsidRDefault="00937B68" w:rsidP="00937B68">
      <w:pPr>
        <w:pStyle w:val="Zkladntext"/>
        <w:ind w:left="502"/>
        <w:rPr>
          <w:b w:val="0"/>
        </w:rPr>
      </w:pPr>
      <w:r>
        <w:rPr>
          <w:b w:val="0"/>
        </w:rPr>
        <w:t xml:space="preserve">                       </w:t>
      </w:r>
      <w:r>
        <w:rPr>
          <w:b w:val="0"/>
        </w:rPr>
        <w:tab/>
      </w:r>
      <w:r w:rsidR="00417EDF">
        <w:rPr>
          <w:b w:val="0"/>
        </w:rPr>
        <w:t>966 81   Žarnovica</w:t>
      </w:r>
    </w:p>
    <w:p w14:paraId="0FCCCDA2" w14:textId="77777777" w:rsidR="00417EDF" w:rsidRDefault="00937B68" w:rsidP="00937B68">
      <w:pPr>
        <w:pStyle w:val="Zkladntext"/>
        <w:ind w:left="502"/>
        <w:rPr>
          <w:b w:val="0"/>
        </w:rPr>
      </w:pPr>
      <w:r>
        <w:rPr>
          <w:b w:val="0"/>
        </w:rPr>
        <w:t xml:space="preserve">                       </w:t>
      </w:r>
      <w:r>
        <w:rPr>
          <w:b w:val="0"/>
        </w:rPr>
        <w:tab/>
      </w:r>
      <w:r w:rsidR="00417EDF">
        <w:rPr>
          <w:b w:val="0"/>
        </w:rPr>
        <w:t xml:space="preserve">IČO: 00321117 </w:t>
      </w:r>
    </w:p>
    <w:p w14:paraId="3EF96BAF" w14:textId="77777777" w:rsidR="00C50B51" w:rsidRDefault="00C50B51" w:rsidP="00937B68">
      <w:pPr>
        <w:pStyle w:val="Zkladntext"/>
        <w:ind w:left="502"/>
        <w:rPr>
          <w:b w:val="0"/>
        </w:rPr>
      </w:pPr>
    </w:p>
    <w:p w14:paraId="101BE230" w14:textId="620B74BB" w:rsidR="00C50B51" w:rsidRPr="00D309D9" w:rsidRDefault="00C50B51" w:rsidP="00D309D9">
      <w:pPr>
        <w:pStyle w:val="Zkladntext"/>
        <w:numPr>
          <w:ilvl w:val="0"/>
          <w:numId w:val="18"/>
        </w:numPr>
        <w:ind w:left="1134" w:hanging="425"/>
        <w:rPr>
          <w:b w:val="0"/>
        </w:rPr>
      </w:pPr>
      <w:r>
        <w:rPr>
          <w:b w:val="0"/>
        </w:rPr>
        <w:t>Kópie konsolidovaných účtovných závierok je</w:t>
      </w:r>
      <w:r w:rsidR="001741D1">
        <w:rPr>
          <w:b w:val="0"/>
        </w:rPr>
        <w:t xml:space="preserve"> </w:t>
      </w:r>
      <w:r>
        <w:rPr>
          <w:b w:val="0"/>
        </w:rPr>
        <w:t xml:space="preserve">možné vyžiadať na adrese: Mestský úrad , </w:t>
      </w:r>
      <w:r w:rsidR="00031054">
        <w:rPr>
          <w:b w:val="0"/>
        </w:rPr>
        <w:t xml:space="preserve">Námestie slovenského národného  povstania </w:t>
      </w:r>
      <w:r>
        <w:rPr>
          <w:b w:val="0"/>
        </w:rPr>
        <w:t xml:space="preserve"> 33</w:t>
      </w:r>
      <w:r w:rsidR="00A11D46">
        <w:rPr>
          <w:b w:val="0"/>
        </w:rPr>
        <w:t xml:space="preserve">, </w:t>
      </w:r>
      <w:r>
        <w:rPr>
          <w:b w:val="0"/>
        </w:rPr>
        <w:t> 966 81  Žarnovica</w:t>
      </w:r>
    </w:p>
    <w:p w14:paraId="18C0F374" w14:textId="6C8A1D3F" w:rsidR="00E11F4B" w:rsidRPr="00D309D9" w:rsidRDefault="008A102B" w:rsidP="00D309D9">
      <w:pPr>
        <w:pStyle w:val="Odsekzoznamu"/>
        <w:numPr>
          <w:ilvl w:val="0"/>
          <w:numId w:val="14"/>
        </w:numPr>
        <w:rPr>
          <w:b/>
          <w:bCs/>
          <w:sz w:val="24"/>
        </w:rPr>
      </w:pPr>
      <w:r w:rsidRPr="00D309D9">
        <w:rPr>
          <w:b/>
          <w:bCs/>
          <w:sz w:val="24"/>
        </w:rPr>
        <w:lastRenderedPageBreak/>
        <w:t xml:space="preserve">Priemerný prepočítaný počet zamestnancov </w:t>
      </w:r>
      <w:r w:rsidR="00055714" w:rsidRPr="00D309D9">
        <w:rPr>
          <w:b/>
          <w:bCs/>
          <w:sz w:val="24"/>
        </w:rPr>
        <w:t>:</w:t>
      </w:r>
    </w:p>
    <w:p w14:paraId="3D485C78" w14:textId="77777777" w:rsidR="003D68D1" w:rsidRPr="00C50B51" w:rsidRDefault="003D68D1" w:rsidP="00E11F4B">
      <w:pPr>
        <w:rPr>
          <w:rFonts w:ascii="Times New Roman" w:hAnsi="Times New Roman"/>
          <w:b/>
          <w:bCs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73"/>
        <w:gridCol w:w="2551"/>
        <w:gridCol w:w="2733"/>
      </w:tblGrid>
      <w:tr w:rsidR="00E11F4B" w:rsidRPr="00D26E73" w14:paraId="3DF53577" w14:textId="77777777" w:rsidTr="00A04E6C">
        <w:trPr>
          <w:jc w:val="center"/>
        </w:trPr>
        <w:tc>
          <w:tcPr>
            <w:tcW w:w="362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102B55" w14:textId="77777777" w:rsidR="00E11F4B" w:rsidRPr="004E5A7B" w:rsidRDefault="00E11F4B" w:rsidP="003668FC">
            <w:pPr>
              <w:pStyle w:val="TopHeader"/>
              <w:rPr>
                <w:rFonts w:ascii="Times New Roman" w:hAnsi="Times New Roman"/>
              </w:rPr>
            </w:pPr>
            <w:r w:rsidRPr="004E5A7B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5B1726" w14:textId="77777777" w:rsidR="00AF6E1C" w:rsidRDefault="00E11F4B" w:rsidP="00AF6E1C">
            <w:pPr>
              <w:pStyle w:val="TopHeader"/>
              <w:rPr>
                <w:rFonts w:ascii="Times New Roman" w:hAnsi="Times New Roman"/>
              </w:rPr>
            </w:pPr>
            <w:r w:rsidRPr="004E5A7B">
              <w:rPr>
                <w:rFonts w:ascii="Times New Roman" w:hAnsi="Times New Roman"/>
              </w:rPr>
              <w:t>Bežné účtovné obdobie</w:t>
            </w:r>
          </w:p>
          <w:p w14:paraId="4893DA48" w14:textId="6ECDBF5D" w:rsidR="00E11F4B" w:rsidRPr="004E5A7B" w:rsidRDefault="00AF6E1C" w:rsidP="00AB2C68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AB2C68">
              <w:rPr>
                <w:rFonts w:ascii="Times New Roman" w:hAnsi="Times New Roman"/>
              </w:rPr>
              <w:t>0</w:t>
            </w:r>
            <w:r w:rsidR="00FE2568">
              <w:rPr>
                <w:rFonts w:ascii="Times New Roman" w:hAnsi="Times New Roman"/>
              </w:rPr>
              <w:t>2</w:t>
            </w:r>
            <w:r w:rsidR="00190E41">
              <w:rPr>
                <w:rFonts w:ascii="Times New Roman" w:hAnsi="Times New Roman"/>
              </w:rPr>
              <w:t>4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29CEF3" w14:textId="57C49F85" w:rsidR="00E11F4B" w:rsidRPr="004E5A7B" w:rsidRDefault="00E11F4B" w:rsidP="003668FC">
            <w:pPr>
              <w:pStyle w:val="TopHeader"/>
              <w:rPr>
                <w:rFonts w:ascii="Times New Roman" w:hAnsi="Times New Roman"/>
              </w:rPr>
            </w:pPr>
            <w:r w:rsidRPr="004E5A7B">
              <w:rPr>
                <w:rFonts w:ascii="Times New Roman" w:hAnsi="Times New Roman"/>
              </w:rPr>
              <w:t>Bezprostredne predchádzajúce účtovné obdobie</w:t>
            </w:r>
            <w:r w:rsidR="00937B68">
              <w:rPr>
                <w:rFonts w:ascii="Times New Roman" w:hAnsi="Times New Roman"/>
              </w:rPr>
              <w:t xml:space="preserve"> </w:t>
            </w:r>
            <w:r w:rsidR="00CD583A">
              <w:rPr>
                <w:rFonts w:ascii="Times New Roman" w:hAnsi="Times New Roman"/>
              </w:rPr>
              <w:t>20</w:t>
            </w:r>
            <w:r w:rsidR="00455E12">
              <w:rPr>
                <w:rFonts w:ascii="Times New Roman" w:hAnsi="Times New Roman"/>
              </w:rPr>
              <w:t>2</w:t>
            </w:r>
            <w:r w:rsidR="00190E41">
              <w:rPr>
                <w:rFonts w:ascii="Times New Roman" w:hAnsi="Times New Roman"/>
              </w:rPr>
              <w:t>3</w:t>
            </w:r>
          </w:p>
        </w:tc>
      </w:tr>
      <w:tr w:rsidR="00A04E6C" w:rsidRPr="00D26E73" w14:paraId="6903DBE0" w14:textId="77777777" w:rsidTr="00A04E6C">
        <w:trPr>
          <w:jc w:val="center"/>
        </w:trPr>
        <w:tc>
          <w:tcPr>
            <w:tcW w:w="362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10F35F" w14:textId="77777777" w:rsidR="00A04E6C" w:rsidRPr="004E5A7B" w:rsidRDefault="00A04E6C" w:rsidP="003668FC">
            <w:pPr>
              <w:rPr>
                <w:rFonts w:ascii="Times New Roman" w:hAnsi="Times New Roman"/>
                <w:szCs w:val="22"/>
              </w:rPr>
            </w:pPr>
            <w:r w:rsidRPr="004E5A7B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52E85" w14:textId="259BF8B2" w:rsidR="00A04E6C" w:rsidRPr="005476DB" w:rsidRDefault="004E1F86" w:rsidP="004E5A7B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</w:t>
            </w:r>
            <w:r w:rsidR="00B41629">
              <w:rPr>
                <w:rFonts w:ascii="Times New Roman" w:hAnsi="Times New Roman"/>
                <w:szCs w:val="22"/>
              </w:rPr>
              <w:t>4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EC94E" w14:textId="27C4E312" w:rsidR="00A04E6C" w:rsidRDefault="004E1F86" w:rsidP="00A717CE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31</w:t>
            </w:r>
          </w:p>
          <w:p w14:paraId="2AE68833" w14:textId="31BBE4EA" w:rsidR="004E1F86" w:rsidRPr="004E5A7B" w:rsidRDefault="004E1F86" w:rsidP="00A717CE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04E6C" w:rsidRPr="00D26E73" w14:paraId="18FD6BC9" w14:textId="77777777" w:rsidTr="00A04E6C">
        <w:trPr>
          <w:trHeight w:val="285"/>
          <w:jc w:val="center"/>
        </w:trPr>
        <w:tc>
          <w:tcPr>
            <w:tcW w:w="3620" w:type="dxa"/>
            <w:tcBorders>
              <w:right w:val="single" w:sz="12" w:space="0" w:color="auto"/>
            </w:tcBorders>
            <w:vAlign w:val="center"/>
          </w:tcPr>
          <w:p w14:paraId="541707ED" w14:textId="77777777" w:rsidR="00A04E6C" w:rsidRPr="004E5A7B" w:rsidRDefault="00A04E6C" w:rsidP="003668FC">
            <w:pPr>
              <w:rPr>
                <w:rFonts w:ascii="Times New Roman" w:hAnsi="Times New Roman"/>
                <w:szCs w:val="22"/>
              </w:rPr>
            </w:pPr>
            <w:r w:rsidRPr="004E5A7B"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5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7E9FD" w14:textId="75730160" w:rsidR="00A04E6C" w:rsidRPr="005476DB" w:rsidRDefault="00DC1034" w:rsidP="004E5A7B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14:paraId="68F84F0C" w14:textId="2774571C" w:rsidR="00A04E6C" w:rsidRPr="004E5A7B" w:rsidRDefault="00DC1034" w:rsidP="00A717CE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</w:t>
            </w:r>
          </w:p>
        </w:tc>
      </w:tr>
      <w:tr w:rsidR="00A04E6C" w:rsidRPr="00D26E73" w14:paraId="69BE49D8" w14:textId="77777777" w:rsidTr="00A04E6C">
        <w:trPr>
          <w:trHeight w:val="571"/>
          <w:jc w:val="center"/>
        </w:trPr>
        <w:tc>
          <w:tcPr>
            <w:tcW w:w="362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1CAB20" w14:textId="77777777" w:rsidR="00A04E6C" w:rsidRPr="004E5A7B" w:rsidRDefault="00A04E6C" w:rsidP="003668FC">
            <w:pPr>
              <w:rPr>
                <w:rFonts w:ascii="Times New Roman" w:hAnsi="Times New Roman"/>
                <w:szCs w:val="22"/>
                <w:highlight w:val="green"/>
              </w:rPr>
            </w:pPr>
            <w:r w:rsidRPr="004E5A7B"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DD1CD" w14:textId="0D1BAEE4" w:rsidR="00A04E6C" w:rsidRPr="005476DB" w:rsidRDefault="00AA6550" w:rsidP="004E5A7B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683E2" w14:textId="0173FDA4" w:rsidR="00A04E6C" w:rsidRPr="004E5A7B" w:rsidRDefault="00B40682" w:rsidP="00A717CE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</w:tbl>
    <w:p w14:paraId="4423CE04" w14:textId="77777777" w:rsidR="00E11F4B" w:rsidRDefault="00E11F4B">
      <w:pPr>
        <w:rPr>
          <w:rFonts w:ascii="Times New Roman" w:hAnsi="Times New Roman"/>
          <w:sz w:val="24"/>
        </w:rPr>
      </w:pPr>
    </w:p>
    <w:p w14:paraId="2CA35488" w14:textId="77777777" w:rsidR="00055714" w:rsidRDefault="00055714" w:rsidP="008A102B">
      <w:pPr>
        <w:jc w:val="center"/>
        <w:rPr>
          <w:rFonts w:ascii="Times New Roman" w:hAnsi="Times New Roman"/>
          <w:b/>
          <w:sz w:val="28"/>
          <w:szCs w:val="28"/>
        </w:rPr>
      </w:pPr>
    </w:p>
    <w:p w14:paraId="10EEC086" w14:textId="77777777" w:rsidR="00DA4531" w:rsidRDefault="00DA4531" w:rsidP="008A102B">
      <w:pPr>
        <w:jc w:val="center"/>
        <w:rPr>
          <w:rFonts w:ascii="Times New Roman" w:hAnsi="Times New Roman"/>
          <w:b/>
          <w:sz w:val="28"/>
          <w:szCs w:val="28"/>
        </w:rPr>
      </w:pPr>
    </w:p>
    <w:p w14:paraId="325C835C" w14:textId="77777777" w:rsidR="008A102B" w:rsidRPr="00DA4531" w:rsidRDefault="00DA4531" w:rsidP="00E467BA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Článok</w:t>
      </w:r>
      <w:r w:rsidR="008A102B" w:rsidRPr="008A102B">
        <w:rPr>
          <w:rFonts w:ascii="Times New Roman" w:hAnsi="Times New Roman"/>
          <w:b/>
          <w:sz w:val="28"/>
          <w:szCs w:val="28"/>
        </w:rPr>
        <w:t xml:space="preserve"> II</w:t>
      </w:r>
      <w:r>
        <w:rPr>
          <w:rFonts w:ascii="Times New Roman" w:hAnsi="Times New Roman"/>
          <w:b/>
          <w:sz w:val="28"/>
          <w:szCs w:val="28"/>
        </w:rPr>
        <w:t xml:space="preserve"> - </w:t>
      </w:r>
      <w:r w:rsidR="008A102B" w:rsidRPr="008A102B">
        <w:rPr>
          <w:rFonts w:ascii="Times New Roman" w:hAnsi="Times New Roman"/>
          <w:b/>
          <w:sz w:val="28"/>
          <w:szCs w:val="28"/>
        </w:rPr>
        <w:t>Informácie o orgánoch</w:t>
      </w:r>
      <w:r w:rsidR="001741D1">
        <w:rPr>
          <w:rFonts w:ascii="Times New Roman" w:hAnsi="Times New Roman"/>
          <w:b/>
          <w:sz w:val="28"/>
          <w:szCs w:val="28"/>
        </w:rPr>
        <w:t xml:space="preserve"> </w:t>
      </w:r>
      <w:r w:rsidR="008A102B" w:rsidRPr="008A102B">
        <w:rPr>
          <w:rFonts w:ascii="Times New Roman" w:hAnsi="Times New Roman"/>
          <w:b/>
          <w:sz w:val="28"/>
          <w:szCs w:val="28"/>
        </w:rPr>
        <w:t>spoločnosti</w:t>
      </w:r>
    </w:p>
    <w:p w14:paraId="2228407B" w14:textId="77777777" w:rsidR="00D00380" w:rsidRDefault="00D00380" w:rsidP="006539C7">
      <w:pPr>
        <w:pStyle w:val="Nadpis1"/>
        <w:tabs>
          <w:tab w:val="num" w:pos="360"/>
        </w:tabs>
        <w:spacing w:before="120" w:after="60"/>
        <w:jc w:val="center"/>
        <w:rPr>
          <w:rFonts w:ascii="Times New Roman" w:hAnsi="Times New Roman" w:cs="Times New Roman"/>
          <w:sz w:val="24"/>
        </w:rPr>
      </w:pPr>
      <w:bookmarkStart w:id="0" w:name="_Toc530739899"/>
    </w:p>
    <w:bookmarkEnd w:id="0"/>
    <w:p w14:paraId="7D3E8346" w14:textId="77777777" w:rsidR="00D00380" w:rsidRDefault="00BD5C3D" w:rsidP="00155F99">
      <w:pPr>
        <w:pStyle w:val="Zkladntext"/>
        <w:rPr>
          <w:b w:val="0"/>
        </w:rPr>
      </w:pPr>
      <w:r w:rsidRPr="00BD5C3D">
        <w:rPr>
          <w:b w:val="0"/>
        </w:rPr>
        <w:t>Informácie o orgánoch účtovnej jednotky – štatutárneho, dozorného a iného orgánu</w:t>
      </w:r>
      <w:r w:rsidR="001741D1">
        <w:rPr>
          <w:b w:val="0"/>
        </w:rPr>
        <w:t xml:space="preserve"> </w:t>
      </w:r>
      <w:r w:rsidRPr="00BD5C3D">
        <w:rPr>
          <w:b w:val="0"/>
        </w:rPr>
        <w:t xml:space="preserve">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94"/>
        <w:gridCol w:w="2514"/>
        <w:gridCol w:w="2669"/>
      </w:tblGrid>
      <w:tr w:rsidR="002327AE" w14:paraId="1EE971C8" w14:textId="77777777" w:rsidTr="00E22080">
        <w:trPr>
          <w:trHeight w:val="883"/>
        </w:trPr>
        <w:tc>
          <w:tcPr>
            <w:tcW w:w="3652" w:type="dxa"/>
          </w:tcPr>
          <w:p w14:paraId="623F1767" w14:textId="77777777" w:rsidR="002327AE" w:rsidRDefault="002327AE" w:rsidP="002327AE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Orgány účtovnej jednotky</w:t>
            </w:r>
          </w:p>
        </w:tc>
        <w:tc>
          <w:tcPr>
            <w:tcW w:w="2552" w:type="dxa"/>
          </w:tcPr>
          <w:p w14:paraId="2971B7BD" w14:textId="77777777" w:rsidR="002327AE" w:rsidRDefault="002327AE" w:rsidP="002327AE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Bežné</w:t>
            </w:r>
            <w:r w:rsidR="001741D1">
              <w:rPr>
                <w:b w:val="0"/>
              </w:rPr>
              <w:t xml:space="preserve"> </w:t>
            </w:r>
            <w:r>
              <w:rPr>
                <w:b w:val="0"/>
              </w:rPr>
              <w:t>účtovné</w:t>
            </w:r>
          </w:p>
          <w:p w14:paraId="0AA2A807" w14:textId="77777777" w:rsidR="002327AE" w:rsidRDefault="002327AE" w:rsidP="002327AE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obdobie</w:t>
            </w:r>
          </w:p>
        </w:tc>
        <w:tc>
          <w:tcPr>
            <w:tcW w:w="2693" w:type="dxa"/>
          </w:tcPr>
          <w:p w14:paraId="1D14CA45" w14:textId="77777777" w:rsidR="002327AE" w:rsidRDefault="002327AE" w:rsidP="002327AE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Bezprostredne</w:t>
            </w:r>
          </w:p>
          <w:p w14:paraId="41A0759C" w14:textId="77777777" w:rsidR="002327AE" w:rsidRDefault="002327AE" w:rsidP="002327AE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predchádzajúce</w:t>
            </w:r>
            <w:r w:rsidR="001741D1">
              <w:rPr>
                <w:b w:val="0"/>
              </w:rPr>
              <w:t xml:space="preserve"> </w:t>
            </w:r>
            <w:r>
              <w:rPr>
                <w:b w:val="0"/>
              </w:rPr>
              <w:t>účtovné</w:t>
            </w:r>
          </w:p>
          <w:p w14:paraId="43CCB285" w14:textId="77777777" w:rsidR="002327AE" w:rsidRDefault="002327AE" w:rsidP="002327AE">
            <w:pPr>
              <w:pStyle w:val="Zkladntext"/>
              <w:jc w:val="center"/>
              <w:rPr>
                <w:b w:val="0"/>
              </w:rPr>
            </w:pPr>
            <w:r>
              <w:rPr>
                <w:b w:val="0"/>
              </w:rPr>
              <w:t>obdobie</w:t>
            </w:r>
          </w:p>
        </w:tc>
      </w:tr>
      <w:tr w:rsidR="002327AE" w14:paraId="41B46482" w14:textId="77777777" w:rsidTr="00E22080">
        <w:trPr>
          <w:trHeight w:val="289"/>
        </w:trPr>
        <w:tc>
          <w:tcPr>
            <w:tcW w:w="3652" w:type="dxa"/>
          </w:tcPr>
          <w:p w14:paraId="7CBEDAD9" w14:textId="77777777" w:rsidR="002327AE" w:rsidRDefault="002327AE" w:rsidP="00155F99">
            <w:pPr>
              <w:pStyle w:val="Zkladntext"/>
              <w:rPr>
                <w:b w:val="0"/>
              </w:rPr>
            </w:pPr>
            <w:r>
              <w:rPr>
                <w:b w:val="0"/>
              </w:rPr>
              <w:t>Štatutárny orgán</w:t>
            </w:r>
          </w:p>
        </w:tc>
        <w:tc>
          <w:tcPr>
            <w:tcW w:w="2552" w:type="dxa"/>
          </w:tcPr>
          <w:p w14:paraId="40DEA4D4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  <w:tc>
          <w:tcPr>
            <w:tcW w:w="2693" w:type="dxa"/>
          </w:tcPr>
          <w:p w14:paraId="3866255E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</w:tr>
      <w:tr w:rsidR="002327AE" w14:paraId="6544D297" w14:textId="77777777" w:rsidTr="00E22080">
        <w:trPr>
          <w:trHeight w:val="289"/>
        </w:trPr>
        <w:tc>
          <w:tcPr>
            <w:tcW w:w="3652" w:type="dxa"/>
          </w:tcPr>
          <w:p w14:paraId="4080B581" w14:textId="77777777" w:rsidR="002327AE" w:rsidRDefault="002327AE" w:rsidP="00155F99">
            <w:pPr>
              <w:pStyle w:val="Zkladntext"/>
              <w:rPr>
                <w:b w:val="0"/>
              </w:rPr>
            </w:pPr>
            <w:r>
              <w:rPr>
                <w:b w:val="0"/>
              </w:rPr>
              <w:t>-druh príjmu ( výhody)</w:t>
            </w:r>
          </w:p>
        </w:tc>
        <w:tc>
          <w:tcPr>
            <w:tcW w:w="2552" w:type="dxa"/>
          </w:tcPr>
          <w:p w14:paraId="24BFED62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  <w:tc>
          <w:tcPr>
            <w:tcW w:w="2693" w:type="dxa"/>
          </w:tcPr>
          <w:p w14:paraId="72028212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</w:tr>
      <w:tr w:rsidR="002327AE" w14:paraId="4CED0C71" w14:textId="77777777" w:rsidTr="00E22080">
        <w:trPr>
          <w:trHeight w:val="289"/>
        </w:trPr>
        <w:tc>
          <w:tcPr>
            <w:tcW w:w="3652" w:type="dxa"/>
          </w:tcPr>
          <w:p w14:paraId="1C4FD3FB" w14:textId="77777777" w:rsidR="002327AE" w:rsidRDefault="002327AE" w:rsidP="00155F99">
            <w:pPr>
              <w:pStyle w:val="Zkladntext"/>
              <w:rPr>
                <w:b w:val="0"/>
              </w:rPr>
            </w:pPr>
            <w:r>
              <w:rPr>
                <w:b w:val="0"/>
              </w:rPr>
              <w:t xml:space="preserve">Dozorný orgán </w:t>
            </w:r>
          </w:p>
        </w:tc>
        <w:tc>
          <w:tcPr>
            <w:tcW w:w="2552" w:type="dxa"/>
          </w:tcPr>
          <w:p w14:paraId="3D8417F4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  <w:tc>
          <w:tcPr>
            <w:tcW w:w="2693" w:type="dxa"/>
          </w:tcPr>
          <w:p w14:paraId="0F97C855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</w:tr>
      <w:tr w:rsidR="002327AE" w14:paraId="75AC0A51" w14:textId="77777777" w:rsidTr="00E22080">
        <w:trPr>
          <w:trHeight w:val="289"/>
        </w:trPr>
        <w:tc>
          <w:tcPr>
            <w:tcW w:w="3652" w:type="dxa"/>
          </w:tcPr>
          <w:p w14:paraId="3D03214B" w14:textId="77777777" w:rsidR="002327AE" w:rsidRDefault="002327AE" w:rsidP="00155F99">
            <w:pPr>
              <w:pStyle w:val="Zkladntext"/>
              <w:rPr>
                <w:b w:val="0"/>
              </w:rPr>
            </w:pPr>
            <w:r>
              <w:rPr>
                <w:b w:val="0"/>
              </w:rPr>
              <w:t>- druh príjmu ( výhody)</w:t>
            </w:r>
          </w:p>
        </w:tc>
        <w:tc>
          <w:tcPr>
            <w:tcW w:w="2552" w:type="dxa"/>
          </w:tcPr>
          <w:p w14:paraId="3C2116B5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  <w:tc>
          <w:tcPr>
            <w:tcW w:w="2693" w:type="dxa"/>
          </w:tcPr>
          <w:p w14:paraId="5C70FD23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</w:tr>
      <w:tr w:rsidR="002327AE" w14:paraId="24EA8DB1" w14:textId="77777777" w:rsidTr="00E22080">
        <w:trPr>
          <w:trHeight w:val="289"/>
        </w:trPr>
        <w:tc>
          <w:tcPr>
            <w:tcW w:w="3652" w:type="dxa"/>
          </w:tcPr>
          <w:p w14:paraId="6414C720" w14:textId="77777777" w:rsidR="002327AE" w:rsidRDefault="002327AE" w:rsidP="00155F99">
            <w:pPr>
              <w:pStyle w:val="Zkladntext"/>
              <w:rPr>
                <w:b w:val="0"/>
              </w:rPr>
            </w:pPr>
            <w:r>
              <w:rPr>
                <w:b w:val="0"/>
              </w:rPr>
              <w:t xml:space="preserve">Iný orgán účtovnej jednotky </w:t>
            </w:r>
          </w:p>
        </w:tc>
        <w:tc>
          <w:tcPr>
            <w:tcW w:w="2552" w:type="dxa"/>
          </w:tcPr>
          <w:p w14:paraId="0C2800A7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  <w:tc>
          <w:tcPr>
            <w:tcW w:w="2693" w:type="dxa"/>
          </w:tcPr>
          <w:p w14:paraId="75ADBAF7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</w:tr>
      <w:tr w:rsidR="002327AE" w14:paraId="6DBBA56E" w14:textId="77777777" w:rsidTr="00E22080">
        <w:trPr>
          <w:trHeight w:val="289"/>
        </w:trPr>
        <w:tc>
          <w:tcPr>
            <w:tcW w:w="3652" w:type="dxa"/>
          </w:tcPr>
          <w:p w14:paraId="554A91CC" w14:textId="77777777" w:rsidR="002327AE" w:rsidRDefault="002327AE" w:rsidP="00155F99">
            <w:pPr>
              <w:pStyle w:val="Zkladntext"/>
              <w:rPr>
                <w:b w:val="0"/>
              </w:rPr>
            </w:pPr>
            <w:r>
              <w:rPr>
                <w:b w:val="0"/>
              </w:rPr>
              <w:t>- druh príjmu ( výhody )</w:t>
            </w:r>
          </w:p>
        </w:tc>
        <w:tc>
          <w:tcPr>
            <w:tcW w:w="2552" w:type="dxa"/>
          </w:tcPr>
          <w:p w14:paraId="28C8186D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  <w:tc>
          <w:tcPr>
            <w:tcW w:w="2693" w:type="dxa"/>
          </w:tcPr>
          <w:p w14:paraId="1F5DD4DB" w14:textId="77777777" w:rsidR="002327AE" w:rsidRDefault="002327AE" w:rsidP="00155F99">
            <w:pPr>
              <w:pStyle w:val="Zkladntext"/>
              <w:rPr>
                <w:b w:val="0"/>
              </w:rPr>
            </w:pPr>
          </w:p>
        </w:tc>
      </w:tr>
    </w:tbl>
    <w:p w14:paraId="2CAE6174" w14:textId="77777777" w:rsidR="00D309D9" w:rsidRDefault="00D309D9" w:rsidP="00CB51BD">
      <w:pPr>
        <w:pStyle w:val="Zkladntext"/>
        <w:jc w:val="both"/>
        <w:rPr>
          <w:b w:val="0"/>
        </w:rPr>
      </w:pPr>
    </w:p>
    <w:p w14:paraId="52C65EED" w14:textId="0FEB6E52" w:rsidR="00BD5C3D" w:rsidRPr="00BD5C3D" w:rsidRDefault="00CB51BD" w:rsidP="00CB51BD">
      <w:pPr>
        <w:pStyle w:val="Zkladntext"/>
        <w:jc w:val="both"/>
        <w:rPr>
          <w:b w:val="0"/>
        </w:rPr>
      </w:pPr>
      <w:r>
        <w:rPr>
          <w:b w:val="0"/>
        </w:rPr>
        <w:t>Členom štatutárneho orgánu ani členom</w:t>
      </w:r>
      <w:r w:rsidR="001741D1">
        <w:rPr>
          <w:b w:val="0"/>
        </w:rPr>
        <w:t xml:space="preserve"> </w:t>
      </w:r>
      <w:r>
        <w:rPr>
          <w:b w:val="0"/>
        </w:rPr>
        <w:t>dozo</w:t>
      </w:r>
      <w:r w:rsidR="00E22080">
        <w:rPr>
          <w:b w:val="0"/>
        </w:rPr>
        <w:t>rných orgánov neboli v roku 20</w:t>
      </w:r>
      <w:r w:rsidR="005476DB">
        <w:rPr>
          <w:b w:val="0"/>
        </w:rPr>
        <w:t>2</w:t>
      </w:r>
      <w:r w:rsidR="00884A9D">
        <w:rPr>
          <w:b w:val="0"/>
        </w:rPr>
        <w:t>4</w:t>
      </w:r>
      <w:r w:rsidR="00B40682">
        <w:rPr>
          <w:b w:val="0"/>
        </w:rPr>
        <w:t xml:space="preserve"> </w:t>
      </w:r>
      <w:r>
        <w:rPr>
          <w:b w:val="0"/>
        </w:rPr>
        <w:t>poskytované</w:t>
      </w:r>
      <w:r w:rsidR="001741D1">
        <w:rPr>
          <w:b w:val="0"/>
        </w:rPr>
        <w:t xml:space="preserve"> </w:t>
      </w:r>
      <w:r>
        <w:rPr>
          <w:b w:val="0"/>
        </w:rPr>
        <w:t xml:space="preserve"> žiadne pôžičky, záruky alebo</w:t>
      </w:r>
      <w:r w:rsidR="001741D1">
        <w:rPr>
          <w:b w:val="0"/>
        </w:rPr>
        <w:t xml:space="preserve"> </w:t>
      </w:r>
      <w:r>
        <w:rPr>
          <w:b w:val="0"/>
        </w:rPr>
        <w:t>iné formy zabezpečenia ani finančné prostriedky alebo iné plnenia na súkromné účely členov, ktoré sa vyúčtovávajú . Rovnako neboli</w:t>
      </w:r>
      <w:r w:rsidR="001741D1">
        <w:rPr>
          <w:b w:val="0"/>
        </w:rPr>
        <w:t xml:space="preserve"> </w:t>
      </w:r>
      <w:r>
        <w:rPr>
          <w:b w:val="0"/>
        </w:rPr>
        <w:t>poskytnuté</w:t>
      </w:r>
      <w:r w:rsidR="00E22080">
        <w:rPr>
          <w:b w:val="0"/>
        </w:rPr>
        <w:t xml:space="preserve"> žiadne plnenia</w:t>
      </w:r>
      <w:r w:rsidR="001741D1">
        <w:rPr>
          <w:b w:val="0"/>
        </w:rPr>
        <w:t xml:space="preserve"> </w:t>
      </w:r>
      <w:r w:rsidR="00E22080">
        <w:rPr>
          <w:b w:val="0"/>
        </w:rPr>
        <w:t>ani v roku 20</w:t>
      </w:r>
      <w:r w:rsidR="00455E12">
        <w:rPr>
          <w:b w:val="0"/>
        </w:rPr>
        <w:t>2</w:t>
      </w:r>
      <w:r w:rsidR="00884A9D">
        <w:rPr>
          <w:b w:val="0"/>
        </w:rPr>
        <w:t>3</w:t>
      </w:r>
      <w:r>
        <w:rPr>
          <w:b w:val="0"/>
        </w:rPr>
        <w:t xml:space="preserve">. </w:t>
      </w:r>
    </w:p>
    <w:p w14:paraId="1F348E94" w14:textId="77777777" w:rsidR="001659B5" w:rsidRDefault="001659B5" w:rsidP="00027959">
      <w:pPr>
        <w:pStyle w:val="Nadpis1"/>
        <w:tabs>
          <w:tab w:val="num" w:pos="360"/>
        </w:tabs>
        <w:spacing w:before="120" w:after="60"/>
        <w:jc w:val="center"/>
        <w:rPr>
          <w:rFonts w:ascii="Times New Roman" w:hAnsi="Times New Roman" w:cs="Times New Roman"/>
          <w:sz w:val="28"/>
          <w:szCs w:val="28"/>
        </w:rPr>
      </w:pPr>
    </w:p>
    <w:p w14:paraId="3E4E8D7F" w14:textId="77777777" w:rsidR="00027959" w:rsidRPr="006539C7" w:rsidRDefault="006539C7" w:rsidP="00E467BA">
      <w:pPr>
        <w:pStyle w:val="Nadpis1"/>
        <w:tabs>
          <w:tab w:val="num" w:pos="360"/>
        </w:tabs>
        <w:spacing w:before="120" w:after="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Článok</w:t>
      </w:r>
      <w:r w:rsidR="001741D1">
        <w:rPr>
          <w:rFonts w:ascii="Times New Roman" w:hAnsi="Times New Roman" w:cs="Times New Roman"/>
          <w:sz w:val="28"/>
          <w:szCs w:val="28"/>
        </w:rPr>
        <w:t xml:space="preserve"> </w:t>
      </w:r>
      <w:r w:rsidR="00027959" w:rsidRPr="00027959">
        <w:rPr>
          <w:rFonts w:ascii="Times New Roman" w:hAnsi="Times New Roman" w:cs="Times New Roman"/>
          <w:sz w:val="28"/>
          <w:szCs w:val="28"/>
        </w:rPr>
        <w:t>III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="00027959" w:rsidRPr="00027959">
        <w:rPr>
          <w:rFonts w:ascii="Times New Roman" w:hAnsi="Times New Roman"/>
          <w:sz w:val="28"/>
          <w:szCs w:val="28"/>
        </w:rPr>
        <w:t>Informácie o prijatých postupoch</w:t>
      </w:r>
    </w:p>
    <w:p w14:paraId="669710C9" w14:textId="77777777" w:rsidR="009E6D74" w:rsidRDefault="009E6D74" w:rsidP="00027959">
      <w:pPr>
        <w:jc w:val="center"/>
        <w:rPr>
          <w:rFonts w:ascii="Times New Roman" w:hAnsi="Times New Roman"/>
          <w:b/>
          <w:sz w:val="28"/>
          <w:szCs w:val="28"/>
        </w:rPr>
      </w:pPr>
    </w:p>
    <w:p w14:paraId="4C6BCC14" w14:textId="77777777" w:rsidR="009E6D74" w:rsidRPr="009B63E2" w:rsidRDefault="0044210D" w:rsidP="00E3507C">
      <w:pPr>
        <w:pStyle w:val="Zkladntext"/>
        <w:numPr>
          <w:ilvl w:val="0"/>
          <w:numId w:val="19"/>
        </w:numPr>
        <w:jc w:val="both"/>
        <w:rPr>
          <w:b w:val="0"/>
        </w:rPr>
      </w:pPr>
      <w:r>
        <w:rPr>
          <w:b w:val="0"/>
        </w:rPr>
        <w:t>Účtovná závierka bola</w:t>
      </w:r>
      <w:r w:rsidR="001741D1">
        <w:rPr>
          <w:b w:val="0"/>
        </w:rPr>
        <w:t xml:space="preserve"> </w:t>
      </w:r>
      <w:r>
        <w:rPr>
          <w:b w:val="0"/>
        </w:rPr>
        <w:t>zostavená</w:t>
      </w:r>
      <w:r w:rsidR="001741D1">
        <w:rPr>
          <w:b w:val="0"/>
        </w:rPr>
        <w:t xml:space="preserve"> </w:t>
      </w:r>
      <w:r>
        <w:rPr>
          <w:b w:val="0"/>
        </w:rPr>
        <w:t>za predpokladu, že účtovná</w:t>
      </w:r>
      <w:r w:rsidR="001741D1">
        <w:rPr>
          <w:b w:val="0"/>
        </w:rPr>
        <w:t xml:space="preserve"> </w:t>
      </w:r>
      <w:r>
        <w:rPr>
          <w:b w:val="0"/>
        </w:rPr>
        <w:t>jednotka</w:t>
      </w:r>
      <w:r w:rsidR="001741D1">
        <w:rPr>
          <w:b w:val="0"/>
        </w:rPr>
        <w:t xml:space="preserve"> </w:t>
      </w:r>
      <w:r>
        <w:rPr>
          <w:b w:val="0"/>
        </w:rPr>
        <w:t>bude</w:t>
      </w:r>
      <w:r w:rsidR="001741D1">
        <w:rPr>
          <w:b w:val="0"/>
        </w:rPr>
        <w:t xml:space="preserve"> </w:t>
      </w:r>
      <w:r>
        <w:rPr>
          <w:b w:val="0"/>
        </w:rPr>
        <w:t>nepretržite</w:t>
      </w:r>
      <w:r w:rsidR="001741D1">
        <w:rPr>
          <w:b w:val="0"/>
        </w:rPr>
        <w:t xml:space="preserve"> </w:t>
      </w:r>
      <w:r w:rsidRPr="009B63E2">
        <w:rPr>
          <w:b w:val="0"/>
        </w:rPr>
        <w:t xml:space="preserve">pokračovať vo svojej činnosti. </w:t>
      </w:r>
    </w:p>
    <w:p w14:paraId="5E810C08" w14:textId="77777777" w:rsidR="00072F1B" w:rsidRDefault="00072F1B" w:rsidP="00E3507C">
      <w:pPr>
        <w:pStyle w:val="Zkladntext"/>
        <w:ind w:left="294"/>
        <w:jc w:val="both"/>
        <w:rPr>
          <w:b w:val="0"/>
        </w:rPr>
      </w:pPr>
    </w:p>
    <w:p w14:paraId="17B776E9" w14:textId="77777777" w:rsidR="00E3507C" w:rsidRDefault="00FC3EFD" w:rsidP="00A11D46">
      <w:pPr>
        <w:pStyle w:val="Zkladntext"/>
        <w:numPr>
          <w:ilvl w:val="0"/>
          <w:numId w:val="19"/>
        </w:numPr>
        <w:rPr>
          <w:b w:val="0"/>
        </w:rPr>
      </w:pPr>
      <w:r>
        <w:rPr>
          <w:b w:val="0"/>
        </w:rPr>
        <w:t>S</w:t>
      </w:r>
      <w:r w:rsidR="00072F1B">
        <w:rPr>
          <w:b w:val="0"/>
        </w:rPr>
        <w:t xml:space="preserve">poločnosť uplatňuje účtovné zásady a účtovné metódy v súlade s platnými účtovnými </w:t>
      </w:r>
    </w:p>
    <w:p w14:paraId="7459809D" w14:textId="77777777" w:rsidR="00E3507C" w:rsidRDefault="00A11D46" w:rsidP="00A11D46">
      <w:pPr>
        <w:pStyle w:val="Zkladntext"/>
        <w:rPr>
          <w:b w:val="0"/>
        </w:rPr>
      </w:pPr>
      <w:r>
        <w:rPr>
          <w:b w:val="0"/>
        </w:rPr>
        <w:t xml:space="preserve">       </w:t>
      </w:r>
      <w:r w:rsidR="00072F1B">
        <w:rPr>
          <w:b w:val="0"/>
        </w:rPr>
        <w:t>predpismi</w:t>
      </w:r>
      <w:r w:rsidR="005800AC">
        <w:rPr>
          <w:b w:val="0"/>
        </w:rPr>
        <w:t xml:space="preserve">. Účtovníctvo sa vedie na základe  dodržania časovej a vecnej súvislosti </w:t>
      </w:r>
    </w:p>
    <w:p w14:paraId="28A7FB2D" w14:textId="77777777" w:rsidR="00072F1B" w:rsidRDefault="00A11D46" w:rsidP="00A11D46">
      <w:pPr>
        <w:pStyle w:val="Zkladntext"/>
        <w:rPr>
          <w:b w:val="0"/>
        </w:rPr>
      </w:pPr>
      <w:r>
        <w:rPr>
          <w:b w:val="0"/>
        </w:rPr>
        <w:t xml:space="preserve">       </w:t>
      </w:r>
      <w:r w:rsidR="005800AC">
        <w:rPr>
          <w:b w:val="0"/>
        </w:rPr>
        <w:t xml:space="preserve">nákladov a výnosov. </w:t>
      </w:r>
    </w:p>
    <w:p w14:paraId="4F5BB5CD" w14:textId="38DD6DE4" w:rsidR="00FC3EFD" w:rsidRDefault="00FC3EFD" w:rsidP="00A11D46">
      <w:pPr>
        <w:pStyle w:val="Zkladntext"/>
        <w:rPr>
          <w:b w:val="0"/>
        </w:rPr>
      </w:pPr>
    </w:p>
    <w:p w14:paraId="21CD99FF" w14:textId="6799A121" w:rsidR="00D309D9" w:rsidRDefault="00D309D9" w:rsidP="00A11D46">
      <w:pPr>
        <w:pStyle w:val="Zkladntext"/>
        <w:rPr>
          <w:b w:val="0"/>
        </w:rPr>
      </w:pPr>
    </w:p>
    <w:p w14:paraId="0BC7527F" w14:textId="77777777" w:rsidR="00D309D9" w:rsidRPr="009E6D74" w:rsidRDefault="00D309D9" w:rsidP="00A11D46">
      <w:pPr>
        <w:pStyle w:val="Zkladntext"/>
        <w:rPr>
          <w:b w:val="0"/>
        </w:rPr>
      </w:pPr>
    </w:p>
    <w:p w14:paraId="0C5A6C1E" w14:textId="77777777" w:rsidR="00FB2F75" w:rsidRPr="00FC3EFD" w:rsidRDefault="00FB2F75" w:rsidP="00FC3EFD">
      <w:pPr>
        <w:pStyle w:val="Zkladntext2"/>
        <w:numPr>
          <w:ilvl w:val="0"/>
          <w:numId w:val="25"/>
        </w:numPr>
        <w:spacing w:line="240" w:lineRule="auto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sz w:val="24"/>
        </w:rPr>
        <w:lastRenderedPageBreak/>
        <w:t>Spôsob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a určenie ocenenia majetku </w:t>
      </w:r>
      <w:r w:rsidR="00FC3EFD">
        <w:rPr>
          <w:rFonts w:ascii="Times New Roman" w:hAnsi="Times New Roman"/>
          <w:sz w:val="24"/>
        </w:rPr>
        <w:t xml:space="preserve">a záväzkov </w:t>
      </w:r>
    </w:p>
    <w:p w14:paraId="03F26AEE" w14:textId="77777777" w:rsidR="00FB2F75" w:rsidRDefault="00FC3EFD" w:rsidP="00FC3EFD">
      <w:pPr>
        <w:pStyle w:val="Zkladntext2"/>
        <w:numPr>
          <w:ilvl w:val="0"/>
          <w:numId w:val="26"/>
        </w:numPr>
        <w:spacing w:line="240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Spôsob oceňovania majetku a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záväzkov</w:t>
      </w:r>
      <w:r w:rsidR="00F17F78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:</w:t>
      </w:r>
    </w:p>
    <w:tbl>
      <w:tblPr>
        <w:tblStyle w:val="Mriekatabuky"/>
        <w:tblW w:w="8930" w:type="dxa"/>
        <w:tblInd w:w="250" w:type="dxa"/>
        <w:tblLook w:val="04A0" w:firstRow="1" w:lastRow="0" w:firstColumn="1" w:lastColumn="0" w:noHBand="0" w:noVBand="1"/>
      </w:tblPr>
      <w:tblGrid>
        <w:gridCol w:w="851"/>
        <w:gridCol w:w="4850"/>
        <w:gridCol w:w="3229"/>
      </w:tblGrid>
      <w:tr w:rsidR="00FC3EFD" w14:paraId="2EC2581A" w14:textId="77777777" w:rsidTr="00762494">
        <w:tc>
          <w:tcPr>
            <w:tcW w:w="851" w:type="dxa"/>
          </w:tcPr>
          <w:p w14:paraId="05FCF080" w14:textId="77777777" w:rsidR="00FC3EFD" w:rsidRDefault="00FC3EFD" w:rsidP="00E3507C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Číslo</w:t>
            </w:r>
          </w:p>
        </w:tc>
        <w:tc>
          <w:tcPr>
            <w:tcW w:w="4850" w:type="dxa"/>
          </w:tcPr>
          <w:p w14:paraId="53A30F47" w14:textId="77777777" w:rsidR="00FC3EFD" w:rsidRDefault="00FC3EFD" w:rsidP="00E3507C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Názov položky </w:t>
            </w:r>
          </w:p>
        </w:tc>
        <w:tc>
          <w:tcPr>
            <w:tcW w:w="3229" w:type="dxa"/>
          </w:tcPr>
          <w:p w14:paraId="318DFA26" w14:textId="77777777" w:rsidR="00FC3EFD" w:rsidRDefault="00FC3EFD" w:rsidP="00E3507C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Spôsob oceňovania </w:t>
            </w:r>
          </w:p>
        </w:tc>
      </w:tr>
      <w:tr w:rsidR="00FC3EFD" w14:paraId="1554C3F9" w14:textId="77777777" w:rsidTr="00762494">
        <w:tc>
          <w:tcPr>
            <w:tcW w:w="851" w:type="dxa"/>
          </w:tcPr>
          <w:p w14:paraId="70BA9E2E" w14:textId="77777777" w:rsidR="00FC3EFD" w:rsidRDefault="00FC3EFD" w:rsidP="00DB59E4">
            <w:pPr>
              <w:pStyle w:val="Zkladntext2"/>
              <w:spacing w:line="240" w:lineRule="auto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</w:t>
            </w:r>
          </w:p>
        </w:tc>
        <w:tc>
          <w:tcPr>
            <w:tcW w:w="4850" w:type="dxa"/>
          </w:tcPr>
          <w:p w14:paraId="42534884" w14:textId="77777777" w:rsidR="00FC3EFD" w:rsidRDefault="00FC3EFD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Dlhodobý hmotný majetok</w:t>
            </w:r>
            <w:r w:rsidR="001741D1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kúpený</w:t>
            </w:r>
          </w:p>
        </w:tc>
        <w:tc>
          <w:tcPr>
            <w:tcW w:w="3229" w:type="dxa"/>
          </w:tcPr>
          <w:p w14:paraId="1011C8E5" w14:textId="77777777" w:rsidR="00FC3EFD" w:rsidRDefault="00FC3EFD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Obstarávacia cena </w:t>
            </w:r>
          </w:p>
        </w:tc>
      </w:tr>
      <w:tr w:rsidR="00762494" w14:paraId="1C33B710" w14:textId="77777777" w:rsidTr="00762494">
        <w:tc>
          <w:tcPr>
            <w:tcW w:w="851" w:type="dxa"/>
          </w:tcPr>
          <w:p w14:paraId="6FEEE592" w14:textId="77777777" w:rsidR="00762494" w:rsidRDefault="00762494" w:rsidP="00DB59E4">
            <w:pPr>
              <w:pStyle w:val="Zkladntext2"/>
              <w:spacing w:line="240" w:lineRule="auto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</w:t>
            </w:r>
          </w:p>
        </w:tc>
        <w:tc>
          <w:tcPr>
            <w:tcW w:w="4850" w:type="dxa"/>
          </w:tcPr>
          <w:p w14:paraId="3AEA0222" w14:textId="77777777" w:rsidR="00762494" w:rsidRDefault="00762494" w:rsidP="00676261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Dlhodobý hmotný majetok</w:t>
            </w:r>
            <w:r w:rsidR="001741D1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interne vytvorený</w:t>
            </w:r>
          </w:p>
        </w:tc>
        <w:tc>
          <w:tcPr>
            <w:tcW w:w="3229" w:type="dxa"/>
          </w:tcPr>
          <w:p w14:paraId="3E60A200" w14:textId="77777777" w:rsidR="00762494" w:rsidRDefault="0076249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Vlastné náklady </w:t>
            </w:r>
          </w:p>
        </w:tc>
      </w:tr>
      <w:tr w:rsidR="00FC3EFD" w14:paraId="1F49CF18" w14:textId="77777777" w:rsidTr="00762494">
        <w:tc>
          <w:tcPr>
            <w:tcW w:w="851" w:type="dxa"/>
          </w:tcPr>
          <w:p w14:paraId="0702AB38" w14:textId="77777777" w:rsidR="00FC3EFD" w:rsidRDefault="00762494" w:rsidP="00DB59E4">
            <w:pPr>
              <w:pStyle w:val="Zkladntext2"/>
              <w:spacing w:line="240" w:lineRule="auto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4.</w:t>
            </w:r>
          </w:p>
        </w:tc>
        <w:tc>
          <w:tcPr>
            <w:tcW w:w="4850" w:type="dxa"/>
          </w:tcPr>
          <w:p w14:paraId="0C6F44FC" w14:textId="77777777" w:rsidR="00FC3EFD" w:rsidRDefault="0076249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Dlhodobý nehmotný majetok</w:t>
            </w:r>
            <w:r w:rsidR="001741D1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kúpený </w:t>
            </w:r>
          </w:p>
        </w:tc>
        <w:tc>
          <w:tcPr>
            <w:tcW w:w="3229" w:type="dxa"/>
          </w:tcPr>
          <w:p w14:paraId="23B62F85" w14:textId="77777777" w:rsidR="00FC3EFD" w:rsidRDefault="0076249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Obstarávacia cena </w:t>
            </w:r>
          </w:p>
        </w:tc>
      </w:tr>
      <w:tr w:rsidR="00FC3EFD" w14:paraId="70A5DFF1" w14:textId="77777777" w:rsidTr="00762494">
        <w:tc>
          <w:tcPr>
            <w:tcW w:w="851" w:type="dxa"/>
          </w:tcPr>
          <w:p w14:paraId="6D9A9406" w14:textId="77777777" w:rsidR="00FC3EFD" w:rsidRDefault="00762494" w:rsidP="00DB59E4">
            <w:pPr>
              <w:pStyle w:val="Zkladntext2"/>
              <w:spacing w:line="240" w:lineRule="auto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5. </w:t>
            </w:r>
          </w:p>
        </w:tc>
        <w:tc>
          <w:tcPr>
            <w:tcW w:w="4850" w:type="dxa"/>
          </w:tcPr>
          <w:p w14:paraId="5E2D8EE2" w14:textId="77777777" w:rsidR="00FC3EFD" w:rsidRDefault="0076249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Zásoby obstarané kúpou</w:t>
            </w:r>
          </w:p>
        </w:tc>
        <w:tc>
          <w:tcPr>
            <w:tcW w:w="3229" w:type="dxa"/>
          </w:tcPr>
          <w:p w14:paraId="14CF52BD" w14:textId="77777777" w:rsidR="00FC3EFD" w:rsidRDefault="0076249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Obstarávacia cena </w:t>
            </w:r>
          </w:p>
        </w:tc>
      </w:tr>
      <w:tr w:rsidR="00FC3EFD" w14:paraId="11293D06" w14:textId="77777777" w:rsidTr="00762494">
        <w:tc>
          <w:tcPr>
            <w:tcW w:w="851" w:type="dxa"/>
          </w:tcPr>
          <w:p w14:paraId="268D251A" w14:textId="77777777" w:rsidR="00FC3EFD" w:rsidRDefault="00762494" w:rsidP="00DB59E4">
            <w:pPr>
              <w:pStyle w:val="Zkladntext2"/>
              <w:spacing w:line="240" w:lineRule="auto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6.</w:t>
            </w:r>
          </w:p>
        </w:tc>
        <w:tc>
          <w:tcPr>
            <w:tcW w:w="4850" w:type="dxa"/>
          </w:tcPr>
          <w:p w14:paraId="0FD5165D" w14:textId="77777777" w:rsidR="00FC3EFD" w:rsidRDefault="00762494" w:rsidP="00762494">
            <w:pPr>
              <w:pStyle w:val="Zkladntext2"/>
              <w:tabs>
                <w:tab w:val="left" w:pos="930"/>
              </w:tabs>
              <w:spacing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Vlastné pohľadávky </w:t>
            </w:r>
          </w:p>
        </w:tc>
        <w:tc>
          <w:tcPr>
            <w:tcW w:w="3229" w:type="dxa"/>
          </w:tcPr>
          <w:p w14:paraId="7CC79EEF" w14:textId="77777777" w:rsidR="00FC3EFD" w:rsidRDefault="0076249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Menovitá hodnota </w:t>
            </w:r>
          </w:p>
        </w:tc>
      </w:tr>
      <w:tr w:rsidR="00FC3EFD" w14:paraId="5A1369E0" w14:textId="77777777" w:rsidTr="00762494">
        <w:tc>
          <w:tcPr>
            <w:tcW w:w="851" w:type="dxa"/>
          </w:tcPr>
          <w:p w14:paraId="7616CEF1" w14:textId="77777777" w:rsidR="00FC3EFD" w:rsidRDefault="00762494" w:rsidP="00DB59E4">
            <w:pPr>
              <w:pStyle w:val="Zkladntext2"/>
              <w:spacing w:line="240" w:lineRule="auto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7.</w:t>
            </w:r>
          </w:p>
        </w:tc>
        <w:tc>
          <w:tcPr>
            <w:tcW w:w="4850" w:type="dxa"/>
          </w:tcPr>
          <w:p w14:paraId="640DE37E" w14:textId="77777777" w:rsidR="00FC3EFD" w:rsidRDefault="0076249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Časové rozlíšenie na strane aktív</w:t>
            </w:r>
            <w:r w:rsidR="001741D1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súvahy </w:t>
            </w:r>
          </w:p>
        </w:tc>
        <w:tc>
          <w:tcPr>
            <w:tcW w:w="3229" w:type="dxa"/>
          </w:tcPr>
          <w:p w14:paraId="03DD4101" w14:textId="77777777" w:rsidR="00FC3EFD" w:rsidRDefault="0076249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Menovitá hodnota </w:t>
            </w:r>
          </w:p>
        </w:tc>
      </w:tr>
      <w:tr w:rsidR="00762494" w14:paraId="72B74A63" w14:textId="77777777" w:rsidTr="00762494">
        <w:tc>
          <w:tcPr>
            <w:tcW w:w="851" w:type="dxa"/>
          </w:tcPr>
          <w:p w14:paraId="35D19E27" w14:textId="77777777" w:rsidR="00762494" w:rsidRDefault="00762494" w:rsidP="00DB59E4">
            <w:pPr>
              <w:pStyle w:val="Zkladntext2"/>
              <w:spacing w:line="240" w:lineRule="auto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8.</w:t>
            </w:r>
          </w:p>
        </w:tc>
        <w:tc>
          <w:tcPr>
            <w:tcW w:w="4850" w:type="dxa"/>
          </w:tcPr>
          <w:p w14:paraId="45AD0799" w14:textId="77777777" w:rsidR="00762494" w:rsidRDefault="0076249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Záväzky, vrátane rezerv, pôžičiek </w:t>
            </w:r>
          </w:p>
        </w:tc>
        <w:tc>
          <w:tcPr>
            <w:tcW w:w="3229" w:type="dxa"/>
          </w:tcPr>
          <w:p w14:paraId="1A0952B9" w14:textId="77777777" w:rsidR="00762494" w:rsidRDefault="00DB59E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Menovitá hodnota </w:t>
            </w:r>
          </w:p>
        </w:tc>
      </w:tr>
      <w:tr w:rsidR="00762494" w14:paraId="51CEE860" w14:textId="77777777" w:rsidTr="00762494">
        <w:tc>
          <w:tcPr>
            <w:tcW w:w="851" w:type="dxa"/>
          </w:tcPr>
          <w:p w14:paraId="7CADA73B" w14:textId="77777777" w:rsidR="00762494" w:rsidRDefault="00DB59E4" w:rsidP="00DB59E4">
            <w:pPr>
              <w:pStyle w:val="Zkladntext2"/>
              <w:spacing w:line="240" w:lineRule="auto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9.</w:t>
            </w:r>
          </w:p>
        </w:tc>
        <w:tc>
          <w:tcPr>
            <w:tcW w:w="4850" w:type="dxa"/>
          </w:tcPr>
          <w:p w14:paraId="2CF57899" w14:textId="77777777" w:rsidR="00762494" w:rsidRDefault="00DB59E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Časové rozlíšenie na strane pasív súvahy </w:t>
            </w:r>
          </w:p>
        </w:tc>
        <w:tc>
          <w:tcPr>
            <w:tcW w:w="3229" w:type="dxa"/>
          </w:tcPr>
          <w:p w14:paraId="60204A4A" w14:textId="77777777" w:rsidR="00762494" w:rsidRDefault="00DB59E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Menovitá hodnota </w:t>
            </w:r>
          </w:p>
        </w:tc>
      </w:tr>
      <w:tr w:rsidR="00762494" w14:paraId="2829E860" w14:textId="77777777" w:rsidTr="00762494">
        <w:tc>
          <w:tcPr>
            <w:tcW w:w="851" w:type="dxa"/>
          </w:tcPr>
          <w:p w14:paraId="09B58F82" w14:textId="77777777" w:rsidR="00762494" w:rsidRDefault="00DB59E4" w:rsidP="00DB59E4">
            <w:pPr>
              <w:pStyle w:val="Zkladntext2"/>
              <w:spacing w:line="240" w:lineRule="auto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10.</w:t>
            </w:r>
          </w:p>
        </w:tc>
        <w:tc>
          <w:tcPr>
            <w:tcW w:w="4850" w:type="dxa"/>
          </w:tcPr>
          <w:p w14:paraId="154F1F88" w14:textId="77777777" w:rsidR="00762494" w:rsidRDefault="00DB59E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Splatn</w:t>
            </w:r>
            <w:r w:rsidR="00A11D46">
              <w:rPr>
                <w:rFonts w:ascii="Times New Roman" w:hAnsi="Times New Roman"/>
                <w:sz w:val="24"/>
              </w:rPr>
              <w:t>á</w:t>
            </w:r>
            <w:r>
              <w:rPr>
                <w:rFonts w:ascii="Times New Roman" w:hAnsi="Times New Roman"/>
                <w:sz w:val="24"/>
              </w:rPr>
              <w:t xml:space="preserve"> daň z príjmov a odložená daň</w:t>
            </w:r>
            <w:r w:rsidR="001741D1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z príjmov </w:t>
            </w:r>
          </w:p>
        </w:tc>
        <w:tc>
          <w:tcPr>
            <w:tcW w:w="3229" w:type="dxa"/>
          </w:tcPr>
          <w:p w14:paraId="17796BD1" w14:textId="77777777" w:rsidR="00762494" w:rsidRDefault="00DB59E4" w:rsidP="00FC3EFD">
            <w:pPr>
              <w:pStyle w:val="Zkladntext2"/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Menovitá hodnota </w:t>
            </w:r>
          </w:p>
        </w:tc>
      </w:tr>
    </w:tbl>
    <w:p w14:paraId="6AC46E3C" w14:textId="77777777" w:rsidR="00F17F78" w:rsidRDefault="00F17F78" w:rsidP="00E3507C">
      <w:pPr>
        <w:pStyle w:val="Zkladntext2"/>
        <w:spacing w:line="240" w:lineRule="auto"/>
        <w:rPr>
          <w:rFonts w:ascii="Times New Roman" w:hAnsi="Times New Roman"/>
          <w:sz w:val="24"/>
        </w:rPr>
      </w:pPr>
    </w:p>
    <w:p w14:paraId="0CC5D8F4" w14:textId="77777777" w:rsidR="00F17F78" w:rsidRDefault="00ED600E" w:rsidP="00E3507C">
      <w:pPr>
        <w:pStyle w:val="Zkladntext2"/>
        <w:spacing w:line="240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  <w:t>b) Trvalé zníženie hodnoty majetku nebolo účtované. Prechodné zníženie hodnoty</w:t>
      </w:r>
      <w:r w:rsidR="001741D1">
        <w:rPr>
          <w:rFonts w:ascii="Times New Roman" w:hAnsi="Times New Roman"/>
          <w:sz w:val="24"/>
        </w:rPr>
        <w:t xml:space="preserve">      </w:t>
      </w:r>
      <w:r>
        <w:rPr>
          <w:rFonts w:ascii="Times New Roman" w:hAnsi="Times New Roman"/>
          <w:sz w:val="24"/>
        </w:rPr>
        <w:tab/>
        <w:t xml:space="preserve">     majetku je zaúčtované formou opravnej položky. </w:t>
      </w:r>
    </w:p>
    <w:p w14:paraId="1D20C45C" w14:textId="77777777" w:rsidR="00ED600E" w:rsidRDefault="00ED600E" w:rsidP="00A333CD">
      <w:pPr>
        <w:pStyle w:val="Zkladntext2"/>
        <w:numPr>
          <w:ilvl w:val="0"/>
          <w:numId w:val="28"/>
        </w:numPr>
        <w:spacing w:line="24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Záväzky  účtovná jednotka ocenila menovitou hodnotou záväzkov . Rezervy účtovná jednotka  ocenila odborným  odhadom </w:t>
      </w:r>
      <w:r w:rsidR="00DB59E4">
        <w:rPr>
          <w:rFonts w:ascii="Times New Roman" w:hAnsi="Times New Roman"/>
          <w:sz w:val="24"/>
        </w:rPr>
        <w:t xml:space="preserve">budúcej menovitej hodnoty                                                                          potrebnej na ich úhradu </w:t>
      </w:r>
      <w:r w:rsidR="00A333CD">
        <w:rPr>
          <w:rFonts w:ascii="Times New Roman" w:hAnsi="Times New Roman"/>
          <w:sz w:val="24"/>
        </w:rPr>
        <w:t>.</w:t>
      </w:r>
    </w:p>
    <w:p w14:paraId="0D19CE59" w14:textId="77777777" w:rsidR="00A333CD" w:rsidRDefault="00A333CD" w:rsidP="00A333CD">
      <w:pPr>
        <w:pStyle w:val="Zkladntext2"/>
        <w:numPr>
          <w:ilvl w:val="0"/>
          <w:numId w:val="29"/>
        </w:numPr>
        <w:spacing w:line="24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Určenie ocenenia finančných  nástrojov pri oceňovaní obstarávacou cenou alebo vlastnými nákladmi</w:t>
      </w:r>
    </w:p>
    <w:p w14:paraId="320DE667" w14:textId="77777777" w:rsidR="00F17F78" w:rsidRDefault="00F17F78" w:rsidP="00E3507C">
      <w:pPr>
        <w:pStyle w:val="Zkladntext2"/>
        <w:spacing w:line="240" w:lineRule="auto"/>
        <w:rPr>
          <w:rFonts w:ascii="Times New Roman" w:hAnsi="Times New Roman"/>
          <w:sz w:val="24"/>
        </w:rPr>
      </w:pPr>
    </w:p>
    <w:p w14:paraId="5A4CCE7D" w14:textId="77777777" w:rsidR="0026314A" w:rsidRPr="00A333CD" w:rsidRDefault="00E44DF1" w:rsidP="00666CE1">
      <w:pPr>
        <w:pStyle w:val="Zkladntext2"/>
        <w:numPr>
          <w:ilvl w:val="0"/>
          <w:numId w:val="46"/>
        </w:numPr>
        <w:spacing w:line="240" w:lineRule="auto"/>
        <w:jc w:val="both"/>
        <w:rPr>
          <w:rFonts w:ascii="Times New Roman" w:hAnsi="Times New Roman"/>
          <w:b/>
          <w:bCs/>
          <w:sz w:val="24"/>
        </w:rPr>
      </w:pPr>
      <w:r w:rsidRPr="00E44DF1">
        <w:rPr>
          <w:rFonts w:ascii="Times New Roman" w:hAnsi="Times New Roman"/>
          <w:sz w:val="24"/>
        </w:rPr>
        <w:t>Dlhodobý majetok nakupovaný sa oceňuje obstarávacou ceno</w:t>
      </w:r>
      <w:r>
        <w:rPr>
          <w:rFonts w:ascii="Times New Roman" w:hAnsi="Times New Roman"/>
          <w:sz w:val="24"/>
        </w:rPr>
        <w:t xml:space="preserve">u, ktorá zahŕňa cenu obstarania </w:t>
      </w:r>
      <w:r w:rsidRPr="00E44DF1">
        <w:rPr>
          <w:rFonts w:ascii="Times New Roman" w:hAnsi="Times New Roman"/>
          <w:sz w:val="24"/>
        </w:rPr>
        <w:t>za ktorú sa majetok obstaral a náklady súvisiace s jeho obstara</w:t>
      </w:r>
      <w:r>
        <w:rPr>
          <w:rFonts w:ascii="Times New Roman" w:hAnsi="Times New Roman"/>
          <w:sz w:val="24"/>
        </w:rPr>
        <w:t>ním</w:t>
      </w:r>
      <w:r w:rsidR="00882BFF">
        <w:rPr>
          <w:rFonts w:ascii="Times New Roman" w:hAnsi="Times New Roman"/>
          <w:sz w:val="24"/>
        </w:rPr>
        <w:t xml:space="preserve"> </w:t>
      </w:r>
      <w:r w:rsidR="00A333CD">
        <w:rPr>
          <w:rFonts w:ascii="Times New Roman" w:hAnsi="Times New Roman"/>
          <w:sz w:val="24"/>
        </w:rPr>
        <w:t>(</w:t>
      </w:r>
      <w:r w:rsidRPr="00A333CD">
        <w:rPr>
          <w:rFonts w:ascii="Times New Roman" w:hAnsi="Times New Roman"/>
          <w:sz w:val="24"/>
        </w:rPr>
        <w:t>prepravné, montáž a pod.).</w:t>
      </w:r>
      <w:r w:rsidR="006C346F">
        <w:rPr>
          <w:rFonts w:ascii="Times New Roman" w:hAnsi="Times New Roman"/>
          <w:sz w:val="24"/>
        </w:rPr>
        <w:t xml:space="preserve"> </w:t>
      </w:r>
      <w:r w:rsidR="0026314A" w:rsidRPr="00A333CD">
        <w:rPr>
          <w:rFonts w:ascii="Times New Roman" w:hAnsi="Times New Roman"/>
          <w:sz w:val="24"/>
        </w:rPr>
        <w:t xml:space="preserve">Dlhodobý  </w:t>
      </w:r>
      <w:r w:rsidR="003F6E43" w:rsidRPr="00A333CD">
        <w:rPr>
          <w:rFonts w:ascii="Times New Roman" w:hAnsi="Times New Roman"/>
          <w:sz w:val="24"/>
        </w:rPr>
        <w:t xml:space="preserve"> hmotný majetok vytvorený vlastnou činnosťou oceňuje  vlastnými   nákladmi v zložení - priame náklady   a nepriame  náklady súvisiace  s vytvorením  dlhodobého majetku.</w:t>
      </w:r>
    </w:p>
    <w:p w14:paraId="4F9A7FC7" w14:textId="77777777" w:rsidR="00FB2F75" w:rsidRPr="00754D0A" w:rsidRDefault="00FB2F75" w:rsidP="00666CE1">
      <w:pPr>
        <w:pStyle w:val="Odsekzoznamu"/>
        <w:numPr>
          <w:ilvl w:val="0"/>
          <w:numId w:val="46"/>
        </w:numPr>
        <w:jc w:val="both"/>
        <w:rPr>
          <w:sz w:val="24"/>
        </w:rPr>
      </w:pPr>
      <w:r w:rsidRPr="00754D0A">
        <w:rPr>
          <w:sz w:val="24"/>
        </w:rPr>
        <w:t>Zásoby nakupované sa oceňujú obstarávacou cenou, ktorá zahŕňa cenu obstarania a náklady        súvisiace  s ich obstaraním (preprava,  spracovanie a pod.). Spoločnosť účtuje o zásobách spôsobom A. Vyskladnenie  zásob  sa oceňuje v cenách,  v ktorých sa zásoby oceňujú na sklade použije sa metóda FIFO</w:t>
      </w:r>
      <w:r w:rsidR="00427684">
        <w:rPr>
          <w:sz w:val="24"/>
        </w:rPr>
        <w:t xml:space="preserve"> </w:t>
      </w:r>
      <w:r w:rsidR="00F8255B">
        <w:rPr>
          <w:sz w:val="24"/>
        </w:rPr>
        <w:t>(prvá cena na ocenenie pr</w:t>
      </w:r>
      <w:r w:rsidR="00427684">
        <w:rPr>
          <w:sz w:val="24"/>
        </w:rPr>
        <w:t>í</w:t>
      </w:r>
      <w:r w:rsidR="00F8255B">
        <w:rPr>
          <w:sz w:val="24"/>
        </w:rPr>
        <w:t>rastku zásob  sa použila ako prvá cena na ocenenie úbytku zásob )</w:t>
      </w:r>
      <w:r w:rsidRPr="00754D0A">
        <w:rPr>
          <w:sz w:val="24"/>
        </w:rPr>
        <w:t>. Priamo do spotreby sa účtuje odborná  literatúra</w:t>
      </w:r>
      <w:r>
        <w:rPr>
          <w:sz w:val="24"/>
        </w:rPr>
        <w:t xml:space="preserve"> ,</w:t>
      </w:r>
      <w:r w:rsidRPr="00754D0A">
        <w:rPr>
          <w:sz w:val="24"/>
        </w:rPr>
        <w:t> tlač mesačníka</w:t>
      </w:r>
      <w:r>
        <w:rPr>
          <w:sz w:val="24"/>
        </w:rPr>
        <w:t xml:space="preserve"> , betónové</w:t>
      </w:r>
      <w:r w:rsidRPr="00754D0A">
        <w:rPr>
          <w:sz w:val="24"/>
        </w:rPr>
        <w:t xml:space="preserve"> zmes</w:t>
      </w:r>
      <w:r>
        <w:rPr>
          <w:sz w:val="24"/>
        </w:rPr>
        <w:t>i</w:t>
      </w:r>
      <w:r w:rsidRPr="00754D0A">
        <w:rPr>
          <w:sz w:val="24"/>
        </w:rPr>
        <w:t xml:space="preserve"> . </w:t>
      </w:r>
    </w:p>
    <w:p w14:paraId="7524E47C" w14:textId="77777777" w:rsidR="003F6E43" w:rsidRDefault="003F6E43" w:rsidP="00E44DF1">
      <w:pPr>
        <w:rPr>
          <w:rFonts w:ascii="Times New Roman" w:hAnsi="Times New Roman"/>
          <w:sz w:val="24"/>
        </w:rPr>
      </w:pPr>
    </w:p>
    <w:p w14:paraId="235E582B" w14:textId="77777777" w:rsidR="00FB2F75" w:rsidRPr="00EC2B9C" w:rsidRDefault="00FB2F75" w:rsidP="00666CE1">
      <w:pPr>
        <w:pStyle w:val="Zkladntext"/>
        <w:numPr>
          <w:ilvl w:val="0"/>
          <w:numId w:val="46"/>
        </w:numPr>
        <w:jc w:val="both"/>
        <w:rPr>
          <w:b w:val="0"/>
        </w:rPr>
      </w:pPr>
      <w:r w:rsidRPr="00EC2B9C">
        <w:rPr>
          <w:b w:val="0"/>
        </w:rPr>
        <w:t xml:space="preserve">Pohľadávky sa  oceňujú  pri </w:t>
      </w:r>
      <w:r w:rsidR="00663968">
        <w:rPr>
          <w:b w:val="0"/>
        </w:rPr>
        <w:t xml:space="preserve"> ich </w:t>
      </w:r>
      <w:r w:rsidRPr="00EC2B9C">
        <w:rPr>
          <w:b w:val="0"/>
        </w:rPr>
        <w:t>vzniku  menovitou hodnotou. Toto ocenenie sa znižuje o pochybné a nevymožiteľné pohľadávky</w:t>
      </w:r>
      <w:r>
        <w:rPr>
          <w:b w:val="0"/>
        </w:rPr>
        <w:t xml:space="preserve"> prostredníctvom  opravných položiek k pohľadávkam</w:t>
      </w:r>
      <w:r w:rsidRPr="00EC2B9C">
        <w:rPr>
          <w:b w:val="0"/>
        </w:rPr>
        <w:t>.</w:t>
      </w:r>
    </w:p>
    <w:p w14:paraId="75692B7B" w14:textId="77777777" w:rsidR="00FB2F75" w:rsidRDefault="00FB2F75" w:rsidP="00E44DF1">
      <w:pPr>
        <w:rPr>
          <w:rFonts w:ascii="Times New Roman" w:hAnsi="Times New Roman"/>
          <w:sz w:val="24"/>
        </w:rPr>
      </w:pPr>
    </w:p>
    <w:p w14:paraId="5EB600EC" w14:textId="77777777" w:rsidR="00FB2F75" w:rsidRDefault="00B734B4" w:rsidP="00666CE1">
      <w:pPr>
        <w:pStyle w:val="Odsekzoznamu"/>
        <w:numPr>
          <w:ilvl w:val="0"/>
          <w:numId w:val="46"/>
        </w:numPr>
        <w:jc w:val="both"/>
        <w:rPr>
          <w:sz w:val="24"/>
        </w:rPr>
      </w:pPr>
      <w:r w:rsidRPr="00B734B4">
        <w:rPr>
          <w:sz w:val="24"/>
        </w:rPr>
        <w:lastRenderedPageBreak/>
        <w:t xml:space="preserve">Spoločnosť vytvára rezervy na krytie  známych  nákladov .  Oceňujú sa </w:t>
      </w:r>
      <w:r>
        <w:rPr>
          <w:sz w:val="24"/>
        </w:rPr>
        <w:t xml:space="preserve"> kvalifikovaným odhadom ich menovitej hodnoty na pokrytie  budúcich záväzkov.</w:t>
      </w:r>
    </w:p>
    <w:p w14:paraId="074E45AA" w14:textId="77777777" w:rsidR="0054747B" w:rsidRPr="006F73C1" w:rsidRDefault="0054747B" w:rsidP="006F73C1">
      <w:pPr>
        <w:jc w:val="both"/>
        <w:rPr>
          <w:sz w:val="24"/>
        </w:rPr>
      </w:pPr>
    </w:p>
    <w:p w14:paraId="60D33BC2" w14:textId="77777777" w:rsidR="0054747B" w:rsidRPr="0054747B" w:rsidRDefault="0054747B" w:rsidP="0054747B">
      <w:pPr>
        <w:pStyle w:val="Odsekzoznamu"/>
        <w:rPr>
          <w:sz w:val="24"/>
        </w:rPr>
      </w:pPr>
    </w:p>
    <w:p w14:paraId="22A879BD" w14:textId="77777777" w:rsidR="0054747B" w:rsidRDefault="0054747B" w:rsidP="00666CE1">
      <w:pPr>
        <w:pStyle w:val="Zkladntext"/>
        <w:numPr>
          <w:ilvl w:val="0"/>
          <w:numId w:val="46"/>
        </w:numPr>
        <w:jc w:val="both"/>
        <w:rPr>
          <w:b w:val="0"/>
        </w:rPr>
      </w:pPr>
      <w:r w:rsidRPr="00DF38CB">
        <w:rPr>
          <w:b w:val="0"/>
        </w:rPr>
        <w:t xml:space="preserve">Odložené dane (odložená daňová pohľadávka a odložený daňový záväzok) sa </w:t>
      </w:r>
    </w:p>
    <w:p w14:paraId="34530F98" w14:textId="77777777" w:rsidR="0054747B" w:rsidRPr="00DF38CB" w:rsidRDefault="00DE0FBA" w:rsidP="0054747B">
      <w:pPr>
        <w:pStyle w:val="Zkladntext"/>
        <w:jc w:val="both"/>
        <w:rPr>
          <w:b w:val="0"/>
        </w:rPr>
      </w:pPr>
      <w:r>
        <w:rPr>
          <w:b w:val="0"/>
        </w:rPr>
        <w:t xml:space="preserve">                  </w:t>
      </w:r>
      <w:r w:rsidR="0054747B" w:rsidRPr="00DF38CB">
        <w:rPr>
          <w:b w:val="0"/>
        </w:rPr>
        <w:t xml:space="preserve">vzťahujú na: </w:t>
      </w:r>
    </w:p>
    <w:p w14:paraId="7189FC14" w14:textId="77777777" w:rsidR="0054747B" w:rsidRPr="0054747B" w:rsidRDefault="0054747B" w:rsidP="0054747B">
      <w:pPr>
        <w:pStyle w:val="Zkladntext"/>
        <w:numPr>
          <w:ilvl w:val="0"/>
          <w:numId w:val="3"/>
        </w:numPr>
        <w:rPr>
          <w:b w:val="0"/>
        </w:rPr>
      </w:pPr>
      <w:r w:rsidRPr="00DF38CB">
        <w:rPr>
          <w:b w:val="0"/>
        </w:rPr>
        <w:t>dočasné rozdiely medzi účtov</w:t>
      </w:r>
      <w:r>
        <w:rPr>
          <w:b w:val="0"/>
        </w:rPr>
        <w:t>nou hodnotou majetku a účtovno</w:t>
      </w:r>
      <w:r w:rsidR="00DE0FBA">
        <w:rPr>
          <w:b w:val="0"/>
        </w:rPr>
        <w:t>u</w:t>
      </w:r>
      <w:r w:rsidRPr="0054747B">
        <w:rPr>
          <w:b w:val="0"/>
        </w:rPr>
        <w:t xml:space="preserve">  hodnotou záväzkov vykázanou v súvahe a ich daňovou     základňou,</w:t>
      </w:r>
    </w:p>
    <w:p w14:paraId="55987E81" w14:textId="77777777" w:rsidR="0054747B" w:rsidRPr="00DF38CB" w:rsidRDefault="0054747B" w:rsidP="0054747B">
      <w:pPr>
        <w:pStyle w:val="Zkladntext"/>
        <w:numPr>
          <w:ilvl w:val="0"/>
          <w:numId w:val="3"/>
        </w:numPr>
        <w:rPr>
          <w:b w:val="0"/>
        </w:rPr>
      </w:pPr>
      <w:r w:rsidRPr="00DF38CB">
        <w:rPr>
          <w:b w:val="0"/>
        </w:rPr>
        <w:t>možnosť umorovať daňovú stratu v budúcnosti, ktorou sa rozumie možnosť odpočítať daňovú stratu od základu dane v budúcnosti,</w:t>
      </w:r>
    </w:p>
    <w:p w14:paraId="563A02CA" w14:textId="77777777" w:rsidR="0054747B" w:rsidRPr="009625A2" w:rsidRDefault="0054747B" w:rsidP="0054747B">
      <w:pPr>
        <w:pStyle w:val="Zkladntext"/>
        <w:numPr>
          <w:ilvl w:val="0"/>
          <w:numId w:val="3"/>
        </w:numPr>
        <w:rPr>
          <w:b w:val="0"/>
        </w:rPr>
      </w:pPr>
      <w:r w:rsidRPr="00DF38CB">
        <w:rPr>
          <w:b w:val="0"/>
        </w:rPr>
        <w:t>možnosť previesť nevyužité daňové odpočty a iné daňové nároky do budúcich období.</w:t>
      </w:r>
    </w:p>
    <w:p w14:paraId="0A89D6C1" w14:textId="77777777" w:rsidR="0054747B" w:rsidRPr="00E44DF1" w:rsidRDefault="0054747B" w:rsidP="0054747B">
      <w:pPr>
        <w:ind w:left="-180"/>
        <w:rPr>
          <w:rFonts w:ascii="Times New Roman" w:hAnsi="Times New Roman"/>
          <w:b/>
          <w:sz w:val="24"/>
        </w:rPr>
      </w:pPr>
    </w:p>
    <w:p w14:paraId="650055A5" w14:textId="77777777" w:rsidR="0054747B" w:rsidRDefault="0054747B" w:rsidP="0054747B">
      <w:pPr>
        <w:pStyle w:val="Odsekzoznamu"/>
        <w:jc w:val="both"/>
        <w:rPr>
          <w:sz w:val="24"/>
        </w:rPr>
      </w:pPr>
    </w:p>
    <w:p w14:paraId="58E2893C" w14:textId="77777777" w:rsidR="00A33214" w:rsidRDefault="00A21729" w:rsidP="006F73C1">
      <w:pPr>
        <w:pStyle w:val="Odsekzoznamu"/>
        <w:numPr>
          <w:ilvl w:val="0"/>
          <w:numId w:val="32"/>
        </w:numPr>
        <w:rPr>
          <w:sz w:val="24"/>
        </w:rPr>
      </w:pPr>
      <w:r>
        <w:rPr>
          <w:sz w:val="24"/>
        </w:rPr>
        <w:t xml:space="preserve">Tvorba odpisového plánu </w:t>
      </w:r>
      <w:r w:rsidR="006F73C1">
        <w:rPr>
          <w:sz w:val="24"/>
        </w:rPr>
        <w:t xml:space="preserve"> pre dlhodobý  majetok</w:t>
      </w:r>
      <w:r>
        <w:rPr>
          <w:sz w:val="24"/>
        </w:rPr>
        <w:t xml:space="preserve">, doba odpisovania, sadzby odpisov  pre  účtovné odpisy </w:t>
      </w:r>
    </w:p>
    <w:p w14:paraId="05B7AB07" w14:textId="77777777" w:rsidR="00DE0FBA" w:rsidRDefault="00DE0FBA" w:rsidP="00DE0FBA">
      <w:pPr>
        <w:pStyle w:val="Odsekzoznamu"/>
        <w:ind w:left="1065"/>
        <w:jc w:val="both"/>
        <w:rPr>
          <w:szCs w:val="20"/>
          <w:lang w:eastAsia="sk-SK"/>
        </w:rPr>
      </w:pPr>
    </w:p>
    <w:p w14:paraId="7228D20E" w14:textId="77777777" w:rsidR="00DE0FBA" w:rsidRPr="0000099D" w:rsidRDefault="00DE0FBA" w:rsidP="0000099D">
      <w:pPr>
        <w:pStyle w:val="Odsekzoznamu"/>
        <w:ind w:left="993"/>
        <w:jc w:val="both"/>
        <w:rPr>
          <w:sz w:val="24"/>
          <w:lang w:eastAsia="sk-SK"/>
        </w:rPr>
      </w:pPr>
      <w:r w:rsidRPr="0000099D">
        <w:rPr>
          <w:sz w:val="24"/>
          <w:lang w:eastAsia="sk-SK"/>
        </w:rPr>
        <w:t xml:space="preserve">Mestský podnik služieb Žarnovica s.r.o. </w:t>
      </w:r>
      <w:r w:rsidR="00AD3A05">
        <w:rPr>
          <w:sz w:val="24"/>
          <w:lang w:eastAsia="sk-SK"/>
        </w:rPr>
        <w:t>používa účtovné  odpisy v súlade s daňovými odpismi . N</w:t>
      </w:r>
      <w:r w:rsidRPr="0000099D">
        <w:rPr>
          <w:sz w:val="24"/>
          <w:lang w:eastAsia="sk-SK"/>
        </w:rPr>
        <w:t>ehmotný a hmotný majetok</w:t>
      </w:r>
      <w:r w:rsidR="00AD3A05">
        <w:rPr>
          <w:sz w:val="24"/>
          <w:lang w:eastAsia="sk-SK"/>
        </w:rPr>
        <w:t xml:space="preserve"> sa odpisuje </w:t>
      </w:r>
      <w:r w:rsidRPr="0000099D">
        <w:rPr>
          <w:sz w:val="24"/>
          <w:lang w:eastAsia="sk-SK"/>
        </w:rPr>
        <w:t xml:space="preserve"> odpisovými sadzbami určenými pre rovnomerné odpisovanie a zostavuje odpisový plán ako podklad pre vyčíslenie oprávok odpisovaného majetku v priebehu jeho používania, v ktorom stanovuje postup odpisovania. Odpisy majetku sa účtujú mesačne.</w:t>
      </w:r>
    </w:p>
    <w:p w14:paraId="230F4ADD" w14:textId="77777777" w:rsidR="00000369" w:rsidRDefault="00000369" w:rsidP="0000099D">
      <w:pPr>
        <w:pStyle w:val="Odsekzoznamu"/>
        <w:ind w:left="993"/>
        <w:jc w:val="both"/>
        <w:rPr>
          <w:sz w:val="24"/>
          <w:lang w:eastAsia="sk-SK"/>
        </w:rPr>
      </w:pPr>
    </w:p>
    <w:p w14:paraId="1CB7C9CB" w14:textId="77777777" w:rsidR="00DE0FBA" w:rsidRPr="0000099D" w:rsidRDefault="00DE0FBA" w:rsidP="0000099D">
      <w:pPr>
        <w:pStyle w:val="Odsekzoznamu"/>
        <w:ind w:left="993"/>
        <w:jc w:val="both"/>
        <w:rPr>
          <w:sz w:val="24"/>
          <w:lang w:eastAsia="sk-SK"/>
        </w:rPr>
      </w:pPr>
      <w:r w:rsidRPr="0000099D">
        <w:rPr>
          <w:sz w:val="24"/>
          <w:lang w:eastAsia="sk-SK"/>
        </w:rPr>
        <w:t>Podľa zákona č. 595/2003 Z. z. v znení neskorších predpisov zaradí firma dlhodobý hmotný majetok  do príslušnej odpisovej skupiny.</w:t>
      </w:r>
    </w:p>
    <w:p w14:paraId="51C52B7D" w14:textId="77777777" w:rsidR="00000369" w:rsidRDefault="00000369" w:rsidP="0000099D">
      <w:pPr>
        <w:pStyle w:val="Odsekzoznamu"/>
        <w:ind w:left="993"/>
        <w:jc w:val="both"/>
        <w:rPr>
          <w:sz w:val="24"/>
          <w:lang w:eastAsia="sk-SK"/>
        </w:rPr>
      </w:pPr>
    </w:p>
    <w:p w14:paraId="142243D6" w14:textId="77777777" w:rsidR="00DE0FBA" w:rsidRPr="0000099D" w:rsidRDefault="00DE0FBA" w:rsidP="0000099D">
      <w:pPr>
        <w:pStyle w:val="Odsekzoznamu"/>
        <w:ind w:left="993"/>
        <w:jc w:val="both"/>
        <w:rPr>
          <w:sz w:val="24"/>
          <w:lang w:eastAsia="sk-SK"/>
        </w:rPr>
      </w:pPr>
      <w:r w:rsidRPr="0000099D">
        <w:rPr>
          <w:sz w:val="24"/>
          <w:lang w:eastAsia="sk-SK"/>
        </w:rPr>
        <w:t>O drobnom dlhodobom majetku, ktorého ocenenie je  do 1700 Eur vrátane účtuje  firma  ako o zásobe a pri zaradení do používania ho zaúčtuje do nákladov na účet 501004.</w:t>
      </w:r>
    </w:p>
    <w:p w14:paraId="01913207" w14:textId="77777777" w:rsidR="00000369" w:rsidRDefault="00000369" w:rsidP="005E2E36">
      <w:pPr>
        <w:ind w:left="851"/>
        <w:rPr>
          <w:rFonts w:ascii="Times New Roman" w:hAnsi="Times New Roman"/>
          <w:sz w:val="24"/>
          <w:lang w:eastAsia="sk-SK"/>
        </w:rPr>
      </w:pPr>
    </w:p>
    <w:p w14:paraId="3A38DC62" w14:textId="77777777" w:rsidR="0000099D" w:rsidRDefault="0000099D" w:rsidP="005E2E36">
      <w:pPr>
        <w:ind w:left="851"/>
        <w:rPr>
          <w:rFonts w:ascii="Times New Roman" w:hAnsi="Times New Roman"/>
          <w:sz w:val="24"/>
          <w:lang w:eastAsia="sk-SK"/>
        </w:rPr>
      </w:pPr>
      <w:r>
        <w:rPr>
          <w:rFonts w:ascii="Times New Roman" w:hAnsi="Times New Roman"/>
          <w:sz w:val="24"/>
          <w:lang w:eastAsia="sk-SK"/>
        </w:rPr>
        <w:t xml:space="preserve">  </w:t>
      </w:r>
      <w:r w:rsidR="00DE0FBA" w:rsidRPr="00DE0FBA">
        <w:rPr>
          <w:rFonts w:ascii="Times New Roman" w:hAnsi="Times New Roman"/>
          <w:sz w:val="24"/>
          <w:lang w:eastAsia="sk-SK"/>
        </w:rPr>
        <w:t xml:space="preserve">O drobnom nehmotnom  majetku , ktorého  ocenenie je  do 2 400 Eur vrátane  </w:t>
      </w:r>
      <w:r>
        <w:rPr>
          <w:rFonts w:ascii="Times New Roman" w:hAnsi="Times New Roman"/>
          <w:sz w:val="24"/>
          <w:lang w:eastAsia="sk-SK"/>
        </w:rPr>
        <w:t xml:space="preserve">   </w:t>
      </w:r>
    </w:p>
    <w:p w14:paraId="326B6B07" w14:textId="77777777" w:rsidR="0000099D" w:rsidRDefault="0000099D" w:rsidP="0000099D">
      <w:pPr>
        <w:ind w:left="705"/>
        <w:rPr>
          <w:szCs w:val="20"/>
          <w:lang w:eastAsia="sk-SK"/>
        </w:rPr>
      </w:pPr>
      <w:r>
        <w:rPr>
          <w:rFonts w:ascii="Times New Roman" w:hAnsi="Times New Roman"/>
          <w:sz w:val="24"/>
          <w:lang w:eastAsia="sk-SK"/>
        </w:rPr>
        <w:t xml:space="preserve">     </w:t>
      </w:r>
      <w:r w:rsidR="00DE0FBA" w:rsidRPr="00DE0FBA">
        <w:rPr>
          <w:rFonts w:ascii="Times New Roman" w:hAnsi="Times New Roman"/>
          <w:sz w:val="24"/>
          <w:lang w:eastAsia="sk-SK"/>
        </w:rPr>
        <w:t>účtuje  firma  do  nákladov na účet  518014.</w:t>
      </w:r>
      <w:r w:rsidR="00DE0FBA" w:rsidRPr="00DE0FBA">
        <w:rPr>
          <w:szCs w:val="20"/>
          <w:lang w:eastAsia="sk-SK"/>
        </w:rPr>
        <w:t xml:space="preserve">                                                                   </w:t>
      </w:r>
      <w:r>
        <w:rPr>
          <w:szCs w:val="20"/>
          <w:lang w:eastAsia="sk-SK"/>
        </w:rPr>
        <w:t xml:space="preserve">   </w:t>
      </w:r>
    </w:p>
    <w:p w14:paraId="5DF5BF29" w14:textId="77777777" w:rsidR="00000369" w:rsidRDefault="0000099D" w:rsidP="0000099D">
      <w:pPr>
        <w:ind w:left="705"/>
        <w:jc w:val="both"/>
        <w:rPr>
          <w:szCs w:val="20"/>
          <w:lang w:eastAsia="sk-SK"/>
        </w:rPr>
      </w:pPr>
      <w:r>
        <w:rPr>
          <w:szCs w:val="20"/>
          <w:lang w:eastAsia="sk-SK"/>
        </w:rPr>
        <w:t xml:space="preserve">    </w:t>
      </w:r>
    </w:p>
    <w:p w14:paraId="37B37D02" w14:textId="77777777" w:rsidR="0000099D" w:rsidRDefault="00000369" w:rsidP="0000099D">
      <w:pPr>
        <w:ind w:left="705"/>
        <w:jc w:val="both"/>
        <w:rPr>
          <w:rFonts w:ascii="Times New Roman" w:hAnsi="Times New Roman"/>
          <w:sz w:val="24"/>
          <w:lang w:eastAsia="sk-SK"/>
        </w:rPr>
      </w:pPr>
      <w:r>
        <w:rPr>
          <w:szCs w:val="20"/>
          <w:lang w:eastAsia="sk-SK"/>
        </w:rPr>
        <w:t xml:space="preserve">    </w:t>
      </w:r>
      <w:r w:rsidR="0000099D">
        <w:rPr>
          <w:szCs w:val="20"/>
          <w:lang w:eastAsia="sk-SK"/>
        </w:rPr>
        <w:t xml:space="preserve"> </w:t>
      </w:r>
      <w:r w:rsidR="00DE0FBA" w:rsidRPr="00DE0FBA">
        <w:rPr>
          <w:szCs w:val="20"/>
          <w:lang w:eastAsia="sk-SK"/>
        </w:rPr>
        <w:t>.</w:t>
      </w:r>
      <w:r w:rsidR="00DE0FBA" w:rsidRPr="0000099D">
        <w:rPr>
          <w:rFonts w:ascii="Times New Roman" w:hAnsi="Times New Roman"/>
          <w:sz w:val="24"/>
          <w:lang w:eastAsia="sk-SK"/>
        </w:rPr>
        <w:t xml:space="preserve">V prvom roku odpisovania zaradí spoločnosť majetok  v triedení podľa </w:t>
      </w:r>
      <w:r w:rsidR="0000099D">
        <w:rPr>
          <w:rFonts w:ascii="Times New Roman" w:hAnsi="Times New Roman"/>
          <w:sz w:val="24"/>
          <w:lang w:eastAsia="sk-SK"/>
        </w:rPr>
        <w:t xml:space="preserve">  </w:t>
      </w:r>
    </w:p>
    <w:p w14:paraId="7BCF8BE4" w14:textId="301FD4DB" w:rsidR="0000099D" w:rsidRDefault="0000099D" w:rsidP="0000099D">
      <w:pPr>
        <w:ind w:left="705"/>
        <w:jc w:val="both"/>
        <w:rPr>
          <w:rFonts w:ascii="Times New Roman" w:hAnsi="Times New Roman"/>
          <w:sz w:val="24"/>
          <w:lang w:eastAsia="sk-SK"/>
        </w:rPr>
      </w:pPr>
      <w:r>
        <w:rPr>
          <w:rFonts w:ascii="Times New Roman" w:hAnsi="Times New Roman"/>
          <w:sz w:val="24"/>
          <w:lang w:eastAsia="sk-SK"/>
        </w:rPr>
        <w:t xml:space="preserve">     </w:t>
      </w:r>
      <w:r w:rsidR="00DE0FBA" w:rsidRPr="0000099D">
        <w:rPr>
          <w:rFonts w:ascii="Times New Roman" w:hAnsi="Times New Roman"/>
          <w:sz w:val="24"/>
          <w:lang w:eastAsia="sk-SK"/>
        </w:rPr>
        <w:t>Klasifikácie produkcie a klasifikácie stavieb do odpisových skupín</w:t>
      </w:r>
      <w:r w:rsidR="00FE0AD4">
        <w:rPr>
          <w:rFonts w:ascii="Times New Roman" w:hAnsi="Times New Roman"/>
          <w:sz w:val="24"/>
          <w:lang w:eastAsia="sk-SK"/>
        </w:rPr>
        <w:t>,</w:t>
      </w:r>
      <w:r w:rsidR="00DE0FBA" w:rsidRPr="0000099D">
        <w:rPr>
          <w:rFonts w:ascii="Times New Roman" w:hAnsi="Times New Roman"/>
          <w:sz w:val="24"/>
          <w:lang w:eastAsia="sk-SK"/>
        </w:rPr>
        <w:t xml:space="preserve"> ktoré tvoria </w:t>
      </w:r>
      <w:r>
        <w:rPr>
          <w:rFonts w:ascii="Times New Roman" w:hAnsi="Times New Roman"/>
          <w:sz w:val="24"/>
          <w:lang w:eastAsia="sk-SK"/>
        </w:rPr>
        <w:t xml:space="preserve">  </w:t>
      </w:r>
    </w:p>
    <w:p w14:paraId="6436A5AF" w14:textId="77777777" w:rsidR="00DE0FBA" w:rsidRPr="0000099D" w:rsidRDefault="0000099D" w:rsidP="0000099D">
      <w:pPr>
        <w:ind w:left="705"/>
        <w:jc w:val="both"/>
        <w:rPr>
          <w:rFonts w:ascii="Times New Roman" w:hAnsi="Times New Roman"/>
          <w:sz w:val="24"/>
          <w:lang w:eastAsia="sk-SK"/>
        </w:rPr>
      </w:pPr>
      <w:r>
        <w:rPr>
          <w:rFonts w:ascii="Times New Roman" w:hAnsi="Times New Roman"/>
          <w:sz w:val="24"/>
          <w:lang w:eastAsia="sk-SK"/>
        </w:rPr>
        <w:t xml:space="preserve">     </w:t>
      </w:r>
      <w:r w:rsidR="00DE0FBA" w:rsidRPr="0000099D">
        <w:rPr>
          <w:rFonts w:ascii="Times New Roman" w:hAnsi="Times New Roman"/>
          <w:sz w:val="24"/>
          <w:lang w:eastAsia="sk-SK"/>
        </w:rPr>
        <w:t>prílohu zákona o daniach z príjmu.</w:t>
      </w:r>
    </w:p>
    <w:p w14:paraId="1F7F0E28" w14:textId="77777777" w:rsidR="00000369" w:rsidRDefault="00000369" w:rsidP="005E2E36">
      <w:pPr>
        <w:pStyle w:val="Odsekzoznamu"/>
        <w:tabs>
          <w:tab w:val="left" w:pos="284"/>
        </w:tabs>
        <w:ind w:left="993"/>
        <w:jc w:val="both"/>
        <w:rPr>
          <w:sz w:val="24"/>
          <w:lang w:eastAsia="sk-SK"/>
        </w:rPr>
      </w:pPr>
    </w:p>
    <w:tbl>
      <w:tblPr>
        <w:tblStyle w:val="Mriekatabuky"/>
        <w:tblW w:w="0" w:type="auto"/>
        <w:tblInd w:w="1951" w:type="dxa"/>
        <w:tblLook w:val="04A0" w:firstRow="1" w:lastRow="0" w:firstColumn="1" w:lastColumn="0" w:noHBand="0" w:noVBand="1"/>
      </w:tblPr>
      <w:tblGrid>
        <w:gridCol w:w="2268"/>
        <w:gridCol w:w="3016"/>
      </w:tblGrid>
      <w:tr w:rsidR="00DE0FBA" w14:paraId="7739DC07" w14:textId="77777777" w:rsidTr="00DE0FBA">
        <w:tc>
          <w:tcPr>
            <w:tcW w:w="2268" w:type="dxa"/>
          </w:tcPr>
          <w:p w14:paraId="684ED75D" w14:textId="77777777" w:rsidR="00DE0FBA" w:rsidRPr="0000099D" w:rsidRDefault="00DE0FBA" w:rsidP="00DE0FBA">
            <w:pPr>
              <w:tabs>
                <w:tab w:val="left" w:pos="360"/>
              </w:tabs>
              <w:jc w:val="both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 xml:space="preserve">Odpisová skupina </w:t>
            </w:r>
          </w:p>
        </w:tc>
        <w:tc>
          <w:tcPr>
            <w:tcW w:w="3016" w:type="dxa"/>
          </w:tcPr>
          <w:p w14:paraId="33A90BE3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Doba odpisovania</w:t>
            </w:r>
          </w:p>
        </w:tc>
      </w:tr>
      <w:tr w:rsidR="00DE0FBA" w14:paraId="366F0A8D" w14:textId="77777777" w:rsidTr="00DE0FBA">
        <w:tc>
          <w:tcPr>
            <w:tcW w:w="2268" w:type="dxa"/>
          </w:tcPr>
          <w:p w14:paraId="01BAED36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1</w:t>
            </w:r>
          </w:p>
        </w:tc>
        <w:tc>
          <w:tcPr>
            <w:tcW w:w="3016" w:type="dxa"/>
          </w:tcPr>
          <w:p w14:paraId="7B2ADD0C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4 roky</w:t>
            </w:r>
          </w:p>
        </w:tc>
      </w:tr>
      <w:tr w:rsidR="00DE0FBA" w14:paraId="7CC67FED" w14:textId="77777777" w:rsidTr="00DE0FBA">
        <w:tc>
          <w:tcPr>
            <w:tcW w:w="2268" w:type="dxa"/>
          </w:tcPr>
          <w:p w14:paraId="5CF49112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2</w:t>
            </w:r>
          </w:p>
        </w:tc>
        <w:tc>
          <w:tcPr>
            <w:tcW w:w="3016" w:type="dxa"/>
          </w:tcPr>
          <w:p w14:paraId="2D6E552E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6 rokov</w:t>
            </w:r>
          </w:p>
        </w:tc>
      </w:tr>
      <w:tr w:rsidR="00DE0FBA" w14:paraId="201F4BCA" w14:textId="77777777" w:rsidTr="00DE0FBA">
        <w:tc>
          <w:tcPr>
            <w:tcW w:w="2268" w:type="dxa"/>
          </w:tcPr>
          <w:p w14:paraId="6626AC78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3</w:t>
            </w:r>
          </w:p>
        </w:tc>
        <w:tc>
          <w:tcPr>
            <w:tcW w:w="3016" w:type="dxa"/>
          </w:tcPr>
          <w:p w14:paraId="74B35DB8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8 rokov</w:t>
            </w:r>
          </w:p>
        </w:tc>
      </w:tr>
      <w:tr w:rsidR="00DE0FBA" w14:paraId="75743FC3" w14:textId="77777777" w:rsidTr="00DE0FBA">
        <w:tc>
          <w:tcPr>
            <w:tcW w:w="2268" w:type="dxa"/>
          </w:tcPr>
          <w:p w14:paraId="6BAB463E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4</w:t>
            </w:r>
          </w:p>
        </w:tc>
        <w:tc>
          <w:tcPr>
            <w:tcW w:w="3016" w:type="dxa"/>
          </w:tcPr>
          <w:p w14:paraId="24B2ABC4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12 rokov</w:t>
            </w:r>
          </w:p>
        </w:tc>
      </w:tr>
      <w:tr w:rsidR="00DE0FBA" w14:paraId="6EBCC9DC" w14:textId="77777777" w:rsidTr="00DE0FBA">
        <w:tc>
          <w:tcPr>
            <w:tcW w:w="2268" w:type="dxa"/>
          </w:tcPr>
          <w:p w14:paraId="07BF1993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5</w:t>
            </w:r>
          </w:p>
        </w:tc>
        <w:tc>
          <w:tcPr>
            <w:tcW w:w="3016" w:type="dxa"/>
          </w:tcPr>
          <w:p w14:paraId="4944C816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20 rokov</w:t>
            </w:r>
          </w:p>
        </w:tc>
      </w:tr>
      <w:tr w:rsidR="00DE0FBA" w14:paraId="7470EDE2" w14:textId="77777777" w:rsidTr="00DE0FBA">
        <w:tc>
          <w:tcPr>
            <w:tcW w:w="2268" w:type="dxa"/>
          </w:tcPr>
          <w:p w14:paraId="5B98DCE7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6</w:t>
            </w:r>
          </w:p>
        </w:tc>
        <w:tc>
          <w:tcPr>
            <w:tcW w:w="3016" w:type="dxa"/>
          </w:tcPr>
          <w:p w14:paraId="125F7DFC" w14:textId="77777777" w:rsidR="00DE0FBA" w:rsidRPr="0000099D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00099D">
              <w:rPr>
                <w:rFonts w:ascii="Times New Roman" w:hAnsi="Times New Roman"/>
                <w:sz w:val="24"/>
                <w:lang w:eastAsia="sk-SK"/>
              </w:rPr>
              <w:t>40 rokov</w:t>
            </w:r>
          </w:p>
        </w:tc>
      </w:tr>
    </w:tbl>
    <w:p w14:paraId="2B62DFEE" w14:textId="77777777" w:rsidR="00DE0FBA" w:rsidRPr="00DE0FBA" w:rsidRDefault="00B05FC5" w:rsidP="00D309D9">
      <w:pPr>
        <w:pStyle w:val="Odsekzoznamu"/>
        <w:ind w:left="709"/>
        <w:jc w:val="both"/>
        <w:rPr>
          <w:szCs w:val="20"/>
          <w:lang w:eastAsia="sk-SK"/>
        </w:rPr>
      </w:pPr>
      <w:r w:rsidRPr="0000099D">
        <w:rPr>
          <w:sz w:val="24"/>
          <w:lang w:eastAsia="sk-SK"/>
        </w:rPr>
        <w:lastRenderedPageBreak/>
        <w:t xml:space="preserve">Hmotný a nehmotný majetok, ktorý nemožno zatriediť do odpisových skupín </w:t>
      </w:r>
      <w:r>
        <w:rPr>
          <w:sz w:val="24"/>
          <w:lang w:eastAsia="sk-SK"/>
        </w:rPr>
        <w:t xml:space="preserve"> </w:t>
      </w:r>
      <w:r w:rsidRPr="0000099D">
        <w:rPr>
          <w:sz w:val="24"/>
          <w:lang w:eastAsia="sk-SK"/>
        </w:rPr>
        <w:t xml:space="preserve">podľa uvedeného zákona a jeho doba použiteľnosti nevyplýva z iných predpisov, </w:t>
      </w:r>
      <w:r>
        <w:rPr>
          <w:sz w:val="24"/>
          <w:lang w:eastAsia="sk-SK"/>
        </w:rPr>
        <w:t xml:space="preserve">  </w:t>
      </w:r>
      <w:r w:rsidRPr="0000099D">
        <w:rPr>
          <w:sz w:val="24"/>
          <w:lang w:eastAsia="sk-SK"/>
        </w:rPr>
        <w:t xml:space="preserve">sa na účely odpisovania zatriedi do odpisovej skupiny 2.      </w:t>
      </w:r>
    </w:p>
    <w:p w14:paraId="0B356570" w14:textId="77777777" w:rsidR="00B05FC5" w:rsidRDefault="00B05FC5" w:rsidP="0000099D">
      <w:pPr>
        <w:pStyle w:val="Odsekzoznamu"/>
        <w:tabs>
          <w:tab w:val="left" w:pos="360"/>
        </w:tabs>
        <w:ind w:left="928"/>
        <w:jc w:val="both"/>
        <w:rPr>
          <w:sz w:val="24"/>
          <w:lang w:eastAsia="sk-SK"/>
        </w:rPr>
      </w:pPr>
    </w:p>
    <w:p w14:paraId="66DFAAC0" w14:textId="2A9AD3D2" w:rsidR="00DE0FBA" w:rsidRPr="00D27F74" w:rsidRDefault="00DE0FBA" w:rsidP="00D27F74">
      <w:pPr>
        <w:tabs>
          <w:tab w:val="left" w:pos="360"/>
        </w:tabs>
        <w:ind w:left="708"/>
        <w:jc w:val="both"/>
        <w:rPr>
          <w:rFonts w:ascii="Times New Roman" w:hAnsi="Times New Roman"/>
          <w:sz w:val="24"/>
          <w:lang w:eastAsia="sk-SK"/>
        </w:rPr>
      </w:pPr>
      <w:r w:rsidRPr="00D27F74">
        <w:rPr>
          <w:rFonts w:ascii="Times New Roman" w:hAnsi="Times New Roman"/>
          <w:sz w:val="24"/>
          <w:lang w:eastAsia="sk-SK"/>
        </w:rPr>
        <w:t xml:space="preserve">Účtovná jednotka odpisuje hmotný majetok metódu rovnomerného odpisovania, kedy sa ročný odpis určí ako podiel vstupnej ceny  hmotného  majetku a doby odpisovania ustanovenej pre príslušnú odpisovú skupinu takto: </w:t>
      </w:r>
    </w:p>
    <w:tbl>
      <w:tblPr>
        <w:tblStyle w:val="Mriekatabuky"/>
        <w:tblW w:w="0" w:type="auto"/>
        <w:tblInd w:w="1951" w:type="dxa"/>
        <w:tblLook w:val="04A0" w:firstRow="1" w:lastRow="0" w:firstColumn="1" w:lastColumn="0" w:noHBand="0" w:noVBand="1"/>
      </w:tblPr>
      <w:tblGrid>
        <w:gridCol w:w="2268"/>
        <w:gridCol w:w="3016"/>
      </w:tblGrid>
      <w:tr w:rsidR="00DE0FBA" w14:paraId="3C0EA194" w14:textId="77777777" w:rsidTr="00DE0FBA">
        <w:tc>
          <w:tcPr>
            <w:tcW w:w="2268" w:type="dxa"/>
          </w:tcPr>
          <w:p w14:paraId="2DA66C74" w14:textId="77777777" w:rsidR="00DE0FBA" w:rsidRPr="005E2E36" w:rsidRDefault="00DE0FBA" w:rsidP="00DE0FBA">
            <w:pPr>
              <w:tabs>
                <w:tab w:val="left" w:pos="360"/>
              </w:tabs>
              <w:jc w:val="both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 xml:space="preserve">Odpisová skupina </w:t>
            </w:r>
          </w:p>
        </w:tc>
        <w:tc>
          <w:tcPr>
            <w:tcW w:w="3016" w:type="dxa"/>
          </w:tcPr>
          <w:p w14:paraId="649B7CC6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Ročný odpis</w:t>
            </w:r>
          </w:p>
        </w:tc>
      </w:tr>
      <w:tr w:rsidR="00DE0FBA" w14:paraId="7D9D173A" w14:textId="77777777" w:rsidTr="00DE0FBA">
        <w:tc>
          <w:tcPr>
            <w:tcW w:w="2268" w:type="dxa"/>
          </w:tcPr>
          <w:p w14:paraId="185988F4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1</w:t>
            </w:r>
          </w:p>
        </w:tc>
        <w:tc>
          <w:tcPr>
            <w:tcW w:w="3016" w:type="dxa"/>
          </w:tcPr>
          <w:p w14:paraId="3DE7B87B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1/4</w:t>
            </w:r>
          </w:p>
        </w:tc>
      </w:tr>
      <w:tr w:rsidR="00DE0FBA" w14:paraId="092874D2" w14:textId="77777777" w:rsidTr="00DE0FBA">
        <w:tc>
          <w:tcPr>
            <w:tcW w:w="2268" w:type="dxa"/>
          </w:tcPr>
          <w:p w14:paraId="0E911664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2</w:t>
            </w:r>
          </w:p>
        </w:tc>
        <w:tc>
          <w:tcPr>
            <w:tcW w:w="3016" w:type="dxa"/>
          </w:tcPr>
          <w:p w14:paraId="6F14B9CA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1/6</w:t>
            </w:r>
          </w:p>
        </w:tc>
      </w:tr>
      <w:tr w:rsidR="00DE0FBA" w14:paraId="13F784DA" w14:textId="77777777" w:rsidTr="00DE0FBA">
        <w:tc>
          <w:tcPr>
            <w:tcW w:w="2268" w:type="dxa"/>
          </w:tcPr>
          <w:p w14:paraId="70164845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3</w:t>
            </w:r>
          </w:p>
        </w:tc>
        <w:tc>
          <w:tcPr>
            <w:tcW w:w="3016" w:type="dxa"/>
          </w:tcPr>
          <w:p w14:paraId="21DF70CF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1/8</w:t>
            </w:r>
          </w:p>
        </w:tc>
      </w:tr>
      <w:tr w:rsidR="00DE0FBA" w14:paraId="3E763B38" w14:textId="77777777" w:rsidTr="00DE0FBA">
        <w:tc>
          <w:tcPr>
            <w:tcW w:w="2268" w:type="dxa"/>
          </w:tcPr>
          <w:p w14:paraId="19B055E5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4</w:t>
            </w:r>
          </w:p>
        </w:tc>
        <w:tc>
          <w:tcPr>
            <w:tcW w:w="3016" w:type="dxa"/>
          </w:tcPr>
          <w:p w14:paraId="1CDBFC99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1/12</w:t>
            </w:r>
          </w:p>
        </w:tc>
      </w:tr>
      <w:tr w:rsidR="00DE0FBA" w14:paraId="28640B38" w14:textId="77777777" w:rsidTr="00DE0FBA">
        <w:tc>
          <w:tcPr>
            <w:tcW w:w="2268" w:type="dxa"/>
          </w:tcPr>
          <w:p w14:paraId="58CAB1AD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5</w:t>
            </w:r>
          </w:p>
        </w:tc>
        <w:tc>
          <w:tcPr>
            <w:tcW w:w="3016" w:type="dxa"/>
          </w:tcPr>
          <w:p w14:paraId="730F2DFC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1/20</w:t>
            </w:r>
          </w:p>
        </w:tc>
      </w:tr>
      <w:tr w:rsidR="00DE0FBA" w14:paraId="735CE5CA" w14:textId="77777777" w:rsidTr="00DE0FBA">
        <w:tc>
          <w:tcPr>
            <w:tcW w:w="2268" w:type="dxa"/>
          </w:tcPr>
          <w:p w14:paraId="210F21C3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6</w:t>
            </w:r>
          </w:p>
        </w:tc>
        <w:tc>
          <w:tcPr>
            <w:tcW w:w="3016" w:type="dxa"/>
          </w:tcPr>
          <w:p w14:paraId="5C8EF514" w14:textId="77777777" w:rsidR="00DE0FBA" w:rsidRPr="005E2E36" w:rsidRDefault="00DE0FBA" w:rsidP="00DE0FBA">
            <w:pPr>
              <w:tabs>
                <w:tab w:val="left" w:pos="360"/>
              </w:tabs>
              <w:jc w:val="center"/>
              <w:rPr>
                <w:rFonts w:ascii="Times New Roman" w:hAnsi="Times New Roman"/>
                <w:sz w:val="24"/>
                <w:lang w:eastAsia="sk-SK"/>
              </w:rPr>
            </w:pPr>
            <w:r w:rsidRPr="005E2E36">
              <w:rPr>
                <w:rFonts w:ascii="Times New Roman" w:hAnsi="Times New Roman"/>
                <w:sz w:val="24"/>
                <w:lang w:eastAsia="sk-SK"/>
              </w:rPr>
              <w:t>1/40</w:t>
            </w:r>
          </w:p>
        </w:tc>
      </w:tr>
    </w:tbl>
    <w:p w14:paraId="4DE87B4E" w14:textId="77777777" w:rsidR="00DE0FBA" w:rsidRPr="00DE0FBA" w:rsidRDefault="00DE0FBA" w:rsidP="0000099D">
      <w:pPr>
        <w:pStyle w:val="Odsekzoznamu"/>
        <w:tabs>
          <w:tab w:val="left" w:pos="360"/>
        </w:tabs>
        <w:ind w:left="928"/>
        <w:jc w:val="both"/>
        <w:rPr>
          <w:szCs w:val="20"/>
          <w:lang w:eastAsia="sk-SK"/>
        </w:rPr>
      </w:pPr>
    </w:p>
    <w:p w14:paraId="6ACF422A" w14:textId="77777777" w:rsidR="00DE0FBA" w:rsidRPr="006C617C" w:rsidRDefault="00DE0FBA" w:rsidP="0000099D">
      <w:pPr>
        <w:pStyle w:val="Odsekzoznamu"/>
        <w:tabs>
          <w:tab w:val="left" w:pos="360"/>
        </w:tabs>
        <w:ind w:left="928"/>
        <w:jc w:val="both"/>
        <w:rPr>
          <w:sz w:val="24"/>
          <w:lang w:eastAsia="sk-SK"/>
        </w:rPr>
      </w:pPr>
      <w:r w:rsidRPr="006C617C">
        <w:rPr>
          <w:sz w:val="24"/>
          <w:lang w:eastAsia="sk-SK"/>
        </w:rPr>
        <w:t>Hmotný a nehmotný majetok sa odpisuje najviac do výšky vstupnej ceny alebo do zvýšenej vstupnej ceny.</w:t>
      </w:r>
    </w:p>
    <w:p w14:paraId="2C2A3580" w14:textId="77777777" w:rsidR="00DE0FBA" w:rsidRPr="006C617C" w:rsidRDefault="00DE0FBA" w:rsidP="0000099D">
      <w:pPr>
        <w:pStyle w:val="Odsekzoznamu"/>
        <w:tabs>
          <w:tab w:val="left" w:pos="360"/>
        </w:tabs>
        <w:ind w:left="928"/>
        <w:jc w:val="both"/>
        <w:rPr>
          <w:sz w:val="24"/>
          <w:lang w:eastAsia="sk-SK"/>
        </w:rPr>
      </w:pPr>
    </w:p>
    <w:p w14:paraId="6A534D3C" w14:textId="77777777" w:rsidR="00DE0FBA" w:rsidRPr="006C617C" w:rsidRDefault="00DE0FBA" w:rsidP="0000099D">
      <w:pPr>
        <w:pStyle w:val="Odsekzoznamu"/>
        <w:tabs>
          <w:tab w:val="left" w:pos="284"/>
        </w:tabs>
        <w:ind w:left="928"/>
        <w:jc w:val="both"/>
        <w:rPr>
          <w:sz w:val="24"/>
          <w:lang w:eastAsia="sk-SK"/>
        </w:rPr>
      </w:pPr>
      <w:r w:rsidRPr="006C617C">
        <w:rPr>
          <w:sz w:val="24"/>
          <w:lang w:eastAsia="sk-SK"/>
        </w:rPr>
        <w:t xml:space="preserve">Odpisy dlhodobého hmotného a nehmotného  majetku sa účtujú mesačne 1/12 ročného odpisu, začínajúc od  mesiaca  zaradenia  majetku, končiac mesiacom jeho vyradenia, </w:t>
      </w:r>
      <w:proofErr w:type="spellStart"/>
      <w:r w:rsidRPr="006C617C">
        <w:rPr>
          <w:sz w:val="24"/>
          <w:lang w:eastAsia="sk-SK"/>
        </w:rPr>
        <w:t>t.j</w:t>
      </w:r>
      <w:proofErr w:type="spellEnd"/>
      <w:r w:rsidRPr="006C617C">
        <w:rPr>
          <w:sz w:val="24"/>
          <w:lang w:eastAsia="sk-SK"/>
        </w:rPr>
        <w:t>. úplného odpísania do výšky vstupnej ceny zvýšenej prípadne o technické zhodnotenie .</w:t>
      </w:r>
    </w:p>
    <w:p w14:paraId="18C6D98E" w14:textId="77777777" w:rsidR="00000369" w:rsidRDefault="00000369" w:rsidP="0000099D">
      <w:pPr>
        <w:pStyle w:val="Odsekzoznamu"/>
        <w:tabs>
          <w:tab w:val="left" w:pos="284"/>
        </w:tabs>
        <w:ind w:left="928"/>
        <w:jc w:val="both"/>
        <w:rPr>
          <w:sz w:val="24"/>
          <w:lang w:eastAsia="sk-SK"/>
        </w:rPr>
      </w:pPr>
    </w:p>
    <w:p w14:paraId="1F94DF80" w14:textId="77777777" w:rsidR="00DE0FBA" w:rsidRDefault="00DE0FBA" w:rsidP="0000099D">
      <w:pPr>
        <w:pStyle w:val="Odsekzoznamu"/>
        <w:tabs>
          <w:tab w:val="left" w:pos="284"/>
        </w:tabs>
        <w:ind w:left="928"/>
        <w:jc w:val="both"/>
        <w:rPr>
          <w:sz w:val="24"/>
          <w:lang w:eastAsia="sk-SK"/>
        </w:rPr>
      </w:pPr>
      <w:r w:rsidRPr="006C617C">
        <w:rPr>
          <w:sz w:val="24"/>
          <w:lang w:eastAsia="sk-SK"/>
        </w:rPr>
        <w:t>V prípade vyradenia majetku v priebehu roka sa určí vý</w:t>
      </w:r>
      <w:r w:rsidR="0000099D" w:rsidRPr="006C617C">
        <w:rPr>
          <w:sz w:val="24"/>
          <w:lang w:eastAsia="sk-SK"/>
        </w:rPr>
        <w:t xml:space="preserve">ška odpisu za obdobie, v ktorom </w:t>
      </w:r>
      <w:r w:rsidRPr="006C617C">
        <w:rPr>
          <w:sz w:val="24"/>
          <w:lang w:eastAsia="sk-SK"/>
        </w:rPr>
        <w:t>bol majetok zaradený  v majetku spoločnosti.</w:t>
      </w:r>
    </w:p>
    <w:p w14:paraId="2D4EECD8" w14:textId="77777777" w:rsidR="00663968" w:rsidRDefault="00663968" w:rsidP="0000099D">
      <w:pPr>
        <w:pStyle w:val="Odsekzoznamu"/>
        <w:tabs>
          <w:tab w:val="left" w:pos="284"/>
        </w:tabs>
        <w:ind w:left="928"/>
        <w:jc w:val="both"/>
        <w:rPr>
          <w:sz w:val="24"/>
          <w:lang w:eastAsia="sk-SK"/>
        </w:rPr>
      </w:pPr>
    </w:p>
    <w:p w14:paraId="47E0EEEA" w14:textId="77777777" w:rsidR="00663968" w:rsidRDefault="00663968" w:rsidP="0000099D">
      <w:pPr>
        <w:pStyle w:val="Odsekzoznamu"/>
        <w:tabs>
          <w:tab w:val="left" w:pos="284"/>
        </w:tabs>
        <w:ind w:left="928"/>
        <w:jc w:val="both"/>
        <w:rPr>
          <w:sz w:val="24"/>
          <w:lang w:eastAsia="sk-SK"/>
        </w:rPr>
      </w:pPr>
      <w:r>
        <w:rPr>
          <w:sz w:val="24"/>
          <w:lang w:eastAsia="sk-SK"/>
        </w:rPr>
        <w:t xml:space="preserve">V roku 2017 Mestský podnik služieb Žarnovica s.r.o  obstaral dlhodobý hmotný majetok , ktorý  je financovaný  z nenávratného  finančného príspevku </w:t>
      </w:r>
      <w:r w:rsidR="00EC6123">
        <w:rPr>
          <w:sz w:val="24"/>
          <w:lang w:eastAsia="sk-SK"/>
        </w:rPr>
        <w:t xml:space="preserve"> v hodnote </w:t>
      </w:r>
      <w:r>
        <w:rPr>
          <w:sz w:val="24"/>
          <w:lang w:eastAsia="sk-SK"/>
        </w:rPr>
        <w:t xml:space="preserve"> </w:t>
      </w:r>
      <w:r w:rsidR="00EC6123">
        <w:rPr>
          <w:sz w:val="24"/>
          <w:lang w:eastAsia="sk-SK"/>
        </w:rPr>
        <w:t xml:space="preserve">156 010,00 €. </w:t>
      </w:r>
    </w:p>
    <w:p w14:paraId="1B3A55AF" w14:textId="77777777" w:rsidR="00663968" w:rsidRPr="006C617C" w:rsidRDefault="00663968" w:rsidP="0000099D">
      <w:pPr>
        <w:pStyle w:val="Odsekzoznamu"/>
        <w:tabs>
          <w:tab w:val="left" w:pos="284"/>
        </w:tabs>
        <w:ind w:left="928"/>
        <w:jc w:val="both"/>
        <w:rPr>
          <w:sz w:val="24"/>
          <w:lang w:eastAsia="sk-SK"/>
        </w:rPr>
      </w:pPr>
      <w:r>
        <w:rPr>
          <w:sz w:val="24"/>
          <w:lang w:eastAsia="sk-SK"/>
        </w:rPr>
        <w:t>Pre  tento majetok   spoločnosť určila  odpisový plán</w:t>
      </w:r>
      <w:r w:rsidR="0037649A">
        <w:rPr>
          <w:sz w:val="24"/>
          <w:lang w:eastAsia="sk-SK"/>
        </w:rPr>
        <w:t xml:space="preserve"> nasledovne :  majetok sa bude  odpisovať </w:t>
      </w:r>
      <w:r>
        <w:rPr>
          <w:sz w:val="24"/>
          <w:lang w:eastAsia="sk-SK"/>
        </w:rPr>
        <w:t xml:space="preserve"> 10 rokov  </w:t>
      </w:r>
      <w:proofErr w:type="spellStart"/>
      <w:r>
        <w:rPr>
          <w:sz w:val="24"/>
          <w:lang w:eastAsia="sk-SK"/>
        </w:rPr>
        <w:t>t.j</w:t>
      </w:r>
      <w:proofErr w:type="spellEnd"/>
      <w:r>
        <w:rPr>
          <w:sz w:val="24"/>
          <w:lang w:eastAsia="sk-SK"/>
        </w:rPr>
        <w:t xml:space="preserve">. ročný odpis </w:t>
      </w:r>
      <w:r w:rsidR="0037649A">
        <w:rPr>
          <w:sz w:val="24"/>
          <w:lang w:eastAsia="sk-SK"/>
        </w:rPr>
        <w:t xml:space="preserve"> sa určil</w:t>
      </w:r>
      <w:r w:rsidR="007F4DF5" w:rsidRPr="006C617C">
        <w:rPr>
          <w:sz w:val="24"/>
          <w:lang w:eastAsia="sk-SK"/>
        </w:rPr>
        <w:t xml:space="preserve"> ako podiel vstupnej ceny  hmotného  majetku a doby odpisovania </w:t>
      </w:r>
      <w:r w:rsidR="0037649A">
        <w:rPr>
          <w:sz w:val="24"/>
          <w:lang w:eastAsia="sk-SK"/>
        </w:rPr>
        <w:t xml:space="preserve">  </w:t>
      </w:r>
      <w:r w:rsidR="00502B88">
        <w:rPr>
          <w:sz w:val="24"/>
          <w:lang w:eastAsia="sk-SK"/>
        </w:rPr>
        <w:t xml:space="preserve">pomerom </w:t>
      </w:r>
      <w:r w:rsidR="0037649A">
        <w:rPr>
          <w:sz w:val="24"/>
          <w:lang w:eastAsia="sk-SK"/>
        </w:rPr>
        <w:t xml:space="preserve"> </w:t>
      </w:r>
      <w:r w:rsidR="007F4DF5">
        <w:rPr>
          <w:sz w:val="24"/>
          <w:lang w:eastAsia="sk-SK"/>
        </w:rPr>
        <w:t xml:space="preserve"> </w:t>
      </w:r>
      <w:r>
        <w:rPr>
          <w:sz w:val="24"/>
          <w:lang w:eastAsia="sk-SK"/>
        </w:rPr>
        <w:t xml:space="preserve"> 1/10 </w:t>
      </w:r>
      <w:r w:rsidR="007F4DF5">
        <w:rPr>
          <w:sz w:val="24"/>
          <w:lang w:eastAsia="sk-SK"/>
        </w:rPr>
        <w:t>.</w:t>
      </w:r>
      <w:r w:rsidR="005D3200">
        <w:rPr>
          <w:sz w:val="24"/>
          <w:lang w:eastAsia="sk-SK"/>
        </w:rPr>
        <w:t xml:space="preserve">  Daňové odpisy sú  určené  p</w:t>
      </w:r>
      <w:r w:rsidR="005D3200" w:rsidRPr="0000099D">
        <w:rPr>
          <w:sz w:val="24"/>
          <w:lang w:eastAsia="sk-SK"/>
        </w:rPr>
        <w:t>odľa zákona č. 595/2003 Z. z.</w:t>
      </w:r>
    </w:p>
    <w:p w14:paraId="27F5E9C6" w14:textId="77777777" w:rsidR="00A33214" w:rsidRDefault="00A33214" w:rsidP="00A33214">
      <w:pPr>
        <w:pStyle w:val="Odsekzoznamu"/>
        <w:ind w:left="1065"/>
        <w:rPr>
          <w:sz w:val="24"/>
        </w:rPr>
      </w:pPr>
    </w:p>
    <w:p w14:paraId="20162A8C" w14:textId="77777777" w:rsidR="00B734B4" w:rsidRDefault="00A33214" w:rsidP="006F73C1">
      <w:pPr>
        <w:pStyle w:val="Odsekzoznamu"/>
        <w:numPr>
          <w:ilvl w:val="0"/>
          <w:numId w:val="32"/>
        </w:numPr>
        <w:rPr>
          <w:sz w:val="24"/>
        </w:rPr>
      </w:pPr>
      <w:r>
        <w:rPr>
          <w:sz w:val="24"/>
        </w:rPr>
        <w:t>Informácie o poskytnutých do</w:t>
      </w:r>
      <w:r w:rsidR="0000099D">
        <w:rPr>
          <w:sz w:val="24"/>
        </w:rPr>
        <w:t>t</w:t>
      </w:r>
      <w:r>
        <w:rPr>
          <w:sz w:val="24"/>
        </w:rPr>
        <w:t>áciách</w:t>
      </w:r>
    </w:p>
    <w:p w14:paraId="0D6AF9A1" w14:textId="77777777" w:rsidR="00A33214" w:rsidRPr="00A33214" w:rsidRDefault="00A33214" w:rsidP="00A33214">
      <w:pPr>
        <w:pStyle w:val="Odsekzoznamu"/>
        <w:rPr>
          <w:sz w:val="24"/>
        </w:rPr>
      </w:pPr>
    </w:p>
    <w:tbl>
      <w:tblPr>
        <w:tblStyle w:val="Mriekatabuky"/>
        <w:tblW w:w="8115" w:type="dxa"/>
        <w:jc w:val="center"/>
        <w:tblLook w:val="04A0" w:firstRow="1" w:lastRow="0" w:firstColumn="1" w:lastColumn="0" w:noHBand="0" w:noVBand="1"/>
      </w:tblPr>
      <w:tblGrid>
        <w:gridCol w:w="4292"/>
        <w:gridCol w:w="2122"/>
        <w:gridCol w:w="1701"/>
      </w:tblGrid>
      <w:tr w:rsidR="007F4DF5" w14:paraId="16FD70AB" w14:textId="77777777" w:rsidTr="00077CF7">
        <w:trPr>
          <w:jc w:val="center"/>
        </w:trPr>
        <w:tc>
          <w:tcPr>
            <w:tcW w:w="4292" w:type="dxa"/>
          </w:tcPr>
          <w:p w14:paraId="5BF754E0" w14:textId="77777777" w:rsidR="007F4DF5" w:rsidRDefault="007F4DF5" w:rsidP="00A33214">
            <w:pPr>
              <w:pStyle w:val="Odsekzoznamu"/>
              <w:ind w:left="0"/>
              <w:rPr>
                <w:sz w:val="24"/>
              </w:rPr>
            </w:pPr>
            <w:r>
              <w:rPr>
                <w:sz w:val="24"/>
              </w:rPr>
              <w:t xml:space="preserve">Názov </w:t>
            </w:r>
          </w:p>
        </w:tc>
        <w:tc>
          <w:tcPr>
            <w:tcW w:w="2122" w:type="dxa"/>
          </w:tcPr>
          <w:p w14:paraId="3A8008D7" w14:textId="5DB4F597" w:rsidR="007F4DF5" w:rsidRDefault="007F4DF5" w:rsidP="00FB7859">
            <w:pPr>
              <w:pStyle w:val="Odsekzoznamu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Suma rok 20</w:t>
            </w:r>
            <w:r w:rsidR="00C9336F">
              <w:rPr>
                <w:sz w:val="24"/>
              </w:rPr>
              <w:t>2</w:t>
            </w:r>
            <w:r w:rsidR="00B24482">
              <w:rPr>
                <w:sz w:val="24"/>
              </w:rPr>
              <w:t>4</w:t>
            </w:r>
          </w:p>
        </w:tc>
        <w:tc>
          <w:tcPr>
            <w:tcW w:w="1701" w:type="dxa"/>
          </w:tcPr>
          <w:p w14:paraId="5CDFF66C" w14:textId="36BF57ED" w:rsidR="007F4DF5" w:rsidRDefault="007F4DF5" w:rsidP="0000099D">
            <w:pPr>
              <w:pStyle w:val="Odsekzoznamu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Suma rok 20</w:t>
            </w:r>
            <w:r w:rsidR="00455E12">
              <w:rPr>
                <w:sz w:val="24"/>
              </w:rPr>
              <w:t>2</w:t>
            </w:r>
            <w:r w:rsidR="00B24482">
              <w:rPr>
                <w:sz w:val="24"/>
              </w:rPr>
              <w:t>3</w:t>
            </w:r>
          </w:p>
        </w:tc>
      </w:tr>
      <w:tr w:rsidR="00B05FC5" w14:paraId="09909CE0" w14:textId="77777777" w:rsidTr="00077CF7">
        <w:trPr>
          <w:jc w:val="center"/>
        </w:trPr>
        <w:tc>
          <w:tcPr>
            <w:tcW w:w="4292" w:type="dxa"/>
          </w:tcPr>
          <w:p w14:paraId="13D80506" w14:textId="4C541921" w:rsidR="00B05FC5" w:rsidRDefault="00B05FC5" w:rsidP="00A33214">
            <w:pPr>
              <w:pStyle w:val="Odsekzoznamu"/>
              <w:ind w:left="0"/>
              <w:rPr>
                <w:sz w:val="24"/>
              </w:rPr>
            </w:pPr>
            <w:r>
              <w:rPr>
                <w:sz w:val="24"/>
              </w:rPr>
              <w:t>Poskytnuté dotácie na  úhradu nákladov  na vytvárania pracovných  miest pre znevýhodnených uchádzačov o</w:t>
            </w:r>
            <w:r w:rsidR="00C9336F">
              <w:rPr>
                <w:sz w:val="24"/>
              </w:rPr>
              <w:t> </w:t>
            </w:r>
            <w:r>
              <w:rPr>
                <w:sz w:val="24"/>
              </w:rPr>
              <w:t>prácu</w:t>
            </w:r>
            <w:r w:rsidR="00C9336F">
              <w:rPr>
                <w:sz w:val="24"/>
              </w:rPr>
              <w:t xml:space="preserve">  </w:t>
            </w:r>
          </w:p>
        </w:tc>
        <w:tc>
          <w:tcPr>
            <w:tcW w:w="2122" w:type="dxa"/>
            <w:vAlign w:val="center"/>
          </w:tcPr>
          <w:p w14:paraId="407830ED" w14:textId="6B308668" w:rsidR="00853158" w:rsidRPr="00077CF7" w:rsidRDefault="001D1B67" w:rsidP="00077CF7">
            <w:pPr>
              <w:pStyle w:val="Odsekzoznamu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1 766</w:t>
            </w:r>
          </w:p>
        </w:tc>
        <w:tc>
          <w:tcPr>
            <w:tcW w:w="1701" w:type="dxa"/>
            <w:vAlign w:val="center"/>
          </w:tcPr>
          <w:p w14:paraId="52B1C99E" w14:textId="4D49D4B6" w:rsidR="00B05FC5" w:rsidRDefault="00B24482" w:rsidP="00B24482">
            <w:pPr>
              <w:pStyle w:val="Odsekzoznamu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15 095</w:t>
            </w:r>
          </w:p>
        </w:tc>
      </w:tr>
      <w:tr w:rsidR="00B05FC5" w14:paraId="2D0D95C7" w14:textId="77777777" w:rsidTr="00077CF7">
        <w:trPr>
          <w:jc w:val="center"/>
        </w:trPr>
        <w:tc>
          <w:tcPr>
            <w:tcW w:w="4292" w:type="dxa"/>
          </w:tcPr>
          <w:p w14:paraId="0BDEF520" w14:textId="77777777" w:rsidR="00B05FC5" w:rsidRDefault="00B05FC5" w:rsidP="00A33214">
            <w:pPr>
              <w:pStyle w:val="Odsekzoznamu"/>
              <w:ind w:left="0"/>
              <w:rPr>
                <w:sz w:val="24"/>
              </w:rPr>
            </w:pPr>
            <w:r>
              <w:rPr>
                <w:sz w:val="24"/>
              </w:rPr>
              <w:t>Poskytnutý</w:t>
            </w:r>
            <w:r w:rsidR="00C85C0D">
              <w:rPr>
                <w:sz w:val="24"/>
              </w:rPr>
              <w:t xml:space="preserve">( rozpustený ) </w:t>
            </w:r>
            <w:r>
              <w:rPr>
                <w:sz w:val="24"/>
              </w:rPr>
              <w:t>nenávratný finančný príspevok na hmotný  majetok  zmluva číslo OPKZP-P01-SC111-2016-11/01 zo dňa 21. 12. 2016</w:t>
            </w:r>
            <w:r w:rsidR="00CB1326">
              <w:rPr>
                <w:sz w:val="24"/>
              </w:rPr>
              <w:t xml:space="preserve"> </w:t>
            </w:r>
          </w:p>
        </w:tc>
        <w:tc>
          <w:tcPr>
            <w:tcW w:w="2122" w:type="dxa"/>
          </w:tcPr>
          <w:p w14:paraId="036E8580" w14:textId="77777777" w:rsidR="00B05FC5" w:rsidRDefault="00B05FC5" w:rsidP="0000099D">
            <w:pPr>
              <w:pStyle w:val="Odsekzoznamu"/>
              <w:ind w:left="0"/>
              <w:jc w:val="center"/>
              <w:rPr>
                <w:sz w:val="24"/>
              </w:rPr>
            </w:pPr>
          </w:p>
          <w:p w14:paraId="42042DCE" w14:textId="02203263" w:rsidR="00B05FC5" w:rsidRDefault="00F50AAA" w:rsidP="0000099D">
            <w:pPr>
              <w:pStyle w:val="Odsekzoznamu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13 33</w:t>
            </w:r>
            <w:r w:rsidR="00666CE1">
              <w:rPr>
                <w:sz w:val="24"/>
              </w:rPr>
              <w:t>9</w:t>
            </w:r>
          </w:p>
          <w:p w14:paraId="355E1B6B" w14:textId="77777777" w:rsidR="00B05FC5" w:rsidRDefault="00B05FC5" w:rsidP="0000099D">
            <w:pPr>
              <w:pStyle w:val="Odsekzoznamu"/>
              <w:ind w:left="0"/>
              <w:jc w:val="center"/>
              <w:rPr>
                <w:sz w:val="24"/>
              </w:rPr>
            </w:pPr>
          </w:p>
        </w:tc>
        <w:tc>
          <w:tcPr>
            <w:tcW w:w="1701" w:type="dxa"/>
          </w:tcPr>
          <w:p w14:paraId="764E9AB4" w14:textId="77777777" w:rsidR="00B05FC5" w:rsidRDefault="00B05FC5" w:rsidP="000F6CD0">
            <w:pPr>
              <w:pStyle w:val="Odsekzoznamu"/>
              <w:ind w:left="0"/>
              <w:jc w:val="center"/>
              <w:rPr>
                <w:sz w:val="24"/>
              </w:rPr>
            </w:pPr>
          </w:p>
          <w:p w14:paraId="2FF1D500" w14:textId="25B37B50" w:rsidR="008B028B" w:rsidRDefault="008B028B" w:rsidP="008B028B">
            <w:pPr>
              <w:pStyle w:val="Odsekzoznamu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13 339</w:t>
            </w:r>
          </w:p>
          <w:p w14:paraId="392A766A" w14:textId="77777777" w:rsidR="00B05FC5" w:rsidRDefault="00B05FC5" w:rsidP="000F6CD0">
            <w:pPr>
              <w:pStyle w:val="Odsekzoznamu"/>
              <w:ind w:left="0"/>
              <w:jc w:val="center"/>
              <w:rPr>
                <w:sz w:val="24"/>
              </w:rPr>
            </w:pPr>
          </w:p>
        </w:tc>
      </w:tr>
    </w:tbl>
    <w:p w14:paraId="7D37C1E4" w14:textId="77777777" w:rsidR="00CB1326" w:rsidRDefault="00CB1326" w:rsidP="001E28C8">
      <w:pPr>
        <w:pStyle w:val="Odsekzoznamu"/>
        <w:ind w:left="360"/>
        <w:jc w:val="both"/>
        <w:rPr>
          <w:sz w:val="24"/>
        </w:rPr>
      </w:pPr>
      <w:r>
        <w:rPr>
          <w:sz w:val="24"/>
        </w:rPr>
        <w:t xml:space="preserve">           Poskytnutý nenávratný finančný príspevok na hmotný  majetok  zmluva číslo   </w:t>
      </w:r>
    </w:p>
    <w:p w14:paraId="5F16366C" w14:textId="77777777" w:rsidR="00CB1326" w:rsidRDefault="00CB1326" w:rsidP="001E28C8">
      <w:pPr>
        <w:pStyle w:val="Odsekzoznamu"/>
        <w:ind w:left="360"/>
        <w:jc w:val="both"/>
        <w:rPr>
          <w:sz w:val="24"/>
        </w:rPr>
      </w:pPr>
      <w:r>
        <w:rPr>
          <w:sz w:val="24"/>
        </w:rPr>
        <w:t xml:space="preserve">           OPKZP-P01-SC111-2016-11/01 zo dňa 21. 12. 2016   činí 148 209,50 €, ktorý      </w:t>
      </w:r>
    </w:p>
    <w:p w14:paraId="7232AAF8" w14:textId="0F377636" w:rsidR="00CB1326" w:rsidRDefault="00305B2A" w:rsidP="001E28C8">
      <w:pPr>
        <w:pStyle w:val="Odsekzoznamu"/>
        <w:ind w:left="360"/>
        <w:jc w:val="both"/>
        <w:rPr>
          <w:sz w:val="24"/>
        </w:rPr>
      </w:pPr>
      <w:r>
        <w:rPr>
          <w:sz w:val="24"/>
        </w:rPr>
        <w:t xml:space="preserve">           </w:t>
      </w:r>
      <w:r w:rsidR="00CB1326">
        <w:rPr>
          <w:sz w:val="24"/>
        </w:rPr>
        <w:t>tvorí 95 % obstarávacej ceny majetku , do výnosov   sa rozpúšťa</w:t>
      </w:r>
      <w:r w:rsidR="00FE2568">
        <w:rPr>
          <w:sz w:val="24"/>
        </w:rPr>
        <w:t xml:space="preserve"> v</w:t>
      </w:r>
      <w:r w:rsidR="00CB1326">
        <w:rPr>
          <w:sz w:val="24"/>
        </w:rPr>
        <w:t xml:space="preserve">   pomerne</w:t>
      </w:r>
      <w:r>
        <w:rPr>
          <w:sz w:val="24"/>
        </w:rPr>
        <w:t xml:space="preserve">j </w:t>
      </w:r>
      <w:r w:rsidR="00CB1326">
        <w:rPr>
          <w:sz w:val="24"/>
        </w:rPr>
        <w:t xml:space="preserve"> </w:t>
      </w:r>
    </w:p>
    <w:p w14:paraId="1CD5CEDA" w14:textId="77777777" w:rsidR="00305B2A" w:rsidRDefault="00305B2A" w:rsidP="001E28C8">
      <w:pPr>
        <w:pStyle w:val="Odsekzoznamu"/>
        <w:ind w:left="360"/>
        <w:jc w:val="both"/>
        <w:rPr>
          <w:sz w:val="24"/>
        </w:rPr>
      </w:pPr>
      <w:r>
        <w:rPr>
          <w:sz w:val="24"/>
        </w:rPr>
        <w:t xml:space="preserve">          </w:t>
      </w:r>
      <w:r w:rsidR="00CB1326">
        <w:rPr>
          <w:sz w:val="24"/>
        </w:rPr>
        <w:t xml:space="preserve"> </w:t>
      </w:r>
      <w:r>
        <w:rPr>
          <w:sz w:val="24"/>
        </w:rPr>
        <w:t xml:space="preserve">časti </w:t>
      </w:r>
      <w:r w:rsidR="00CB1326">
        <w:rPr>
          <w:sz w:val="24"/>
        </w:rPr>
        <w:t xml:space="preserve">  odpisov.  V roku 2019 došlo </w:t>
      </w:r>
      <w:r>
        <w:rPr>
          <w:sz w:val="24"/>
        </w:rPr>
        <w:t xml:space="preserve"> za porušenie  verejného obstarávania </w:t>
      </w:r>
      <w:r w:rsidR="00CB1326">
        <w:rPr>
          <w:sz w:val="24"/>
        </w:rPr>
        <w:t xml:space="preserve">ku </w:t>
      </w:r>
    </w:p>
    <w:p w14:paraId="516D4441" w14:textId="77777777" w:rsidR="00305B2A" w:rsidRDefault="00305B2A" w:rsidP="001E28C8">
      <w:pPr>
        <w:pStyle w:val="Odsekzoznamu"/>
        <w:ind w:left="360"/>
        <w:jc w:val="both"/>
        <w:rPr>
          <w:sz w:val="24"/>
        </w:rPr>
      </w:pPr>
      <w:r>
        <w:rPr>
          <w:sz w:val="24"/>
        </w:rPr>
        <w:lastRenderedPageBreak/>
        <w:t xml:space="preserve">           </w:t>
      </w:r>
      <w:r w:rsidR="00CB1326">
        <w:rPr>
          <w:sz w:val="24"/>
        </w:rPr>
        <w:t>korekcii  nenávratné</w:t>
      </w:r>
      <w:r>
        <w:rPr>
          <w:sz w:val="24"/>
        </w:rPr>
        <w:t xml:space="preserve">ho finančného príspevku o 14 820,95 €, nenávratný              </w:t>
      </w:r>
    </w:p>
    <w:p w14:paraId="67E06141" w14:textId="77777777" w:rsidR="00305B2A" w:rsidRDefault="00305B2A" w:rsidP="001E28C8">
      <w:pPr>
        <w:pStyle w:val="Odsekzoznamu"/>
        <w:ind w:left="360"/>
        <w:jc w:val="both"/>
        <w:rPr>
          <w:sz w:val="24"/>
        </w:rPr>
      </w:pPr>
      <w:r>
        <w:rPr>
          <w:sz w:val="24"/>
        </w:rPr>
        <w:t xml:space="preserve">           f</w:t>
      </w:r>
      <w:r w:rsidR="00CB1326" w:rsidRPr="00305B2A">
        <w:rPr>
          <w:sz w:val="24"/>
        </w:rPr>
        <w:t xml:space="preserve">inančný </w:t>
      </w:r>
      <w:r>
        <w:rPr>
          <w:sz w:val="24"/>
        </w:rPr>
        <w:t xml:space="preserve"> </w:t>
      </w:r>
      <w:r w:rsidR="00CB1326" w:rsidRPr="00305B2A">
        <w:rPr>
          <w:sz w:val="24"/>
        </w:rPr>
        <w:t>príspevok činní 133 388,55</w:t>
      </w:r>
      <w:r w:rsidRPr="00305B2A">
        <w:rPr>
          <w:sz w:val="24"/>
        </w:rPr>
        <w:t xml:space="preserve"> </w:t>
      </w:r>
      <w:r>
        <w:rPr>
          <w:sz w:val="24"/>
        </w:rPr>
        <w:t xml:space="preserve"> € , čo </w:t>
      </w:r>
      <w:r w:rsidR="00CB1326" w:rsidRPr="00305B2A">
        <w:rPr>
          <w:sz w:val="24"/>
        </w:rPr>
        <w:t xml:space="preserve">predstavuje 85,5% obstarávacej </w:t>
      </w:r>
      <w:r>
        <w:rPr>
          <w:sz w:val="24"/>
        </w:rPr>
        <w:t xml:space="preserve"> ,</w:t>
      </w:r>
    </w:p>
    <w:p w14:paraId="25FFED2E" w14:textId="564AD29B" w:rsidR="00D34F1C" w:rsidRPr="00D27F74" w:rsidRDefault="00D27F74" w:rsidP="00F50AAA">
      <w:pPr>
        <w:jc w:val="both"/>
        <w:rPr>
          <w:rFonts w:ascii="Times New Roman" w:hAnsi="Times New Roman"/>
          <w:sz w:val="24"/>
        </w:rPr>
      </w:pPr>
      <w:r>
        <w:rPr>
          <w:sz w:val="24"/>
        </w:rPr>
        <w:t xml:space="preserve">                   </w:t>
      </w:r>
      <w:r w:rsidR="00CB1326" w:rsidRPr="00D27F74">
        <w:rPr>
          <w:rFonts w:ascii="Times New Roman" w:hAnsi="Times New Roman"/>
          <w:sz w:val="24"/>
        </w:rPr>
        <w:t xml:space="preserve">ceny majetku.   </w:t>
      </w:r>
    </w:p>
    <w:p w14:paraId="663ACD22" w14:textId="77777777" w:rsidR="00CB6EF7" w:rsidRDefault="00BD5C3D" w:rsidP="00D1452E">
      <w:pPr>
        <w:pStyle w:val="Odsekzoznamu"/>
        <w:numPr>
          <w:ilvl w:val="0"/>
          <w:numId w:val="36"/>
        </w:numPr>
        <w:jc w:val="both"/>
        <w:rPr>
          <w:sz w:val="24"/>
        </w:rPr>
      </w:pPr>
      <w:r>
        <w:rPr>
          <w:sz w:val="24"/>
        </w:rPr>
        <w:t>Opravy n</w:t>
      </w:r>
      <w:r w:rsidR="000B0256">
        <w:rPr>
          <w:sz w:val="24"/>
        </w:rPr>
        <w:t>e</w:t>
      </w:r>
      <w:r>
        <w:rPr>
          <w:sz w:val="24"/>
        </w:rPr>
        <w:t>význ</w:t>
      </w:r>
      <w:r w:rsidR="000B0256">
        <w:rPr>
          <w:sz w:val="24"/>
        </w:rPr>
        <w:t>amn</w:t>
      </w:r>
      <w:r>
        <w:rPr>
          <w:sz w:val="24"/>
        </w:rPr>
        <w:t xml:space="preserve">ých </w:t>
      </w:r>
      <w:r w:rsidR="00E467BA">
        <w:rPr>
          <w:sz w:val="24"/>
        </w:rPr>
        <w:t xml:space="preserve"> chýb </w:t>
      </w:r>
      <w:r>
        <w:rPr>
          <w:sz w:val="24"/>
        </w:rPr>
        <w:t xml:space="preserve"> nákladov a nevýznamných </w:t>
      </w:r>
      <w:r w:rsidR="00E467BA">
        <w:rPr>
          <w:sz w:val="24"/>
        </w:rPr>
        <w:t xml:space="preserve">chýb </w:t>
      </w:r>
      <w:r>
        <w:rPr>
          <w:sz w:val="24"/>
        </w:rPr>
        <w:t xml:space="preserve">výnosov </w:t>
      </w:r>
      <w:r w:rsidR="000B0256">
        <w:rPr>
          <w:sz w:val="24"/>
        </w:rPr>
        <w:t xml:space="preserve"> </w:t>
      </w:r>
      <w:r w:rsidR="00E467BA">
        <w:rPr>
          <w:sz w:val="24"/>
        </w:rPr>
        <w:t xml:space="preserve">minulých </w:t>
      </w:r>
      <w:r w:rsidR="000B0256">
        <w:rPr>
          <w:sz w:val="24"/>
        </w:rPr>
        <w:t xml:space="preserve"> účtovných období  sa </w:t>
      </w:r>
      <w:r w:rsidR="000B0256" w:rsidRPr="00E467BA">
        <w:rPr>
          <w:sz w:val="24"/>
        </w:rPr>
        <w:t>účtujú  ako výsledkové účtovné prípady bežného  účtovného obdobia.</w:t>
      </w:r>
    </w:p>
    <w:p w14:paraId="3E2264C7" w14:textId="77777777" w:rsidR="0066394C" w:rsidRDefault="0066394C" w:rsidP="0066394C">
      <w:pPr>
        <w:pStyle w:val="Odsekzoznamu"/>
        <w:ind w:left="360"/>
        <w:jc w:val="both"/>
        <w:rPr>
          <w:sz w:val="24"/>
        </w:rPr>
      </w:pPr>
    </w:p>
    <w:p w14:paraId="48810D52" w14:textId="55F3F211" w:rsidR="00191FD9" w:rsidRPr="00191FD9" w:rsidRDefault="0037649A" w:rsidP="00191FD9">
      <w:pPr>
        <w:pStyle w:val="Odsekzoznamu"/>
        <w:ind w:left="360"/>
        <w:jc w:val="both"/>
        <w:rPr>
          <w:sz w:val="24"/>
        </w:rPr>
      </w:pPr>
      <w:r>
        <w:rPr>
          <w:sz w:val="24"/>
        </w:rPr>
        <w:t>Ak spoločnosť  zistí v bežnom účtovnom období   významnú</w:t>
      </w:r>
      <w:r w:rsidR="000B0256">
        <w:rPr>
          <w:sz w:val="24"/>
        </w:rPr>
        <w:t xml:space="preserve"> </w:t>
      </w:r>
      <w:r>
        <w:rPr>
          <w:sz w:val="24"/>
        </w:rPr>
        <w:t xml:space="preserve"> chybu  týkajúcu sa  minulých období , opraví  túto chybu  na účtoch  428 </w:t>
      </w:r>
      <w:r w:rsidR="00E467BA">
        <w:rPr>
          <w:sz w:val="24"/>
        </w:rPr>
        <w:t xml:space="preserve"> </w:t>
      </w:r>
      <w:r>
        <w:rPr>
          <w:sz w:val="24"/>
        </w:rPr>
        <w:t>nerozdelený  zisk minulých rokov a</w:t>
      </w:r>
      <w:r w:rsidR="00E467BA">
        <w:rPr>
          <w:sz w:val="24"/>
        </w:rPr>
        <w:t> </w:t>
      </w:r>
      <w:r>
        <w:rPr>
          <w:sz w:val="24"/>
        </w:rPr>
        <w:t>429</w:t>
      </w:r>
      <w:r w:rsidR="00E467BA">
        <w:rPr>
          <w:sz w:val="24"/>
        </w:rPr>
        <w:t xml:space="preserve"> -</w:t>
      </w:r>
      <w:r>
        <w:rPr>
          <w:sz w:val="24"/>
        </w:rPr>
        <w:t xml:space="preserve"> neuhradená strata minulých rokov</w:t>
      </w:r>
      <w:r w:rsidR="00E467BA">
        <w:rPr>
          <w:sz w:val="24"/>
        </w:rPr>
        <w:t>,</w:t>
      </w:r>
      <w:r>
        <w:rPr>
          <w:sz w:val="24"/>
        </w:rPr>
        <w:t xml:space="preserve"> </w:t>
      </w:r>
      <w:proofErr w:type="spellStart"/>
      <w:r>
        <w:rPr>
          <w:sz w:val="24"/>
        </w:rPr>
        <w:t>t.j</w:t>
      </w:r>
      <w:proofErr w:type="spellEnd"/>
      <w:r>
        <w:rPr>
          <w:sz w:val="24"/>
        </w:rPr>
        <w:t>. bez vplyvu na výsledok hospodárenia v bežnom účtovnom období</w:t>
      </w:r>
      <w:r w:rsidR="00884A9D">
        <w:rPr>
          <w:sz w:val="24"/>
        </w:rPr>
        <w:t>.</w:t>
      </w:r>
    </w:p>
    <w:p w14:paraId="19E8D344" w14:textId="5C4D2303" w:rsidR="00E467BA" w:rsidRDefault="00E467BA" w:rsidP="0037649A">
      <w:pPr>
        <w:pStyle w:val="Odsekzoznamu"/>
        <w:ind w:left="360"/>
        <w:jc w:val="both"/>
        <w:rPr>
          <w:b/>
          <w:sz w:val="28"/>
          <w:szCs w:val="28"/>
        </w:rPr>
      </w:pPr>
      <w:r>
        <w:rPr>
          <w:sz w:val="24"/>
        </w:rPr>
        <w:t>V roku 20</w:t>
      </w:r>
      <w:r w:rsidR="008A04FD">
        <w:rPr>
          <w:sz w:val="24"/>
        </w:rPr>
        <w:t>2</w:t>
      </w:r>
      <w:r w:rsidR="00884A9D">
        <w:rPr>
          <w:sz w:val="24"/>
        </w:rPr>
        <w:t>4</w:t>
      </w:r>
      <w:r>
        <w:rPr>
          <w:sz w:val="24"/>
        </w:rPr>
        <w:t xml:space="preserve"> spoločnosť neúčtovala o oprave významných  chýb minulých období.</w:t>
      </w:r>
    </w:p>
    <w:p w14:paraId="384C0C04" w14:textId="4BB715B4" w:rsidR="0037649A" w:rsidRDefault="0037649A" w:rsidP="005F4A4A">
      <w:pPr>
        <w:rPr>
          <w:rFonts w:ascii="Times New Roman" w:hAnsi="Times New Roman"/>
          <w:b/>
          <w:sz w:val="28"/>
          <w:szCs w:val="28"/>
        </w:rPr>
      </w:pPr>
    </w:p>
    <w:p w14:paraId="49C873DB" w14:textId="77777777" w:rsidR="00D309D9" w:rsidRDefault="00D309D9" w:rsidP="005F4A4A">
      <w:pPr>
        <w:rPr>
          <w:rFonts w:ascii="Times New Roman" w:hAnsi="Times New Roman"/>
          <w:b/>
          <w:sz w:val="28"/>
          <w:szCs w:val="28"/>
        </w:rPr>
      </w:pPr>
    </w:p>
    <w:p w14:paraId="5875D240" w14:textId="77777777" w:rsidR="000B0256" w:rsidRDefault="000B0256" w:rsidP="0037649A">
      <w:pPr>
        <w:jc w:val="center"/>
        <w:rPr>
          <w:rFonts w:ascii="Times New Roman" w:hAnsi="Times New Roman"/>
          <w:b/>
          <w:sz w:val="28"/>
          <w:szCs w:val="28"/>
        </w:rPr>
      </w:pPr>
      <w:r w:rsidRPr="000B0256">
        <w:rPr>
          <w:rFonts w:ascii="Times New Roman" w:hAnsi="Times New Roman"/>
          <w:b/>
          <w:sz w:val="28"/>
          <w:szCs w:val="28"/>
        </w:rPr>
        <w:t>Čl</w:t>
      </w:r>
      <w:r w:rsidR="00C13739">
        <w:rPr>
          <w:rFonts w:ascii="Times New Roman" w:hAnsi="Times New Roman"/>
          <w:b/>
          <w:sz w:val="28"/>
          <w:szCs w:val="28"/>
        </w:rPr>
        <w:t xml:space="preserve">ánok </w:t>
      </w:r>
      <w:r w:rsidRPr="000B0256">
        <w:rPr>
          <w:rFonts w:ascii="Times New Roman" w:hAnsi="Times New Roman"/>
          <w:b/>
          <w:sz w:val="28"/>
          <w:szCs w:val="28"/>
        </w:rPr>
        <w:t>IV</w:t>
      </w:r>
      <w:r w:rsidR="00C13739">
        <w:rPr>
          <w:rFonts w:ascii="Times New Roman" w:hAnsi="Times New Roman"/>
          <w:b/>
          <w:sz w:val="28"/>
          <w:szCs w:val="28"/>
        </w:rPr>
        <w:t xml:space="preserve"> - </w:t>
      </w:r>
      <w:r w:rsidRPr="000B0256">
        <w:rPr>
          <w:rFonts w:ascii="Times New Roman" w:hAnsi="Times New Roman"/>
          <w:b/>
          <w:sz w:val="28"/>
          <w:szCs w:val="28"/>
        </w:rPr>
        <w:t>Informácie, ktoré vysvetľujú a doplňujú  súvahu a výkaz ziskov a</w:t>
      </w:r>
      <w:r w:rsidR="004C033E">
        <w:rPr>
          <w:rFonts w:ascii="Times New Roman" w:hAnsi="Times New Roman"/>
          <w:b/>
          <w:sz w:val="28"/>
          <w:szCs w:val="28"/>
        </w:rPr>
        <w:t> </w:t>
      </w:r>
      <w:r w:rsidRPr="000B0256">
        <w:rPr>
          <w:rFonts w:ascii="Times New Roman" w:hAnsi="Times New Roman"/>
          <w:b/>
          <w:sz w:val="28"/>
          <w:szCs w:val="28"/>
        </w:rPr>
        <w:t>strát</w:t>
      </w:r>
    </w:p>
    <w:p w14:paraId="3B0FCCD9" w14:textId="77777777" w:rsidR="001A5F20" w:rsidRPr="00DB55C8" w:rsidRDefault="001A5F20" w:rsidP="001A5F20">
      <w:pPr>
        <w:pStyle w:val="Zkladntext"/>
        <w:spacing w:before="133" w:line="251" w:lineRule="auto"/>
        <w:ind w:right="17"/>
        <w:rPr>
          <w:rFonts w:cs="Arial Narrow"/>
          <w:b w:val="0"/>
        </w:rPr>
      </w:pPr>
      <w:r>
        <w:rPr>
          <w:rFonts w:cs="Arial Narrow"/>
          <w:b w:val="0"/>
        </w:rPr>
        <w:t>1</w:t>
      </w:r>
      <w:r w:rsidRPr="00DB55C8">
        <w:rPr>
          <w:rFonts w:cs="Arial Narrow"/>
          <w:b w:val="0"/>
        </w:rPr>
        <w:t xml:space="preserve">) Informácie k dlhodobému majetku, ktorým je </w:t>
      </w:r>
      <w:proofErr w:type="spellStart"/>
      <w:r w:rsidRPr="00DB55C8">
        <w:rPr>
          <w:rFonts w:cs="Arial Narrow"/>
          <w:b w:val="0"/>
        </w:rPr>
        <w:t>goodwill</w:t>
      </w:r>
      <w:proofErr w:type="spellEnd"/>
      <w:r w:rsidRPr="00DB55C8">
        <w:rPr>
          <w:rFonts w:cs="Arial Narrow"/>
          <w:b w:val="0"/>
        </w:rPr>
        <w:t xml:space="preserve"> alebo záporný </w:t>
      </w:r>
      <w:proofErr w:type="spellStart"/>
      <w:r w:rsidRPr="00DB55C8">
        <w:rPr>
          <w:rFonts w:cs="Arial Narrow"/>
          <w:b w:val="0"/>
        </w:rPr>
        <w:t>goodwill</w:t>
      </w:r>
      <w:proofErr w:type="spellEnd"/>
      <w:r w:rsidRPr="00DB55C8">
        <w:rPr>
          <w:rFonts w:cs="Arial Narrow"/>
          <w:b w:val="0"/>
        </w:rPr>
        <w:t xml:space="preserve"> – dôvod jeho vzniku, spôsob výpočtu a prehodnotenie opodstatnenosti jeho výšky a odpisu jeho hodnoty</w:t>
      </w:r>
    </w:p>
    <w:tbl>
      <w:tblPr>
        <w:tblStyle w:val="Mriekatabuky"/>
        <w:tblW w:w="9032" w:type="dxa"/>
        <w:tblLook w:val="04A0" w:firstRow="1" w:lastRow="0" w:firstColumn="1" w:lastColumn="0" w:noHBand="0" w:noVBand="1"/>
      </w:tblPr>
      <w:tblGrid>
        <w:gridCol w:w="9032"/>
      </w:tblGrid>
      <w:tr w:rsidR="001A5F20" w14:paraId="72A77504" w14:textId="77777777" w:rsidTr="006852C8">
        <w:trPr>
          <w:trHeight w:val="1363"/>
        </w:trPr>
        <w:tc>
          <w:tcPr>
            <w:tcW w:w="9032" w:type="dxa"/>
          </w:tcPr>
          <w:p w14:paraId="68327460" w14:textId="77777777" w:rsid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</w:tr>
    </w:tbl>
    <w:p w14:paraId="1D411B1C" w14:textId="77777777" w:rsidR="001A5F20" w:rsidRDefault="001A5F20" w:rsidP="001A5F20">
      <w:pPr>
        <w:pStyle w:val="Zkladntext"/>
        <w:spacing w:line="251" w:lineRule="auto"/>
        <w:ind w:right="17"/>
        <w:rPr>
          <w:b w:val="0"/>
        </w:rPr>
      </w:pPr>
    </w:p>
    <w:p w14:paraId="65B9B000" w14:textId="77777777" w:rsidR="001A5F20" w:rsidRPr="001A5F20" w:rsidRDefault="001A5F20" w:rsidP="00E821F0">
      <w:pPr>
        <w:pStyle w:val="Zkladntext"/>
        <w:spacing w:line="251" w:lineRule="auto"/>
        <w:ind w:right="17"/>
        <w:jc w:val="both"/>
        <w:rPr>
          <w:rFonts w:cs="Arial Narrow"/>
          <w:b w:val="0"/>
        </w:rPr>
      </w:pPr>
      <w:r>
        <w:rPr>
          <w:b w:val="0"/>
        </w:rPr>
        <w:t>2</w:t>
      </w:r>
      <w:r w:rsidRPr="001A5F20">
        <w:rPr>
          <w:b w:val="0"/>
        </w:rPr>
        <w:t>) Informácie o významných položkách majetku</w:t>
      </w:r>
      <w:r w:rsidRPr="001A5F20">
        <w:rPr>
          <w:b w:val="0"/>
          <w:spacing w:val="1"/>
        </w:rPr>
        <w:t xml:space="preserve"> </w:t>
      </w:r>
      <w:r w:rsidRPr="001A5F20">
        <w:rPr>
          <w:b w:val="0"/>
        </w:rPr>
        <w:t xml:space="preserve">a záväzkoch zabezpečených derivátmi, pričom sa uvádza forma </w:t>
      </w:r>
      <w:r w:rsidR="00502B88" w:rsidRPr="001A5F20">
        <w:rPr>
          <w:b w:val="0"/>
        </w:rPr>
        <w:t>tohto</w:t>
      </w:r>
      <w:r w:rsidRPr="001A5F20">
        <w:rPr>
          <w:b w:val="0"/>
        </w:rPr>
        <w:t xml:space="preserve"> zabezpečenia</w:t>
      </w:r>
      <w:r w:rsidRPr="001A5F20">
        <w:rPr>
          <w:b w:val="0"/>
          <w:spacing w:val="47"/>
        </w:rPr>
        <w:t xml:space="preserve"> </w:t>
      </w:r>
      <w:r w:rsidRPr="001A5F20">
        <w:rPr>
          <w:b w:val="0"/>
        </w:rPr>
        <w:t>a uvádza sa zmena reálnej hodnoty v priebehu účtovného obdobia</w:t>
      </w:r>
    </w:p>
    <w:tbl>
      <w:tblPr>
        <w:tblStyle w:val="Mriekatabuky"/>
        <w:tblW w:w="9039" w:type="dxa"/>
        <w:tblLook w:val="04A0" w:firstRow="1" w:lastRow="0" w:firstColumn="1" w:lastColumn="0" w:noHBand="0" w:noVBand="1"/>
      </w:tblPr>
      <w:tblGrid>
        <w:gridCol w:w="2732"/>
        <w:gridCol w:w="921"/>
        <w:gridCol w:w="1202"/>
        <w:gridCol w:w="2099"/>
        <w:gridCol w:w="2085"/>
      </w:tblGrid>
      <w:tr w:rsidR="001A5F20" w14:paraId="50F402E1" w14:textId="77777777" w:rsidTr="006852C8">
        <w:trPr>
          <w:trHeight w:val="361"/>
        </w:trPr>
        <w:tc>
          <w:tcPr>
            <w:tcW w:w="0" w:type="auto"/>
          </w:tcPr>
          <w:p w14:paraId="1FA1DDFF" w14:textId="77777777" w:rsidR="001A5F20" w:rsidRP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4"/>
              </w:rPr>
            </w:pPr>
            <w:r w:rsidRPr="001A5F20">
              <w:rPr>
                <w:rFonts w:ascii="Times New Roman" w:hAnsi="Times New Roman" w:cs="Times New Roman"/>
                <w:b w:val="0"/>
                <w:sz w:val="24"/>
              </w:rPr>
              <w:t xml:space="preserve">Názov položky derivátov </w:t>
            </w:r>
          </w:p>
        </w:tc>
        <w:tc>
          <w:tcPr>
            <w:tcW w:w="921" w:type="dxa"/>
          </w:tcPr>
          <w:p w14:paraId="1FCE4BFE" w14:textId="77777777" w:rsidR="001A5F20" w:rsidRP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4"/>
              </w:rPr>
            </w:pPr>
            <w:r w:rsidRPr="001A5F20">
              <w:rPr>
                <w:rFonts w:ascii="Times New Roman" w:hAnsi="Times New Roman" w:cs="Times New Roman"/>
                <w:b w:val="0"/>
                <w:sz w:val="24"/>
              </w:rPr>
              <w:t>Suma</w:t>
            </w:r>
          </w:p>
        </w:tc>
        <w:tc>
          <w:tcPr>
            <w:tcW w:w="0" w:type="auto"/>
          </w:tcPr>
          <w:p w14:paraId="48460645" w14:textId="77777777" w:rsidR="001A5F20" w:rsidRP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4"/>
              </w:rPr>
            </w:pPr>
            <w:r w:rsidRPr="001A5F20">
              <w:rPr>
                <w:rFonts w:ascii="Times New Roman" w:hAnsi="Times New Roman" w:cs="Times New Roman"/>
                <w:b w:val="0"/>
                <w:sz w:val="24"/>
              </w:rPr>
              <w:t xml:space="preserve">MD/DAL </w:t>
            </w:r>
          </w:p>
        </w:tc>
        <w:tc>
          <w:tcPr>
            <w:tcW w:w="0" w:type="auto"/>
          </w:tcPr>
          <w:p w14:paraId="416B6B58" w14:textId="77777777" w:rsidR="001A5F20" w:rsidRP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4"/>
              </w:rPr>
            </w:pPr>
            <w:r w:rsidRPr="001A5F20">
              <w:rPr>
                <w:rFonts w:ascii="Times New Roman" w:hAnsi="Times New Roman" w:cs="Times New Roman"/>
                <w:b w:val="0"/>
                <w:sz w:val="24"/>
              </w:rPr>
              <w:t xml:space="preserve">Vplyv na výsledok </w:t>
            </w:r>
          </w:p>
        </w:tc>
        <w:tc>
          <w:tcPr>
            <w:tcW w:w="2085" w:type="dxa"/>
          </w:tcPr>
          <w:p w14:paraId="5101E67C" w14:textId="77777777" w:rsidR="001A5F20" w:rsidRP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4"/>
              </w:rPr>
            </w:pPr>
            <w:r w:rsidRPr="001A5F20">
              <w:rPr>
                <w:rFonts w:ascii="Times New Roman" w:hAnsi="Times New Roman" w:cs="Times New Roman"/>
                <w:b w:val="0"/>
                <w:sz w:val="24"/>
              </w:rPr>
              <w:t xml:space="preserve">Vplyv na imanie </w:t>
            </w:r>
          </w:p>
        </w:tc>
      </w:tr>
      <w:tr w:rsidR="001A5F20" w14:paraId="0D8A36C6" w14:textId="77777777" w:rsidTr="006852C8">
        <w:trPr>
          <w:trHeight w:val="410"/>
        </w:trPr>
        <w:tc>
          <w:tcPr>
            <w:tcW w:w="0" w:type="auto"/>
          </w:tcPr>
          <w:p w14:paraId="3C1F57CB" w14:textId="77777777" w:rsid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  <w:tc>
          <w:tcPr>
            <w:tcW w:w="921" w:type="dxa"/>
          </w:tcPr>
          <w:p w14:paraId="1977C95C" w14:textId="77777777" w:rsid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  <w:tc>
          <w:tcPr>
            <w:tcW w:w="0" w:type="auto"/>
          </w:tcPr>
          <w:p w14:paraId="23749442" w14:textId="77777777" w:rsid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  <w:tc>
          <w:tcPr>
            <w:tcW w:w="0" w:type="auto"/>
          </w:tcPr>
          <w:p w14:paraId="4A68668B" w14:textId="77777777" w:rsid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  <w:tc>
          <w:tcPr>
            <w:tcW w:w="2085" w:type="dxa"/>
          </w:tcPr>
          <w:p w14:paraId="2232AFAD" w14:textId="77777777" w:rsid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</w:tr>
      <w:tr w:rsidR="001A5F20" w14:paraId="33DF0275" w14:textId="77777777" w:rsidTr="006852C8">
        <w:trPr>
          <w:trHeight w:val="426"/>
        </w:trPr>
        <w:tc>
          <w:tcPr>
            <w:tcW w:w="0" w:type="auto"/>
          </w:tcPr>
          <w:p w14:paraId="0A6402E1" w14:textId="77777777" w:rsid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  <w:tc>
          <w:tcPr>
            <w:tcW w:w="921" w:type="dxa"/>
          </w:tcPr>
          <w:p w14:paraId="39CF2703" w14:textId="77777777" w:rsid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  <w:tc>
          <w:tcPr>
            <w:tcW w:w="0" w:type="auto"/>
          </w:tcPr>
          <w:p w14:paraId="5B187D8C" w14:textId="77777777" w:rsid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  <w:tc>
          <w:tcPr>
            <w:tcW w:w="0" w:type="auto"/>
          </w:tcPr>
          <w:p w14:paraId="55954D6F" w14:textId="77777777" w:rsid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  <w:tc>
          <w:tcPr>
            <w:tcW w:w="2085" w:type="dxa"/>
          </w:tcPr>
          <w:p w14:paraId="5BC8728A" w14:textId="77777777" w:rsidR="001A5F20" w:rsidRDefault="001A5F20" w:rsidP="006852C8">
            <w:pPr>
              <w:pStyle w:val="Nzov"/>
              <w:widowControl w:val="0"/>
              <w:spacing w:after="60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</w:tr>
    </w:tbl>
    <w:p w14:paraId="0D6E12AE" w14:textId="77777777" w:rsidR="001A5F20" w:rsidRDefault="001A5F20" w:rsidP="008A04FD">
      <w:pPr>
        <w:pStyle w:val="Nzov"/>
        <w:widowControl w:val="0"/>
        <w:spacing w:after="60"/>
        <w:jc w:val="left"/>
        <w:rPr>
          <w:rFonts w:ascii="Times New Roman" w:hAnsi="Times New Roman" w:cs="Times New Roman"/>
          <w:b w:val="0"/>
          <w:sz w:val="28"/>
          <w:szCs w:val="28"/>
        </w:rPr>
      </w:pPr>
    </w:p>
    <w:p w14:paraId="52CF5E53" w14:textId="77777777" w:rsidR="001A5F20" w:rsidRPr="00502B88" w:rsidRDefault="001A5F20" w:rsidP="001A5F20">
      <w:pPr>
        <w:pStyle w:val="Zkladntext"/>
        <w:widowControl w:val="0"/>
        <w:numPr>
          <w:ilvl w:val="0"/>
          <w:numId w:val="37"/>
        </w:numPr>
        <w:tabs>
          <w:tab w:val="left" w:pos="222"/>
        </w:tabs>
        <w:spacing w:line="235" w:lineRule="exact"/>
        <w:ind w:hanging="201"/>
        <w:rPr>
          <w:rFonts w:cs="Arial Narrow"/>
          <w:b w:val="0"/>
        </w:rPr>
      </w:pPr>
      <w:r w:rsidRPr="001A5F20">
        <w:rPr>
          <w:b w:val="0"/>
        </w:rPr>
        <w:t>Informácia o</w:t>
      </w:r>
      <w:r w:rsidR="00502B88">
        <w:rPr>
          <w:b w:val="0"/>
        </w:rPr>
        <w:t> </w:t>
      </w:r>
      <w:r w:rsidRPr="001A5F20">
        <w:rPr>
          <w:b w:val="0"/>
        </w:rPr>
        <w:t>záväzkoch</w:t>
      </w:r>
    </w:p>
    <w:p w14:paraId="78626A12" w14:textId="5A5AAED4" w:rsidR="00502B88" w:rsidRPr="001A5F20" w:rsidRDefault="00502B88" w:rsidP="00502B88">
      <w:pPr>
        <w:pStyle w:val="Zkladntext"/>
        <w:widowControl w:val="0"/>
        <w:numPr>
          <w:ilvl w:val="1"/>
          <w:numId w:val="37"/>
        </w:numPr>
        <w:tabs>
          <w:tab w:val="left" w:pos="236"/>
        </w:tabs>
        <w:spacing w:before="124"/>
        <w:rPr>
          <w:rFonts w:cs="Arial Narrow"/>
          <w:b w:val="0"/>
        </w:rPr>
      </w:pPr>
      <w:r w:rsidRPr="001A5F20">
        <w:rPr>
          <w:b w:val="0"/>
        </w:rPr>
        <w:t xml:space="preserve">celková suma záväzkov so zostatkovou dobou splatnosti </w:t>
      </w:r>
      <w:r w:rsidR="00D21304">
        <w:rPr>
          <w:b w:val="0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26"/>
        <w:gridCol w:w="1952"/>
        <w:gridCol w:w="1999"/>
      </w:tblGrid>
      <w:tr w:rsidR="00502B88" w:rsidRPr="006323DE" w14:paraId="51643FA3" w14:textId="77777777" w:rsidTr="00C97C2D">
        <w:tc>
          <w:tcPr>
            <w:tcW w:w="4928" w:type="dxa"/>
          </w:tcPr>
          <w:p w14:paraId="728C1F29" w14:textId="77777777" w:rsidR="00502B88" w:rsidRDefault="00502B88" w:rsidP="00C97C2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Názov položky </w:t>
            </w:r>
          </w:p>
        </w:tc>
        <w:tc>
          <w:tcPr>
            <w:tcW w:w="1984" w:type="dxa"/>
          </w:tcPr>
          <w:p w14:paraId="04945405" w14:textId="77777777" w:rsidR="00502B88" w:rsidRDefault="00502B88" w:rsidP="00C97C2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23DE">
              <w:rPr>
                <w:rFonts w:ascii="Times New Roman" w:hAnsi="Times New Roman"/>
                <w:sz w:val="20"/>
                <w:szCs w:val="20"/>
              </w:rPr>
              <w:t>Bežné  účtovné obdobie</w:t>
            </w:r>
          </w:p>
          <w:p w14:paraId="4967FB7D" w14:textId="73D0CF4F" w:rsidR="00FB7859" w:rsidRPr="006323DE" w:rsidRDefault="00FB7859" w:rsidP="00C97C2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  <w:r w:rsidR="00D27F74">
              <w:rPr>
                <w:rFonts w:ascii="Times New Roman" w:hAnsi="Times New Roman"/>
                <w:sz w:val="20"/>
                <w:szCs w:val="20"/>
              </w:rPr>
              <w:t>2</w:t>
            </w:r>
            <w:r w:rsidR="00884A9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015" w:type="dxa"/>
          </w:tcPr>
          <w:p w14:paraId="3527C2AD" w14:textId="79AB79FF" w:rsidR="00502B88" w:rsidRPr="006323DE" w:rsidRDefault="00502B88" w:rsidP="00C97C2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23D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  <w:r w:rsidR="00FB7859">
              <w:rPr>
                <w:rFonts w:ascii="Times New Roman" w:hAnsi="Times New Roman"/>
                <w:sz w:val="20"/>
                <w:szCs w:val="20"/>
              </w:rPr>
              <w:t xml:space="preserve"> 20</w:t>
            </w:r>
            <w:r w:rsidR="00077F77">
              <w:rPr>
                <w:rFonts w:ascii="Times New Roman" w:hAnsi="Times New Roman"/>
                <w:sz w:val="20"/>
                <w:szCs w:val="20"/>
              </w:rPr>
              <w:t>2</w:t>
            </w:r>
            <w:r w:rsidR="00884A9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502B88" w14:paraId="08BB2EFF" w14:textId="77777777" w:rsidTr="00C97C2D">
        <w:tc>
          <w:tcPr>
            <w:tcW w:w="4928" w:type="dxa"/>
          </w:tcPr>
          <w:p w14:paraId="0DEA336C" w14:textId="77777777" w:rsidR="003F1121" w:rsidRDefault="00502B88" w:rsidP="00C97C2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 zo zostatkovou dobou splatnosti </w:t>
            </w:r>
            <w:r w:rsidR="003F1121">
              <w:rPr>
                <w:rFonts w:ascii="Times New Roman" w:hAnsi="Times New Roman"/>
                <w:sz w:val="24"/>
              </w:rPr>
              <w:t xml:space="preserve">do </w:t>
            </w:r>
          </w:p>
          <w:p w14:paraId="6CC37C97" w14:textId="77777777" w:rsidR="00502B88" w:rsidRDefault="003F1121" w:rsidP="00C97C2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 roku </w:t>
            </w:r>
          </w:p>
        </w:tc>
        <w:tc>
          <w:tcPr>
            <w:tcW w:w="1984" w:type="dxa"/>
          </w:tcPr>
          <w:p w14:paraId="228F9C33" w14:textId="23C92533" w:rsidR="00502B88" w:rsidRPr="001D1B67" w:rsidRDefault="0013351A" w:rsidP="00C97C2D">
            <w:pPr>
              <w:jc w:val="center"/>
              <w:rPr>
                <w:rFonts w:ascii="Times New Roman" w:hAnsi="Times New Roman"/>
                <w:sz w:val="24"/>
              </w:rPr>
            </w:pPr>
            <w:r w:rsidRPr="001D1B67">
              <w:rPr>
                <w:rFonts w:ascii="Times New Roman" w:hAnsi="Times New Roman"/>
                <w:sz w:val="24"/>
              </w:rPr>
              <w:t>86 65</w:t>
            </w:r>
            <w:r w:rsidR="001D1B67" w:rsidRPr="001D1B67"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2015" w:type="dxa"/>
          </w:tcPr>
          <w:p w14:paraId="7A68275E" w14:textId="47D238EA" w:rsidR="00502B88" w:rsidRDefault="00884A9D" w:rsidP="00C97C2D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81 536</w:t>
            </w:r>
          </w:p>
        </w:tc>
      </w:tr>
      <w:tr w:rsidR="008A04FD" w14:paraId="7F697AA4" w14:textId="77777777" w:rsidTr="00C97C2D">
        <w:tc>
          <w:tcPr>
            <w:tcW w:w="4928" w:type="dxa"/>
          </w:tcPr>
          <w:p w14:paraId="1F86EB44" w14:textId="77777777" w:rsidR="008A04FD" w:rsidRDefault="008A04FD" w:rsidP="008A04F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 zo zostatkovou dobou splatnosti do </w:t>
            </w:r>
          </w:p>
          <w:p w14:paraId="63BF68DA" w14:textId="24AB11B0" w:rsidR="008A04FD" w:rsidRDefault="008A04FD" w:rsidP="008A04F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 r</w:t>
            </w:r>
            <w:r w:rsidR="00435164">
              <w:rPr>
                <w:rFonts w:ascii="Times New Roman" w:hAnsi="Times New Roman"/>
                <w:sz w:val="24"/>
              </w:rPr>
              <w:t>okov</w:t>
            </w:r>
          </w:p>
        </w:tc>
        <w:tc>
          <w:tcPr>
            <w:tcW w:w="1984" w:type="dxa"/>
          </w:tcPr>
          <w:p w14:paraId="41266AB5" w14:textId="4671B60E" w:rsidR="008A04FD" w:rsidRPr="001834CB" w:rsidRDefault="00AA6550" w:rsidP="00C97C2D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2015" w:type="dxa"/>
          </w:tcPr>
          <w:p w14:paraId="79D870BA" w14:textId="0D323778" w:rsidR="008A04FD" w:rsidRDefault="00077CF7" w:rsidP="00C97C2D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</w:tr>
    </w:tbl>
    <w:p w14:paraId="1006AB35" w14:textId="42A8DB5F" w:rsidR="00502B88" w:rsidRDefault="00502B88" w:rsidP="00502B88">
      <w:pPr>
        <w:pStyle w:val="Zkladntext"/>
        <w:widowControl w:val="0"/>
        <w:tabs>
          <w:tab w:val="left" w:pos="222"/>
        </w:tabs>
        <w:spacing w:line="235" w:lineRule="exact"/>
        <w:ind w:left="202"/>
        <w:rPr>
          <w:rFonts w:cs="Arial Narrow"/>
          <w:b w:val="0"/>
        </w:rPr>
      </w:pPr>
    </w:p>
    <w:p w14:paraId="62F4A69F" w14:textId="5EA91D2B" w:rsidR="00D309D9" w:rsidRDefault="00D309D9" w:rsidP="00502B88">
      <w:pPr>
        <w:pStyle w:val="Zkladntext"/>
        <w:widowControl w:val="0"/>
        <w:tabs>
          <w:tab w:val="left" w:pos="222"/>
        </w:tabs>
        <w:spacing w:line="235" w:lineRule="exact"/>
        <w:ind w:left="202"/>
        <w:rPr>
          <w:rFonts w:cs="Arial Narrow"/>
          <w:b w:val="0"/>
        </w:rPr>
      </w:pPr>
    </w:p>
    <w:p w14:paraId="18D0DAAF" w14:textId="1F6219CF" w:rsidR="00D309D9" w:rsidRDefault="00D309D9" w:rsidP="00502B88">
      <w:pPr>
        <w:pStyle w:val="Zkladntext"/>
        <w:widowControl w:val="0"/>
        <w:tabs>
          <w:tab w:val="left" w:pos="222"/>
        </w:tabs>
        <w:spacing w:line="235" w:lineRule="exact"/>
        <w:ind w:left="202"/>
        <w:rPr>
          <w:rFonts w:cs="Arial Narrow"/>
          <w:b w:val="0"/>
        </w:rPr>
      </w:pPr>
    </w:p>
    <w:p w14:paraId="1184D073" w14:textId="2F3D92BC" w:rsidR="00D309D9" w:rsidRDefault="00D309D9" w:rsidP="00502B88">
      <w:pPr>
        <w:pStyle w:val="Zkladntext"/>
        <w:widowControl w:val="0"/>
        <w:tabs>
          <w:tab w:val="left" w:pos="222"/>
        </w:tabs>
        <w:spacing w:line="235" w:lineRule="exact"/>
        <w:ind w:left="202"/>
        <w:rPr>
          <w:rFonts w:cs="Arial Narrow"/>
          <w:b w:val="0"/>
        </w:rPr>
      </w:pPr>
    </w:p>
    <w:p w14:paraId="15DFF498" w14:textId="77777777" w:rsidR="00D309D9" w:rsidRPr="001A5F20" w:rsidRDefault="00D309D9" w:rsidP="00502B88">
      <w:pPr>
        <w:pStyle w:val="Zkladntext"/>
        <w:widowControl w:val="0"/>
        <w:tabs>
          <w:tab w:val="left" w:pos="222"/>
        </w:tabs>
        <w:spacing w:line="235" w:lineRule="exact"/>
        <w:ind w:left="202"/>
        <w:rPr>
          <w:rFonts w:cs="Arial Narrow"/>
          <w:b w:val="0"/>
        </w:rPr>
      </w:pPr>
    </w:p>
    <w:p w14:paraId="6AE2B711" w14:textId="77777777" w:rsidR="001A5F20" w:rsidRPr="001A5F20" w:rsidRDefault="001A5F20" w:rsidP="001A5F20">
      <w:pPr>
        <w:pStyle w:val="Zkladntext"/>
        <w:widowControl w:val="0"/>
        <w:numPr>
          <w:ilvl w:val="1"/>
          <w:numId w:val="37"/>
        </w:numPr>
        <w:tabs>
          <w:tab w:val="left" w:pos="236"/>
        </w:tabs>
        <w:spacing w:before="124"/>
        <w:rPr>
          <w:rFonts w:cs="Arial Narrow"/>
          <w:b w:val="0"/>
        </w:rPr>
      </w:pPr>
      <w:r w:rsidRPr="001A5F20">
        <w:rPr>
          <w:b w:val="0"/>
        </w:rPr>
        <w:lastRenderedPageBreak/>
        <w:t>celková suma záväzkov so zostatkovou dobou splatnosti dlhšou ako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26"/>
        <w:gridCol w:w="1952"/>
        <w:gridCol w:w="1999"/>
      </w:tblGrid>
      <w:tr w:rsidR="003654C6" w:rsidRPr="006323DE" w14:paraId="14ECA238" w14:textId="77777777" w:rsidTr="006852C8">
        <w:tc>
          <w:tcPr>
            <w:tcW w:w="4928" w:type="dxa"/>
          </w:tcPr>
          <w:p w14:paraId="1695E477" w14:textId="77777777" w:rsidR="001A5F20" w:rsidRDefault="001A5F20" w:rsidP="006852C8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Názov položky </w:t>
            </w:r>
          </w:p>
        </w:tc>
        <w:tc>
          <w:tcPr>
            <w:tcW w:w="1984" w:type="dxa"/>
          </w:tcPr>
          <w:p w14:paraId="0F6A6241" w14:textId="77777777" w:rsidR="001A5F20" w:rsidRDefault="001A5F20" w:rsidP="006852C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23DE">
              <w:rPr>
                <w:rFonts w:ascii="Times New Roman" w:hAnsi="Times New Roman"/>
                <w:sz w:val="20"/>
                <w:szCs w:val="20"/>
              </w:rPr>
              <w:t>Bežné  účtovné obdobie</w:t>
            </w:r>
          </w:p>
          <w:p w14:paraId="7F4813DA" w14:textId="6CA69D38" w:rsidR="00FB7859" w:rsidRPr="006323DE" w:rsidRDefault="00FB7859" w:rsidP="006852C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  <w:r w:rsidR="00D27F74">
              <w:rPr>
                <w:rFonts w:ascii="Times New Roman" w:hAnsi="Times New Roman"/>
                <w:sz w:val="20"/>
                <w:szCs w:val="20"/>
              </w:rPr>
              <w:t>2</w:t>
            </w:r>
            <w:r w:rsidR="0013351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015" w:type="dxa"/>
          </w:tcPr>
          <w:p w14:paraId="0B2E93E6" w14:textId="0E437608" w:rsidR="001A5F20" w:rsidRPr="006323DE" w:rsidRDefault="001A5F20" w:rsidP="006852C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23D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  <w:r w:rsidR="00FB7859">
              <w:rPr>
                <w:rFonts w:ascii="Times New Roman" w:hAnsi="Times New Roman"/>
                <w:sz w:val="20"/>
                <w:szCs w:val="20"/>
              </w:rPr>
              <w:t xml:space="preserve"> 20</w:t>
            </w:r>
            <w:r w:rsidR="00D27F74">
              <w:rPr>
                <w:rFonts w:ascii="Times New Roman" w:hAnsi="Times New Roman"/>
                <w:sz w:val="20"/>
                <w:szCs w:val="20"/>
              </w:rPr>
              <w:t>2</w:t>
            </w:r>
            <w:r w:rsidR="0013351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3654C6" w14:paraId="053DEC65" w14:textId="77777777" w:rsidTr="006852C8">
        <w:tc>
          <w:tcPr>
            <w:tcW w:w="4928" w:type="dxa"/>
          </w:tcPr>
          <w:p w14:paraId="5517F2A5" w14:textId="77777777" w:rsidR="00FB7859" w:rsidRDefault="00FB7859" w:rsidP="006852C8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 zo zostatkovou dobou splatnosti nad </w:t>
            </w:r>
          </w:p>
          <w:p w14:paraId="12C4758B" w14:textId="77777777" w:rsidR="00FB7859" w:rsidRDefault="00FB7859" w:rsidP="006852C8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5 rokov  -odložený daňový záväzok </w:t>
            </w:r>
          </w:p>
        </w:tc>
        <w:tc>
          <w:tcPr>
            <w:tcW w:w="1984" w:type="dxa"/>
          </w:tcPr>
          <w:p w14:paraId="15DE018F" w14:textId="77777777" w:rsidR="00FB7859" w:rsidRDefault="005D74CF" w:rsidP="006852C8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  <w:p w14:paraId="00EE76F0" w14:textId="77777777" w:rsidR="005D74CF" w:rsidRDefault="005D74CF" w:rsidP="006852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015" w:type="dxa"/>
          </w:tcPr>
          <w:p w14:paraId="57557A33" w14:textId="77777777" w:rsidR="00FB7859" w:rsidRDefault="00191FD9" w:rsidP="000F6CD0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</w:tr>
      <w:tr w:rsidR="003654C6" w14:paraId="78F7D08A" w14:textId="77777777" w:rsidTr="006852C8">
        <w:tc>
          <w:tcPr>
            <w:tcW w:w="4928" w:type="dxa"/>
          </w:tcPr>
          <w:p w14:paraId="33A292EB" w14:textId="77777777" w:rsidR="00FB7859" w:rsidRDefault="00FB7859" w:rsidP="003F1121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          -záväzky zo sociálneho fondu </w:t>
            </w:r>
          </w:p>
        </w:tc>
        <w:tc>
          <w:tcPr>
            <w:tcW w:w="1984" w:type="dxa"/>
          </w:tcPr>
          <w:p w14:paraId="7EEB0BFF" w14:textId="1EF46761" w:rsidR="00FB7859" w:rsidRDefault="0013351A" w:rsidP="006852C8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953</w:t>
            </w:r>
          </w:p>
        </w:tc>
        <w:tc>
          <w:tcPr>
            <w:tcW w:w="2015" w:type="dxa"/>
          </w:tcPr>
          <w:p w14:paraId="1A38328B" w14:textId="69030FB9" w:rsidR="00FB7859" w:rsidRDefault="0013351A" w:rsidP="000F6CD0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1 055</w:t>
            </w:r>
          </w:p>
        </w:tc>
      </w:tr>
    </w:tbl>
    <w:p w14:paraId="554EA751" w14:textId="77777777" w:rsidR="004B4846" w:rsidRDefault="004B4846" w:rsidP="00D761C1">
      <w:pPr>
        <w:rPr>
          <w:rFonts w:ascii="Times New Roman" w:hAnsi="Times New Roman"/>
          <w:b/>
          <w:sz w:val="28"/>
          <w:szCs w:val="28"/>
        </w:rPr>
      </w:pPr>
    </w:p>
    <w:p w14:paraId="3C6E54A4" w14:textId="77777777" w:rsidR="00730D1F" w:rsidRPr="000B0256" w:rsidRDefault="00730D1F" w:rsidP="00D761C1">
      <w:pPr>
        <w:rPr>
          <w:rFonts w:ascii="Times New Roman" w:hAnsi="Times New Roman"/>
          <w:b/>
          <w:sz w:val="28"/>
          <w:szCs w:val="28"/>
        </w:rPr>
      </w:pPr>
    </w:p>
    <w:p w14:paraId="4575BC45" w14:textId="77777777" w:rsidR="00122681" w:rsidRPr="00122681" w:rsidRDefault="003F1121" w:rsidP="003F1121">
      <w:pPr>
        <w:pStyle w:val="Zkladntext"/>
        <w:numPr>
          <w:ilvl w:val="1"/>
          <w:numId w:val="37"/>
        </w:numPr>
        <w:spacing w:line="235" w:lineRule="exact"/>
        <w:rPr>
          <w:rFonts w:cs="Arial Narrow"/>
          <w:b w:val="0"/>
        </w:rPr>
      </w:pPr>
      <w:r>
        <w:rPr>
          <w:b w:val="0"/>
        </w:rPr>
        <w:t>c</w:t>
      </w:r>
      <w:r w:rsidR="00122681" w:rsidRPr="00122681">
        <w:rPr>
          <w:b w:val="0"/>
        </w:rPr>
        <w:t>elková suma zabezpečených záväzkov, opis a spôsob zabezpečenia</w:t>
      </w:r>
      <w:r w:rsidR="00122681" w:rsidRPr="00122681">
        <w:rPr>
          <w:b w:val="0"/>
          <w:spacing w:val="1"/>
        </w:rPr>
        <w:t xml:space="preserve"> </w:t>
      </w:r>
      <w:r w:rsidR="00122681" w:rsidRPr="00122681">
        <w:rPr>
          <w:b w:val="0"/>
        </w:rPr>
        <w:t>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777"/>
      </w:tblGrid>
      <w:tr w:rsidR="00122681" w14:paraId="1E9C4F13" w14:textId="77777777" w:rsidTr="00711F51">
        <w:trPr>
          <w:trHeight w:val="644"/>
        </w:trPr>
        <w:tc>
          <w:tcPr>
            <w:tcW w:w="8987" w:type="dxa"/>
          </w:tcPr>
          <w:p w14:paraId="50C487D8" w14:textId="77777777" w:rsidR="00122681" w:rsidRDefault="00122681" w:rsidP="000B0256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14:paraId="2056A9BD" w14:textId="77777777" w:rsidR="00B05FC5" w:rsidRDefault="00B05FC5" w:rsidP="00F01161">
      <w:pPr>
        <w:spacing w:line="246" w:lineRule="exact"/>
        <w:rPr>
          <w:rFonts w:ascii="Times New Roman" w:hAnsi="Times New Roman"/>
          <w:spacing w:val="-1"/>
          <w:sz w:val="24"/>
        </w:rPr>
      </w:pPr>
    </w:p>
    <w:p w14:paraId="076A253D" w14:textId="774B9083" w:rsidR="001A5F20" w:rsidRPr="00D27F74" w:rsidRDefault="00BA14F0" w:rsidP="00D27F74">
      <w:pPr>
        <w:pStyle w:val="Odsekzoznamu"/>
        <w:numPr>
          <w:ilvl w:val="0"/>
          <w:numId w:val="37"/>
        </w:numPr>
        <w:spacing w:line="246" w:lineRule="exact"/>
        <w:rPr>
          <w:spacing w:val="-1"/>
          <w:sz w:val="24"/>
        </w:rPr>
      </w:pPr>
      <w:r w:rsidRPr="003E7579">
        <w:rPr>
          <w:spacing w:val="-1"/>
          <w:sz w:val="24"/>
        </w:rPr>
        <w:t xml:space="preserve">Informácie </w:t>
      </w:r>
      <w:r w:rsidRPr="003E7579">
        <w:rPr>
          <w:sz w:val="24"/>
        </w:rPr>
        <w:t>o</w:t>
      </w:r>
      <w:r w:rsidRPr="003E7579">
        <w:rPr>
          <w:spacing w:val="-1"/>
          <w:sz w:val="24"/>
        </w:rPr>
        <w:t xml:space="preserve"> vlastných akciách</w:t>
      </w:r>
    </w:p>
    <w:p w14:paraId="0E23439E" w14:textId="77777777" w:rsidR="001741D1" w:rsidRDefault="001741D1" w:rsidP="006323DE">
      <w:pPr>
        <w:jc w:val="center"/>
        <w:rPr>
          <w:rFonts w:ascii="Times New Roman" w:hAnsi="Times New Roman"/>
          <w:b/>
          <w:sz w:val="28"/>
          <w:szCs w:val="28"/>
        </w:rPr>
      </w:pPr>
    </w:p>
    <w:p w14:paraId="79E5CF8C" w14:textId="77777777" w:rsidR="003E7579" w:rsidRPr="003E7579" w:rsidRDefault="003E7579" w:rsidP="0013351A">
      <w:pPr>
        <w:pStyle w:val="Odsekzoznamu"/>
        <w:numPr>
          <w:ilvl w:val="0"/>
          <w:numId w:val="37"/>
        </w:numPr>
        <w:jc w:val="both"/>
        <w:rPr>
          <w:sz w:val="24"/>
        </w:rPr>
      </w:pPr>
      <w:r w:rsidRPr="003E7579">
        <w:rPr>
          <w:sz w:val="24"/>
        </w:rPr>
        <w:t xml:space="preserve">Kapitálový fond z príspevkov podľa § 123 ods. 2 a § 217a Obchodného zákonníka                   </w:t>
      </w:r>
    </w:p>
    <w:p w14:paraId="0058352F" w14:textId="77777777" w:rsidR="00D035F6" w:rsidRDefault="003E7579" w:rsidP="0013351A">
      <w:pPr>
        <w:pStyle w:val="Odsekzoznamu"/>
        <w:ind w:left="202"/>
        <w:jc w:val="both"/>
        <w:rPr>
          <w:sz w:val="24"/>
        </w:rPr>
      </w:pPr>
      <w:r w:rsidRPr="003E7579">
        <w:rPr>
          <w:sz w:val="24"/>
        </w:rPr>
        <w:t>účtovná jednotka vytvorila:</w:t>
      </w:r>
    </w:p>
    <w:p w14:paraId="52FD0159" w14:textId="77777777" w:rsidR="006C7579" w:rsidRDefault="006C7579" w:rsidP="003E7579">
      <w:pPr>
        <w:pStyle w:val="Odsekzoznamu"/>
        <w:ind w:left="202"/>
        <w:rPr>
          <w:sz w:val="24"/>
        </w:rPr>
      </w:pPr>
    </w:p>
    <w:p w14:paraId="4F2992CB" w14:textId="77777777" w:rsidR="00587ED8" w:rsidRPr="003E7579" w:rsidRDefault="00587ED8" w:rsidP="003E7579">
      <w:pPr>
        <w:pStyle w:val="Odsekzoznamu"/>
        <w:ind w:left="202"/>
        <w:rPr>
          <w:sz w:val="24"/>
        </w:rPr>
      </w:pPr>
      <w:r>
        <w:rPr>
          <w:sz w:val="24"/>
        </w:rPr>
        <w:t>Zostatok  na účte   413 Ostatné   kapitálové fon</w:t>
      </w:r>
      <w:r w:rsidR="006C7579">
        <w:rPr>
          <w:sz w:val="24"/>
        </w:rPr>
        <w:t xml:space="preserve">dy </w:t>
      </w:r>
      <w:r>
        <w:rPr>
          <w:sz w:val="24"/>
        </w:rPr>
        <w:t xml:space="preserve">  v sume  169 966 €  vykazujeme  od 1. 8. 2008</w:t>
      </w:r>
      <w:r w:rsidR="006C7579">
        <w:rPr>
          <w:sz w:val="24"/>
        </w:rPr>
        <w:t>.  Vykazovaná čiastka  je z ocenenia zostatkovej ceny majetku pri nepeňažnom vklade  do spoločnosti. V bežnom účtovnom období kapitálový fond nebol tvorený.</w:t>
      </w:r>
    </w:p>
    <w:p w14:paraId="08F14759" w14:textId="77777777" w:rsidR="00D035F6" w:rsidRDefault="00D035F6" w:rsidP="006323DE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B4ACD64" w14:textId="2A4999C3" w:rsidR="00BA14F0" w:rsidRDefault="00BA14F0" w:rsidP="00D761C1">
      <w:pPr>
        <w:pStyle w:val="Zkladntext"/>
        <w:numPr>
          <w:ilvl w:val="0"/>
          <w:numId w:val="14"/>
        </w:numPr>
        <w:spacing w:line="251" w:lineRule="auto"/>
        <w:ind w:right="17"/>
        <w:rPr>
          <w:b w:val="0"/>
        </w:rPr>
      </w:pPr>
      <w:r w:rsidRPr="00BA14F0">
        <w:rPr>
          <w:b w:val="0"/>
        </w:rPr>
        <w:t>Informácia o sume a dôvodoch vzniku jednotlivých položiek nákladov alebo</w:t>
      </w:r>
      <w:r w:rsidRPr="00BA14F0">
        <w:rPr>
          <w:b w:val="0"/>
          <w:spacing w:val="1"/>
        </w:rPr>
        <w:t xml:space="preserve"> </w:t>
      </w:r>
      <w:r w:rsidRPr="00BA14F0">
        <w:rPr>
          <w:b w:val="0"/>
        </w:rPr>
        <w:t xml:space="preserve">výnosov, </w:t>
      </w:r>
      <w:r>
        <w:rPr>
          <w:b w:val="0"/>
        </w:rPr>
        <w:t xml:space="preserve">  </w:t>
      </w:r>
    </w:p>
    <w:p w14:paraId="6FB647AC" w14:textId="77777777" w:rsidR="00BA14F0" w:rsidRPr="00BA14F0" w:rsidRDefault="00BA14F0" w:rsidP="00BA14F0">
      <w:pPr>
        <w:pStyle w:val="Zkladntext"/>
        <w:spacing w:line="251" w:lineRule="auto"/>
        <w:ind w:right="17"/>
        <w:rPr>
          <w:rFonts w:cs="Arial Narrow"/>
          <w:b w:val="0"/>
        </w:rPr>
      </w:pPr>
      <w:r>
        <w:rPr>
          <w:b w:val="0"/>
        </w:rPr>
        <w:t xml:space="preserve">     </w:t>
      </w:r>
      <w:r w:rsidRPr="00BA14F0">
        <w:rPr>
          <w:b w:val="0"/>
        </w:rPr>
        <w:t>ktoré majú výnimočný rozsah alebo výskyt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24"/>
        <w:gridCol w:w="1953"/>
        <w:gridCol w:w="2000"/>
      </w:tblGrid>
      <w:tr w:rsidR="00BA14F0" w:rsidRPr="006323DE" w14:paraId="769DF0D5" w14:textId="77777777" w:rsidTr="009B48C8">
        <w:tc>
          <w:tcPr>
            <w:tcW w:w="4928" w:type="dxa"/>
          </w:tcPr>
          <w:p w14:paraId="3EE8833A" w14:textId="77777777" w:rsidR="00BA14F0" w:rsidRDefault="00BA14F0" w:rsidP="009B48C8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Názov položky </w:t>
            </w:r>
          </w:p>
        </w:tc>
        <w:tc>
          <w:tcPr>
            <w:tcW w:w="1984" w:type="dxa"/>
          </w:tcPr>
          <w:p w14:paraId="78FF17B7" w14:textId="77777777" w:rsidR="00BA14F0" w:rsidRPr="006323DE" w:rsidRDefault="00BA14F0" w:rsidP="009B48C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23DE">
              <w:rPr>
                <w:rFonts w:ascii="Times New Roman" w:hAnsi="Times New Roman"/>
                <w:sz w:val="20"/>
                <w:szCs w:val="20"/>
              </w:rPr>
              <w:t>Bežné  účtovné obdobie</w:t>
            </w:r>
          </w:p>
        </w:tc>
        <w:tc>
          <w:tcPr>
            <w:tcW w:w="2015" w:type="dxa"/>
          </w:tcPr>
          <w:p w14:paraId="6D3DCAE7" w14:textId="77777777" w:rsidR="00BA14F0" w:rsidRPr="006323DE" w:rsidRDefault="00BA14F0" w:rsidP="009B48C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23D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A14F0" w14:paraId="2E25FBFA" w14:textId="77777777" w:rsidTr="009B48C8">
        <w:tc>
          <w:tcPr>
            <w:tcW w:w="4928" w:type="dxa"/>
          </w:tcPr>
          <w:p w14:paraId="242D1165" w14:textId="77777777" w:rsidR="00BA14F0" w:rsidRPr="00BA14F0" w:rsidRDefault="00BA14F0" w:rsidP="009B48C8">
            <w:pPr>
              <w:rPr>
                <w:rFonts w:ascii="Times New Roman" w:hAnsi="Times New Roman"/>
                <w:szCs w:val="22"/>
              </w:rPr>
            </w:pPr>
            <w:r w:rsidRPr="00BA14F0">
              <w:rPr>
                <w:rFonts w:ascii="Times New Roman" w:hAnsi="Times New Roman"/>
                <w:szCs w:val="22"/>
              </w:rPr>
              <w:t>Náklady, ktoré majú výnimočný rozsah alebo výskyt:</w:t>
            </w:r>
          </w:p>
        </w:tc>
        <w:tc>
          <w:tcPr>
            <w:tcW w:w="1984" w:type="dxa"/>
          </w:tcPr>
          <w:p w14:paraId="70010676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015" w:type="dxa"/>
          </w:tcPr>
          <w:p w14:paraId="7261D49A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</w:tr>
      <w:tr w:rsidR="00BA14F0" w14:paraId="0FF56430" w14:textId="77777777" w:rsidTr="009B48C8">
        <w:tc>
          <w:tcPr>
            <w:tcW w:w="4928" w:type="dxa"/>
          </w:tcPr>
          <w:p w14:paraId="02406C2F" w14:textId="77777777" w:rsidR="00BA14F0" w:rsidRDefault="00BA14F0" w:rsidP="009B48C8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984" w:type="dxa"/>
          </w:tcPr>
          <w:p w14:paraId="7C82E9B0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015" w:type="dxa"/>
          </w:tcPr>
          <w:p w14:paraId="454C01FF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</w:tr>
      <w:tr w:rsidR="00BA14F0" w14:paraId="0D16738C" w14:textId="77777777" w:rsidTr="009B48C8">
        <w:tc>
          <w:tcPr>
            <w:tcW w:w="4928" w:type="dxa"/>
          </w:tcPr>
          <w:p w14:paraId="54114307" w14:textId="77777777" w:rsidR="00BA14F0" w:rsidRDefault="00BA14F0" w:rsidP="009B48C8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984" w:type="dxa"/>
          </w:tcPr>
          <w:p w14:paraId="35454939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015" w:type="dxa"/>
          </w:tcPr>
          <w:p w14:paraId="3E16D5D7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</w:tr>
      <w:tr w:rsidR="00BA14F0" w14:paraId="142E3F39" w14:textId="77777777" w:rsidTr="009B48C8">
        <w:tc>
          <w:tcPr>
            <w:tcW w:w="4928" w:type="dxa"/>
          </w:tcPr>
          <w:p w14:paraId="315B7E8D" w14:textId="77777777" w:rsidR="00BA14F0" w:rsidRDefault="00BA14F0" w:rsidP="009B48C8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Cs w:val="22"/>
              </w:rPr>
              <w:t>Výnosy</w:t>
            </w:r>
            <w:r w:rsidRPr="00BA14F0">
              <w:rPr>
                <w:rFonts w:ascii="Times New Roman" w:hAnsi="Times New Roman"/>
                <w:szCs w:val="22"/>
              </w:rPr>
              <w:t>, ktoré majú výnimočný rozsah alebo výskyt</w:t>
            </w:r>
            <w:r>
              <w:rPr>
                <w:rFonts w:ascii="Times New Roman" w:hAnsi="Times New Roman"/>
                <w:szCs w:val="22"/>
              </w:rPr>
              <w:t>:</w:t>
            </w:r>
          </w:p>
        </w:tc>
        <w:tc>
          <w:tcPr>
            <w:tcW w:w="1984" w:type="dxa"/>
          </w:tcPr>
          <w:p w14:paraId="1E12C602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015" w:type="dxa"/>
          </w:tcPr>
          <w:p w14:paraId="51430BF3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</w:tr>
      <w:tr w:rsidR="00BA14F0" w14:paraId="212E6D01" w14:textId="77777777" w:rsidTr="009B48C8">
        <w:tc>
          <w:tcPr>
            <w:tcW w:w="4928" w:type="dxa"/>
          </w:tcPr>
          <w:p w14:paraId="4D3C2E4B" w14:textId="77777777" w:rsidR="00BA14F0" w:rsidRDefault="00BA14F0" w:rsidP="009B48C8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984" w:type="dxa"/>
          </w:tcPr>
          <w:p w14:paraId="18C8E31E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015" w:type="dxa"/>
          </w:tcPr>
          <w:p w14:paraId="6DBDB0A4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</w:tr>
      <w:tr w:rsidR="00BA14F0" w14:paraId="2F9FED02" w14:textId="77777777" w:rsidTr="009B48C8">
        <w:tc>
          <w:tcPr>
            <w:tcW w:w="4928" w:type="dxa"/>
          </w:tcPr>
          <w:p w14:paraId="0D1888B9" w14:textId="77777777" w:rsidR="00BA14F0" w:rsidRDefault="00BA14F0" w:rsidP="009B48C8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984" w:type="dxa"/>
          </w:tcPr>
          <w:p w14:paraId="0141CE05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015" w:type="dxa"/>
          </w:tcPr>
          <w:p w14:paraId="54893AC1" w14:textId="77777777" w:rsidR="00BA14F0" w:rsidRDefault="00BA14F0" w:rsidP="009B48C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</w:tr>
    </w:tbl>
    <w:p w14:paraId="2CD246F1" w14:textId="671AF7A2" w:rsidR="00BA14F0" w:rsidRDefault="00BA14F0" w:rsidP="00D761C1">
      <w:pPr>
        <w:rPr>
          <w:b/>
          <w:sz w:val="28"/>
          <w:szCs w:val="28"/>
        </w:rPr>
      </w:pPr>
    </w:p>
    <w:p w14:paraId="109B01AF" w14:textId="037FF0EC" w:rsidR="00D761C1" w:rsidRPr="00D761C1" w:rsidRDefault="00D761C1" w:rsidP="00D761C1">
      <w:pPr>
        <w:pStyle w:val="Odsekzoznamu"/>
        <w:numPr>
          <w:ilvl w:val="0"/>
          <w:numId w:val="14"/>
        </w:numPr>
        <w:rPr>
          <w:bCs/>
          <w:sz w:val="24"/>
        </w:rPr>
      </w:pPr>
      <w:r>
        <w:rPr>
          <w:bCs/>
          <w:sz w:val="24"/>
        </w:rPr>
        <w:t xml:space="preserve">Informácie  o sumách výnosov </w:t>
      </w:r>
      <w:r w:rsidR="00FF0511">
        <w:rPr>
          <w:bCs/>
          <w:sz w:val="24"/>
        </w:rPr>
        <w:t>voči Mestu</w:t>
      </w:r>
      <w:r w:rsidR="004D54FB">
        <w:rPr>
          <w:bCs/>
          <w:sz w:val="24"/>
        </w:rPr>
        <w:t xml:space="preserve"> Žarnovica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77"/>
        <w:gridCol w:w="2400"/>
      </w:tblGrid>
      <w:tr w:rsidR="004D54FB" w14:paraId="448C40CF" w14:textId="77777777" w:rsidTr="004D54FB">
        <w:tc>
          <w:tcPr>
            <w:tcW w:w="6487" w:type="dxa"/>
          </w:tcPr>
          <w:p w14:paraId="077A3DC0" w14:textId="25D01CE1" w:rsidR="004D54FB" w:rsidRPr="009F33E6" w:rsidRDefault="009F33E6" w:rsidP="00D761C1">
            <w:pPr>
              <w:rPr>
                <w:rFonts w:ascii="Times New Roman" w:hAnsi="Times New Roman"/>
                <w:bCs/>
                <w:szCs w:val="22"/>
              </w:rPr>
            </w:pPr>
            <w:r w:rsidRPr="009F33E6">
              <w:rPr>
                <w:rFonts w:ascii="Times New Roman" w:hAnsi="Times New Roman"/>
                <w:bCs/>
                <w:szCs w:val="22"/>
              </w:rPr>
              <w:t xml:space="preserve">Výnosy za realizované výkony </w:t>
            </w:r>
          </w:p>
        </w:tc>
        <w:tc>
          <w:tcPr>
            <w:tcW w:w="2440" w:type="dxa"/>
          </w:tcPr>
          <w:p w14:paraId="779FB268" w14:textId="0C1399F3" w:rsidR="004D54FB" w:rsidRPr="009F33E6" w:rsidRDefault="0013351A" w:rsidP="009F33E6">
            <w:pPr>
              <w:jc w:val="right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386 694</w:t>
            </w:r>
          </w:p>
        </w:tc>
      </w:tr>
      <w:tr w:rsidR="004D54FB" w14:paraId="4C6FA189" w14:textId="77777777" w:rsidTr="004D54FB">
        <w:tc>
          <w:tcPr>
            <w:tcW w:w="6487" w:type="dxa"/>
          </w:tcPr>
          <w:p w14:paraId="539F16F2" w14:textId="324E920F" w:rsidR="004D54FB" w:rsidRPr="009F33E6" w:rsidRDefault="009F33E6" w:rsidP="00D761C1">
            <w:pPr>
              <w:rPr>
                <w:rFonts w:ascii="Times New Roman" w:hAnsi="Times New Roman"/>
                <w:bCs/>
                <w:szCs w:val="22"/>
              </w:rPr>
            </w:pPr>
            <w:r w:rsidRPr="009F33E6">
              <w:rPr>
                <w:rFonts w:ascii="Times New Roman" w:hAnsi="Times New Roman"/>
                <w:bCs/>
                <w:szCs w:val="22"/>
              </w:rPr>
              <w:t xml:space="preserve">Výnosy z </w:t>
            </w:r>
            <w:r>
              <w:rPr>
                <w:rFonts w:ascii="Times New Roman" w:hAnsi="Times New Roman"/>
                <w:bCs/>
                <w:szCs w:val="22"/>
              </w:rPr>
              <w:t xml:space="preserve"> nájmu</w:t>
            </w:r>
          </w:p>
        </w:tc>
        <w:tc>
          <w:tcPr>
            <w:tcW w:w="2440" w:type="dxa"/>
          </w:tcPr>
          <w:p w14:paraId="19402246" w14:textId="1260471D" w:rsidR="004D54FB" w:rsidRPr="009F33E6" w:rsidRDefault="00F81FCB" w:rsidP="009F33E6">
            <w:pPr>
              <w:jc w:val="right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 xml:space="preserve">7 </w:t>
            </w:r>
            <w:r w:rsidR="0013351A">
              <w:rPr>
                <w:rFonts w:ascii="Times New Roman" w:hAnsi="Times New Roman"/>
                <w:bCs/>
                <w:szCs w:val="22"/>
              </w:rPr>
              <w:t>315</w:t>
            </w:r>
          </w:p>
        </w:tc>
      </w:tr>
      <w:tr w:rsidR="009F33E6" w14:paraId="333FC0D0" w14:textId="77777777" w:rsidTr="00F81FCB">
        <w:trPr>
          <w:trHeight w:val="92"/>
        </w:trPr>
        <w:tc>
          <w:tcPr>
            <w:tcW w:w="6487" w:type="dxa"/>
          </w:tcPr>
          <w:p w14:paraId="5C34A020" w14:textId="5BB2E564" w:rsidR="009F33E6" w:rsidRPr="009F33E6" w:rsidRDefault="009F33E6" w:rsidP="00D761C1">
            <w:pPr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 xml:space="preserve">Spolu : </w:t>
            </w:r>
          </w:p>
        </w:tc>
        <w:tc>
          <w:tcPr>
            <w:tcW w:w="2440" w:type="dxa"/>
          </w:tcPr>
          <w:p w14:paraId="69EFE562" w14:textId="7397C72F" w:rsidR="009F33E6" w:rsidRDefault="0013351A" w:rsidP="00DE7419">
            <w:pPr>
              <w:jc w:val="right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394 009</w:t>
            </w:r>
          </w:p>
        </w:tc>
      </w:tr>
    </w:tbl>
    <w:p w14:paraId="16918152" w14:textId="77777777" w:rsidR="00D761C1" w:rsidRPr="00D761C1" w:rsidRDefault="00D761C1" w:rsidP="00D761C1">
      <w:pPr>
        <w:rPr>
          <w:b/>
          <w:sz w:val="28"/>
          <w:szCs w:val="28"/>
        </w:rPr>
      </w:pPr>
    </w:p>
    <w:p w14:paraId="41DB088F" w14:textId="77777777" w:rsidR="00D761C1" w:rsidRDefault="00D761C1" w:rsidP="00E467BA">
      <w:pPr>
        <w:jc w:val="center"/>
        <w:rPr>
          <w:rFonts w:ascii="Times New Roman" w:hAnsi="Times New Roman"/>
          <w:b/>
          <w:sz w:val="28"/>
          <w:szCs w:val="28"/>
        </w:rPr>
      </w:pPr>
    </w:p>
    <w:p w14:paraId="6DC83889" w14:textId="77777777" w:rsidR="00D761C1" w:rsidRDefault="00D761C1" w:rsidP="00E467BA">
      <w:pPr>
        <w:jc w:val="center"/>
        <w:rPr>
          <w:rFonts w:ascii="Times New Roman" w:hAnsi="Times New Roman"/>
          <w:b/>
          <w:sz w:val="28"/>
          <w:szCs w:val="28"/>
        </w:rPr>
      </w:pPr>
    </w:p>
    <w:p w14:paraId="19F8659E" w14:textId="0AE42766" w:rsidR="006323DE" w:rsidRPr="000B0256" w:rsidRDefault="006323DE" w:rsidP="00E467BA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Čl</w:t>
      </w:r>
      <w:r w:rsidR="00C13739">
        <w:rPr>
          <w:rFonts w:ascii="Times New Roman" w:hAnsi="Times New Roman"/>
          <w:b/>
          <w:sz w:val="28"/>
          <w:szCs w:val="28"/>
        </w:rPr>
        <w:t>ánok</w:t>
      </w:r>
      <w:r>
        <w:rPr>
          <w:rFonts w:ascii="Times New Roman" w:hAnsi="Times New Roman"/>
          <w:b/>
          <w:sz w:val="28"/>
          <w:szCs w:val="28"/>
        </w:rPr>
        <w:t xml:space="preserve"> V</w:t>
      </w:r>
      <w:r w:rsidR="00C13739">
        <w:rPr>
          <w:rFonts w:ascii="Times New Roman" w:hAnsi="Times New Roman"/>
          <w:b/>
          <w:sz w:val="28"/>
          <w:szCs w:val="28"/>
        </w:rPr>
        <w:t xml:space="preserve"> -</w:t>
      </w:r>
      <w:r>
        <w:rPr>
          <w:rFonts w:ascii="Times New Roman" w:hAnsi="Times New Roman"/>
          <w:b/>
          <w:sz w:val="28"/>
          <w:szCs w:val="28"/>
        </w:rPr>
        <w:t>Informácie o iných aktívach a iných pasívach</w:t>
      </w:r>
    </w:p>
    <w:p w14:paraId="695F1E9C" w14:textId="77777777" w:rsidR="001D0C4E" w:rsidRPr="001D0C4E" w:rsidRDefault="007A6C90" w:rsidP="00D45885">
      <w:pPr>
        <w:pStyle w:val="Zkladntext"/>
        <w:widowControl w:val="0"/>
        <w:numPr>
          <w:ilvl w:val="0"/>
          <w:numId w:val="38"/>
        </w:numPr>
        <w:tabs>
          <w:tab w:val="left" w:pos="222"/>
        </w:tabs>
        <w:spacing w:before="180"/>
        <w:ind w:hanging="201"/>
        <w:jc w:val="both"/>
        <w:rPr>
          <w:rFonts w:cs="Arial Narrow"/>
          <w:b w:val="0"/>
        </w:rPr>
      </w:pPr>
      <w:r w:rsidRPr="007A6C90">
        <w:rPr>
          <w:rFonts w:cs="Arial Narrow"/>
          <w:b w:val="0"/>
        </w:rPr>
        <w:t>Informácie o iných aktívach a pasívach – podmienený majetok a</w:t>
      </w:r>
      <w:r w:rsidR="001D0C4E">
        <w:rPr>
          <w:rFonts w:cs="Arial Narrow"/>
          <w:b w:val="0"/>
        </w:rPr>
        <w:t> </w:t>
      </w:r>
      <w:r w:rsidRPr="007A6C90">
        <w:rPr>
          <w:rFonts w:cs="Arial Narrow"/>
          <w:b w:val="0"/>
        </w:rPr>
        <w:t>záväzky</w:t>
      </w:r>
    </w:p>
    <w:p w14:paraId="01263A11" w14:textId="77777777" w:rsidR="00D45885" w:rsidRDefault="00D45885" w:rsidP="00D45885">
      <w:pPr>
        <w:pStyle w:val="Odsekzoznamu"/>
        <w:ind w:left="231"/>
        <w:jc w:val="both"/>
        <w:rPr>
          <w:sz w:val="24"/>
        </w:rPr>
      </w:pPr>
    </w:p>
    <w:p w14:paraId="174CD773" w14:textId="1D5363CE" w:rsidR="00D45885" w:rsidRPr="001A0217" w:rsidRDefault="00C97C2D" w:rsidP="001A0217">
      <w:pPr>
        <w:pStyle w:val="Odsekzoznamu"/>
        <w:ind w:left="231"/>
        <w:jc w:val="both"/>
        <w:rPr>
          <w:sz w:val="24"/>
        </w:rPr>
      </w:pPr>
      <w:r>
        <w:rPr>
          <w:sz w:val="24"/>
        </w:rPr>
        <w:t>Na základe Zmluvy o poskytnutí nenávratného finančného  príspevku číslo OPKZP-P01-SC111-2016-11/01 zo dňa 21. 12. 2016 v znení jej príloh, neskorších  zmien, doplnení , Veriteľ</w:t>
      </w:r>
      <w:r w:rsidR="001D0C4E">
        <w:rPr>
          <w:sz w:val="24"/>
        </w:rPr>
        <w:t xml:space="preserve"> Ministerstvo  životného prostredia  Slovenskej republiky , </w:t>
      </w:r>
      <w:r>
        <w:rPr>
          <w:sz w:val="24"/>
        </w:rPr>
        <w:t xml:space="preserve"> ako </w:t>
      </w:r>
      <w:r>
        <w:rPr>
          <w:sz w:val="24"/>
        </w:rPr>
        <w:lastRenderedPageBreak/>
        <w:t>poskytovať   poskytol</w:t>
      </w:r>
      <w:r w:rsidR="001D0C4E">
        <w:rPr>
          <w:sz w:val="24"/>
        </w:rPr>
        <w:t xml:space="preserve"> Dlžníkovi  Mestský podnik služieb Žarnovica s.r.o.</w:t>
      </w:r>
      <w:r>
        <w:rPr>
          <w:sz w:val="24"/>
        </w:rPr>
        <w:t xml:space="preserve"> nenávratný finančný príspevok  v celkovej výške 163 239,45 EUR </w:t>
      </w:r>
      <w:r w:rsidR="001D0C4E">
        <w:rPr>
          <w:sz w:val="24"/>
        </w:rPr>
        <w:t>.Dňa  12. 09. 2017 uzatvorili  Veriteľ a Dlžník  Zmluvu o </w:t>
      </w:r>
      <w:proofErr w:type="spellStart"/>
      <w:r w:rsidR="001D0C4E">
        <w:rPr>
          <w:sz w:val="24"/>
        </w:rPr>
        <w:t>v</w:t>
      </w:r>
      <w:r w:rsidR="006F1B0C">
        <w:rPr>
          <w:sz w:val="24"/>
        </w:rPr>
        <w:t>y</w:t>
      </w:r>
      <w:r w:rsidR="001D0C4E">
        <w:rPr>
          <w:sz w:val="24"/>
        </w:rPr>
        <w:t>plňovacom</w:t>
      </w:r>
      <w:proofErr w:type="spellEnd"/>
      <w:r w:rsidR="001D0C4E">
        <w:rPr>
          <w:sz w:val="24"/>
        </w:rPr>
        <w:t xml:space="preserve"> práv</w:t>
      </w:r>
      <w:r w:rsidR="006F1B0C">
        <w:rPr>
          <w:sz w:val="24"/>
        </w:rPr>
        <w:t>e</w:t>
      </w:r>
      <w:r w:rsidR="001D0C4E">
        <w:rPr>
          <w:sz w:val="24"/>
        </w:rPr>
        <w:t xml:space="preserve"> k </w:t>
      </w:r>
      <w:proofErr w:type="spellStart"/>
      <w:r w:rsidR="001D0C4E">
        <w:rPr>
          <w:sz w:val="24"/>
        </w:rPr>
        <w:t>blankozmenke</w:t>
      </w:r>
      <w:proofErr w:type="spellEnd"/>
      <w:r w:rsidR="001D0C4E">
        <w:rPr>
          <w:sz w:val="24"/>
        </w:rPr>
        <w:t xml:space="preserve"> č. : OPKZP-P01-SC111-2016-11/01/50.</w:t>
      </w:r>
    </w:p>
    <w:p w14:paraId="5761AB9F" w14:textId="77777777" w:rsidR="001741D1" w:rsidRPr="007A6C90" w:rsidRDefault="001741D1" w:rsidP="00D45885">
      <w:pPr>
        <w:pStyle w:val="Odsekzoznamu"/>
        <w:ind w:left="231"/>
        <w:jc w:val="both"/>
        <w:rPr>
          <w:sz w:val="24"/>
        </w:rPr>
      </w:pPr>
    </w:p>
    <w:p w14:paraId="5901DFA2" w14:textId="77777777" w:rsidR="003F6E43" w:rsidRPr="00CB6EF7" w:rsidRDefault="007A6C90" w:rsidP="007A6C90">
      <w:pPr>
        <w:pStyle w:val="Odsekzoznamu"/>
        <w:numPr>
          <w:ilvl w:val="0"/>
          <w:numId w:val="38"/>
        </w:numPr>
        <w:rPr>
          <w:sz w:val="24"/>
        </w:rPr>
      </w:pPr>
      <w:r w:rsidRPr="00CB6EF7">
        <w:rPr>
          <w:sz w:val="24"/>
        </w:rPr>
        <w:t xml:space="preserve"> Ostatné finančné povinnosti</w:t>
      </w:r>
    </w:p>
    <w:p w14:paraId="75D5CA84" w14:textId="77777777" w:rsidR="00962CD6" w:rsidRDefault="00962CD6" w:rsidP="00E44DF1">
      <w:pPr>
        <w:rPr>
          <w:rFonts w:ascii="Times New Roman" w:hAnsi="Times New Roman"/>
          <w:sz w:val="24"/>
        </w:rPr>
      </w:pPr>
    </w:p>
    <w:p w14:paraId="25C70E82" w14:textId="77777777" w:rsidR="006323DE" w:rsidRPr="007A6C90" w:rsidRDefault="004C033E" w:rsidP="007A6C90">
      <w:pPr>
        <w:pStyle w:val="Odsekzoznamu"/>
        <w:numPr>
          <w:ilvl w:val="0"/>
          <w:numId w:val="38"/>
        </w:numPr>
        <w:rPr>
          <w:sz w:val="24"/>
        </w:rPr>
      </w:pPr>
      <w:r w:rsidRPr="007A6C90">
        <w:rPr>
          <w:sz w:val="24"/>
        </w:rPr>
        <w:t xml:space="preserve">Podsúvahové účty </w:t>
      </w:r>
    </w:p>
    <w:p w14:paraId="60846213" w14:textId="77777777" w:rsidR="004C033E" w:rsidRDefault="004C033E" w:rsidP="00E44DF1">
      <w:pPr>
        <w:rPr>
          <w:rFonts w:ascii="Times New Roman" w:hAnsi="Times New Roman"/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26"/>
        <w:gridCol w:w="1952"/>
        <w:gridCol w:w="1999"/>
      </w:tblGrid>
      <w:tr w:rsidR="006323DE" w14:paraId="1D3232F9" w14:textId="77777777" w:rsidTr="006323DE">
        <w:tc>
          <w:tcPr>
            <w:tcW w:w="4928" w:type="dxa"/>
          </w:tcPr>
          <w:p w14:paraId="51B34C5E" w14:textId="77777777" w:rsidR="006323DE" w:rsidRDefault="006323DE" w:rsidP="00E44DF1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Názov položky </w:t>
            </w:r>
          </w:p>
        </w:tc>
        <w:tc>
          <w:tcPr>
            <w:tcW w:w="1984" w:type="dxa"/>
          </w:tcPr>
          <w:p w14:paraId="66858757" w14:textId="77777777" w:rsidR="006323DE" w:rsidRDefault="006323DE" w:rsidP="004C033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23DE">
              <w:rPr>
                <w:rFonts w:ascii="Times New Roman" w:hAnsi="Times New Roman"/>
                <w:sz w:val="20"/>
                <w:szCs w:val="20"/>
              </w:rPr>
              <w:t>Bežné  účtovné obdobie</w:t>
            </w:r>
          </w:p>
          <w:p w14:paraId="2BA6029A" w14:textId="61C429E3" w:rsidR="000F6CD0" w:rsidRPr="006323DE" w:rsidRDefault="000F6CD0" w:rsidP="004C033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  <w:r w:rsidR="008D41F4">
              <w:rPr>
                <w:rFonts w:ascii="Times New Roman" w:hAnsi="Times New Roman"/>
                <w:sz w:val="20"/>
                <w:szCs w:val="20"/>
              </w:rPr>
              <w:t>2</w:t>
            </w:r>
            <w:r w:rsidR="007B54F6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015" w:type="dxa"/>
          </w:tcPr>
          <w:p w14:paraId="1ABE9A4D" w14:textId="21390103" w:rsidR="006323DE" w:rsidRPr="006323DE" w:rsidRDefault="006323DE" w:rsidP="004C033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23D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  <w:r w:rsidR="000F6CD0">
              <w:rPr>
                <w:rFonts w:ascii="Times New Roman" w:hAnsi="Times New Roman"/>
                <w:sz w:val="20"/>
                <w:szCs w:val="20"/>
              </w:rPr>
              <w:t xml:space="preserve"> 20</w:t>
            </w:r>
            <w:r w:rsidR="00AA6550">
              <w:rPr>
                <w:rFonts w:ascii="Times New Roman" w:hAnsi="Times New Roman"/>
                <w:sz w:val="20"/>
                <w:szCs w:val="20"/>
              </w:rPr>
              <w:t>2</w:t>
            </w:r>
            <w:r w:rsidR="007B54F6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6560EE" w14:paraId="4ECBDAED" w14:textId="77777777" w:rsidTr="006323DE">
        <w:tc>
          <w:tcPr>
            <w:tcW w:w="4928" w:type="dxa"/>
          </w:tcPr>
          <w:p w14:paraId="29DA3A5F" w14:textId="77777777" w:rsidR="006560EE" w:rsidRDefault="006560EE" w:rsidP="006560EE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Odpísané pohľadávky </w:t>
            </w:r>
          </w:p>
        </w:tc>
        <w:tc>
          <w:tcPr>
            <w:tcW w:w="1984" w:type="dxa"/>
          </w:tcPr>
          <w:p w14:paraId="33FE2607" w14:textId="30A94913" w:rsidR="006560EE" w:rsidRPr="004B4846" w:rsidRDefault="00F81FCB" w:rsidP="006560EE">
            <w:pPr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17 546</w:t>
            </w:r>
          </w:p>
        </w:tc>
        <w:tc>
          <w:tcPr>
            <w:tcW w:w="2015" w:type="dxa"/>
          </w:tcPr>
          <w:p w14:paraId="3805BA61" w14:textId="4ED38351" w:rsidR="006560EE" w:rsidRPr="004B4846" w:rsidRDefault="00275707" w:rsidP="006560EE">
            <w:pPr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17 546</w:t>
            </w:r>
          </w:p>
        </w:tc>
      </w:tr>
      <w:tr w:rsidR="006560EE" w14:paraId="07ACD440" w14:textId="77777777" w:rsidTr="006323DE">
        <w:tc>
          <w:tcPr>
            <w:tcW w:w="4928" w:type="dxa"/>
          </w:tcPr>
          <w:p w14:paraId="7D9A9F12" w14:textId="5FD16122" w:rsidR="006560EE" w:rsidRDefault="006560EE" w:rsidP="006560EE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Iné položky -Triedený odpad</w:t>
            </w:r>
          </w:p>
        </w:tc>
        <w:tc>
          <w:tcPr>
            <w:tcW w:w="1984" w:type="dxa"/>
          </w:tcPr>
          <w:p w14:paraId="2FD561BD" w14:textId="2EE28FDA" w:rsidR="006560EE" w:rsidRPr="004B4846" w:rsidRDefault="00275707" w:rsidP="006560EE">
            <w:pPr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8 232</w:t>
            </w:r>
          </w:p>
        </w:tc>
        <w:tc>
          <w:tcPr>
            <w:tcW w:w="2015" w:type="dxa"/>
          </w:tcPr>
          <w:p w14:paraId="28134E3A" w14:textId="4FE04286" w:rsidR="006560EE" w:rsidRPr="004B4846" w:rsidRDefault="00275707" w:rsidP="006560EE">
            <w:pPr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9 303</w:t>
            </w:r>
          </w:p>
        </w:tc>
      </w:tr>
      <w:tr w:rsidR="007B54F6" w14:paraId="3A7516F1" w14:textId="77777777" w:rsidTr="006323DE">
        <w:tc>
          <w:tcPr>
            <w:tcW w:w="4928" w:type="dxa"/>
          </w:tcPr>
          <w:p w14:paraId="097436B5" w14:textId="35328C9D" w:rsidR="007B54F6" w:rsidRDefault="00275707" w:rsidP="006560EE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Drobný hmotný majetok</w:t>
            </w:r>
          </w:p>
        </w:tc>
        <w:tc>
          <w:tcPr>
            <w:tcW w:w="1984" w:type="dxa"/>
          </w:tcPr>
          <w:p w14:paraId="4A637DBE" w14:textId="60B63957" w:rsidR="007B54F6" w:rsidRDefault="00275707" w:rsidP="006560EE">
            <w:pPr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71 013</w:t>
            </w:r>
          </w:p>
        </w:tc>
        <w:tc>
          <w:tcPr>
            <w:tcW w:w="2015" w:type="dxa"/>
          </w:tcPr>
          <w:p w14:paraId="65DBC082" w14:textId="6964EC7D" w:rsidR="007B54F6" w:rsidRDefault="00275707" w:rsidP="006560EE">
            <w:pPr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</w:tr>
    </w:tbl>
    <w:p w14:paraId="0C57522D" w14:textId="77777777" w:rsidR="007A6C90" w:rsidRDefault="007A6C90" w:rsidP="009B48C8">
      <w:pPr>
        <w:jc w:val="both"/>
        <w:rPr>
          <w:rFonts w:ascii="Times New Roman" w:hAnsi="Times New Roman"/>
          <w:sz w:val="24"/>
        </w:rPr>
      </w:pPr>
    </w:p>
    <w:p w14:paraId="0CF8414C" w14:textId="4B5BE832" w:rsidR="006323DE" w:rsidRPr="00E44DF1" w:rsidRDefault="009B48C8" w:rsidP="009B48C8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Pod</w:t>
      </w:r>
      <w:r w:rsidR="007A6C90">
        <w:rPr>
          <w:rFonts w:ascii="Times New Roman" w:hAnsi="Times New Roman"/>
          <w:sz w:val="24"/>
        </w:rPr>
        <w:t xml:space="preserve">ľa zákon č. 79/2015 </w:t>
      </w:r>
      <w:proofErr w:type="spellStart"/>
      <w:r w:rsidR="007A6C90">
        <w:rPr>
          <w:rFonts w:ascii="Times New Roman" w:hAnsi="Times New Roman"/>
          <w:sz w:val="24"/>
        </w:rPr>
        <w:t>Z.z</w:t>
      </w:r>
      <w:proofErr w:type="spellEnd"/>
      <w:r w:rsidR="007A6C90">
        <w:rPr>
          <w:rFonts w:ascii="Times New Roman" w:hAnsi="Times New Roman"/>
          <w:sz w:val="24"/>
        </w:rPr>
        <w:t>.</w:t>
      </w:r>
      <w:r w:rsidR="001741D1">
        <w:rPr>
          <w:rFonts w:ascii="Times New Roman" w:hAnsi="Times New Roman"/>
          <w:sz w:val="24"/>
        </w:rPr>
        <w:t xml:space="preserve"> </w:t>
      </w:r>
      <w:r w:rsidR="007A6C90">
        <w:rPr>
          <w:rFonts w:ascii="Times New Roman" w:hAnsi="Times New Roman"/>
          <w:sz w:val="24"/>
        </w:rPr>
        <w:t>Zákon</w:t>
      </w:r>
      <w:r>
        <w:rPr>
          <w:rFonts w:ascii="Times New Roman" w:hAnsi="Times New Roman"/>
          <w:sz w:val="24"/>
        </w:rPr>
        <w:t xml:space="preserve"> o odpadoch,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zodpovedá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za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triedený odpad organizácia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zodpovednosti výrobcov (ďalej len OZV). Mestský podnik služieb</w:t>
      </w:r>
      <w:r w:rsidR="007A6C90">
        <w:rPr>
          <w:rFonts w:ascii="Times New Roman" w:hAnsi="Times New Roman"/>
          <w:sz w:val="24"/>
        </w:rPr>
        <w:t xml:space="preserve"> Žarnovica s.r.o. má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uzatvorenú zmluvu o zbere triedených odpadov</w:t>
      </w:r>
      <w:r w:rsidR="001741D1">
        <w:rPr>
          <w:rFonts w:ascii="Times New Roman" w:hAnsi="Times New Roman"/>
          <w:sz w:val="24"/>
        </w:rPr>
        <w:t xml:space="preserve"> </w:t>
      </w:r>
      <w:r w:rsidR="007A6C90">
        <w:rPr>
          <w:rFonts w:ascii="Times New Roman" w:hAnsi="Times New Roman"/>
          <w:sz w:val="24"/>
        </w:rPr>
        <w:t>s OZV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ENVI-PAK </w:t>
      </w:r>
      <w:proofErr w:type="spellStart"/>
      <w:r>
        <w:rPr>
          <w:rFonts w:ascii="Times New Roman" w:hAnsi="Times New Roman"/>
          <w:sz w:val="24"/>
        </w:rPr>
        <w:t>a.s</w:t>
      </w:r>
      <w:proofErr w:type="spellEnd"/>
      <w:r>
        <w:rPr>
          <w:rFonts w:ascii="Times New Roman" w:hAnsi="Times New Roman"/>
          <w:sz w:val="24"/>
        </w:rPr>
        <w:t>.</w:t>
      </w:r>
      <w:r w:rsidR="007A6C90">
        <w:rPr>
          <w:rFonts w:ascii="Times New Roman" w:hAnsi="Times New Roman"/>
          <w:sz w:val="24"/>
        </w:rPr>
        <w:t>. V</w:t>
      </w:r>
      <w:r>
        <w:rPr>
          <w:rFonts w:ascii="Times New Roman" w:hAnsi="Times New Roman"/>
          <w:sz w:val="24"/>
        </w:rPr>
        <w:t xml:space="preserve">yzbieraný triedený odpad je až do </w:t>
      </w:r>
      <w:r w:rsidR="00F24A59">
        <w:rPr>
          <w:rFonts w:ascii="Times New Roman" w:hAnsi="Times New Roman"/>
          <w:sz w:val="24"/>
        </w:rPr>
        <w:t>odovzdania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OZV uskladnený na Mestskom podniku služieb</w:t>
      </w:r>
      <w:r w:rsidR="004E4926">
        <w:rPr>
          <w:rFonts w:ascii="Times New Roman" w:hAnsi="Times New Roman"/>
          <w:sz w:val="24"/>
        </w:rPr>
        <w:t xml:space="preserve"> Žarnovica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s.r.o.</w:t>
      </w:r>
      <w:r w:rsidR="00D035F6">
        <w:rPr>
          <w:rFonts w:ascii="Times New Roman" w:hAnsi="Times New Roman"/>
          <w:sz w:val="24"/>
        </w:rPr>
        <w:t>. Množstvo</w:t>
      </w:r>
      <w:r w:rsidR="001741D1">
        <w:rPr>
          <w:rFonts w:ascii="Times New Roman" w:hAnsi="Times New Roman"/>
          <w:sz w:val="24"/>
        </w:rPr>
        <w:t xml:space="preserve"> </w:t>
      </w:r>
      <w:r w:rsidR="00D035F6">
        <w:rPr>
          <w:rFonts w:ascii="Times New Roman" w:hAnsi="Times New Roman"/>
          <w:sz w:val="24"/>
        </w:rPr>
        <w:t>triedeného odpadu</w:t>
      </w:r>
      <w:r w:rsidR="001741D1">
        <w:rPr>
          <w:rFonts w:ascii="Times New Roman" w:hAnsi="Times New Roman"/>
          <w:sz w:val="24"/>
        </w:rPr>
        <w:t xml:space="preserve"> </w:t>
      </w:r>
      <w:r w:rsidR="00D035F6">
        <w:rPr>
          <w:rFonts w:ascii="Times New Roman" w:hAnsi="Times New Roman"/>
          <w:sz w:val="24"/>
        </w:rPr>
        <w:t xml:space="preserve"> s ocenením</w:t>
      </w:r>
      <w:r w:rsidR="001741D1">
        <w:rPr>
          <w:rFonts w:ascii="Times New Roman" w:hAnsi="Times New Roman"/>
          <w:sz w:val="24"/>
        </w:rPr>
        <w:t xml:space="preserve"> </w:t>
      </w:r>
      <w:r w:rsidR="00D035F6">
        <w:rPr>
          <w:rFonts w:ascii="Times New Roman" w:hAnsi="Times New Roman"/>
          <w:sz w:val="24"/>
        </w:rPr>
        <w:t>sa</w:t>
      </w:r>
      <w:r w:rsidR="001741D1">
        <w:rPr>
          <w:rFonts w:ascii="Times New Roman" w:hAnsi="Times New Roman"/>
          <w:sz w:val="24"/>
        </w:rPr>
        <w:t xml:space="preserve"> </w:t>
      </w:r>
      <w:r w:rsidR="007A6C90">
        <w:rPr>
          <w:rFonts w:ascii="Times New Roman" w:hAnsi="Times New Roman"/>
          <w:sz w:val="24"/>
        </w:rPr>
        <w:t>eviduje</w:t>
      </w:r>
      <w:r w:rsidR="001741D1">
        <w:rPr>
          <w:rFonts w:ascii="Times New Roman" w:hAnsi="Times New Roman"/>
          <w:sz w:val="24"/>
        </w:rPr>
        <w:t xml:space="preserve"> </w:t>
      </w:r>
      <w:r w:rsidR="007A6C90">
        <w:rPr>
          <w:rFonts w:ascii="Times New Roman" w:hAnsi="Times New Roman"/>
          <w:sz w:val="24"/>
        </w:rPr>
        <w:t>na podsúvahových účtoch.</w:t>
      </w:r>
      <w:r w:rsidR="001741D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</w:t>
      </w:r>
    </w:p>
    <w:p w14:paraId="2AEDB5E3" w14:textId="77777777" w:rsidR="00D00380" w:rsidRDefault="00D00380" w:rsidP="009B48C8">
      <w:pPr>
        <w:jc w:val="both"/>
        <w:rPr>
          <w:rFonts w:ascii="Times New Roman" w:hAnsi="Times New Roman"/>
          <w:b/>
          <w:bCs/>
          <w:sz w:val="24"/>
        </w:rPr>
      </w:pPr>
    </w:p>
    <w:p w14:paraId="3E4E8CEA" w14:textId="77777777" w:rsidR="0043072F" w:rsidRDefault="0043072F" w:rsidP="0043072F">
      <w:pPr>
        <w:jc w:val="both"/>
        <w:rPr>
          <w:b/>
          <w:sz w:val="24"/>
          <w:u w:val="single"/>
        </w:rPr>
      </w:pPr>
    </w:p>
    <w:p w14:paraId="296F1D86" w14:textId="77777777" w:rsidR="000F6CD0" w:rsidRDefault="000F6CD0" w:rsidP="00E467BA">
      <w:pPr>
        <w:pStyle w:val="Nzov"/>
        <w:widowControl w:val="0"/>
        <w:spacing w:after="60"/>
        <w:rPr>
          <w:rFonts w:ascii="Times New Roman" w:eastAsia="Times New Roman" w:hAnsi="Times New Roman" w:cs="Times New Roman"/>
          <w:sz w:val="28"/>
          <w:szCs w:val="28"/>
        </w:rPr>
      </w:pPr>
    </w:p>
    <w:p w14:paraId="26CC74F9" w14:textId="77777777" w:rsidR="00A24B34" w:rsidRPr="007A6C90" w:rsidRDefault="001B0148" w:rsidP="00E467BA">
      <w:pPr>
        <w:pStyle w:val="Nzov"/>
        <w:widowControl w:val="0"/>
        <w:spacing w:after="60"/>
        <w:rPr>
          <w:rFonts w:ascii="Times New Roman" w:eastAsia="Times New Roman" w:hAnsi="Times New Roman" w:cs="Times New Roman"/>
          <w:sz w:val="28"/>
          <w:szCs w:val="28"/>
        </w:rPr>
      </w:pPr>
      <w:r w:rsidRPr="001B0148">
        <w:rPr>
          <w:rFonts w:ascii="Times New Roman" w:eastAsia="Times New Roman" w:hAnsi="Times New Roman" w:cs="Times New Roman"/>
          <w:sz w:val="28"/>
          <w:szCs w:val="28"/>
        </w:rPr>
        <w:t>Čl</w:t>
      </w:r>
      <w:r w:rsidR="007A6C90">
        <w:rPr>
          <w:rFonts w:ascii="Times New Roman" w:eastAsia="Times New Roman" w:hAnsi="Times New Roman" w:cs="Times New Roman"/>
          <w:sz w:val="28"/>
          <w:szCs w:val="28"/>
        </w:rPr>
        <w:t>ánok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0148">
        <w:rPr>
          <w:rFonts w:ascii="Times New Roman" w:eastAsia="Times New Roman" w:hAnsi="Times New Roman" w:cs="Times New Roman"/>
          <w:sz w:val="28"/>
          <w:szCs w:val="28"/>
        </w:rPr>
        <w:t>VI</w:t>
      </w:r>
      <w:r w:rsidR="007A6C90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 w:rsidRPr="001B0148">
        <w:rPr>
          <w:rFonts w:ascii="Times New Roman" w:eastAsia="Times New Roman" w:hAnsi="Times New Roman" w:cs="Times New Roman"/>
          <w:sz w:val="28"/>
          <w:szCs w:val="28"/>
        </w:rPr>
        <w:t>Udalosti, ktoré</w:t>
      </w:r>
      <w:r w:rsidR="001741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0148">
        <w:rPr>
          <w:rFonts w:ascii="Times New Roman" w:eastAsia="Times New Roman" w:hAnsi="Times New Roman" w:cs="Times New Roman"/>
          <w:sz w:val="28"/>
          <w:szCs w:val="28"/>
        </w:rPr>
        <w:t>nastali po dni, ku ktorému sa</w:t>
      </w:r>
      <w:r w:rsidR="001741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0148">
        <w:rPr>
          <w:rFonts w:ascii="Times New Roman" w:eastAsia="Times New Roman" w:hAnsi="Times New Roman" w:cs="Times New Roman"/>
          <w:sz w:val="28"/>
          <w:szCs w:val="28"/>
        </w:rPr>
        <w:t>zostavuje účtovná závierka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777"/>
      </w:tblGrid>
      <w:tr w:rsidR="004E4926" w14:paraId="2407D24E" w14:textId="77777777" w:rsidTr="001A0217">
        <w:trPr>
          <w:trHeight w:val="2354"/>
        </w:trPr>
        <w:tc>
          <w:tcPr>
            <w:tcW w:w="8882" w:type="dxa"/>
          </w:tcPr>
          <w:p w14:paraId="4634E860" w14:textId="77777777" w:rsidR="001A0217" w:rsidRDefault="001A0217" w:rsidP="00E33C61">
            <w:pPr>
              <w:jc w:val="both"/>
              <w:rPr>
                <w:rFonts w:ascii="Times New Roman" w:hAnsi="Times New Roman"/>
                <w:sz w:val="24"/>
              </w:rPr>
            </w:pPr>
          </w:p>
          <w:p w14:paraId="46C426C6" w14:textId="77777777" w:rsidR="004E4926" w:rsidRDefault="00C93B95" w:rsidP="00E33C61">
            <w:pPr>
              <w:jc w:val="both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Spoločnosť </w:t>
            </w:r>
            <w:r>
              <w:rPr>
                <w:rFonts w:ascii="Times New Roman" w:hAnsi="Times New Roman"/>
                <w:color w:val="000000"/>
                <w:sz w:val="24"/>
              </w:rPr>
              <w:t>Mestský podnik služieb Žarnovica s.r.o. predpokladá v roku 2025 zníženie výnosov za zber a zvoz komunálneho odpadu od odberateľov Mesto Žarnovica a obec Horné Hámre. V prípade Mesta Žarnovica je to z dôvodu neúspešnej účasti na verejnom obstarávaní, ktoré vyhlásilo Mesto Žarnovica koncom roka 2024 a</w:t>
            </w:r>
            <w:r w:rsidR="001A0217">
              <w:rPr>
                <w:rFonts w:ascii="Times New Roman" w:hAnsi="Times New Roman"/>
                <w:color w:val="000000"/>
                <w:sz w:val="24"/>
              </w:rPr>
              <w:t> </w:t>
            </w:r>
            <w:r>
              <w:rPr>
                <w:rFonts w:ascii="Times New Roman" w:hAnsi="Times New Roman"/>
                <w:color w:val="000000"/>
                <w:sz w:val="24"/>
              </w:rPr>
              <w:t>predpokladan</w:t>
            </w:r>
            <w:r w:rsidR="001A0217">
              <w:rPr>
                <w:rFonts w:ascii="Times New Roman" w:hAnsi="Times New Roman"/>
                <w:color w:val="000000"/>
                <w:sz w:val="24"/>
              </w:rPr>
              <w:t>é zníženie výnosov</w:t>
            </w: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 w:rsidR="001A0217">
              <w:rPr>
                <w:rFonts w:ascii="Times New Roman" w:hAnsi="Times New Roman"/>
                <w:color w:val="000000"/>
                <w:sz w:val="24"/>
              </w:rPr>
              <w:t>v roku 2025 je vo výške 115 837 EUR. V prípade obce Horné Hámre je to z dôvodu vylúčenia verejným obstarávateľom za nesplnenie podmienok stanovených v zákazke malého rozsahu. Predpokladané zníženie výnosov v roku 2025 je vo výške 7 820 EUR.</w:t>
            </w:r>
          </w:p>
          <w:p w14:paraId="607C8504" w14:textId="7F67A514" w:rsidR="001A0217" w:rsidRPr="001A0217" w:rsidRDefault="001A0217" w:rsidP="00E33C61">
            <w:pPr>
              <w:jc w:val="both"/>
              <w:rPr>
                <w:rFonts w:ascii="Times New Roman" w:hAnsi="Times New Roman"/>
                <w:sz w:val="24"/>
              </w:rPr>
            </w:pPr>
          </w:p>
        </w:tc>
      </w:tr>
    </w:tbl>
    <w:p w14:paraId="0A925E78" w14:textId="2C3EDA2B" w:rsidR="00E30EC6" w:rsidRDefault="00E30EC6" w:rsidP="00E467BA">
      <w:pPr>
        <w:pStyle w:val="Nzov"/>
        <w:widowControl w:val="0"/>
        <w:spacing w:after="60"/>
        <w:rPr>
          <w:rFonts w:ascii="Times New Roman" w:hAnsi="Times New Roman" w:cs="Times New Roman"/>
          <w:sz w:val="28"/>
          <w:szCs w:val="28"/>
        </w:rPr>
      </w:pPr>
    </w:p>
    <w:p w14:paraId="02445C6C" w14:textId="139A4293" w:rsidR="00E30EC6" w:rsidRDefault="00E30EC6" w:rsidP="00E467BA">
      <w:pPr>
        <w:pStyle w:val="Nzov"/>
        <w:widowControl w:val="0"/>
        <w:spacing w:after="60"/>
        <w:rPr>
          <w:rFonts w:ascii="Times New Roman" w:hAnsi="Times New Roman" w:cs="Times New Roman"/>
          <w:sz w:val="28"/>
          <w:szCs w:val="28"/>
        </w:rPr>
      </w:pPr>
    </w:p>
    <w:p w14:paraId="1FF8C2BF" w14:textId="77777777" w:rsidR="00E30EC6" w:rsidRDefault="00E30EC6" w:rsidP="00E467BA">
      <w:pPr>
        <w:pStyle w:val="Nzov"/>
        <w:widowControl w:val="0"/>
        <w:spacing w:after="60"/>
        <w:rPr>
          <w:rFonts w:ascii="Times New Roman" w:hAnsi="Times New Roman" w:cs="Times New Roman"/>
          <w:sz w:val="28"/>
          <w:szCs w:val="28"/>
        </w:rPr>
      </w:pPr>
    </w:p>
    <w:p w14:paraId="543D6450" w14:textId="79851CBC" w:rsidR="001B0148" w:rsidRDefault="005F4A4A" w:rsidP="00E467BA">
      <w:pPr>
        <w:pStyle w:val="Nzov"/>
        <w:widowControl w:val="0"/>
        <w:spacing w:after="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Článok</w:t>
      </w:r>
      <w:r w:rsidR="001B0148" w:rsidRPr="001B0148">
        <w:rPr>
          <w:rFonts w:ascii="Times New Roman" w:hAnsi="Times New Roman" w:cs="Times New Roman"/>
          <w:sz w:val="28"/>
          <w:szCs w:val="28"/>
        </w:rPr>
        <w:t xml:space="preserve"> VII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="001B0148" w:rsidRPr="001B0148">
        <w:rPr>
          <w:rFonts w:ascii="Times New Roman" w:hAnsi="Times New Roman" w:cs="Times New Roman"/>
          <w:sz w:val="28"/>
          <w:szCs w:val="28"/>
        </w:rPr>
        <w:t>Ostatné informácie</w:t>
      </w:r>
    </w:p>
    <w:p w14:paraId="523E3EFB" w14:textId="77777777" w:rsidR="005F4A4A" w:rsidRPr="004E4926" w:rsidRDefault="005F4A4A" w:rsidP="005F4A4A">
      <w:pPr>
        <w:pStyle w:val="Zkladntext"/>
        <w:spacing w:before="118"/>
        <w:rPr>
          <w:b w:val="0"/>
        </w:rPr>
      </w:pPr>
      <w:r w:rsidRPr="005F4A4A">
        <w:rPr>
          <w:b w:val="0"/>
        </w:rPr>
        <w:t>1) Informácie o práve poskytovať služby vo verejnom záujme</w:t>
      </w:r>
    </w:p>
    <w:p w14:paraId="39030EEE" w14:textId="77777777" w:rsidR="004E4926" w:rsidRDefault="004E4926" w:rsidP="005F4A4A">
      <w:pPr>
        <w:pStyle w:val="Zkladntext"/>
        <w:spacing w:line="235" w:lineRule="exact"/>
        <w:rPr>
          <w:b w:val="0"/>
        </w:rPr>
      </w:pPr>
    </w:p>
    <w:p w14:paraId="4560A1F1" w14:textId="77777777" w:rsidR="004E4926" w:rsidRDefault="005F4A4A" w:rsidP="005F4A4A">
      <w:pPr>
        <w:pStyle w:val="Zkladntext"/>
        <w:spacing w:line="235" w:lineRule="exact"/>
        <w:rPr>
          <w:b w:val="0"/>
        </w:rPr>
      </w:pPr>
      <w:r w:rsidRPr="005F4A4A">
        <w:rPr>
          <w:b w:val="0"/>
        </w:rPr>
        <w:t>2) Informácie o osobitnej kategórii priemyselnej výroby</w:t>
      </w:r>
    </w:p>
    <w:p w14:paraId="27318075" w14:textId="77777777" w:rsidR="005F4A4A" w:rsidRPr="005F4A4A" w:rsidRDefault="005F4A4A" w:rsidP="005F4A4A">
      <w:pPr>
        <w:pStyle w:val="Zkladntext"/>
        <w:spacing w:line="235" w:lineRule="exact"/>
        <w:rPr>
          <w:rFonts w:cs="Arial Narrow"/>
          <w:b w:val="0"/>
        </w:rPr>
      </w:pPr>
    </w:p>
    <w:p w14:paraId="3119BD2E" w14:textId="77777777" w:rsidR="005F4A4A" w:rsidRPr="005F4A4A" w:rsidRDefault="005F4A4A" w:rsidP="005F4A4A">
      <w:pPr>
        <w:pStyle w:val="Zkladntext"/>
        <w:spacing w:line="235" w:lineRule="exact"/>
        <w:rPr>
          <w:rFonts w:cs="Arial Narrow"/>
          <w:b w:val="0"/>
        </w:rPr>
      </w:pPr>
      <w:r>
        <w:rPr>
          <w:b w:val="0"/>
        </w:rPr>
        <w:t>3)</w:t>
      </w:r>
      <w:r w:rsidRPr="005F4A4A">
        <w:rPr>
          <w:b w:val="0"/>
        </w:rPr>
        <w:t>Informácie o finančných vzťahoch s orgánmi</w:t>
      </w:r>
      <w:r w:rsidRPr="005F4A4A">
        <w:rPr>
          <w:b w:val="0"/>
          <w:spacing w:val="1"/>
        </w:rPr>
        <w:t xml:space="preserve"> </w:t>
      </w:r>
      <w:r w:rsidRPr="005F4A4A">
        <w:rPr>
          <w:b w:val="0"/>
        </w:rPr>
        <w:t>verejnej moci</w:t>
      </w:r>
    </w:p>
    <w:p w14:paraId="437B5BC9" w14:textId="77777777" w:rsidR="005F4A4A" w:rsidRPr="005F4A4A" w:rsidRDefault="005F4A4A" w:rsidP="001B0148">
      <w:pPr>
        <w:pStyle w:val="Nzov"/>
        <w:widowControl w:val="0"/>
        <w:spacing w:after="60"/>
        <w:rPr>
          <w:rFonts w:ascii="Times New Roman" w:hAnsi="Times New Roman" w:cs="Times New Roman"/>
          <w:b w:val="0"/>
          <w:sz w:val="28"/>
          <w:szCs w:val="28"/>
        </w:rPr>
      </w:pPr>
    </w:p>
    <w:sectPr w:rsidR="005F4A4A" w:rsidRPr="005F4A4A" w:rsidSect="00F76F77">
      <w:headerReference w:type="default" r:id="rId8"/>
      <w:footerReference w:type="default" r:id="rId9"/>
      <w:pgSz w:w="11906" w:h="16838"/>
      <w:pgMar w:top="567" w:right="1418" w:bottom="1418" w:left="1701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70B70" w14:textId="77777777" w:rsidR="006533F5" w:rsidRDefault="006533F5" w:rsidP="008064A5">
      <w:r>
        <w:separator/>
      </w:r>
    </w:p>
  </w:endnote>
  <w:endnote w:type="continuationSeparator" w:id="0">
    <w:p w14:paraId="54ACADDF" w14:textId="77777777" w:rsidR="006533F5" w:rsidRDefault="006533F5" w:rsidP="008064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662690"/>
      <w:docPartObj>
        <w:docPartGallery w:val="Page Numbers (Bottom of Page)"/>
        <w:docPartUnique/>
      </w:docPartObj>
    </w:sdtPr>
    <w:sdtContent>
      <w:p w14:paraId="63A02935" w14:textId="77777777" w:rsidR="00FA1494" w:rsidRDefault="009847A2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6406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259D350" w14:textId="77777777" w:rsidR="00FA1494" w:rsidRDefault="00FA149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23D412" w14:textId="77777777" w:rsidR="006533F5" w:rsidRDefault="006533F5" w:rsidP="008064A5">
      <w:r>
        <w:separator/>
      </w:r>
    </w:p>
  </w:footnote>
  <w:footnote w:type="continuationSeparator" w:id="0">
    <w:p w14:paraId="4A810240" w14:textId="77777777" w:rsidR="006533F5" w:rsidRDefault="006533F5" w:rsidP="008064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A1494" w:rsidRPr="003F477D" w14:paraId="7379EBB0" w14:textId="77777777" w:rsidTr="0080101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1FE49E" w14:textId="495A8C51" w:rsidR="00FA1494" w:rsidRPr="003F477D" w:rsidRDefault="00FA1494" w:rsidP="0073312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</w:t>
          </w:r>
          <w:r>
            <w:rPr>
              <w:color w:val="000000"/>
              <w:szCs w:val="22"/>
              <w:lang w:eastAsia="sk-SK"/>
            </w:rPr>
            <w:t xml:space="preserve">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928A84" w14:textId="77777777" w:rsidR="00FA1494" w:rsidRPr="003F477D" w:rsidRDefault="00FA1494" w:rsidP="00801017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D8D360" w14:textId="77777777" w:rsidR="00FA1494" w:rsidRPr="003F477D" w:rsidRDefault="00FA1494" w:rsidP="00801017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31F998" w14:textId="77777777" w:rsidR="00FA1494" w:rsidRPr="003F477D" w:rsidRDefault="00FA1494" w:rsidP="0080101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410F64" w14:textId="77777777" w:rsidR="00FA1494" w:rsidRPr="003F477D" w:rsidRDefault="00FA1494" w:rsidP="0080101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83AA2" w14:textId="77777777" w:rsidR="00FA1494" w:rsidRPr="003F477D" w:rsidRDefault="00FA1494" w:rsidP="0080101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EE2162" w14:textId="77777777" w:rsidR="00FA1494" w:rsidRPr="003F477D" w:rsidRDefault="00FA1494" w:rsidP="0080101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837FDA" w14:textId="77777777" w:rsidR="00FA1494" w:rsidRPr="003F477D" w:rsidRDefault="00FA1494" w:rsidP="0080101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CC7A1B" w14:textId="77777777" w:rsidR="00FA1494" w:rsidRPr="003F477D" w:rsidRDefault="00FA1494" w:rsidP="0080101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752238" w14:textId="77777777" w:rsidR="00FA1494" w:rsidRPr="003F477D" w:rsidRDefault="00FA1494" w:rsidP="0080101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E91F7" w14:textId="77777777" w:rsidR="00FA1494" w:rsidRPr="003F477D" w:rsidRDefault="00FA1494" w:rsidP="0080101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27F7B" w14:textId="77777777" w:rsidR="00FA1494" w:rsidRPr="003F477D" w:rsidRDefault="00FA1494" w:rsidP="0080101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8167DB" w14:textId="77777777" w:rsidR="00FA1494" w:rsidRPr="003F477D" w:rsidRDefault="00FA1494" w:rsidP="0080101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14:paraId="2753A272" w14:textId="77777777" w:rsidR="00FA1494" w:rsidRDefault="00FA1494">
    <w:pPr>
      <w:pStyle w:val="Hlavika"/>
    </w:pPr>
  </w:p>
  <w:tbl>
    <w:tblPr>
      <w:tblStyle w:val="Mriekatabuky"/>
      <w:tblW w:w="3261" w:type="dxa"/>
      <w:tblInd w:w="5211" w:type="dxa"/>
      <w:tblLayout w:type="fixed"/>
      <w:tblLook w:val="04A0" w:firstRow="1" w:lastRow="0" w:firstColumn="1" w:lastColumn="0" w:noHBand="0" w:noVBand="1"/>
    </w:tblPr>
    <w:tblGrid>
      <w:gridCol w:w="709"/>
      <w:gridCol w:w="284"/>
      <w:gridCol w:w="283"/>
      <w:gridCol w:w="284"/>
      <w:gridCol w:w="283"/>
      <w:gridCol w:w="284"/>
      <w:gridCol w:w="283"/>
      <w:gridCol w:w="284"/>
      <w:gridCol w:w="283"/>
      <w:gridCol w:w="284"/>
    </w:tblGrid>
    <w:tr w:rsidR="00FA1494" w14:paraId="795E7709" w14:textId="77777777" w:rsidTr="00A717CE">
      <w:trPr>
        <w:trHeight w:val="340"/>
      </w:trPr>
      <w:tc>
        <w:tcPr>
          <w:tcW w:w="709" w:type="dxa"/>
          <w:tcBorders>
            <w:top w:val="nil"/>
            <w:left w:val="nil"/>
            <w:bottom w:val="nil"/>
            <w:right w:val="nil"/>
          </w:tcBorders>
        </w:tcPr>
        <w:p w14:paraId="4E8BAB48" w14:textId="77777777" w:rsidR="00FA1494" w:rsidRDefault="00FA1494" w:rsidP="00733126">
          <w:pPr>
            <w:pStyle w:val="Hlavika"/>
            <w:ind w:left="-675" w:firstLine="675"/>
          </w:pPr>
          <w:r>
            <w:t>IČO</w:t>
          </w:r>
        </w:p>
      </w:tc>
      <w:tc>
        <w:tcPr>
          <w:tcW w:w="284" w:type="dxa"/>
          <w:tcBorders>
            <w:top w:val="nil"/>
            <w:left w:val="nil"/>
            <w:bottom w:val="nil"/>
          </w:tcBorders>
        </w:tcPr>
        <w:p w14:paraId="5F36C804" w14:textId="77777777" w:rsidR="00FA1494" w:rsidRDefault="00FA1494" w:rsidP="00A717CE">
          <w:pPr>
            <w:pStyle w:val="Hlavika"/>
            <w:ind w:left="-675" w:firstLine="675"/>
            <w:jc w:val="center"/>
          </w:pPr>
        </w:p>
      </w:tc>
      <w:tc>
        <w:tcPr>
          <w:tcW w:w="283" w:type="dxa"/>
        </w:tcPr>
        <w:p w14:paraId="53A419A5" w14:textId="77777777" w:rsidR="00FA1494" w:rsidRDefault="00FA1494" w:rsidP="00A717CE">
          <w:pPr>
            <w:pStyle w:val="Hlavika"/>
            <w:ind w:left="-675" w:firstLine="675"/>
            <w:jc w:val="center"/>
          </w:pPr>
          <w:r>
            <w:t>4</w:t>
          </w:r>
        </w:p>
      </w:tc>
      <w:tc>
        <w:tcPr>
          <w:tcW w:w="284" w:type="dxa"/>
        </w:tcPr>
        <w:p w14:paraId="5978A0C3" w14:textId="77777777" w:rsidR="00FA1494" w:rsidRDefault="00FA1494" w:rsidP="00A717CE">
          <w:pPr>
            <w:pStyle w:val="Hlavika"/>
            <w:jc w:val="center"/>
          </w:pPr>
          <w:r>
            <w:t>4</w:t>
          </w:r>
        </w:p>
      </w:tc>
      <w:tc>
        <w:tcPr>
          <w:tcW w:w="283" w:type="dxa"/>
        </w:tcPr>
        <w:p w14:paraId="03BC402C" w14:textId="77777777" w:rsidR="00FA1494" w:rsidRDefault="00FA1494" w:rsidP="00A717CE">
          <w:pPr>
            <w:pStyle w:val="Hlavika"/>
            <w:jc w:val="center"/>
          </w:pPr>
          <w:r>
            <w:t>2</w:t>
          </w:r>
        </w:p>
      </w:tc>
      <w:tc>
        <w:tcPr>
          <w:tcW w:w="284" w:type="dxa"/>
        </w:tcPr>
        <w:p w14:paraId="67F6779A" w14:textId="77777777" w:rsidR="00FA1494" w:rsidRDefault="00FA1494" w:rsidP="00A717CE">
          <w:pPr>
            <w:pStyle w:val="Hlavika"/>
            <w:jc w:val="center"/>
          </w:pPr>
          <w:r>
            <w:t>9</w:t>
          </w:r>
        </w:p>
      </w:tc>
      <w:tc>
        <w:tcPr>
          <w:tcW w:w="283" w:type="dxa"/>
        </w:tcPr>
        <w:p w14:paraId="755741CF" w14:textId="77777777" w:rsidR="00FA1494" w:rsidRDefault="00FA1494" w:rsidP="00A717CE">
          <w:pPr>
            <w:pStyle w:val="Hlavika"/>
            <w:jc w:val="center"/>
          </w:pPr>
          <w:r>
            <w:t>9</w:t>
          </w:r>
        </w:p>
      </w:tc>
      <w:tc>
        <w:tcPr>
          <w:tcW w:w="284" w:type="dxa"/>
        </w:tcPr>
        <w:p w14:paraId="2F848D7F" w14:textId="77777777" w:rsidR="00FA1494" w:rsidRDefault="00FA1494" w:rsidP="00A717CE">
          <w:pPr>
            <w:pStyle w:val="Hlavika"/>
            <w:jc w:val="center"/>
          </w:pPr>
          <w:r>
            <w:t>3</w:t>
          </w:r>
        </w:p>
      </w:tc>
      <w:tc>
        <w:tcPr>
          <w:tcW w:w="283" w:type="dxa"/>
        </w:tcPr>
        <w:p w14:paraId="0B351F2D" w14:textId="77777777" w:rsidR="00FA1494" w:rsidRDefault="00FA1494" w:rsidP="00A717CE">
          <w:pPr>
            <w:pStyle w:val="Hlavika"/>
            <w:jc w:val="center"/>
          </w:pPr>
          <w:r>
            <w:t>1</w:t>
          </w:r>
        </w:p>
      </w:tc>
      <w:tc>
        <w:tcPr>
          <w:tcW w:w="284" w:type="dxa"/>
        </w:tcPr>
        <w:p w14:paraId="0FF9B341" w14:textId="77777777" w:rsidR="00FA1494" w:rsidRDefault="00FA1494" w:rsidP="00A717CE">
          <w:pPr>
            <w:pStyle w:val="Hlavika"/>
            <w:jc w:val="center"/>
          </w:pPr>
          <w:r>
            <w:t>1</w:t>
          </w:r>
        </w:p>
      </w:tc>
    </w:tr>
  </w:tbl>
  <w:p w14:paraId="38099DD7" w14:textId="77777777" w:rsidR="00FA1494" w:rsidRDefault="00FA149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D227D"/>
    <w:multiLevelType w:val="hybridMultilevel"/>
    <w:tmpl w:val="B4583D28"/>
    <w:lvl w:ilvl="0" w:tplc="CCE63172">
      <w:start w:val="1"/>
      <w:numFmt w:val="lowerLetter"/>
      <w:lvlText w:val="%1)"/>
      <w:lvlJc w:val="left"/>
      <w:pPr>
        <w:ind w:left="1211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226" w:hanging="360"/>
      </w:pPr>
    </w:lvl>
    <w:lvl w:ilvl="2" w:tplc="041B001B" w:tentative="1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" w15:restartNumberingAfterBreak="0">
    <w:nsid w:val="001C6E0E"/>
    <w:multiLevelType w:val="hybridMultilevel"/>
    <w:tmpl w:val="81007DFC"/>
    <w:lvl w:ilvl="0" w:tplc="C5C22A5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09BF0349"/>
    <w:multiLevelType w:val="hybridMultilevel"/>
    <w:tmpl w:val="62500E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FF047C"/>
    <w:multiLevelType w:val="hybridMultilevel"/>
    <w:tmpl w:val="76C4CC50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 w15:restartNumberingAfterBreak="0">
    <w:nsid w:val="0C5537CD"/>
    <w:multiLevelType w:val="hybridMultilevel"/>
    <w:tmpl w:val="A5AA068E"/>
    <w:lvl w:ilvl="0" w:tplc="38185126">
      <w:start w:val="1"/>
      <w:numFmt w:val="bullet"/>
      <w:lvlText w:val="-"/>
      <w:lvlJc w:val="left"/>
      <w:pPr>
        <w:tabs>
          <w:tab w:val="num" w:pos="1202"/>
        </w:tabs>
        <w:ind w:left="1202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5" w15:restartNumberingAfterBreak="0">
    <w:nsid w:val="0CE13698"/>
    <w:multiLevelType w:val="hybridMultilevel"/>
    <w:tmpl w:val="620CC34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578" w:hanging="360"/>
      </w:pPr>
    </w:lvl>
    <w:lvl w:ilvl="2" w:tplc="041B001B" w:tentative="1">
      <w:start w:val="1"/>
      <w:numFmt w:val="lowerRoman"/>
      <w:lvlText w:val="%3."/>
      <w:lvlJc w:val="right"/>
      <w:pPr>
        <w:ind w:left="1298" w:hanging="180"/>
      </w:pPr>
    </w:lvl>
    <w:lvl w:ilvl="3" w:tplc="041B000F" w:tentative="1">
      <w:start w:val="1"/>
      <w:numFmt w:val="decimal"/>
      <w:lvlText w:val="%4."/>
      <w:lvlJc w:val="left"/>
      <w:pPr>
        <w:ind w:left="2018" w:hanging="360"/>
      </w:pPr>
    </w:lvl>
    <w:lvl w:ilvl="4" w:tplc="041B0019" w:tentative="1">
      <w:start w:val="1"/>
      <w:numFmt w:val="lowerLetter"/>
      <w:lvlText w:val="%5."/>
      <w:lvlJc w:val="left"/>
      <w:pPr>
        <w:ind w:left="2738" w:hanging="360"/>
      </w:pPr>
    </w:lvl>
    <w:lvl w:ilvl="5" w:tplc="041B001B" w:tentative="1">
      <w:start w:val="1"/>
      <w:numFmt w:val="lowerRoman"/>
      <w:lvlText w:val="%6."/>
      <w:lvlJc w:val="right"/>
      <w:pPr>
        <w:ind w:left="3458" w:hanging="180"/>
      </w:pPr>
    </w:lvl>
    <w:lvl w:ilvl="6" w:tplc="041B000F" w:tentative="1">
      <w:start w:val="1"/>
      <w:numFmt w:val="decimal"/>
      <w:lvlText w:val="%7."/>
      <w:lvlJc w:val="left"/>
      <w:pPr>
        <w:ind w:left="4178" w:hanging="360"/>
      </w:pPr>
    </w:lvl>
    <w:lvl w:ilvl="7" w:tplc="041B0019" w:tentative="1">
      <w:start w:val="1"/>
      <w:numFmt w:val="lowerLetter"/>
      <w:lvlText w:val="%8."/>
      <w:lvlJc w:val="left"/>
      <w:pPr>
        <w:ind w:left="4898" w:hanging="360"/>
      </w:pPr>
    </w:lvl>
    <w:lvl w:ilvl="8" w:tplc="041B001B" w:tentative="1">
      <w:start w:val="1"/>
      <w:numFmt w:val="lowerRoman"/>
      <w:lvlText w:val="%9."/>
      <w:lvlJc w:val="right"/>
      <w:pPr>
        <w:ind w:left="5618" w:hanging="180"/>
      </w:pPr>
    </w:lvl>
  </w:abstractNum>
  <w:abstractNum w:abstractNumId="6" w15:restartNumberingAfterBreak="0">
    <w:nsid w:val="0DC5677D"/>
    <w:multiLevelType w:val="hybridMultilevel"/>
    <w:tmpl w:val="78D4C2F0"/>
    <w:lvl w:ilvl="0" w:tplc="041B0001">
      <w:start w:val="1"/>
      <w:numFmt w:val="bullet"/>
      <w:lvlText w:val=""/>
      <w:lvlJc w:val="left"/>
      <w:pPr>
        <w:tabs>
          <w:tab w:val="num" w:pos="660"/>
        </w:tabs>
        <w:ind w:left="6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7" w15:restartNumberingAfterBreak="0">
    <w:nsid w:val="0F1952C1"/>
    <w:multiLevelType w:val="hybridMultilevel"/>
    <w:tmpl w:val="9690B160"/>
    <w:lvl w:ilvl="0" w:tplc="23FA880E">
      <w:start w:val="1"/>
      <w:numFmt w:val="decimal"/>
      <w:lvlText w:val="%1)"/>
      <w:lvlJc w:val="left"/>
      <w:pPr>
        <w:ind w:left="231" w:hanging="202"/>
      </w:pPr>
      <w:rPr>
        <w:rFonts w:ascii="Times New Roman" w:eastAsia="Arial Narrow" w:hAnsi="Times New Roman" w:cs="Times New Roman" w:hint="default"/>
        <w:sz w:val="24"/>
        <w:szCs w:val="24"/>
      </w:rPr>
    </w:lvl>
    <w:lvl w:ilvl="1" w:tplc="9910A016">
      <w:start w:val="1"/>
      <w:numFmt w:val="lowerLetter"/>
      <w:lvlText w:val="%2)"/>
      <w:lvlJc w:val="left"/>
      <w:pPr>
        <w:ind w:left="23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9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5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20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6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2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8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47" w:hanging="202"/>
      </w:pPr>
      <w:rPr>
        <w:rFonts w:hint="default"/>
      </w:rPr>
    </w:lvl>
  </w:abstractNum>
  <w:abstractNum w:abstractNumId="8" w15:restartNumberingAfterBreak="0">
    <w:nsid w:val="0FEB51B2"/>
    <w:multiLevelType w:val="hybridMultilevel"/>
    <w:tmpl w:val="C0DA10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E94559"/>
    <w:multiLevelType w:val="hybridMultilevel"/>
    <w:tmpl w:val="62B6678E"/>
    <w:lvl w:ilvl="0" w:tplc="ED067DBA">
      <w:start w:val="1"/>
      <w:numFmt w:val="decimal"/>
      <w:lvlText w:val="%1."/>
      <w:lvlJc w:val="righ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0" w15:restartNumberingAfterBreak="0">
    <w:nsid w:val="178A3108"/>
    <w:multiLevelType w:val="hybridMultilevel"/>
    <w:tmpl w:val="8E524E9A"/>
    <w:lvl w:ilvl="0" w:tplc="C8026B2E">
      <w:start w:val="3"/>
      <w:numFmt w:val="decimal"/>
      <w:lvlText w:val="%1)"/>
      <w:lvlJc w:val="left"/>
      <w:pPr>
        <w:ind w:left="202" w:hanging="202"/>
      </w:pPr>
      <w:rPr>
        <w:rFonts w:ascii="Times New Roman" w:eastAsia="Arial Narrow" w:hAnsi="Times New Roman" w:cs="Times New Roman" w:hint="default"/>
        <w:sz w:val="21"/>
        <w:szCs w:val="21"/>
      </w:rPr>
    </w:lvl>
    <w:lvl w:ilvl="1" w:tplc="D70CA08C">
      <w:start w:val="1"/>
      <w:numFmt w:val="lowerLetter"/>
      <w:lvlText w:val="%2)"/>
      <w:lvlJc w:val="left"/>
      <w:pPr>
        <w:ind w:left="202" w:hanging="202"/>
      </w:pPr>
      <w:rPr>
        <w:rFonts w:ascii="Arial Narrow" w:eastAsia="Arial Narrow" w:hAnsi="Arial Narrow" w:hint="default"/>
        <w:sz w:val="21"/>
        <w:szCs w:val="21"/>
      </w:rPr>
    </w:lvl>
    <w:lvl w:ilvl="2" w:tplc="BAEA2FB8">
      <w:start w:val="1"/>
      <w:numFmt w:val="bullet"/>
      <w:lvlText w:val="•"/>
      <w:lvlJc w:val="left"/>
      <w:pPr>
        <w:ind w:left="883" w:hanging="202"/>
      </w:pPr>
      <w:rPr>
        <w:rFonts w:hint="default"/>
      </w:rPr>
    </w:lvl>
    <w:lvl w:ilvl="3" w:tplc="EC840550">
      <w:start w:val="1"/>
      <w:numFmt w:val="bullet"/>
      <w:lvlText w:val="•"/>
      <w:lvlJc w:val="left"/>
      <w:pPr>
        <w:ind w:left="1551" w:hanging="202"/>
      </w:pPr>
      <w:rPr>
        <w:rFonts w:hint="default"/>
      </w:rPr>
    </w:lvl>
    <w:lvl w:ilvl="4" w:tplc="1DC689A0">
      <w:start w:val="1"/>
      <w:numFmt w:val="bullet"/>
      <w:lvlText w:val="•"/>
      <w:lvlJc w:val="left"/>
      <w:pPr>
        <w:ind w:left="2218" w:hanging="202"/>
      </w:pPr>
      <w:rPr>
        <w:rFonts w:hint="default"/>
      </w:rPr>
    </w:lvl>
    <w:lvl w:ilvl="5" w:tplc="4A88990A">
      <w:start w:val="1"/>
      <w:numFmt w:val="bullet"/>
      <w:lvlText w:val="•"/>
      <w:lvlJc w:val="left"/>
      <w:pPr>
        <w:ind w:left="2886" w:hanging="202"/>
      </w:pPr>
      <w:rPr>
        <w:rFonts w:hint="default"/>
      </w:rPr>
    </w:lvl>
    <w:lvl w:ilvl="6" w:tplc="A1DAADC4">
      <w:start w:val="1"/>
      <w:numFmt w:val="bullet"/>
      <w:lvlText w:val="•"/>
      <w:lvlJc w:val="left"/>
      <w:pPr>
        <w:ind w:left="3553" w:hanging="202"/>
      </w:pPr>
      <w:rPr>
        <w:rFonts w:hint="default"/>
      </w:rPr>
    </w:lvl>
    <w:lvl w:ilvl="7" w:tplc="D7E2AECE">
      <w:start w:val="1"/>
      <w:numFmt w:val="bullet"/>
      <w:lvlText w:val="•"/>
      <w:lvlJc w:val="left"/>
      <w:pPr>
        <w:ind w:left="4221" w:hanging="202"/>
      </w:pPr>
      <w:rPr>
        <w:rFonts w:hint="default"/>
      </w:rPr>
    </w:lvl>
    <w:lvl w:ilvl="8" w:tplc="BF48C816">
      <w:start w:val="1"/>
      <w:numFmt w:val="bullet"/>
      <w:lvlText w:val="•"/>
      <w:lvlJc w:val="left"/>
      <w:pPr>
        <w:ind w:left="4888" w:hanging="202"/>
      </w:pPr>
      <w:rPr>
        <w:rFonts w:hint="default"/>
      </w:rPr>
    </w:lvl>
  </w:abstractNum>
  <w:abstractNum w:abstractNumId="11" w15:restartNumberingAfterBreak="0">
    <w:nsid w:val="21DE6B7F"/>
    <w:multiLevelType w:val="hybridMultilevel"/>
    <w:tmpl w:val="861C8946"/>
    <w:lvl w:ilvl="0" w:tplc="041B0019">
      <w:start w:val="1"/>
      <w:numFmt w:val="lowerLetter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23ED6D47"/>
    <w:multiLevelType w:val="hybridMultilevel"/>
    <w:tmpl w:val="58D8C2A4"/>
    <w:lvl w:ilvl="0" w:tplc="79D8DF20">
      <w:start w:val="3"/>
      <w:numFmt w:val="lowerLetter"/>
      <w:lvlText w:val="%1)"/>
      <w:lvlJc w:val="left"/>
      <w:pPr>
        <w:ind w:left="1506" w:hanging="360"/>
      </w:pPr>
      <w:rPr>
        <w:rFonts w:hint="default"/>
        <w:b w:val="0"/>
      </w:rPr>
    </w:lvl>
    <w:lvl w:ilvl="1" w:tplc="041B0011">
      <w:start w:val="1"/>
      <w:numFmt w:val="decimal"/>
      <w:lvlText w:val="%2)"/>
      <w:lvlJc w:val="left"/>
      <w:pPr>
        <w:ind w:left="1530" w:hanging="45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9B771E"/>
    <w:multiLevelType w:val="hybridMultilevel"/>
    <w:tmpl w:val="420ADD82"/>
    <w:lvl w:ilvl="0" w:tplc="66A2F034">
      <w:start w:val="3"/>
      <w:numFmt w:val="decimal"/>
      <w:lvlText w:val="%1)"/>
      <w:lvlJc w:val="left"/>
      <w:pPr>
        <w:ind w:left="202" w:hanging="202"/>
      </w:pPr>
      <w:rPr>
        <w:rFonts w:ascii="Times New Roman" w:eastAsia="Arial Narrow" w:hAnsi="Times New Roman" w:cs="Times New Roman" w:hint="default"/>
        <w:b w:val="0"/>
        <w:bCs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406D16"/>
    <w:multiLevelType w:val="hybridMultilevel"/>
    <w:tmpl w:val="79C4CDB2"/>
    <w:lvl w:ilvl="0" w:tplc="041B0011">
      <w:start w:val="1"/>
      <w:numFmt w:val="decimal"/>
      <w:lvlText w:val="%1)"/>
      <w:lvlJc w:val="left"/>
      <w:pPr>
        <w:ind w:left="2040" w:hanging="360"/>
      </w:pPr>
    </w:lvl>
    <w:lvl w:ilvl="1" w:tplc="041B0019" w:tentative="1">
      <w:start w:val="1"/>
      <w:numFmt w:val="lowerLetter"/>
      <w:lvlText w:val="%2."/>
      <w:lvlJc w:val="left"/>
      <w:pPr>
        <w:ind w:left="2760" w:hanging="360"/>
      </w:pPr>
    </w:lvl>
    <w:lvl w:ilvl="2" w:tplc="041B001B" w:tentative="1">
      <w:start w:val="1"/>
      <w:numFmt w:val="lowerRoman"/>
      <w:lvlText w:val="%3."/>
      <w:lvlJc w:val="right"/>
      <w:pPr>
        <w:ind w:left="3480" w:hanging="180"/>
      </w:pPr>
    </w:lvl>
    <w:lvl w:ilvl="3" w:tplc="041B000F" w:tentative="1">
      <w:start w:val="1"/>
      <w:numFmt w:val="decimal"/>
      <w:lvlText w:val="%4."/>
      <w:lvlJc w:val="left"/>
      <w:pPr>
        <w:ind w:left="4200" w:hanging="360"/>
      </w:pPr>
    </w:lvl>
    <w:lvl w:ilvl="4" w:tplc="041B0019" w:tentative="1">
      <w:start w:val="1"/>
      <w:numFmt w:val="lowerLetter"/>
      <w:lvlText w:val="%5."/>
      <w:lvlJc w:val="left"/>
      <w:pPr>
        <w:ind w:left="4920" w:hanging="360"/>
      </w:pPr>
    </w:lvl>
    <w:lvl w:ilvl="5" w:tplc="041B001B" w:tentative="1">
      <w:start w:val="1"/>
      <w:numFmt w:val="lowerRoman"/>
      <w:lvlText w:val="%6."/>
      <w:lvlJc w:val="right"/>
      <w:pPr>
        <w:ind w:left="5640" w:hanging="180"/>
      </w:pPr>
    </w:lvl>
    <w:lvl w:ilvl="6" w:tplc="041B000F" w:tentative="1">
      <w:start w:val="1"/>
      <w:numFmt w:val="decimal"/>
      <w:lvlText w:val="%7."/>
      <w:lvlJc w:val="left"/>
      <w:pPr>
        <w:ind w:left="6360" w:hanging="360"/>
      </w:pPr>
    </w:lvl>
    <w:lvl w:ilvl="7" w:tplc="041B0019" w:tentative="1">
      <w:start w:val="1"/>
      <w:numFmt w:val="lowerLetter"/>
      <w:lvlText w:val="%8."/>
      <w:lvlJc w:val="left"/>
      <w:pPr>
        <w:ind w:left="7080" w:hanging="360"/>
      </w:pPr>
    </w:lvl>
    <w:lvl w:ilvl="8" w:tplc="041B001B" w:tentative="1">
      <w:start w:val="1"/>
      <w:numFmt w:val="lowerRoman"/>
      <w:lvlText w:val="%9."/>
      <w:lvlJc w:val="right"/>
      <w:pPr>
        <w:ind w:left="7800" w:hanging="180"/>
      </w:pPr>
    </w:lvl>
  </w:abstractNum>
  <w:abstractNum w:abstractNumId="15" w15:restartNumberingAfterBreak="0">
    <w:nsid w:val="2A98479A"/>
    <w:multiLevelType w:val="hybridMultilevel"/>
    <w:tmpl w:val="6B003652"/>
    <w:lvl w:ilvl="0" w:tplc="041B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2AF64B37"/>
    <w:multiLevelType w:val="hybridMultilevel"/>
    <w:tmpl w:val="9990B1B8"/>
    <w:lvl w:ilvl="0" w:tplc="CCE63172">
      <w:start w:val="1"/>
      <w:numFmt w:val="lowerLetter"/>
      <w:lvlText w:val="%1)"/>
      <w:lvlJc w:val="left"/>
      <w:pPr>
        <w:ind w:left="1506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226" w:hanging="360"/>
      </w:pPr>
    </w:lvl>
    <w:lvl w:ilvl="2" w:tplc="041B001B" w:tentative="1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7" w15:restartNumberingAfterBreak="0">
    <w:nsid w:val="2B9A6A2D"/>
    <w:multiLevelType w:val="hybridMultilevel"/>
    <w:tmpl w:val="F82C71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2949E4"/>
    <w:multiLevelType w:val="hybridMultilevel"/>
    <w:tmpl w:val="0B4EFBB4"/>
    <w:lvl w:ilvl="0" w:tplc="041B0001">
      <w:start w:val="1"/>
      <w:numFmt w:val="bullet"/>
      <w:lvlText w:val=""/>
      <w:lvlJc w:val="left"/>
      <w:pPr>
        <w:ind w:left="12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19" w15:restartNumberingAfterBreak="0">
    <w:nsid w:val="2C9E5EFA"/>
    <w:multiLevelType w:val="hybridMultilevel"/>
    <w:tmpl w:val="4C4A075C"/>
    <w:lvl w:ilvl="0" w:tplc="B5BC6DE2">
      <w:start w:val="4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D235F9B"/>
    <w:multiLevelType w:val="hybridMultilevel"/>
    <w:tmpl w:val="27EE37C0"/>
    <w:lvl w:ilvl="0" w:tplc="041B0011">
      <w:start w:val="1"/>
      <w:numFmt w:val="decimal"/>
      <w:lvlText w:val="%1)"/>
      <w:lvlJc w:val="left"/>
      <w:pPr>
        <w:ind w:left="2040" w:hanging="360"/>
      </w:pPr>
    </w:lvl>
    <w:lvl w:ilvl="1" w:tplc="041B0019" w:tentative="1">
      <w:start w:val="1"/>
      <w:numFmt w:val="lowerLetter"/>
      <w:lvlText w:val="%2."/>
      <w:lvlJc w:val="left"/>
      <w:pPr>
        <w:ind w:left="2760" w:hanging="360"/>
      </w:pPr>
    </w:lvl>
    <w:lvl w:ilvl="2" w:tplc="041B001B" w:tentative="1">
      <w:start w:val="1"/>
      <w:numFmt w:val="lowerRoman"/>
      <w:lvlText w:val="%3."/>
      <w:lvlJc w:val="right"/>
      <w:pPr>
        <w:ind w:left="3480" w:hanging="180"/>
      </w:pPr>
    </w:lvl>
    <w:lvl w:ilvl="3" w:tplc="041B000F" w:tentative="1">
      <w:start w:val="1"/>
      <w:numFmt w:val="decimal"/>
      <w:lvlText w:val="%4."/>
      <w:lvlJc w:val="left"/>
      <w:pPr>
        <w:ind w:left="4200" w:hanging="360"/>
      </w:pPr>
    </w:lvl>
    <w:lvl w:ilvl="4" w:tplc="041B0019" w:tentative="1">
      <w:start w:val="1"/>
      <w:numFmt w:val="lowerLetter"/>
      <w:lvlText w:val="%5."/>
      <w:lvlJc w:val="left"/>
      <w:pPr>
        <w:ind w:left="4920" w:hanging="360"/>
      </w:pPr>
    </w:lvl>
    <w:lvl w:ilvl="5" w:tplc="041B001B" w:tentative="1">
      <w:start w:val="1"/>
      <w:numFmt w:val="lowerRoman"/>
      <w:lvlText w:val="%6."/>
      <w:lvlJc w:val="right"/>
      <w:pPr>
        <w:ind w:left="5640" w:hanging="180"/>
      </w:pPr>
    </w:lvl>
    <w:lvl w:ilvl="6" w:tplc="041B000F" w:tentative="1">
      <w:start w:val="1"/>
      <w:numFmt w:val="decimal"/>
      <w:lvlText w:val="%7."/>
      <w:lvlJc w:val="left"/>
      <w:pPr>
        <w:ind w:left="6360" w:hanging="360"/>
      </w:pPr>
    </w:lvl>
    <w:lvl w:ilvl="7" w:tplc="041B0019" w:tentative="1">
      <w:start w:val="1"/>
      <w:numFmt w:val="lowerLetter"/>
      <w:lvlText w:val="%8."/>
      <w:lvlJc w:val="left"/>
      <w:pPr>
        <w:ind w:left="7080" w:hanging="360"/>
      </w:pPr>
    </w:lvl>
    <w:lvl w:ilvl="8" w:tplc="041B001B" w:tentative="1">
      <w:start w:val="1"/>
      <w:numFmt w:val="lowerRoman"/>
      <w:lvlText w:val="%9."/>
      <w:lvlJc w:val="right"/>
      <w:pPr>
        <w:ind w:left="7800" w:hanging="180"/>
      </w:pPr>
    </w:lvl>
  </w:abstractNum>
  <w:abstractNum w:abstractNumId="21" w15:restartNumberingAfterBreak="0">
    <w:nsid w:val="2E966390"/>
    <w:multiLevelType w:val="hybridMultilevel"/>
    <w:tmpl w:val="FEEEA78C"/>
    <w:lvl w:ilvl="0" w:tplc="041B000B">
      <w:start w:val="1"/>
      <w:numFmt w:val="bullet"/>
      <w:lvlText w:val=""/>
      <w:lvlJc w:val="left"/>
      <w:pPr>
        <w:ind w:left="10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2" w15:restartNumberingAfterBreak="0">
    <w:nsid w:val="39D02FCF"/>
    <w:multiLevelType w:val="hybridMultilevel"/>
    <w:tmpl w:val="AD6C8D52"/>
    <w:lvl w:ilvl="0" w:tplc="041B0011">
      <w:start w:val="1"/>
      <w:numFmt w:val="decimal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3A051531"/>
    <w:multiLevelType w:val="hybridMultilevel"/>
    <w:tmpl w:val="88489536"/>
    <w:lvl w:ilvl="0" w:tplc="BFFEFB12">
      <w:start w:val="5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441913"/>
    <w:multiLevelType w:val="hybridMultilevel"/>
    <w:tmpl w:val="69D696AA"/>
    <w:lvl w:ilvl="0" w:tplc="CD860600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731960"/>
    <w:multiLevelType w:val="hybridMultilevel"/>
    <w:tmpl w:val="5E88236A"/>
    <w:lvl w:ilvl="0" w:tplc="CCE63172">
      <w:start w:val="1"/>
      <w:numFmt w:val="lowerLetter"/>
      <w:lvlText w:val="%1)"/>
      <w:lvlJc w:val="left"/>
      <w:pPr>
        <w:ind w:left="1506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7751E5"/>
    <w:multiLevelType w:val="hybridMultilevel"/>
    <w:tmpl w:val="0E2030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E4D44EF"/>
    <w:multiLevelType w:val="hybridMultilevel"/>
    <w:tmpl w:val="7916D0EE"/>
    <w:lvl w:ilvl="0" w:tplc="041B0017">
      <w:start w:val="1"/>
      <w:numFmt w:val="lowerLetter"/>
      <w:lvlText w:val="%1)"/>
      <w:lvlJc w:val="left"/>
      <w:pPr>
        <w:ind w:left="1425" w:hanging="360"/>
      </w:p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8" w15:restartNumberingAfterBreak="0">
    <w:nsid w:val="3F183B6C"/>
    <w:multiLevelType w:val="hybridMultilevel"/>
    <w:tmpl w:val="9E14CAEE"/>
    <w:lvl w:ilvl="0" w:tplc="ED067DBA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EDC0BC1"/>
    <w:multiLevelType w:val="hybridMultilevel"/>
    <w:tmpl w:val="4B06A7D4"/>
    <w:lvl w:ilvl="0" w:tplc="041B0011">
      <w:start w:val="1"/>
      <w:numFmt w:val="decimal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F6A517C"/>
    <w:multiLevelType w:val="hybridMultilevel"/>
    <w:tmpl w:val="7BEEBD2C"/>
    <w:lvl w:ilvl="0" w:tplc="041B000F">
      <w:start w:val="1"/>
      <w:numFmt w:val="decimal"/>
      <w:lvlText w:val="%1."/>
      <w:lvlJc w:val="left"/>
      <w:pPr>
        <w:ind w:left="1785" w:hanging="360"/>
      </w:pPr>
    </w:lvl>
    <w:lvl w:ilvl="1" w:tplc="041B0019" w:tentative="1">
      <w:start w:val="1"/>
      <w:numFmt w:val="lowerLetter"/>
      <w:lvlText w:val="%2."/>
      <w:lvlJc w:val="left"/>
      <w:pPr>
        <w:ind w:left="2505" w:hanging="360"/>
      </w:pPr>
    </w:lvl>
    <w:lvl w:ilvl="2" w:tplc="041B001B" w:tentative="1">
      <w:start w:val="1"/>
      <w:numFmt w:val="lowerRoman"/>
      <w:lvlText w:val="%3."/>
      <w:lvlJc w:val="right"/>
      <w:pPr>
        <w:ind w:left="3225" w:hanging="180"/>
      </w:pPr>
    </w:lvl>
    <w:lvl w:ilvl="3" w:tplc="041B000F" w:tentative="1">
      <w:start w:val="1"/>
      <w:numFmt w:val="decimal"/>
      <w:lvlText w:val="%4."/>
      <w:lvlJc w:val="left"/>
      <w:pPr>
        <w:ind w:left="3945" w:hanging="360"/>
      </w:pPr>
    </w:lvl>
    <w:lvl w:ilvl="4" w:tplc="041B0019" w:tentative="1">
      <w:start w:val="1"/>
      <w:numFmt w:val="lowerLetter"/>
      <w:lvlText w:val="%5."/>
      <w:lvlJc w:val="left"/>
      <w:pPr>
        <w:ind w:left="4665" w:hanging="360"/>
      </w:pPr>
    </w:lvl>
    <w:lvl w:ilvl="5" w:tplc="041B001B" w:tentative="1">
      <w:start w:val="1"/>
      <w:numFmt w:val="lowerRoman"/>
      <w:lvlText w:val="%6."/>
      <w:lvlJc w:val="right"/>
      <w:pPr>
        <w:ind w:left="5385" w:hanging="180"/>
      </w:pPr>
    </w:lvl>
    <w:lvl w:ilvl="6" w:tplc="041B000F" w:tentative="1">
      <w:start w:val="1"/>
      <w:numFmt w:val="decimal"/>
      <w:lvlText w:val="%7."/>
      <w:lvlJc w:val="left"/>
      <w:pPr>
        <w:ind w:left="6105" w:hanging="360"/>
      </w:pPr>
    </w:lvl>
    <w:lvl w:ilvl="7" w:tplc="041B0019" w:tentative="1">
      <w:start w:val="1"/>
      <w:numFmt w:val="lowerLetter"/>
      <w:lvlText w:val="%8."/>
      <w:lvlJc w:val="left"/>
      <w:pPr>
        <w:ind w:left="6825" w:hanging="360"/>
      </w:pPr>
    </w:lvl>
    <w:lvl w:ilvl="8" w:tplc="041B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31" w15:restartNumberingAfterBreak="0">
    <w:nsid w:val="536D493A"/>
    <w:multiLevelType w:val="hybridMultilevel"/>
    <w:tmpl w:val="E5F0CAAA"/>
    <w:lvl w:ilvl="0" w:tplc="041B0017">
      <w:start w:val="1"/>
      <w:numFmt w:val="lowerLetter"/>
      <w:lvlText w:val="%1)"/>
      <w:lvlJc w:val="left"/>
      <w:pPr>
        <w:ind w:left="1200" w:hanging="360"/>
      </w:p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2" w15:restartNumberingAfterBreak="0">
    <w:nsid w:val="54E47C45"/>
    <w:multiLevelType w:val="hybridMultilevel"/>
    <w:tmpl w:val="65CEEE16"/>
    <w:lvl w:ilvl="0" w:tplc="FBDA7276">
      <w:start w:val="5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5462284"/>
    <w:multiLevelType w:val="hybridMultilevel"/>
    <w:tmpl w:val="D1A081CC"/>
    <w:lvl w:ilvl="0" w:tplc="999C8924">
      <w:start w:val="3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5526F72"/>
    <w:multiLevelType w:val="hybridMultilevel"/>
    <w:tmpl w:val="66ECD372"/>
    <w:lvl w:ilvl="0" w:tplc="041B0011">
      <w:start w:val="1"/>
      <w:numFmt w:val="decimal"/>
      <w:lvlText w:val="%1)"/>
      <w:lvlJc w:val="left"/>
      <w:pPr>
        <w:ind w:left="1506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7CE52DF"/>
    <w:multiLevelType w:val="hybridMultilevel"/>
    <w:tmpl w:val="2E90C9B6"/>
    <w:lvl w:ilvl="0" w:tplc="5CA22DFA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9753660"/>
    <w:multiLevelType w:val="hybridMultilevel"/>
    <w:tmpl w:val="DAEC1B58"/>
    <w:lvl w:ilvl="0" w:tplc="64A468C4">
      <w:start w:val="1"/>
      <w:numFmt w:val="decimal"/>
      <w:lvlText w:val="%1)"/>
      <w:lvlJc w:val="left"/>
      <w:pPr>
        <w:ind w:left="360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DD570EE"/>
    <w:multiLevelType w:val="hybridMultilevel"/>
    <w:tmpl w:val="5E344E3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5DFB35CF"/>
    <w:multiLevelType w:val="hybridMultilevel"/>
    <w:tmpl w:val="07D00A06"/>
    <w:lvl w:ilvl="0" w:tplc="5790869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C15CE4"/>
    <w:multiLevelType w:val="hybridMultilevel"/>
    <w:tmpl w:val="DBEC6C04"/>
    <w:lvl w:ilvl="0" w:tplc="D55817F0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F882153"/>
    <w:multiLevelType w:val="hybridMultilevel"/>
    <w:tmpl w:val="64B27700"/>
    <w:lvl w:ilvl="0" w:tplc="6226E668">
      <w:start w:val="7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3EC0FCD"/>
    <w:multiLevelType w:val="hybridMultilevel"/>
    <w:tmpl w:val="628894D6"/>
    <w:lvl w:ilvl="0" w:tplc="041B0011">
      <w:start w:val="1"/>
      <w:numFmt w:val="decimal"/>
      <w:lvlText w:val="%1)"/>
      <w:lvlJc w:val="left"/>
      <w:pPr>
        <w:ind w:left="1320" w:hanging="360"/>
      </w:p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42" w15:restartNumberingAfterBreak="0">
    <w:nsid w:val="6449079F"/>
    <w:multiLevelType w:val="hybridMultilevel"/>
    <w:tmpl w:val="B82E60BE"/>
    <w:lvl w:ilvl="0" w:tplc="041B0011">
      <w:start w:val="1"/>
      <w:numFmt w:val="decimal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6A190A6F"/>
    <w:multiLevelType w:val="hybridMultilevel"/>
    <w:tmpl w:val="9942EE3A"/>
    <w:lvl w:ilvl="0" w:tplc="471EC2EA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0153304"/>
    <w:multiLevelType w:val="hybridMultilevel"/>
    <w:tmpl w:val="B1569BEE"/>
    <w:lvl w:ilvl="0" w:tplc="041B0011">
      <w:start w:val="1"/>
      <w:numFmt w:val="decimal"/>
      <w:lvlText w:val="%1)"/>
      <w:lvlJc w:val="left"/>
      <w:pPr>
        <w:ind w:left="786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DC2A66"/>
    <w:multiLevelType w:val="hybridMultilevel"/>
    <w:tmpl w:val="7C66B51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7" w15:restartNumberingAfterBreak="0">
    <w:nsid w:val="7E281350"/>
    <w:multiLevelType w:val="hybridMultilevel"/>
    <w:tmpl w:val="1DB06404"/>
    <w:lvl w:ilvl="0" w:tplc="E8882ECE">
      <w:start w:val="1"/>
      <w:numFmt w:val="lowerLetter"/>
      <w:lvlText w:val="%1)"/>
      <w:lvlJc w:val="left"/>
      <w:pPr>
        <w:ind w:left="136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num w:numId="1" w16cid:durableId="1991442957">
    <w:abstractNumId w:val="6"/>
  </w:num>
  <w:num w:numId="2" w16cid:durableId="1219585656">
    <w:abstractNumId w:val="46"/>
  </w:num>
  <w:num w:numId="3" w16cid:durableId="678314411">
    <w:abstractNumId w:val="4"/>
  </w:num>
  <w:num w:numId="4" w16cid:durableId="726880713">
    <w:abstractNumId w:val="38"/>
  </w:num>
  <w:num w:numId="5" w16cid:durableId="1299802941">
    <w:abstractNumId w:val="9"/>
  </w:num>
  <w:num w:numId="6" w16cid:durableId="718669172">
    <w:abstractNumId w:val="43"/>
  </w:num>
  <w:num w:numId="7" w16cid:durableId="1159349064">
    <w:abstractNumId w:val="5"/>
  </w:num>
  <w:num w:numId="8" w16cid:durableId="522406453">
    <w:abstractNumId w:val="24"/>
  </w:num>
  <w:num w:numId="9" w16cid:durableId="1941598682">
    <w:abstractNumId w:val="47"/>
  </w:num>
  <w:num w:numId="10" w16cid:durableId="737947679">
    <w:abstractNumId w:val="35"/>
  </w:num>
  <w:num w:numId="11" w16cid:durableId="1514568061">
    <w:abstractNumId w:val="0"/>
  </w:num>
  <w:num w:numId="12" w16cid:durableId="533661550">
    <w:abstractNumId w:val="28"/>
  </w:num>
  <w:num w:numId="13" w16cid:durableId="1713576676">
    <w:abstractNumId w:val="37"/>
  </w:num>
  <w:num w:numId="14" w16cid:durableId="1125541084">
    <w:abstractNumId w:val="36"/>
  </w:num>
  <w:num w:numId="15" w16cid:durableId="2000887561">
    <w:abstractNumId w:val="44"/>
  </w:num>
  <w:num w:numId="16" w16cid:durableId="622885120">
    <w:abstractNumId w:val="25"/>
  </w:num>
  <w:num w:numId="17" w16cid:durableId="1859195531">
    <w:abstractNumId w:val="34"/>
  </w:num>
  <w:num w:numId="18" w16cid:durableId="145905479">
    <w:abstractNumId w:val="12"/>
  </w:num>
  <w:num w:numId="19" w16cid:durableId="2111313619">
    <w:abstractNumId w:val="29"/>
  </w:num>
  <w:num w:numId="20" w16cid:durableId="912545535">
    <w:abstractNumId w:val="2"/>
  </w:num>
  <w:num w:numId="21" w16cid:durableId="553858709">
    <w:abstractNumId w:val="45"/>
  </w:num>
  <w:num w:numId="22" w16cid:durableId="457454777">
    <w:abstractNumId w:val="41"/>
  </w:num>
  <w:num w:numId="23" w16cid:durableId="1490291616">
    <w:abstractNumId w:val="20"/>
  </w:num>
  <w:num w:numId="24" w16cid:durableId="1447119770">
    <w:abstractNumId w:val="14"/>
  </w:num>
  <w:num w:numId="25" w16cid:durableId="61567378">
    <w:abstractNumId w:val="19"/>
  </w:num>
  <w:num w:numId="26" w16cid:durableId="351340842">
    <w:abstractNumId w:val="1"/>
  </w:num>
  <w:num w:numId="27" w16cid:durableId="1604915420">
    <w:abstractNumId w:val="27"/>
  </w:num>
  <w:num w:numId="28" w16cid:durableId="1506364535">
    <w:abstractNumId w:val="33"/>
  </w:num>
  <w:num w:numId="29" w16cid:durableId="89326260">
    <w:abstractNumId w:val="23"/>
  </w:num>
  <w:num w:numId="30" w16cid:durableId="1676763971">
    <w:abstractNumId w:val="21"/>
  </w:num>
  <w:num w:numId="31" w16cid:durableId="1446578905">
    <w:abstractNumId w:val="18"/>
  </w:num>
  <w:num w:numId="32" w16cid:durableId="1989019939">
    <w:abstractNumId w:val="40"/>
  </w:num>
  <w:num w:numId="33" w16cid:durableId="1440955075">
    <w:abstractNumId w:val="30"/>
  </w:num>
  <w:num w:numId="34" w16cid:durableId="997608421">
    <w:abstractNumId w:val="42"/>
  </w:num>
  <w:num w:numId="35" w16cid:durableId="1261597374">
    <w:abstractNumId w:val="22"/>
  </w:num>
  <w:num w:numId="36" w16cid:durableId="297607797">
    <w:abstractNumId w:val="32"/>
  </w:num>
  <w:num w:numId="37" w16cid:durableId="1920483591">
    <w:abstractNumId w:val="10"/>
  </w:num>
  <w:num w:numId="38" w16cid:durableId="1550416922">
    <w:abstractNumId w:val="7"/>
  </w:num>
  <w:num w:numId="39" w16cid:durableId="1285118425">
    <w:abstractNumId w:val="17"/>
  </w:num>
  <w:num w:numId="40" w16cid:durableId="1631546044">
    <w:abstractNumId w:val="8"/>
  </w:num>
  <w:num w:numId="41" w16cid:durableId="1824005844">
    <w:abstractNumId w:val="11"/>
  </w:num>
  <w:num w:numId="42" w16cid:durableId="1479107051">
    <w:abstractNumId w:val="39"/>
  </w:num>
  <w:num w:numId="43" w16cid:durableId="1628002511">
    <w:abstractNumId w:val="15"/>
  </w:num>
  <w:num w:numId="44" w16cid:durableId="2108885000">
    <w:abstractNumId w:val="31"/>
  </w:num>
  <w:num w:numId="45" w16cid:durableId="1717467743">
    <w:abstractNumId w:val="16"/>
  </w:num>
  <w:num w:numId="46" w16cid:durableId="344599680">
    <w:abstractNumId w:val="3"/>
  </w:num>
  <w:num w:numId="47" w16cid:durableId="1712152661">
    <w:abstractNumId w:val="26"/>
  </w:num>
  <w:num w:numId="48" w16cid:durableId="95054532">
    <w:abstractNumId w:val="1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2972"/>
    <w:rsid w:val="00000369"/>
    <w:rsid w:val="0000099D"/>
    <w:rsid w:val="00004529"/>
    <w:rsid w:val="00006556"/>
    <w:rsid w:val="000071FB"/>
    <w:rsid w:val="00017A65"/>
    <w:rsid w:val="00024E64"/>
    <w:rsid w:val="000257CE"/>
    <w:rsid w:val="00027959"/>
    <w:rsid w:val="00031054"/>
    <w:rsid w:val="00031B65"/>
    <w:rsid w:val="000322B3"/>
    <w:rsid w:val="00033C4B"/>
    <w:rsid w:val="00036184"/>
    <w:rsid w:val="00047833"/>
    <w:rsid w:val="0005164A"/>
    <w:rsid w:val="0005323C"/>
    <w:rsid w:val="000553ED"/>
    <w:rsid w:val="00055714"/>
    <w:rsid w:val="000559B5"/>
    <w:rsid w:val="00061187"/>
    <w:rsid w:val="0007165C"/>
    <w:rsid w:val="00072F1B"/>
    <w:rsid w:val="00075BC4"/>
    <w:rsid w:val="00077CF7"/>
    <w:rsid w:val="00077F77"/>
    <w:rsid w:val="000839E1"/>
    <w:rsid w:val="00087258"/>
    <w:rsid w:val="00090355"/>
    <w:rsid w:val="000A600D"/>
    <w:rsid w:val="000A6F7C"/>
    <w:rsid w:val="000B0256"/>
    <w:rsid w:val="000B6C03"/>
    <w:rsid w:val="000C2198"/>
    <w:rsid w:val="000D510E"/>
    <w:rsid w:val="000D5586"/>
    <w:rsid w:val="000E5456"/>
    <w:rsid w:val="000E6B95"/>
    <w:rsid w:val="000F6CD0"/>
    <w:rsid w:val="00101B44"/>
    <w:rsid w:val="00102972"/>
    <w:rsid w:val="00113DB9"/>
    <w:rsid w:val="00122681"/>
    <w:rsid w:val="00123784"/>
    <w:rsid w:val="00125B3D"/>
    <w:rsid w:val="00132394"/>
    <w:rsid w:val="0013351A"/>
    <w:rsid w:val="00136EE5"/>
    <w:rsid w:val="0015121C"/>
    <w:rsid w:val="00155C64"/>
    <w:rsid w:val="00155F99"/>
    <w:rsid w:val="00157D1D"/>
    <w:rsid w:val="001640EC"/>
    <w:rsid w:val="001659B5"/>
    <w:rsid w:val="00165D55"/>
    <w:rsid w:val="001663D0"/>
    <w:rsid w:val="0016683E"/>
    <w:rsid w:val="001739EF"/>
    <w:rsid w:val="001741D1"/>
    <w:rsid w:val="00183461"/>
    <w:rsid w:val="001834CB"/>
    <w:rsid w:val="001875B1"/>
    <w:rsid w:val="00190E41"/>
    <w:rsid w:val="00191C74"/>
    <w:rsid w:val="00191FD9"/>
    <w:rsid w:val="0019207F"/>
    <w:rsid w:val="001942C4"/>
    <w:rsid w:val="001A0217"/>
    <w:rsid w:val="001A5F20"/>
    <w:rsid w:val="001A7332"/>
    <w:rsid w:val="001A7EB7"/>
    <w:rsid w:val="001B0148"/>
    <w:rsid w:val="001B0526"/>
    <w:rsid w:val="001B0B4C"/>
    <w:rsid w:val="001B1AB5"/>
    <w:rsid w:val="001B30EB"/>
    <w:rsid w:val="001B4689"/>
    <w:rsid w:val="001B6D6C"/>
    <w:rsid w:val="001C3490"/>
    <w:rsid w:val="001D0C4E"/>
    <w:rsid w:val="001D180F"/>
    <w:rsid w:val="001D1875"/>
    <w:rsid w:val="001D1B67"/>
    <w:rsid w:val="001D425E"/>
    <w:rsid w:val="001D6D5D"/>
    <w:rsid w:val="001E28C8"/>
    <w:rsid w:val="001E6D0A"/>
    <w:rsid w:val="001F041F"/>
    <w:rsid w:val="001F5292"/>
    <w:rsid w:val="00204203"/>
    <w:rsid w:val="0021180E"/>
    <w:rsid w:val="002243FA"/>
    <w:rsid w:val="00224567"/>
    <w:rsid w:val="002327AE"/>
    <w:rsid w:val="002401F4"/>
    <w:rsid w:val="00240F8D"/>
    <w:rsid w:val="0024113F"/>
    <w:rsid w:val="00242BB6"/>
    <w:rsid w:val="00251D5E"/>
    <w:rsid w:val="00252340"/>
    <w:rsid w:val="002578CF"/>
    <w:rsid w:val="00257B7F"/>
    <w:rsid w:val="00260606"/>
    <w:rsid w:val="0026213E"/>
    <w:rsid w:val="0026314A"/>
    <w:rsid w:val="00264291"/>
    <w:rsid w:val="0026488D"/>
    <w:rsid w:val="00265266"/>
    <w:rsid w:val="00271A58"/>
    <w:rsid w:val="00275707"/>
    <w:rsid w:val="00282C59"/>
    <w:rsid w:val="00290806"/>
    <w:rsid w:val="00290C5D"/>
    <w:rsid w:val="00294D37"/>
    <w:rsid w:val="00295FE4"/>
    <w:rsid w:val="002A325B"/>
    <w:rsid w:val="002A6382"/>
    <w:rsid w:val="002A6647"/>
    <w:rsid w:val="002A7E66"/>
    <w:rsid w:val="002B0E24"/>
    <w:rsid w:val="002B6440"/>
    <w:rsid w:val="002C00CE"/>
    <w:rsid w:val="002C4CEC"/>
    <w:rsid w:val="002C5D79"/>
    <w:rsid w:val="002C715E"/>
    <w:rsid w:val="002D19F6"/>
    <w:rsid w:val="002E5B99"/>
    <w:rsid w:val="002E5EE5"/>
    <w:rsid w:val="002E6885"/>
    <w:rsid w:val="002F1ED9"/>
    <w:rsid w:val="002F7E33"/>
    <w:rsid w:val="00301BB5"/>
    <w:rsid w:val="00302940"/>
    <w:rsid w:val="00302A32"/>
    <w:rsid w:val="00305B2A"/>
    <w:rsid w:val="00306693"/>
    <w:rsid w:val="0031434D"/>
    <w:rsid w:val="00317A7E"/>
    <w:rsid w:val="00321F95"/>
    <w:rsid w:val="00325A96"/>
    <w:rsid w:val="0034061F"/>
    <w:rsid w:val="0034311B"/>
    <w:rsid w:val="00346C19"/>
    <w:rsid w:val="00346D81"/>
    <w:rsid w:val="00353E3F"/>
    <w:rsid w:val="0036406D"/>
    <w:rsid w:val="003654C6"/>
    <w:rsid w:val="003668FC"/>
    <w:rsid w:val="00370AA2"/>
    <w:rsid w:val="00375F63"/>
    <w:rsid w:val="0037649A"/>
    <w:rsid w:val="00377E30"/>
    <w:rsid w:val="0039425D"/>
    <w:rsid w:val="00397E38"/>
    <w:rsid w:val="003A429B"/>
    <w:rsid w:val="003B1629"/>
    <w:rsid w:val="003B6141"/>
    <w:rsid w:val="003C1B92"/>
    <w:rsid w:val="003D165D"/>
    <w:rsid w:val="003D5A82"/>
    <w:rsid w:val="003D6497"/>
    <w:rsid w:val="003D68D1"/>
    <w:rsid w:val="003D7662"/>
    <w:rsid w:val="003E7579"/>
    <w:rsid w:val="003F1121"/>
    <w:rsid w:val="003F2C06"/>
    <w:rsid w:val="003F6E43"/>
    <w:rsid w:val="003F7351"/>
    <w:rsid w:val="00404D43"/>
    <w:rsid w:val="00406705"/>
    <w:rsid w:val="00412FBC"/>
    <w:rsid w:val="004178E6"/>
    <w:rsid w:val="00417EDF"/>
    <w:rsid w:val="00417F5E"/>
    <w:rsid w:val="004217FD"/>
    <w:rsid w:val="00421EC1"/>
    <w:rsid w:val="00422F9C"/>
    <w:rsid w:val="00424DCC"/>
    <w:rsid w:val="0042518E"/>
    <w:rsid w:val="004252BC"/>
    <w:rsid w:val="004254FF"/>
    <w:rsid w:val="00425510"/>
    <w:rsid w:val="0042748F"/>
    <w:rsid w:val="00427684"/>
    <w:rsid w:val="0043072F"/>
    <w:rsid w:val="00430A34"/>
    <w:rsid w:val="00430D0B"/>
    <w:rsid w:val="00433E62"/>
    <w:rsid w:val="00435164"/>
    <w:rsid w:val="00436546"/>
    <w:rsid w:val="00440EC6"/>
    <w:rsid w:val="0044210D"/>
    <w:rsid w:val="00446E7B"/>
    <w:rsid w:val="004532A3"/>
    <w:rsid w:val="00454BC3"/>
    <w:rsid w:val="00455E12"/>
    <w:rsid w:val="004572F2"/>
    <w:rsid w:val="00457590"/>
    <w:rsid w:val="00467418"/>
    <w:rsid w:val="004678E3"/>
    <w:rsid w:val="004724C1"/>
    <w:rsid w:val="0047380A"/>
    <w:rsid w:val="00474333"/>
    <w:rsid w:val="0047626E"/>
    <w:rsid w:val="00476CC2"/>
    <w:rsid w:val="00477E4D"/>
    <w:rsid w:val="004834C5"/>
    <w:rsid w:val="00484CF6"/>
    <w:rsid w:val="004902FC"/>
    <w:rsid w:val="004909F8"/>
    <w:rsid w:val="00492B37"/>
    <w:rsid w:val="00493591"/>
    <w:rsid w:val="004952D5"/>
    <w:rsid w:val="004976B6"/>
    <w:rsid w:val="004A1D01"/>
    <w:rsid w:val="004A24B5"/>
    <w:rsid w:val="004A45FA"/>
    <w:rsid w:val="004A4BEC"/>
    <w:rsid w:val="004A68F5"/>
    <w:rsid w:val="004B12ED"/>
    <w:rsid w:val="004B1495"/>
    <w:rsid w:val="004B2E23"/>
    <w:rsid w:val="004B4846"/>
    <w:rsid w:val="004C033E"/>
    <w:rsid w:val="004C0906"/>
    <w:rsid w:val="004C3393"/>
    <w:rsid w:val="004D0192"/>
    <w:rsid w:val="004D0859"/>
    <w:rsid w:val="004D54FB"/>
    <w:rsid w:val="004D6755"/>
    <w:rsid w:val="004D7001"/>
    <w:rsid w:val="004D72B1"/>
    <w:rsid w:val="004D794F"/>
    <w:rsid w:val="004E0C0B"/>
    <w:rsid w:val="004E1F86"/>
    <w:rsid w:val="004E3610"/>
    <w:rsid w:val="004E4926"/>
    <w:rsid w:val="004E5A7B"/>
    <w:rsid w:val="004E705A"/>
    <w:rsid w:val="004F0C7C"/>
    <w:rsid w:val="004F6A41"/>
    <w:rsid w:val="005021AC"/>
    <w:rsid w:val="00502B88"/>
    <w:rsid w:val="005050DB"/>
    <w:rsid w:val="005322ED"/>
    <w:rsid w:val="0053617B"/>
    <w:rsid w:val="00537B1A"/>
    <w:rsid w:val="00540188"/>
    <w:rsid w:val="00541FD1"/>
    <w:rsid w:val="0054747B"/>
    <w:rsid w:val="005476DB"/>
    <w:rsid w:val="00554C51"/>
    <w:rsid w:val="00556EDA"/>
    <w:rsid w:val="0055746B"/>
    <w:rsid w:val="005630E7"/>
    <w:rsid w:val="00574653"/>
    <w:rsid w:val="005800AC"/>
    <w:rsid w:val="0058337F"/>
    <w:rsid w:val="00587ED8"/>
    <w:rsid w:val="0059376A"/>
    <w:rsid w:val="005A1A2D"/>
    <w:rsid w:val="005A318C"/>
    <w:rsid w:val="005B0B3A"/>
    <w:rsid w:val="005B7989"/>
    <w:rsid w:val="005C2882"/>
    <w:rsid w:val="005C723C"/>
    <w:rsid w:val="005D0993"/>
    <w:rsid w:val="005D170C"/>
    <w:rsid w:val="005D3200"/>
    <w:rsid w:val="005D74CF"/>
    <w:rsid w:val="005E2E36"/>
    <w:rsid w:val="005E50D6"/>
    <w:rsid w:val="005E6D13"/>
    <w:rsid w:val="005F1932"/>
    <w:rsid w:val="005F48EB"/>
    <w:rsid w:val="005F4A4A"/>
    <w:rsid w:val="005F72BE"/>
    <w:rsid w:val="00601D6B"/>
    <w:rsid w:val="0060574D"/>
    <w:rsid w:val="00610136"/>
    <w:rsid w:val="00612DAE"/>
    <w:rsid w:val="00613D52"/>
    <w:rsid w:val="00621082"/>
    <w:rsid w:val="006323DE"/>
    <w:rsid w:val="00633ACD"/>
    <w:rsid w:val="006342EC"/>
    <w:rsid w:val="00634717"/>
    <w:rsid w:val="006363A7"/>
    <w:rsid w:val="00645405"/>
    <w:rsid w:val="006471A7"/>
    <w:rsid w:val="006533F5"/>
    <w:rsid w:val="006539C7"/>
    <w:rsid w:val="006560EE"/>
    <w:rsid w:val="00657918"/>
    <w:rsid w:val="006607F9"/>
    <w:rsid w:val="00661D40"/>
    <w:rsid w:val="00662B5B"/>
    <w:rsid w:val="0066394C"/>
    <w:rsid w:val="00663968"/>
    <w:rsid w:val="00666CE1"/>
    <w:rsid w:val="00671D96"/>
    <w:rsid w:val="006729DB"/>
    <w:rsid w:val="00672C9F"/>
    <w:rsid w:val="006730B6"/>
    <w:rsid w:val="006759B0"/>
    <w:rsid w:val="00675B40"/>
    <w:rsid w:val="00676261"/>
    <w:rsid w:val="0067735A"/>
    <w:rsid w:val="00677EFB"/>
    <w:rsid w:val="0068127B"/>
    <w:rsid w:val="00681816"/>
    <w:rsid w:val="006852C8"/>
    <w:rsid w:val="0068537C"/>
    <w:rsid w:val="00686321"/>
    <w:rsid w:val="006921F9"/>
    <w:rsid w:val="00693A8A"/>
    <w:rsid w:val="006A2239"/>
    <w:rsid w:val="006A2707"/>
    <w:rsid w:val="006B2345"/>
    <w:rsid w:val="006B2B84"/>
    <w:rsid w:val="006B492B"/>
    <w:rsid w:val="006B5A5B"/>
    <w:rsid w:val="006C346F"/>
    <w:rsid w:val="006C617C"/>
    <w:rsid w:val="006C7579"/>
    <w:rsid w:val="006D0AF0"/>
    <w:rsid w:val="006D49C3"/>
    <w:rsid w:val="006D6D00"/>
    <w:rsid w:val="006D7469"/>
    <w:rsid w:val="006D75CF"/>
    <w:rsid w:val="006D7E31"/>
    <w:rsid w:val="006F03E0"/>
    <w:rsid w:val="006F1831"/>
    <w:rsid w:val="006F1B0C"/>
    <w:rsid w:val="006F3718"/>
    <w:rsid w:val="006F73C1"/>
    <w:rsid w:val="007006BE"/>
    <w:rsid w:val="00707E0B"/>
    <w:rsid w:val="00711032"/>
    <w:rsid w:val="00711F51"/>
    <w:rsid w:val="00717D41"/>
    <w:rsid w:val="00730D1F"/>
    <w:rsid w:val="00733126"/>
    <w:rsid w:val="00733267"/>
    <w:rsid w:val="00742F6A"/>
    <w:rsid w:val="007464A7"/>
    <w:rsid w:val="0074650D"/>
    <w:rsid w:val="00750336"/>
    <w:rsid w:val="0075294B"/>
    <w:rsid w:val="00754D0A"/>
    <w:rsid w:val="00755C33"/>
    <w:rsid w:val="00762494"/>
    <w:rsid w:val="007674FE"/>
    <w:rsid w:val="00767E22"/>
    <w:rsid w:val="007731E8"/>
    <w:rsid w:val="00777748"/>
    <w:rsid w:val="0078310C"/>
    <w:rsid w:val="00787838"/>
    <w:rsid w:val="007A0AD8"/>
    <w:rsid w:val="007A3002"/>
    <w:rsid w:val="007A6C90"/>
    <w:rsid w:val="007A7529"/>
    <w:rsid w:val="007B34E3"/>
    <w:rsid w:val="007B54F6"/>
    <w:rsid w:val="007C0AF2"/>
    <w:rsid w:val="007C3EDB"/>
    <w:rsid w:val="007C7AB3"/>
    <w:rsid w:val="007D04C6"/>
    <w:rsid w:val="007D43C1"/>
    <w:rsid w:val="007D67B4"/>
    <w:rsid w:val="007E045B"/>
    <w:rsid w:val="007E2282"/>
    <w:rsid w:val="007E6F04"/>
    <w:rsid w:val="007F08CC"/>
    <w:rsid w:val="007F18F4"/>
    <w:rsid w:val="007F4DF5"/>
    <w:rsid w:val="007F5FF5"/>
    <w:rsid w:val="007F694B"/>
    <w:rsid w:val="00801017"/>
    <w:rsid w:val="008063D1"/>
    <w:rsid w:val="008064A5"/>
    <w:rsid w:val="0080709B"/>
    <w:rsid w:val="0081621D"/>
    <w:rsid w:val="00820B83"/>
    <w:rsid w:val="00820F63"/>
    <w:rsid w:val="00822301"/>
    <w:rsid w:val="00824A8F"/>
    <w:rsid w:val="0083170D"/>
    <w:rsid w:val="0083281E"/>
    <w:rsid w:val="00832DD5"/>
    <w:rsid w:val="00836907"/>
    <w:rsid w:val="00836AC1"/>
    <w:rsid w:val="0084176C"/>
    <w:rsid w:val="00847A4F"/>
    <w:rsid w:val="00853158"/>
    <w:rsid w:val="0086028A"/>
    <w:rsid w:val="00862EAD"/>
    <w:rsid w:val="00867B4B"/>
    <w:rsid w:val="00871261"/>
    <w:rsid w:val="00875D15"/>
    <w:rsid w:val="008818AE"/>
    <w:rsid w:val="00882BFF"/>
    <w:rsid w:val="00883EDC"/>
    <w:rsid w:val="00884A9D"/>
    <w:rsid w:val="00884B3B"/>
    <w:rsid w:val="00887975"/>
    <w:rsid w:val="008917DC"/>
    <w:rsid w:val="008958B5"/>
    <w:rsid w:val="008A04FD"/>
    <w:rsid w:val="008A102B"/>
    <w:rsid w:val="008A4A02"/>
    <w:rsid w:val="008A55EE"/>
    <w:rsid w:val="008A7B8D"/>
    <w:rsid w:val="008B028B"/>
    <w:rsid w:val="008B251B"/>
    <w:rsid w:val="008C57FE"/>
    <w:rsid w:val="008C7C26"/>
    <w:rsid w:val="008D14A0"/>
    <w:rsid w:val="008D41F4"/>
    <w:rsid w:val="008D5E05"/>
    <w:rsid w:val="008E2733"/>
    <w:rsid w:val="008F056C"/>
    <w:rsid w:val="008F262F"/>
    <w:rsid w:val="0090056A"/>
    <w:rsid w:val="009016B1"/>
    <w:rsid w:val="009022A9"/>
    <w:rsid w:val="00905507"/>
    <w:rsid w:val="00923A20"/>
    <w:rsid w:val="00926215"/>
    <w:rsid w:val="009302C9"/>
    <w:rsid w:val="009302F9"/>
    <w:rsid w:val="00937B68"/>
    <w:rsid w:val="00951E9D"/>
    <w:rsid w:val="009540CB"/>
    <w:rsid w:val="00955A81"/>
    <w:rsid w:val="009610A6"/>
    <w:rsid w:val="009625A2"/>
    <w:rsid w:val="00962A69"/>
    <w:rsid w:val="00962CD6"/>
    <w:rsid w:val="0097235C"/>
    <w:rsid w:val="009760AD"/>
    <w:rsid w:val="00977500"/>
    <w:rsid w:val="00980277"/>
    <w:rsid w:val="00983627"/>
    <w:rsid w:val="009847A2"/>
    <w:rsid w:val="009A0E65"/>
    <w:rsid w:val="009A29A9"/>
    <w:rsid w:val="009A7675"/>
    <w:rsid w:val="009B3918"/>
    <w:rsid w:val="009B48C8"/>
    <w:rsid w:val="009B63E2"/>
    <w:rsid w:val="009C1033"/>
    <w:rsid w:val="009C16A2"/>
    <w:rsid w:val="009C337C"/>
    <w:rsid w:val="009C4FDF"/>
    <w:rsid w:val="009D4CE7"/>
    <w:rsid w:val="009D5BE6"/>
    <w:rsid w:val="009E0C18"/>
    <w:rsid w:val="009E1F29"/>
    <w:rsid w:val="009E36B1"/>
    <w:rsid w:val="009E6D74"/>
    <w:rsid w:val="009F33E6"/>
    <w:rsid w:val="00A00591"/>
    <w:rsid w:val="00A03C9B"/>
    <w:rsid w:val="00A044C3"/>
    <w:rsid w:val="00A04D64"/>
    <w:rsid w:val="00A04E6C"/>
    <w:rsid w:val="00A04FDF"/>
    <w:rsid w:val="00A06533"/>
    <w:rsid w:val="00A075C4"/>
    <w:rsid w:val="00A10DED"/>
    <w:rsid w:val="00A11D46"/>
    <w:rsid w:val="00A15158"/>
    <w:rsid w:val="00A21729"/>
    <w:rsid w:val="00A24B34"/>
    <w:rsid w:val="00A24F19"/>
    <w:rsid w:val="00A31259"/>
    <w:rsid w:val="00A315A9"/>
    <w:rsid w:val="00A33214"/>
    <w:rsid w:val="00A333CD"/>
    <w:rsid w:val="00A33618"/>
    <w:rsid w:val="00A33C35"/>
    <w:rsid w:val="00A362DE"/>
    <w:rsid w:val="00A42668"/>
    <w:rsid w:val="00A46740"/>
    <w:rsid w:val="00A53A35"/>
    <w:rsid w:val="00A717CE"/>
    <w:rsid w:val="00A75FB1"/>
    <w:rsid w:val="00A819EA"/>
    <w:rsid w:val="00A8215E"/>
    <w:rsid w:val="00A82FA8"/>
    <w:rsid w:val="00A8347F"/>
    <w:rsid w:val="00A93B12"/>
    <w:rsid w:val="00A961C5"/>
    <w:rsid w:val="00AA38A0"/>
    <w:rsid w:val="00AA5C44"/>
    <w:rsid w:val="00AA6550"/>
    <w:rsid w:val="00AB2C68"/>
    <w:rsid w:val="00AB74B9"/>
    <w:rsid w:val="00AC3339"/>
    <w:rsid w:val="00AC51BD"/>
    <w:rsid w:val="00AD0130"/>
    <w:rsid w:val="00AD3A05"/>
    <w:rsid w:val="00AD6698"/>
    <w:rsid w:val="00AE19F2"/>
    <w:rsid w:val="00AE6C05"/>
    <w:rsid w:val="00AF21BE"/>
    <w:rsid w:val="00AF6C08"/>
    <w:rsid w:val="00AF6E1C"/>
    <w:rsid w:val="00B0065F"/>
    <w:rsid w:val="00B02B9B"/>
    <w:rsid w:val="00B05FC5"/>
    <w:rsid w:val="00B24482"/>
    <w:rsid w:val="00B24FFD"/>
    <w:rsid w:val="00B37D68"/>
    <w:rsid w:val="00B40682"/>
    <w:rsid w:val="00B40823"/>
    <w:rsid w:val="00B413A0"/>
    <w:rsid w:val="00B41629"/>
    <w:rsid w:val="00B437CC"/>
    <w:rsid w:val="00B44A37"/>
    <w:rsid w:val="00B44AFD"/>
    <w:rsid w:val="00B5111F"/>
    <w:rsid w:val="00B552DC"/>
    <w:rsid w:val="00B56C72"/>
    <w:rsid w:val="00B65332"/>
    <w:rsid w:val="00B67C91"/>
    <w:rsid w:val="00B734B4"/>
    <w:rsid w:val="00B74988"/>
    <w:rsid w:val="00B80A3E"/>
    <w:rsid w:val="00B82EE4"/>
    <w:rsid w:val="00B86B49"/>
    <w:rsid w:val="00B90A03"/>
    <w:rsid w:val="00B92465"/>
    <w:rsid w:val="00B960CF"/>
    <w:rsid w:val="00BA14F0"/>
    <w:rsid w:val="00BA1CB3"/>
    <w:rsid w:val="00BB2915"/>
    <w:rsid w:val="00BB3EAD"/>
    <w:rsid w:val="00BC27C1"/>
    <w:rsid w:val="00BC6752"/>
    <w:rsid w:val="00BD0327"/>
    <w:rsid w:val="00BD5C3D"/>
    <w:rsid w:val="00BF0C78"/>
    <w:rsid w:val="00BF51E4"/>
    <w:rsid w:val="00BF5F84"/>
    <w:rsid w:val="00C02535"/>
    <w:rsid w:val="00C12640"/>
    <w:rsid w:val="00C13739"/>
    <w:rsid w:val="00C13D2B"/>
    <w:rsid w:val="00C21AF2"/>
    <w:rsid w:val="00C220A9"/>
    <w:rsid w:val="00C22D29"/>
    <w:rsid w:val="00C24C30"/>
    <w:rsid w:val="00C24DA9"/>
    <w:rsid w:val="00C2759B"/>
    <w:rsid w:val="00C33F0B"/>
    <w:rsid w:val="00C35355"/>
    <w:rsid w:val="00C3607E"/>
    <w:rsid w:val="00C40A34"/>
    <w:rsid w:val="00C46AC3"/>
    <w:rsid w:val="00C50B51"/>
    <w:rsid w:val="00C56B57"/>
    <w:rsid w:val="00C63A19"/>
    <w:rsid w:val="00C67D35"/>
    <w:rsid w:val="00C7144F"/>
    <w:rsid w:val="00C722CC"/>
    <w:rsid w:val="00C7608B"/>
    <w:rsid w:val="00C80469"/>
    <w:rsid w:val="00C82D86"/>
    <w:rsid w:val="00C836B6"/>
    <w:rsid w:val="00C83F2A"/>
    <w:rsid w:val="00C85C0D"/>
    <w:rsid w:val="00C86382"/>
    <w:rsid w:val="00C87883"/>
    <w:rsid w:val="00C9336F"/>
    <w:rsid w:val="00C93B95"/>
    <w:rsid w:val="00C97C2D"/>
    <w:rsid w:val="00CA058C"/>
    <w:rsid w:val="00CB1326"/>
    <w:rsid w:val="00CB3EEB"/>
    <w:rsid w:val="00CB51BD"/>
    <w:rsid w:val="00CB6EF7"/>
    <w:rsid w:val="00CB6F1B"/>
    <w:rsid w:val="00CC035F"/>
    <w:rsid w:val="00CC33F5"/>
    <w:rsid w:val="00CD46F6"/>
    <w:rsid w:val="00CD55D5"/>
    <w:rsid w:val="00CD583A"/>
    <w:rsid w:val="00CD6190"/>
    <w:rsid w:val="00CD7682"/>
    <w:rsid w:val="00CE4509"/>
    <w:rsid w:val="00CF067E"/>
    <w:rsid w:val="00CF1F6F"/>
    <w:rsid w:val="00CF370D"/>
    <w:rsid w:val="00D00380"/>
    <w:rsid w:val="00D035F6"/>
    <w:rsid w:val="00D10118"/>
    <w:rsid w:val="00D1452E"/>
    <w:rsid w:val="00D151D2"/>
    <w:rsid w:val="00D21304"/>
    <w:rsid w:val="00D27F74"/>
    <w:rsid w:val="00D309D9"/>
    <w:rsid w:val="00D32215"/>
    <w:rsid w:val="00D34F1C"/>
    <w:rsid w:val="00D420CD"/>
    <w:rsid w:val="00D43926"/>
    <w:rsid w:val="00D45885"/>
    <w:rsid w:val="00D47A08"/>
    <w:rsid w:val="00D54239"/>
    <w:rsid w:val="00D54432"/>
    <w:rsid w:val="00D5567F"/>
    <w:rsid w:val="00D62B50"/>
    <w:rsid w:val="00D64545"/>
    <w:rsid w:val="00D65C90"/>
    <w:rsid w:val="00D761C1"/>
    <w:rsid w:val="00D81AAF"/>
    <w:rsid w:val="00D87E1D"/>
    <w:rsid w:val="00D9004D"/>
    <w:rsid w:val="00D95A40"/>
    <w:rsid w:val="00DA3059"/>
    <w:rsid w:val="00DA3424"/>
    <w:rsid w:val="00DA3D3C"/>
    <w:rsid w:val="00DA3E01"/>
    <w:rsid w:val="00DA4531"/>
    <w:rsid w:val="00DB245C"/>
    <w:rsid w:val="00DB55C8"/>
    <w:rsid w:val="00DB59E4"/>
    <w:rsid w:val="00DB652B"/>
    <w:rsid w:val="00DC1034"/>
    <w:rsid w:val="00DC2269"/>
    <w:rsid w:val="00DC2AAE"/>
    <w:rsid w:val="00DD15DB"/>
    <w:rsid w:val="00DD167A"/>
    <w:rsid w:val="00DD6CC8"/>
    <w:rsid w:val="00DE0B25"/>
    <w:rsid w:val="00DE0DE3"/>
    <w:rsid w:val="00DE0FBA"/>
    <w:rsid w:val="00DE1ECC"/>
    <w:rsid w:val="00DE36FD"/>
    <w:rsid w:val="00DE5BBF"/>
    <w:rsid w:val="00DE7419"/>
    <w:rsid w:val="00DF1556"/>
    <w:rsid w:val="00DF38B4"/>
    <w:rsid w:val="00DF38CB"/>
    <w:rsid w:val="00DF3E5D"/>
    <w:rsid w:val="00E01E49"/>
    <w:rsid w:val="00E03BEE"/>
    <w:rsid w:val="00E0409A"/>
    <w:rsid w:val="00E0515E"/>
    <w:rsid w:val="00E0729D"/>
    <w:rsid w:val="00E11F4B"/>
    <w:rsid w:val="00E1563A"/>
    <w:rsid w:val="00E202C5"/>
    <w:rsid w:val="00E22080"/>
    <w:rsid w:val="00E234D8"/>
    <w:rsid w:val="00E240EB"/>
    <w:rsid w:val="00E242EB"/>
    <w:rsid w:val="00E2509C"/>
    <w:rsid w:val="00E30EC6"/>
    <w:rsid w:val="00E31E4F"/>
    <w:rsid w:val="00E33C61"/>
    <w:rsid w:val="00E3507C"/>
    <w:rsid w:val="00E370C9"/>
    <w:rsid w:val="00E44DF1"/>
    <w:rsid w:val="00E4596E"/>
    <w:rsid w:val="00E467BA"/>
    <w:rsid w:val="00E47833"/>
    <w:rsid w:val="00E51FA5"/>
    <w:rsid w:val="00E612EE"/>
    <w:rsid w:val="00E615EA"/>
    <w:rsid w:val="00E6436F"/>
    <w:rsid w:val="00E64D6C"/>
    <w:rsid w:val="00E658A6"/>
    <w:rsid w:val="00E659DE"/>
    <w:rsid w:val="00E701EE"/>
    <w:rsid w:val="00E70CE7"/>
    <w:rsid w:val="00E71633"/>
    <w:rsid w:val="00E758CE"/>
    <w:rsid w:val="00E77929"/>
    <w:rsid w:val="00E821F0"/>
    <w:rsid w:val="00E82BB2"/>
    <w:rsid w:val="00E86B0D"/>
    <w:rsid w:val="00E90C07"/>
    <w:rsid w:val="00E90DD2"/>
    <w:rsid w:val="00E92061"/>
    <w:rsid w:val="00E92AE7"/>
    <w:rsid w:val="00E968A1"/>
    <w:rsid w:val="00EA39F3"/>
    <w:rsid w:val="00EA7DB3"/>
    <w:rsid w:val="00EA7FC3"/>
    <w:rsid w:val="00EB0921"/>
    <w:rsid w:val="00EC2B9C"/>
    <w:rsid w:val="00EC3BCA"/>
    <w:rsid w:val="00EC6123"/>
    <w:rsid w:val="00EC6669"/>
    <w:rsid w:val="00EC7119"/>
    <w:rsid w:val="00EC7498"/>
    <w:rsid w:val="00EC7928"/>
    <w:rsid w:val="00ED2CEF"/>
    <w:rsid w:val="00ED35C3"/>
    <w:rsid w:val="00ED5D29"/>
    <w:rsid w:val="00ED600E"/>
    <w:rsid w:val="00ED6A06"/>
    <w:rsid w:val="00EE0A13"/>
    <w:rsid w:val="00EE103E"/>
    <w:rsid w:val="00EE5FC6"/>
    <w:rsid w:val="00EF1BC3"/>
    <w:rsid w:val="00EF2A2C"/>
    <w:rsid w:val="00EF2B80"/>
    <w:rsid w:val="00EF70F0"/>
    <w:rsid w:val="00F01161"/>
    <w:rsid w:val="00F0185C"/>
    <w:rsid w:val="00F02841"/>
    <w:rsid w:val="00F06E1C"/>
    <w:rsid w:val="00F07860"/>
    <w:rsid w:val="00F10A7B"/>
    <w:rsid w:val="00F11098"/>
    <w:rsid w:val="00F116E0"/>
    <w:rsid w:val="00F123A2"/>
    <w:rsid w:val="00F17F78"/>
    <w:rsid w:val="00F20D06"/>
    <w:rsid w:val="00F21427"/>
    <w:rsid w:val="00F22249"/>
    <w:rsid w:val="00F22277"/>
    <w:rsid w:val="00F23052"/>
    <w:rsid w:val="00F24A59"/>
    <w:rsid w:val="00F26357"/>
    <w:rsid w:val="00F301E9"/>
    <w:rsid w:val="00F376B4"/>
    <w:rsid w:val="00F508B3"/>
    <w:rsid w:val="00F50AAA"/>
    <w:rsid w:val="00F53D1C"/>
    <w:rsid w:val="00F53E10"/>
    <w:rsid w:val="00F56B2A"/>
    <w:rsid w:val="00F63EEF"/>
    <w:rsid w:val="00F70308"/>
    <w:rsid w:val="00F7087F"/>
    <w:rsid w:val="00F76F77"/>
    <w:rsid w:val="00F772F1"/>
    <w:rsid w:val="00F7779A"/>
    <w:rsid w:val="00F81FCB"/>
    <w:rsid w:val="00F8255B"/>
    <w:rsid w:val="00F825E1"/>
    <w:rsid w:val="00F90335"/>
    <w:rsid w:val="00F90EB6"/>
    <w:rsid w:val="00F9601C"/>
    <w:rsid w:val="00FA1494"/>
    <w:rsid w:val="00FA20AA"/>
    <w:rsid w:val="00FA288B"/>
    <w:rsid w:val="00FB1899"/>
    <w:rsid w:val="00FB2F75"/>
    <w:rsid w:val="00FB34BD"/>
    <w:rsid w:val="00FB6FC2"/>
    <w:rsid w:val="00FB7859"/>
    <w:rsid w:val="00FC02C8"/>
    <w:rsid w:val="00FC181D"/>
    <w:rsid w:val="00FC3EFD"/>
    <w:rsid w:val="00FD1169"/>
    <w:rsid w:val="00FD2388"/>
    <w:rsid w:val="00FD24AA"/>
    <w:rsid w:val="00FD26E7"/>
    <w:rsid w:val="00FD2B03"/>
    <w:rsid w:val="00FD2C36"/>
    <w:rsid w:val="00FD598C"/>
    <w:rsid w:val="00FE0AD4"/>
    <w:rsid w:val="00FE0D5D"/>
    <w:rsid w:val="00FE10A8"/>
    <w:rsid w:val="00FE1478"/>
    <w:rsid w:val="00FE2568"/>
    <w:rsid w:val="00FE27DC"/>
    <w:rsid w:val="00FE4EBA"/>
    <w:rsid w:val="00FF05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B221B9"/>
  <w15:docId w15:val="{6178B953-7E2F-4A23-A62D-290287416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2972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3D6497"/>
    <w:pPr>
      <w:keepNext/>
      <w:outlineLvl w:val="0"/>
    </w:pPr>
    <w:rPr>
      <w:rFonts w:eastAsiaTheme="majorEastAsia" w:cstheme="majorBidi"/>
      <w:b/>
    </w:rPr>
  </w:style>
  <w:style w:type="paragraph" w:styleId="Nadpis2">
    <w:name w:val="heading 2"/>
    <w:basedOn w:val="Normlny"/>
    <w:next w:val="Normlny"/>
    <w:link w:val="Nadpis2Char"/>
    <w:qFormat/>
    <w:rsid w:val="003D6497"/>
    <w:pPr>
      <w:keepNext/>
      <w:jc w:val="center"/>
      <w:outlineLvl w:val="1"/>
    </w:pPr>
    <w:rPr>
      <w:rFonts w:ascii="Times New Roman" w:eastAsiaTheme="majorEastAsia" w:hAnsi="Times New Roman" w:cstheme="majorBidi"/>
      <w:b/>
    </w:rPr>
  </w:style>
  <w:style w:type="paragraph" w:styleId="Nadpis3">
    <w:name w:val="heading 3"/>
    <w:basedOn w:val="Normlny"/>
    <w:next w:val="Normlny"/>
    <w:link w:val="Nadpis3Char"/>
    <w:qFormat/>
    <w:rsid w:val="003D6497"/>
    <w:pPr>
      <w:keepNext/>
      <w:jc w:val="both"/>
      <w:outlineLvl w:val="2"/>
    </w:pPr>
    <w:rPr>
      <w:rFonts w:ascii="Times New Roman" w:eastAsiaTheme="majorEastAsia" w:hAnsi="Times New Roman" w:cstheme="majorBidi"/>
      <w:b/>
    </w:rPr>
  </w:style>
  <w:style w:type="paragraph" w:styleId="Nadpis4">
    <w:name w:val="heading 4"/>
    <w:basedOn w:val="Normlny"/>
    <w:next w:val="Normlny"/>
    <w:link w:val="Nadpis4Char"/>
    <w:qFormat/>
    <w:rsid w:val="003D6497"/>
    <w:pPr>
      <w:keepNext/>
      <w:jc w:val="center"/>
      <w:outlineLvl w:val="3"/>
    </w:pPr>
    <w:rPr>
      <w:rFonts w:ascii="Times New Roman" w:eastAsiaTheme="minorEastAsia" w:hAnsi="Times New Roman" w:cstheme="minorBidi"/>
      <w:b/>
      <w:sz w:val="28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D794F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D794F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D794F"/>
    <w:pPr>
      <w:spacing w:before="240" w:after="60"/>
      <w:outlineLvl w:val="6"/>
    </w:pPr>
    <w:rPr>
      <w:rFonts w:asciiTheme="minorHAnsi" w:eastAsiaTheme="minorEastAsia" w:hAnsiTheme="minorHAnsi" w:cstheme="minorBidi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D794F"/>
    <w:pPr>
      <w:spacing w:before="240" w:after="60"/>
      <w:outlineLvl w:val="8"/>
    </w:pPr>
    <w:rPr>
      <w:rFonts w:asciiTheme="majorHAnsi" w:eastAsiaTheme="majorEastAsia" w:hAnsiTheme="majorHAnsi" w:cstheme="majorBidi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D794F"/>
    <w:rPr>
      <w:rFonts w:ascii="Arial" w:eastAsiaTheme="majorEastAsia" w:hAnsi="Arial" w:cstheme="majorBidi"/>
      <w:b/>
      <w:sz w:val="24"/>
    </w:rPr>
  </w:style>
  <w:style w:type="character" w:customStyle="1" w:styleId="Nadpis2Char">
    <w:name w:val="Nadpis 2 Char"/>
    <w:basedOn w:val="Predvolenpsmoodseku"/>
    <w:link w:val="Nadpis2"/>
    <w:rsid w:val="004D794F"/>
    <w:rPr>
      <w:rFonts w:eastAsiaTheme="majorEastAsia" w:cstheme="majorBidi"/>
      <w:b/>
      <w:sz w:val="24"/>
    </w:rPr>
  </w:style>
  <w:style w:type="character" w:customStyle="1" w:styleId="Nadpis3Char">
    <w:name w:val="Nadpis 3 Char"/>
    <w:basedOn w:val="Predvolenpsmoodseku"/>
    <w:link w:val="Nadpis3"/>
    <w:rsid w:val="004D794F"/>
    <w:rPr>
      <w:rFonts w:eastAsiaTheme="majorEastAsia" w:cstheme="majorBidi"/>
      <w:b/>
      <w:sz w:val="24"/>
    </w:rPr>
  </w:style>
  <w:style w:type="character" w:customStyle="1" w:styleId="Nadpis4Char">
    <w:name w:val="Nadpis 4 Char"/>
    <w:basedOn w:val="Predvolenpsmoodseku"/>
    <w:link w:val="Nadpis4"/>
    <w:rsid w:val="004D794F"/>
    <w:rPr>
      <w:rFonts w:eastAsiaTheme="minorEastAsia" w:cstheme="minorBidi"/>
      <w:b/>
      <w:sz w:val="28"/>
    </w:rPr>
  </w:style>
  <w:style w:type="character" w:customStyle="1" w:styleId="Nadpis5Char">
    <w:name w:val="Nadpis 5 Char"/>
    <w:basedOn w:val="Predvolenpsmoodseku"/>
    <w:link w:val="Nadpis5"/>
    <w:uiPriority w:val="9"/>
    <w:rsid w:val="004D794F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D794F"/>
    <w:rPr>
      <w:rFonts w:asciiTheme="minorHAnsi" w:eastAsiaTheme="minorEastAsia" w:hAnsiTheme="minorHAnsi" w:cstheme="minorBidi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D794F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D794F"/>
    <w:rPr>
      <w:rFonts w:asciiTheme="majorHAnsi" w:eastAsiaTheme="majorEastAsia" w:hAnsiTheme="majorHAnsi" w:cstheme="majorBidi"/>
      <w:sz w:val="22"/>
      <w:szCs w:val="22"/>
    </w:rPr>
  </w:style>
  <w:style w:type="paragraph" w:styleId="Nzov">
    <w:name w:val="Title"/>
    <w:basedOn w:val="Normlny"/>
    <w:link w:val="NzovChar"/>
    <w:uiPriority w:val="99"/>
    <w:qFormat/>
    <w:rsid w:val="003D6497"/>
    <w:pPr>
      <w:jc w:val="center"/>
    </w:pPr>
    <w:rPr>
      <w:rFonts w:eastAsiaTheme="majorEastAsia" w:cstheme="majorBidi"/>
      <w:b/>
    </w:rPr>
  </w:style>
  <w:style w:type="character" w:customStyle="1" w:styleId="NzovChar">
    <w:name w:val="Názov Char"/>
    <w:basedOn w:val="Predvolenpsmoodseku"/>
    <w:link w:val="Nzov"/>
    <w:uiPriority w:val="99"/>
    <w:rsid w:val="004D794F"/>
    <w:rPr>
      <w:rFonts w:ascii="Arial" w:eastAsiaTheme="majorEastAsia" w:hAnsi="Arial" w:cstheme="majorBidi"/>
      <w:b/>
      <w:sz w:val="24"/>
    </w:rPr>
  </w:style>
  <w:style w:type="paragraph" w:styleId="Podtitul">
    <w:name w:val="Subtitle"/>
    <w:basedOn w:val="Normlny"/>
    <w:link w:val="PodtitulChar"/>
    <w:uiPriority w:val="11"/>
    <w:qFormat/>
    <w:rsid w:val="004D794F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itulChar">
    <w:name w:val="Podtitul Char"/>
    <w:basedOn w:val="Predvolenpsmoodseku"/>
    <w:link w:val="Podtitul"/>
    <w:uiPriority w:val="11"/>
    <w:rsid w:val="004D794F"/>
    <w:rPr>
      <w:rFonts w:asciiTheme="majorHAnsi" w:eastAsiaTheme="majorEastAsia" w:hAnsiTheme="majorHAnsi" w:cstheme="majorBidi"/>
      <w:sz w:val="24"/>
      <w:szCs w:val="24"/>
    </w:rPr>
  </w:style>
  <w:style w:type="character" w:styleId="Vrazn">
    <w:name w:val="Strong"/>
    <w:basedOn w:val="Predvolenpsmoodseku"/>
    <w:uiPriority w:val="22"/>
    <w:qFormat/>
    <w:rsid w:val="003D6497"/>
    <w:rPr>
      <w:b/>
      <w:bCs/>
    </w:rPr>
  </w:style>
  <w:style w:type="character" w:styleId="Zvraznenie">
    <w:name w:val="Emphasis"/>
    <w:basedOn w:val="Predvolenpsmoodseku"/>
    <w:uiPriority w:val="20"/>
    <w:qFormat/>
    <w:rsid w:val="003D6497"/>
    <w:rPr>
      <w:i/>
      <w:iCs/>
    </w:rPr>
  </w:style>
  <w:style w:type="paragraph" w:styleId="Odsekzoznamu">
    <w:name w:val="List Paragraph"/>
    <w:basedOn w:val="Normlny"/>
    <w:uiPriority w:val="34"/>
    <w:qFormat/>
    <w:rsid w:val="003D6497"/>
    <w:pPr>
      <w:ind w:left="720"/>
      <w:contextualSpacing/>
    </w:pPr>
    <w:rPr>
      <w:rFonts w:ascii="Times New Roman" w:hAnsi="Times New Roman"/>
    </w:rPr>
  </w:style>
  <w:style w:type="character" w:styleId="Intenzvnezvraznenie">
    <w:name w:val="Intense Emphasis"/>
    <w:basedOn w:val="Predvolenpsmoodseku"/>
    <w:uiPriority w:val="21"/>
    <w:qFormat/>
    <w:rsid w:val="003D6497"/>
    <w:rPr>
      <w:b/>
      <w:bCs/>
      <w:i/>
      <w:iCs/>
      <w:color w:val="4F81BD" w:themeColor="accent1"/>
    </w:rPr>
  </w:style>
  <w:style w:type="character" w:styleId="Zvraznenodkaz">
    <w:name w:val="Intense Reference"/>
    <w:basedOn w:val="Predvolenpsmoodseku"/>
    <w:uiPriority w:val="32"/>
    <w:qFormat/>
    <w:rsid w:val="003D6497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3D6497"/>
    <w:rPr>
      <w:b/>
      <w:bCs/>
      <w:smallCaps/>
      <w:spacing w:val="5"/>
    </w:rPr>
  </w:style>
  <w:style w:type="paragraph" w:customStyle="1" w:styleId="TopHeader">
    <w:name w:val="Top Header"/>
    <w:basedOn w:val="Normlny"/>
    <w:qFormat/>
    <w:rsid w:val="00E11F4B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qFormat/>
    <w:rsid w:val="00E11F4B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E11F4B"/>
    <w:rPr>
      <w:rFonts w:ascii="Arial Narrow" w:hAnsi="Arial Narrow"/>
      <w:sz w:val="22"/>
      <w:szCs w:val="24"/>
      <w:lang w:eastAsia="en-US"/>
    </w:rPr>
  </w:style>
  <w:style w:type="paragraph" w:styleId="Zkladntext">
    <w:name w:val="Body Text"/>
    <w:basedOn w:val="Normlny"/>
    <w:link w:val="ZkladntextChar"/>
    <w:semiHidden/>
    <w:rsid w:val="003D68D1"/>
    <w:rPr>
      <w:rFonts w:ascii="Times New Roman" w:hAnsi="Times New Roman"/>
      <w:b/>
      <w:bCs/>
      <w:sz w:val="24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3D68D1"/>
    <w:rPr>
      <w:b/>
      <w:bCs/>
      <w:sz w:val="24"/>
      <w:szCs w:val="24"/>
    </w:rPr>
  </w:style>
  <w:style w:type="paragraph" w:styleId="Zkladntext2">
    <w:name w:val="Body Text 2"/>
    <w:basedOn w:val="Normlny"/>
    <w:link w:val="Zkladntext2Char"/>
    <w:uiPriority w:val="99"/>
    <w:unhideWhenUsed/>
    <w:rsid w:val="00E44DF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E44DF1"/>
    <w:rPr>
      <w:rFonts w:ascii="Arial Narrow" w:hAnsi="Arial Narrow"/>
      <w:sz w:val="22"/>
      <w:szCs w:val="24"/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44DF1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E44DF1"/>
    <w:rPr>
      <w:rFonts w:ascii="Arial Narrow" w:hAnsi="Arial Narrow"/>
      <w:sz w:val="22"/>
      <w:szCs w:val="24"/>
      <w:lang w:eastAsia="en-US"/>
    </w:rPr>
  </w:style>
  <w:style w:type="paragraph" w:customStyle="1" w:styleId="Pismenka">
    <w:name w:val="Pismenka"/>
    <w:basedOn w:val="Zkladntext"/>
    <w:rsid w:val="00DF38CB"/>
    <w:pPr>
      <w:numPr>
        <w:numId w:val="2"/>
      </w:numPr>
      <w:tabs>
        <w:tab w:val="clear" w:pos="360"/>
        <w:tab w:val="num" w:pos="426"/>
      </w:tabs>
      <w:ind w:hanging="426"/>
      <w:jc w:val="both"/>
    </w:pPr>
    <w:rPr>
      <w:bCs w:val="0"/>
      <w:sz w:val="18"/>
      <w:szCs w:val="20"/>
      <w:lang w:eastAsia="en-US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4A24B5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4A24B5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6F03E0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6F03E0"/>
    <w:rPr>
      <w:rFonts w:ascii="Arial Narrow" w:hAnsi="Arial Narrow"/>
      <w:sz w:val="22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8064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064A5"/>
    <w:rPr>
      <w:rFonts w:ascii="Arial Narrow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8064A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064A5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uiPriority w:val="59"/>
    <w:rsid w:val="00DB245C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21729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21729"/>
    <w:rPr>
      <w:rFonts w:ascii="Arial Narrow" w:hAnsi="Arial Narrow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A21729"/>
    <w:rPr>
      <w:vertAlign w:val="superscript"/>
    </w:rPr>
  </w:style>
  <w:style w:type="paragraph" w:customStyle="1" w:styleId="Default">
    <w:name w:val="Default"/>
    <w:rsid w:val="0071103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12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0504E1-A07F-4F38-8E76-4ED346864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2462</Words>
  <Characters>14035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</dc:creator>
  <cp:keywords/>
  <dc:description/>
  <cp:lastModifiedBy>Podnik služieb 3</cp:lastModifiedBy>
  <cp:revision>2</cp:revision>
  <cp:lastPrinted>2022-03-31T10:30:00Z</cp:lastPrinted>
  <dcterms:created xsi:type="dcterms:W3CDTF">2025-03-31T10:57:00Z</dcterms:created>
  <dcterms:modified xsi:type="dcterms:W3CDTF">2025-03-31T10:57:00Z</dcterms:modified>
</cp:coreProperties>
</file>