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5ADD4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70E5ADD5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0E5ADD6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70E5ADD7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D6405" w:rsidRPr="008346CE">
        <w:rPr>
          <w:rFonts w:ascii="Cambria" w:hAnsi="Cambria" w:cs="Arial"/>
          <w:b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0" w:name="Text19"/>
      <w:r w:rsidR="005566CA" w:rsidRPr="008346CE">
        <w:rPr>
          <w:rFonts w:ascii="Cambria" w:hAnsi="Cambria" w:cs="Arial"/>
          <w:b/>
        </w:rPr>
        <w:instrText xml:space="preserve"> FORMTEXT </w:instrText>
      </w:r>
      <w:r w:rsidR="005D6405" w:rsidRPr="008346CE">
        <w:rPr>
          <w:rFonts w:ascii="Cambria" w:hAnsi="Cambria" w:cs="Arial"/>
          <w:b/>
        </w:rPr>
      </w:r>
      <w:r w:rsidR="005D6405" w:rsidRPr="008346CE">
        <w:rPr>
          <w:rFonts w:ascii="Cambria" w:hAnsi="Cambria" w:cs="Arial"/>
          <w:b/>
        </w:rPr>
        <w:fldChar w:fldCharType="separate"/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D6405" w:rsidRPr="008346CE">
        <w:rPr>
          <w:rFonts w:ascii="Cambria" w:hAnsi="Cambria" w:cs="Arial"/>
          <w:b/>
        </w:rPr>
        <w:fldChar w:fldCharType="end"/>
      </w:r>
      <w:bookmarkEnd w:id="0"/>
    </w:p>
    <w:p w14:paraId="70E5ADD8" w14:textId="77777777" w:rsidR="00B77972" w:rsidRPr="00B77972" w:rsidRDefault="00FC693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Prvosienka s.r.o. v likvidácií </w:t>
      </w:r>
    </w:p>
    <w:p w14:paraId="70E5ADD9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5D6405" w:rsidRPr="008346CE">
        <w:rPr>
          <w:rFonts w:ascii="Cambria" w:hAnsi="Cambria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" w:name="Text20"/>
      <w:r w:rsidR="00C977EC" w:rsidRPr="008346CE">
        <w:rPr>
          <w:rFonts w:ascii="Cambria" w:hAnsi="Cambria" w:cs="Arial"/>
        </w:rPr>
        <w:instrText xml:space="preserve"> FORMTEXT </w:instrText>
      </w:r>
      <w:r w:rsidR="005D6405" w:rsidRPr="008346CE">
        <w:rPr>
          <w:rFonts w:ascii="Cambria" w:hAnsi="Cambria" w:cs="Arial"/>
        </w:rPr>
      </w:r>
      <w:r w:rsidR="005D6405" w:rsidRPr="008346CE">
        <w:rPr>
          <w:rFonts w:ascii="Cambria" w:hAnsi="Cambria" w:cs="Arial"/>
        </w:rPr>
        <w:fldChar w:fldCharType="separate"/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5D6405" w:rsidRPr="008346CE">
        <w:rPr>
          <w:rFonts w:ascii="Cambria" w:hAnsi="Cambria" w:cs="Arial"/>
        </w:rPr>
        <w:fldChar w:fldCharType="end"/>
      </w:r>
      <w:bookmarkEnd w:id="1"/>
    </w:p>
    <w:p w14:paraId="70E5ADDA" w14:textId="77777777" w:rsidR="00B77972" w:rsidRPr="00B77972" w:rsidRDefault="00FC693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</w:t>
      </w:r>
      <w:r w:rsidR="006C32F0">
        <w:rPr>
          <w:rFonts w:ascii="Cambria" w:hAnsi="Cambria" w:cs="Arial"/>
          <w:i/>
        </w:rPr>
        <w:t>Prvosienková 5, 811 02 Bratislava</w:t>
      </w:r>
    </w:p>
    <w:p w14:paraId="70E5ADDB" w14:textId="77777777" w:rsidR="008A37D3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</w:p>
    <w:p w14:paraId="70E5ADDC" w14:textId="77777777" w:rsidR="00FC6932" w:rsidRDefault="006C32F0" w:rsidP="00FC6932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 xml:space="preserve">         </w:t>
      </w:r>
      <w:r w:rsidR="00FC6932">
        <w:t xml:space="preserve">prenájom nehnuteľnosti spojený s poskytovaním iných než základných služieb spojených s prenájmom </w:t>
      </w:r>
    </w:p>
    <w:p w14:paraId="70E5ADDD" w14:textId="77777777" w:rsidR="00FC6932" w:rsidRDefault="00FC6932" w:rsidP="00FC6932">
      <w:pPr>
        <w:spacing w:after="0" w:line="240" w:lineRule="auto"/>
        <w:ind w:left="426" w:hanging="426"/>
        <w:jc w:val="both"/>
      </w:pPr>
      <w:r>
        <w:t xml:space="preserve">        prenájom hnuteľných vecí </w:t>
      </w:r>
    </w:p>
    <w:p w14:paraId="70E5ADDE" w14:textId="77777777" w:rsidR="006C32F0" w:rsidRPr="008346CE" w:rsidRDefault="00FC6932" w:rsidP="00FC6932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t xml:space="preserve">        administrívne služb</w:t>
      </w:r>
    </w:p>
    <w:p w14:paraId="70E5ADDF" w14:textId="77777777"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0E5ADE0" w14:textId="77777777" w:rsidR="00BA4963" w:rsidRDefault="00BA496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0E5ADE1" w14:textId="77777777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0E5ADE2" w14:textId="77777777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0E5ADE3" w14:textId="77777777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0E5ADE4" w14:textId="77777777" w:rsidR="00AF44CD" w:rsidRPr="00A405A5" w:rsidRDefault="00AF44C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0E5ADE5" w14:textId="77777777"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70E5ADE6" w14:textId="77777777"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0E5ADE7" w14:textId="77777777"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14:paraId="70E5ADE8" w14:textId="77777777"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0E5ADE9" w14:textId="730BDCCB" w:rsidR="00882819" w:rsidRDefault="00807BF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30.12.2024</w:t>
      </w:r>
    </w:p>
    <w:p w14:paraId="70E5ADEA" w14:textId="77777777"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0E5ADEB" w14:textId="77777777" w:rsidR="00184879" w:rsidRDefault="00A91B6D" w:rsidP="006C32F0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</w:p>
    <w:p w14:paraId="70E5ADEC" w14:textId="77777777" w:rsidR="006C32F0" w:rsidRDefault="006C32F0" w:rsidP="006C32F0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Valné zhromaždenie</w:t>
      </w:r>
    </w:p>
    <w:p w14:paraId="70E5ADED" w14:textId="77777777" w:rsidR="006C32F0" w:rsidRPr="00CB2966" w:rsidRDefault="006C32F0" w:rsidP="006C32F0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0E5ADEE" w14:textId="117EA91D"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1A5A3D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14:paraId="70E5ADEF" w14:textId="77777777"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0E5ADF0" w14:textId="5CF703C7" w:rsidR="00B40087" w:rsidRPr="00A405A5" w:rsidRDefault="00EE6513" w:rsidP="0047214A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EndPr/>
        <w:sdtContent>
          <w:r w:rsidR="002F513F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14:paraId="70E5ADF1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70E5ADF2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14:paraId="70E5ADF3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70E5ADF4" w14:textId="77777777"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  <w:r w:rsidR="006C32F0">
        <w:rPr>
          <w:rFonts w:ascii="Cambria" w:hAnsi="Cambria" w:cs="Arial"/>
          <w:sz w:val="20"/>
          <w:szCs w:val="20"/>
        </w:rPr>
        <w:t xml:space="preserve"> nie je</w:t>
      </w:r>
    </w:p>
    <w:p w14:paraId="70E5ADF5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0E5ADF6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5D6405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5D6405" w:rsidRPr="00A405A5">
        <w:rPr>
          <w:rFonts w:ascii="Cambria" w:hAnsi="Cambria" w:cs="Arial"/>
          <w:b/>
          <w:sz w:val="20"/>
          <w:szCs w:val="20"/>
        </w:rPr>
      </w:r>
      <w:r w:rsidR="005D6405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5D6405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70E5ADF7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5D6405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5D6405" w:rsidRPr="00A405A5">
        <w:rPr>
          <w:rFonts w:ascii="Cambria" w:hAnsi="Cambria" w:cs="Arial"/>
          <w:b/>
          <w:sz w:val="20"/>
          <w:szCs w:val="20"/>
        </w:rPr>
      </w:r>
      <w:r w:rsidR="005D6405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5D6405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70E5ADF8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0E5ADF9" w14:textId="77777777"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14:paraId="70E5ADFA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0E5ADFB" w14:textId="77777777"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5D6405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5D6405" w:rsidRPr="00A405A5">
        <w:rPr>
          <w:rFonts w:ascii="Cambria" w:hAnsi="Cambria" w:cs="Arial"/>
          <w:b/>
          <w:sz w:val="20"/>
          <w:szCs w:val="20"/>
        </w:rPr>
      </w:r>
      <w:r w:rsidR="005D6405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5D6405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70E5ADFC" w14:textId="77777777"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5D6405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5D6405" w:rsidRPr="00A405A5">
        <w:rPr>
          <w:rFonts w:ascii="Cambria" w:hAnsi="Cambria" w:cs="Arial"/>
          <w:b/>
          <w:sz w:val="20"/>
          <w:szCs w:val="20"/>
        </w:rPr>
      </w:r>
      <w:r w:rsidR="005D6405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5D6405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70E5ADFD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0E5ADFE" w14:textId="77777777"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lastRenderedPageBreak/>
        <w:t>konsolidujúca účtovná jednotka, v ktorej je možné získať kópie konsolidovaných účtovných závierok uvedených v písmenách a) a b):</w:t>
      </w:r>
    </w:p>
    <w:p w14:paraId="70E5ADFF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0E5AE00" w14:textId="77777777"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5D6405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5D6405" w:rsidRPr="00A405A5">
        <w:rPr>
          <w:rFonts w:ascii="Cambria" w:hAnsi="Cambria" w:cs="Arial"/>
          <w:b/>
          <w:sz w:val="20"/>
          <w:szCs w:val="20"/>
        </w:rPr>
      </w:r>
      <w:r w:rsidR="005D6405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5D6405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70E5AE01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70E5AE02" w14:textId="77777777"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14:paraId="70E5AE03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70E5AE04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70E5AE05" w14:textId="77777777" w:rsidR="004A6806" w:rsidRPr="0042025A" w:rsidRDefault="00EE6513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14:paraId="70E5AE06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70E5AE07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70E5AE08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70E5AE09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5D6405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5D6405" w:rsidRPr="00A405A5">
        <w:rPr>
          <w:rFonts w:ascii="Cambria" w:hAnsi="Cambria" w:cs="Arial"/>
          <w:b/>
          <w:sz w:val="20"/>
          <w:szCs w:val="20"/>
        </w:rPr>
      </w:r>
      <w:r w:rsidR="005D6405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5D6405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70E5AE0A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5D6405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5D6405" w:rsidRPr="00A405A5">
        <w:rPr>
          <w:rFonts w:ascii="Cambria" w:hAnsi="Cambria" w:cs="Arial"/>
          <w:b/>
          <w:sz w:val="20"/>
          <w:szCs w:val="20"/>
        </w:rPr>
      </w:r>
      <w:r w:rsidR="005D6405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5D6405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70E5AE0B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0E5AE0C" w14:textId="77777777" w:rsidR="004A6806" w:rsidRPr="00041CBE" w:rsidRDefault="00EE6513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70E5AE0D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19"/>
        <w:gridCol w:w="5025"/>
      </w:tblGrid>
      <w:tr w:rsidR="00633C0F" w14:paraId="70E5AE0F" w14:textId="77777777" w:rsidTr="002C5BBC">
        <w:tc>
          <w:tcPr>
            <w:tcW w:w="9072" w:type="dxa"/>
            <w:gridSpan w:val="2"/>
            <w:vAlign w:val="center"/>
          </w:tcPr>
          <w:p w14:paraId="70E5AE0E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70E5AE12" w14:textId="77777777" w:rsidTr="002C5BBC">
        <w:tc>
          <w:tcPr>
            <w:tcW w:w="3969" w:type="dxa"/>
            <w:vAlign w:val="center"/>
          </w:tcPr>
          <w:p w14:paraId="70E5AE10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70E5AE11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70E5AE15" w14:textId="77777777" w:rsidTr="002C5BBC">
        <w:tc>
          <w:tcPr>
            <w:tcW w:w="3969" w:type="dxa"/>
            <w:shd w:val="clear" w:color="auto" w:fill="DBE5F1" w:themeFill="accent1" w:themeFillTint="33"/>
          </w:tcPr>
          <w:p w14:paraId="70E5AE13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70E5AE14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70E5AE18" w14:textId="77777777" w:rsidTr="002C5BBC">
        <w:tc>
          <w:tcPr>
            <w:tcW w:w="3969" w:type="dxa"/>
          </w:tcPr>
          <w:p w14:paraId="70E5AE16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0E5AE1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0E5AE1B" w14:textId="77777777" w:rsidTr="002C5BBC">
        <w:tc>
          <w:tcPr>
            <w:tcW w:w="3969" w:type="dxa"/>
            <w:shd w:val="clear" w:color="auto" w:fill="DBE5F1" w:themeFill="accent1" w:themeFillTint="33"/>
          </w:tcPr>
          <w:p w14:paraId="70E5AE1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70E5AE1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0E5AE1E" w14:textId="77777777" w:rsidTr="002C5BBC">
        <w:tc>
          <w:tcPr>
            <w:tcW w:w="3969" w:type="dxa"/>
          </w:tcPr>
          <w:p w14:paraId="70E5AE1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0E5AE1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0E5AE21" w14:textId="77777777" w:rsidTr="002C5BBC">
        <w:tc>
          <w:tcPr>
            <w:tcW w:w="3969" w:type="dxa"/>
            <w:shd w:val="clear" w:color="auto" w:fill="DBE5F1" w:themeFill="accent1" w:themeFillTint="33"/>
          </w:tcPr>
          <w:p w14:paraId="70E5AE1F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70E5AE20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0E5AE24" w14:textId="77777777" w:rsidTr="002C5BBC">
        <w:tc>
          <w:tcPr>
            <w:tcW w:w="3969" w:type="dxa"/>
          </w:tcPr>
          <w:p w14:paraId="70E5AE22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0E5AE23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70E5AE25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70E5AE26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70E5AE27" w14:textId="77777777"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14:paraId="70E5AE28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70E5AE29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70E5AE2A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70E5AE2B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70E5AE32" w14:textId="77777777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AE2C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AE2D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70E5AE2E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AE2F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70E5AE30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70E5AE31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70E5AE36" w14:textId="77777777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AE33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AE34" w14:textId="77777777" w:rsidR="00FA5B50" w:rsidRPr="001B7F7A" w:rsidRDefault="006C32F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AE35" w14:textId="77777777" w:rsidR="00FA5B50" w:rsidRPr="001B7F7A" w:rsidRDefault="006C32F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  <w:tr w:rsidR="006A776D" w:rsidRPr="00B47D63" w14:paraId="70E5AE3A" w14:textId="77777777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AE37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AE38" w14:textId="77777777" w:rsidR="006A776D" w:rsidRPr="001B7F7A" w:rsidRDefault="006C32F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AE39" w14:textId="77777777" w:rsidR="006A776D" w:rsidRPr="001B7F7A" w:rsidRDefault="006C32F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  <w:tr w:rsidR="006A776D" w:rsidRPr="00B47D63" w14:paraId="70E5AE3F" w14:textId="77777777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AE3B" w14:textId="77777777"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14:paraId="70E5AE3C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AE3D" w14:textId="77777777" w:rsidR="006A776D" w:rsidRPr="001B7F7A" w:rsidRDefault="006C32F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AE3E" w14:textId="77777777" w:rsidR="006A776D" w:rsidRPr="001B7F7A" w:rsidRDefault="006C32F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14:paraId="70E5AE40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0E5AE41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0E5AE42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0E5AE43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14:paraId="70E5AE44" w14:textId="77777777"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14:paraId="70E5AE45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14:paraId="70E5AE4B" w14:textId="7777777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E5AE4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E5AE47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70E5AE48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E5AE49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70E5AE4A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14:paraId="70E5AE53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E5AE4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E5AE4D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E5AE4E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E5AE4F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E5AE50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E5AE51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E5AE52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14:paraId="70E5AE57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E5AE5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E5AE55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E5AE56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14:paraId="70E5AE5B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0E5AE5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0E5AE59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0E5AE5A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14:paraId="70E5AE63" w14:textId="7777777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14:paraId="70E5AE5C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70E5AE5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70E5AE5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70E5AE5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70E5AE6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70E5AE6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70E5AE6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70E5AE6B" w14:textId="77777777" w:rsidTr="002C5BBC">
        <w:tc>
          <w:tcPr>
            <w:tcW w:w="1928" w:type="dxa"/>
            <w:vMerge/>
            <w:vAlign w:val="center"/>
          </w:tcPr>
          <w:p w14:paraId="70E5AE64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70E5AE6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0E5AE6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0E5AE6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70E5AE6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0E5AE6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0E5AE6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70E5AE73" w14:textId="77777777" w:rsidTr="002C5BBC">
        <w:tc>
          <w:tcPr>
            <w:tcW w:w="1928" w:type="dxa"/>
            <w:vMerge w:val="restart"/>
            <w:vAlign w:val="center"/>
          </w:tcPr>
          <w:p w14:paraId="70E5AE6C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14:paraId="70E5AE6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0E5AE6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0E5AE6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70E5AE7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0E5AE7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0E5AE7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70E5AE7B" w14:textId="77777777" w:rsidTr="002C5BBC">
        <w:tc>
          <w:tcPr>
            <w:tcW w:w="1928" w:type="dxa"/>
            <w:vMerge/>
            <w:vAlign w:val="center"/>
          </w:tcPr>
          <w:p w14:paraId="70E5AE74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70E5AE7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0E5AE7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0E5AE7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70E5AE7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0E5AE7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0E5AE7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70E5AE83" w14:textId="77777777" w:rsidTr="002C5BBC">
        <w:tc>
          <w:tcPr>
            <w:tcW w:w="1928" w:type="dxa"/>
            <w:vMerge w:val="restart"/>
            <w:vAlign w:val="center"/>
          </w:tcPr>
          <w:p w14:paraId="70E5AE7C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14:paraId="70E5AE7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0E5AE7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0E5AE7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70E5AE8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0E5AE8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0E5AE8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70E5AE8B" w14:textId="77777777" w:rsidTr="002C5BBC">
        <w:tc>
          <w:tcPr>
            <w:tcW w:w="1928" w:type="dxa"/>
            <w:vMerge/>
            <w:vAlign w:val="center"/>
          </w:tcPr>
          <w:p w14:paraId="70E5AE84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70E5AE8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0E5AE8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0E5AE8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70E5AE8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0E5AE8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0E5AE8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70E5AE94" w14:textId="77777777" w:rsidTr="002C5BBC">
        <w:tc>
          <w:tcPr>
            <w:tcW w:w="1928" w:type="dxa"/>
            <w:vMerge w:val="restart"/>
            <w:vAlign w:val="center"/>
          </w:tcPr>
          <w:p w14:paraId="70E5AE8C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14:paraId="70E5AE8D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70E5AE8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0E5AE8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0E5AE9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70E5AE9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0E5AE9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0E5AE9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70E5AE9C" w14:textId="77777777" w:rsidTr="002C5BBC">
        <w:tc>
          <w:tcPr>
            <w:tcW w:w="1928" w:type="dxa"/>
            <w:vMerge/>
            <w:vAlign w:val="center"/>
          </w:tcPr>
          <w:p w14:paraId="70E5AE95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70E5AE9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0E5AE9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0E5AE9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70E5AE9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0E5AE9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0E5AE9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70E5AEA5" w14:textId="77777777" w:rsidTr="002C5BBC">
        <w:tc>
          <w:tcPr>
            <w:tcW w:w="1928" w:type="dxa"/>
            <w:vMerge w:val="restart"/>
            <w:vAlign w:val="center"/>
          </w:tcPr>
          <w:p w14:paraId="70E5AE9D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14:paraId="70E5AE9E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70E5AE9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0E5AEA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0E5AEA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70E5AEA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0E5AEA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0E5AEA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70E5AEAD" w14:textId="77777777" w:rsidTr="002C5BBC">
        <w:tc>
          <w:tcPr>
            <w:tcW w:w="1928" w:type="dxa"/>
            <w:vMerge/>
            <w:vAlign w:val="center"/>
          </w:tcPr>
          <w:p w14:paraId="70E5AEA6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70E5AEA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0E5AEA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0E5AEA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70E5AEA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0E5AEA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0E5AEA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70E5AEB5" w14:textId="77777777" w:rsidTr="002C5BBC">
        <w:tc>
          <w:tcPr>
            <w:tcW w:w="1928" w:type="dxa"/>
            <w:vMerge w:val="restart"/>
            <w:vAlign w:val="center"/>
          </w:tcPr>
          <w:p w14:paraId="70E5AEAE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14:paraId="70E5AEA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0E5AEB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0E5AEB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70E5AEB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0E5AEB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0E5AEB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70E5AEBD" w14:textId="77777777" w:rsidTr="002C5BBC">
        <w:tc>
          <w:tcPr>
            <w:tcW w:w="1928" w:type="dxa"/>
            <w:vMerge/>
            <w:vAlign w:val="center"/>
          </w:tcPr>
          <w:p w14:paraId="70E5AEB6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70E5AEB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0E5AEB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0E5AEB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70E5AEB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0E5AEB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0E5AEB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70E5AEC5" w14:textId="77777777" w:rsidTr="002C5BBC">
        <w:tc>
          <w:tcPr>
            <w:tcW w:w="1928" w:type="dxa"/>
            <w:vMerge w:val="restart"/>
            <w:vAlign w:val="center"/>
          </w:tcPr>
          <w:p w14:paraId="70E5AEBE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14:paraId="70E5AEB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0E5AEC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0E5AEC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70E5AEC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0E5AEC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0E5AEC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70E5AECD" w14:textId="77777777" w:rsidTr="002C5BBC">
        <w:tc>
          <w:tcPr>
            <w:tcW w:w="1928" w:type="dxa"/>
            <w:vMerge/>
            <w:vAlign w:val="center"/>
          </w:tcPr>
          <w:p w14:paraId="70E5AEC6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70E5AEC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0E5AEC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0E5AEC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70E5AEC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0E5AEC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0E5AEC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70E5AED5" w14:textId="77777777" w:rsidTr="002C5BBC">
        <w:tc>
          <w:tcPr>
            <w:tcW w:w="1928" w:type="dxa"/>
            <w:vMerge/>
            <w:vAlign w:val="center"/>
          </w:tcPr>
          <w:p w14:paraId="70E5AEC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70E5AEC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0E5AED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0E5AED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70E5AED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0E5AED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0E5AED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14:paraId="70E5AED6" w14:textId="77777777"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14:paraId="70E5AED7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14:paraId="70E5AED8" w14:textId="77777777" w:rsidR="00507AE7" w:rsidRDefault="005D6405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507AE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70E5AED9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AEDA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AEDB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AEDC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AEDD" w14:textId="77777777"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AEDE" w14:textId="77777777"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0E5AEDF" w14:textId="77777777"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70E5AEE0" w14:textId="77777777"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lastRenderedPageBreak/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6C32F0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14:paraId="70E5AEE1" w14:textId="77777777" w:rsidR="0006702B" w:rsidRDefault="005D6405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6702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70E5AEE2" w14:textId="77777777"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70E5AEE3" w14:textId="77777777"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14:paraId="70E5AEE4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70E5AEE5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14:paraId="70E5AEE6" w14:textId="77777777" w:rsidR="009E112C" w:rsidRPr="009E112C" w:rsidRDefault="009E112C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14:paraId="70E5AEE7" w14:textId="77777777" w:rsidR="00A1752A" w:rsidRDefault="006C32F0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nenastali</w:t>
      </w:r>
    </w:p>
    <w:p w14:paraId="70E5AEE8" w14:textId="77777777"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14:paraId="70E5AEED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AEE9" w14:textId="77777777"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70E5AEEA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AEEB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5AEEC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14:paraId="70E5AEF1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70E5AEEE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70E5AEEF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70E5AEF0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14:paraId="70E5AEF5" w14:textId="77777777" w:rsidTr="00357749">
        <w:trPr>
          <w:trHeight w:val="397"/>
        </w:trPr>
        <w:tc>
          <w:tcPr>
            <w:tcW w:w="2835" w:type="dxa"/>
          </w:tcPr>
          <w:p w14:paraId="70E5AEF2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0E5AEF3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0E5AEF4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14:paraId="70E5AEF9" w14:textId="77777777" w:rsidTr="00357749">
        <w:trPr>
          <w:trHeight w:val="397"/>
        </w:trPr>
        <w:tc>
          <w:tcPr>
            <w:tcW w:w="2835" w:type="dxa"/>
          </w:tcPr>
          <w:p w14:paraId="70E5AEF6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0E5AEF7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0E5AEF8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70E5AEFD" w14:textId="77777777" w:rsidTr="00357749">
        <w:trPr>
          <w:trHeight w:val="397"/>
        </w:trPr>
        <w:tc>
          <w:tcPr>
            <w:tcW w:w="2835" w:type="dxa"/>
          </w:tcPr>
          <w:p w14:paraId="70E5AEFA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0E5AEFB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0E5AEFC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70E5AF01" w14:textId="77777777" w:rsidTr="00357749">
        <w:trPr>
          <w:trHeight w:val="397"/>
        </w:trPr>
        <w:tc>
          <w:tcPr>
            <w:tcW w:w="2835" w:type="dxa"/>
          </w:tcPr>
          <w:p w14:paraId="70E5AEFE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0E5AEFF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0E5AF00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70E5AF05" w14:textId="77777777" w:rsidTr="00357749">
        <w:trPr>
          <w:trHeight w:val="397"/>
        </w:trPr>
        <w:tc>
          <w:tcPr>
            <w:tcW w:w="2835" w:type="dxa"/>
          </w:tcPr>
          <w:p w14:paraId="70E5AF02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0E5AF03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0E5AF04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70E5AF06" w14:textId="77777777"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70E5AF07" w14:textId="77777777" w:rsidR="006F7129" w:rsidRDefault="005D6405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F712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70E5AF08" w14:textId="77777777"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AF09" w14:textId="77777777"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AE157B" w:rsidRPr="00B47D63" w14:paraId="70E5AF0E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AF0A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AF0B" w14:textId="77777777"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14:paraId="70E5AF0C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5AF0D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14:paraId="70E5AF12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70E5AF0F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70E5AF10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70E5AF11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70E5AF16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70E5AF13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0E5AF14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70E5AF15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70E5AF1A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70E5AF17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0E5AF18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70E5AF19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70E5AF1E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70E5AF1B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0E5AF1C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70E5AF1D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70E5AF22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70E5AF1F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0E5AF20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70E5AF21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70E5AF26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70E5AF23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0E5AF24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70E5AF25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70E5AF27" w14:textId="77777777"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0E5AF28" w14:textId="77777777"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14:paraId="70E5AF29" w14:textId="77777777"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70E5AF2A" w14:textId="77777777"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70E5AF2B" w14:textId="77777777"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i/>
        </w:rPr>
        <w:t>(kurzívou označené ceny overte, či sú v súlade s ocenením v podmienkach Vašej účtovnej jednotky); tento pomocný text odstráňte.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="008C3517" w:rsidRPr="00B47D63" w14:paraId="70E5AF30" w14:textId="77777777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AF2C" w14:textId="77777777"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AF2D" w14:textId="77777777"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5AF2E" w14:textId="77777777"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0E5AF2F" w14:textId="77777777"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14:paraId="70E5AF34" w14:textId="77777777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70E5AF31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14:paraId="70E5AF32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0E5AF33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0E5AF38" w14:textId="77777777" w:rsidTr="00357749">
        <w:tc>
          <w:tcPr>
            <w:tcW w:w="0" w:type="auto"/>
            <w:vAlign w:val="center"/>
          </w:tcPr>
          <w:p w14:paraId="70E5AF35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14:paraId="70E5AF36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70E5AF37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0E5AF3C" w14:textId="77777777" w:rsidTr="00357749">
        <w:tc>
          <w:tcPr>
            <w:tcW w:w="0" w:type="auto"/>
            <w:vAlign w:val="center"/>
          </w:tcPr>
          <w:p w14:paraId="70E5AF39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14:paraId="70E5AF3A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70E5AF3B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0E5AF40" w14:textId="77777777" w:rsidTr="00357749">
        <w:tc>
          <w:tcPr>
            <w:tcW w:w="0" w:type="auto"/>
            <w:vAlign w:val="center"/>
          </w:tcPr>
          <w:p w14:paraId="70E5AF3D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14:paraId="70E5AF3E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70E5AF3F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0E5AF44" w14:textId="77777777" w:rsidTr="00357749">
        <w:tc>
          <w:tcPr>
            <w:tcW w:w="0" w:type="auto"/>
            <w:vAlign w:val="center"/>
          </w:tcPr>
          <w:p w14:paraId="70E5AF41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14:paraId="70E5AF42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70E5AF43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0E5AF48" w14:textId="77777777" w:rsidTr="00357749">
        <w:tc>
          <w:tcPr>
            <w:tcW w:w="0" w:type="auto"/>
            <w:vAlign w:val="center"/>
          </w:tcPr>
          <w:p w14:paraId="70E5AF45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14:paraId="70E5AF46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70E5AF47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0E5AF4C" w14:textId="77777777" w:rsidTr="00357749">
        <w:tc>
          <w:tcPr>
            <w:tcW w:w="0" w:type="auto"/>
            <w:vAlign w:val="center"/>
          </w:tcPr>
          <w:p w14:paraId="70E5AF49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14:paraId="70E5AF4A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70E5AF4B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0E5AF50" w14:textId="77777777" w:rsidTr="00357749">
        <w:tc>
          <w:tcPr>
            <w:tcW w:w="0" w:type="auto"/>
            <w:vAlign w:val="center"/>
          </w:tcPr>
          <w:p w14:paraId="70E5AF4D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70E5AF4E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70E5AF4F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0E5AF54" w14:textId="77777777" w:rsidTr="00357749">
        <w:tc>
          <w:tcPr>
            <w:tcW w:w="0" w:type="auto"/>
            <w:vAlign w:val="center"/>
          </w:tcPr>
          <w:p w14:paraId="70E5AF51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70E5AF52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70E5AF53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0E5AF58" w14:textId="77777777" w:rsidTr="00357749">
        <w:tc>
          <w:tcPr>
            <w:tcW w:w="0" w:type="auto"/>
            <w:vAlign w:val="center"/>
          </w:tcPr>
          <w:p w14:paraId="70E5AF55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14:paraId="70E5AF56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70E5AF57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0E5AF5C" w14:textId="77777777" w:rsidTr="00357749">
        <w:tc>
          <w:tcPr>
            <w:tcW w:w="0" w:type="auto"/>
            <w:vAlign w:val="center"/>
          </w:tcPr>
          <w:p w14:paraId="70E5AF59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14:paraId="70E5AF5A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0E5AF5B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0E5AF60" w14:textId="77777777" w:rsidTr="00357749">
        <w:tc>
          <w:tcPr>
            <w:tcW w:w="0" w:type="auto"/>
            <w:vAlign w:val="center"/>
          </w:tcPr>
          <w:p w14:paraId="70E5AF5D" w14:textId="77777777"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14:paraId="70E5AF5E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0E5AF5F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0E5AF64" w14:textId="77777777" w:rsidTr="00357749">
        <w:tc>
          <w:tcPr>
            <w:tcW w:w="0" w:type="auto"/>
            <w:vAlign w:val="center"/>
          </w:tcPr>
          <w:p w14:paraId="70E5AF61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70E5AF62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0E5AF63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0E5AF68" w14:textId="77777777" w:rsidTr="00357749">
        <w:tc>
          <w:tcPr>
            <w:tcW w:w="0" w:type="auto"/>
            <w:vAlign w:val="center"/>
          </w:tcPr>
          <w:p w14:paraId="70E5AF65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0E5AF66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70E5AF67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0E5AF6C" w14:textId="77777777" w:rsidTr="00357749">
        <w:tc>
          <w:tcPr>
            <w:tcW w:w="0" w:type="auto"/>
            <w:vAlign w:val="center"/>
          </w:tcPr>
          <w:p w14:paraId="70E5AF69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14:paraId="70E5AF6A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0E5AF6B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0E5AF70" w14:textId="77777777" w:rsidTr="00357749">
        <w:tc>
          <w:tcPr>
            <w:tcW w:w="0" w:type="auto"/>
            <w:vAlign w:val="center"/>
          </w:tcPr>
          <w:p w14:paraId="70E5AF6D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14:paraId="70E5AF6E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0E5AF6F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0E5AF74" w14:textId="77777777" w:rsidTr="00357749">
        <w:tc>
          <w:tcPr>
            <w:tcW w:w="0" w:type="auto"/>
            <w:vAlign w:val="center"/>
          </w:tcPr>
          <w:p w14:paraId="70E5AF71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14:paraId="70E5AF72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14:paraId="70E5AF73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0E5AF78" w14:textId="77777777" w:rsidTr="00357749">
        <w:tc>
          <w:tcPr>
            <w:tcW w:w="0" w:type="auto"/>
            <w:vAlign w:val="center"/>
          </w:tcPr>
          <w:p w14:paraId="70E5AF75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14:paraId="70E5AF76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0E5AF77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0E5AF7C" w14:textId="77777777" w:rsidTr="00357749">
        <w:tc>
          <w:tcPr>
            <w:tcW w:w="0" w:type="auto"/>
            <w:vAlign w:val="center"/>
          </w:tcPr>
          <w:p w14:paraId="70E5AF79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14:paraId="70E5AF7A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0E5AF7B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0E5AF80" w14:textId="77777777" w:rsidTr="00357749">
        <w:tc>
          <w:tcPr>
            <w:tcW w:w="0" w:type="auto"/>
            <w:vAlign w:val="center"/>
          </w:tcPr>
          <w:p w14:paraId="70E5AF7D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14:paraId="70E5AF7E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70E5AF7F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0E5AF84" w14:textId="77777777" w:rsidTr="00357749">
        <w:tc>
          <w:tcPr>
            <w:tcW w:w="0" w:type="auto"/>
            <w:vAlign w:val="center"/>
          </w:tcPr>
          <w:p w14:paraId="70E5AF81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14:paraId="70E5AF82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70E5AF83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14:paraId="70E5AF88" w14:textId="77777777" w:rsidTr="00357749">
        <w:tc>
          <w:tcPr>
            <w:tcW w:w="0" w:type="auto"/>
            <w:vAlign w:val="center"/>
          </w:tcPr>
          <w:p w14:paraId="70E5AF85" w14:textId="77777777"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14:paraId="70E5AF86" w14:textId="77777777"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0E5AF87" w14:textId="77777777"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0E5AF8C" w14:textId="77777777" w:rsidTr="00357749">
        <w:tc>
          <w:tcPr>
            <w:tcW w:w="0" w:type="auto"/>
            <w:vAlign w:val="center"/>
          </w:tcPr>
          <w:p w14:paraId="70E5AF89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14:paraId="70E5AF8A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0E5AF8B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0E5AF8D" w14:textId="77777777"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0E5AF8E" w14:textId="77777777"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0E5AF8F" w14:textId="77777777"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14:paraId="70E5AF90" w14:textId="77777777"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14:paraId="70E5AF94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AF91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AF92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5AF93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14:paraId="70E5AF98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70E5AF95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70E5AF96" w14:textId="77777777"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70E5AF97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70E5AF9C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70E5AF99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0E5AF9A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0E5AF9B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70E5AFA0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70E5AF9D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0E5AF9E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0E5AF9F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14:paraId="70E5AFA4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70E5AFA1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0E5AFA2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0E5AFA3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70E5AFA8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70E5AFA5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0E5AFA6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0E5AFA7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70E5AFA9" w14:textId="77777777"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0E5AFAA" w14:textId="77777777"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0E5AFAB" w14:textId="77777777"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14:paraId="70E5AFAC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30"/>
        <w:gridCol w:w="4504"/>
      </w:tblGrid>
      <w:tr w:rsidR="00A713C0" w:rsidRPr="00B47D63" w14:paraId="70E5AFAF" w14:textId="77777777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AFAD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5AFAE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14:paraId="70E5AFB2" w14:textId="77777777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14:paraId="70E5AFB0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14:paraId="70E5AFB1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70E5AFB5" w14:textId="77777777" w:rsidTr="00FD4710">
        <w:trPr>
          <w:trHeight w:val="397"/>
        </w:trPr>
        <w:tc>
          <w:tcPr>
            <w:tcW w:w="4498" w:type="dxa"/>
            <w:vAlign w:val="center"/>
          </w:tcPr>
          <w:p w14:paraId="70E5AFB3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70E5AFB4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70E5AFB8" w14:textId="77777777" w:rsidTr="00FD4710">
        <w:trPr>
          <w:trHeight w:val="397"/>
        </w:trPr>
        <w:tc>
          <w:tcPr>
            <w:tcW w:w="4498" w:type="dxa"/>
            <w:vAlign w:val="center"/>
          </w:tcPr>
          <w:p w14:paraId="70E5AFB6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70E5AFB7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70E5AFBB" w14:textId="77777777" w:rsidTr="00FD4710">
        <w:trPr>
          <w:trHeight w:val="397"/>
        </w:trPr>
        <w:tc>
          <w:tcPr>
            <w:tcW w:w="4498" w:type="dxa"/>
            <w:vAlign w:val="center"/>
          </w:tcPr>
          <w:p w14:paraId="70E5AFB9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70E5AFBA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70E5AFBE" w14:textId="77777777" w:rsidTr="00FD4710">
        <w:trPr>
          <w:trHeight w:val="397"/>
        </w:trPr>
        <w:tc>
          <w:tcPr>
            <w:tcW w:w="4498" w:type="dxa"/>
            <w:vAlign w:val="center"/>
          </w:tcPr>
          <w:p w14:paraId="70E5AFBC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70E5AFBD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0E5AFBF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0E5AFC0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0E5AFC1" w14:textId="77777777"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</w:rPr>
        <w:t xml:space="preserve">d) </w:t>
      </w:r>
      <w:r w:rsidR="00A713C0" w:rsidRPr="006E5C50">
        <w:rPr>
          <w:rFonts w:asciiTheme="majorHAnsi" w:eastAsia="MS Gothic" w:hAnsiTheme="majorHAnsi" w:cs="Arial"/>
          <w:b/>
        </w:rPr>
        <w:t>Ocenenie finančných nástrojov alebo majetku, ktorý nie je finančným nástrojom</w:t>
      </w:r>
    </w:p>
    <w:p w14:paraId="70E5AFC2" w14:textId="77777777"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</w:rPr>
        <w:t>o</w:t>
      </w:r>
      <w:r w:rsidRPr="006E5C50">
        <w:rPr>
          <w:rFonts w:asciiTheme="majorHAnsi" w:eastAsia="MS Gothic" w:hAnsiTheme="majorHAnsi" w:cs="Arial"/>
          <w:b/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</w:rPr>
        <w:t>:</w:t>
      </w:r>
    </w:p>
    <w:p w14:paraId="70E5AFC3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91"/>
        <w:gridCol w:w="2667"/>
        <w:gridCol w:w="1523"/>
        <w:gridCol w:w="1649"/>
        <w:gridCol w:w="1504"/>
      </w:tblGrid>
      <w:tr w:rsidR="00EB5CE6" w:rsidRPr="00B47D63" w14:paraId="70E5AFCE" w14:textId="77777777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AFC4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AFC5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AFC6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70E5AFC7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14:paraId="70E5AFC8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14:paraId="70E5AFC9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14:paraId="70E5AFCA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14:paraId="70E5AFCB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imanie(cez</w:t>
            </w:r>
          </w:p>
          <w:p w14:paraId="70E5AFCC" w14:textId="77777777"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14:paraId="70E5AFCD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14:paraId="70E5AFD4" w14:textId="77777777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14:paraId="70E5AFC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14:paraId="70E5AFD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70E5AFD1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0E5AFD2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70E5AFD3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70E5AFDA" w14:textId="77777777" w:rsidTr="00FC6396">
        <w:trPr>
          <w:trHeight w:val="397"/>
        </w:trPr>
        <w:tc>
          <w:tcPr>
            <w:tcW w:w="1734" w:type="dxa"/>
          </w:tcPr>
          <w:p w14:paraId="70E5AFD5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70E5AFD6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0E5AFD7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0E5AFD8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70E5AFD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70E5AFE0" w14:textId="77777777" w:rsidTr="00FC6396">
        <w:trPr>
          <w:trHeight w:val="397"/>
        </w:trPr>
        <w:tc>
          <w:tcPr>
            <w:tcW w:w="1734" w:type="dxa"/>
          </w:tcPr>
          <w:p w14:paraId="70E5AFD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70E5AFDC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0E5AFDD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0E5AFDE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70E5AFD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70E5AFE6" w14:textId="77777777" w:rsidTr="00FC6396">
        <w:trPr>
          <w:trHeight w:val="397"/>
        </w:trPr>
        <w:tc>
          <w:tcPr>
            <w:tcW w:w="1734" w:type="dxa"/>
          </w:tcPr>
          <w:p w14:paraId="70E5AFE1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70E5AFE2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0E5AFE3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0E5AFE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70E5AFE5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70E5AFEC" w14:textId="77777777" w:rsidTr="00FC6396">
        <w:trPr>
          <w:trHeight w:val="397"/>
        </w:trPr>
        <w:tc>
          <w:tcPr>
            <w:tcW w:w="1734" w:type="dxa"/>
          </w:tcPr>
          <w:p w14:paraId="70E5AFE7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70E5AFE8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0E5AFE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0E5AFEA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70E5AFE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0E5AFED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0E5AFEE" w14:textId="77777777"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70E5AFEF" w14:textId="77777777" w:rsidR="00E8440E" w:rsidRPr="00B47D63" w:rsidRDefault="005D6405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" w:name="Text18"/>
      <w:r w:rsidR="00E844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2"/>
    </w:p>
    <w:p w14:paraId="70E5AFF0" w14:textId="77777777"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</w:rPr>
        <w:t>e</w:t>
      </w:r>
      <w:r w:rsidR="00417EA8" w:rsidRPr="006E5C50">
        <w:rPr>
          <w:rFonts w:asciiTheme="majorHAnsi" w:eastAsia="MS Gothic" w:hAnsiTheme="majorHAnsi" w:cs="Arial"/>
          <w:b/>
        </w:rPr>
        <w:t xml:space="preserve">) </w:t>
      </w:r>
      <w:r w:rsidR="00FC76A8" w:rsidRPr="006E5C50">
        <w:rPr>
          <w:rFonts w:asciiTheme="majorHAnsi" w:eastAsia="MS Gothic" w:hAnsiTheme="majorHAnsi" w:cs="Arial"/>
          <w:b/>
        </w:rPr>
        <w:t>Ocenenie finančných nástrojov pri oceňovaní obstarávacou cenou alebo vlastnými nákladmi:</w:t>
      </w:r>
    </w:p>
    <w:p w14:paraId="70E5AFF1" w14:textId="77777777"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14"/>
        <w:gridCol w:w="3028"/>
        <w:gridCol w:w="3000"/>
      </w:tblGrid>
      <w:tr w:rsidR="00974C55" w14:paraId="70E5AFF5" w14:textId="77777777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E5AFF2" w14:textId="77777777"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E5AFF3" w14:textId="77777777"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0E5AFF4" w14:textId="77777777"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14:paraId="70E5AFF9" w14:textId="77777777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14:paraId="70E5AFF6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70E5AFF7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70E5AFF8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70E5AFFD" w14:textId="77777777" w:rsidTr="00FC6396">
        <w:trPr>
          <w:trHeight w:val="340"/>
        </w:trPr>
        <w:tc>
          <w:tcPr>
            <w:tcW w:w="3070" w:type="dxa"/>
          </w:tcPr>
          <w:p w14:paraId="70E5AFFA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70E5AFFB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70E5AFFC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70E5B001" w14:textId="77777777" w:rsidTr="00FC6396">
        <w:trPr>
          <w:trHeight w:val="340"/>
        </w:trPr>
        <w:tc>
          <w:tcPr>
            <w:tcW w:w="3070" w:type="dxa"/>
          </w:tcPr>
          <w:p w14:paraId="70E5AFFE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70E5AFFF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70E5B000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0E5B002" w14:textId="77777777"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70E5B003" w14:textId="77777777"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70E5B004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3"/>
        <w:gridCol w:w="2257"/>
        <w:gridCol w:w="2257"/>
        <w:gridCol w:w="2265"/>
      </w:tblGrid>
      <w:tr w:rsidR="00974C55" w14:paraId="70E5B009" w14:textId="77777777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E5B005" w14:textId="77777777"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E5B006" w14:textId="77777777"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E5B007" w14:textId="77777777"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0E5B008" w14:textId="77777777"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14:paraId="70E5B00E" w14:textId="77777777" w:rsidTr="00FC6396">
        <w:tc>
          <w:tcPr>
            <w:tcW w:w="2303" w:type="dxa"/>
            <w:tcBorders>
              <w:top w:val="single" w:sz="12" w:space="0" w:color="auto"/>
            </w:tcBorders>
          </w:tcPr>
          <w:p w14:paraId="70E5B00A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70E5B00B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70E5B00C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70E5B00D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70E5B013" w14:textId="77777777" w:rsidTr="00FC6396">
        <w:tc>
          <w:tcPr>
            <w:tcW w:w="2303" w:type="dxa"/>
          </w:tcPr>
          <w:p w14:paraId="70E5B00F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0E5B010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0E5B011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0E5B012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70E5B018" w14:textId="77777777" w:rsidTr="00FC6396">
        <w:tc>
          <w:tcPr>
            <w:tcW w:w="2303" w:type="dxa"/>
          </w:tcPr>
          <w:p w14:paraId="70E5B014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0E5B015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0E5B016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0E5B017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0E5B019" w14:textId="77777777"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0E5B01A" w14:textId="77777777"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14:paraId="70E5B01B" w14:textId="77777777"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14:paraId="70E5B01C" w14:textId="77777777" w:rsidR="001E5324" w:rsidRPr="00B47D63" w:rsidRDefault="005D6405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1E5324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14:paraId="70E5B01D" w14:textId="77777777"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Pr="006E5C50">
        <w:rPr>
          <w:rFonts w:asciiTheme="majorHAnsi" w:eastAsia="MS Gothic" w:hAnsiTheme="majorHAnsi" w:cs="Arial"/>
          <w:b/>
        </w:rPr>
        <w:t xml:space="preserve">f) </w:t>
      </w:r>
      <w:r>
        <w:rPr>
          <w:rFonts w:asciiTheme="majorHAnsi" w:eastAsia="MS Gothic" w:hAnsiTheme="majorHAnsi" w:cs="Arial"/>
          <w:b/>
        </w:rPr>
        <w:t xml:space="preserve"> Stanovenie metódy vlastného imania</w:t>
      </w:r>
    </w:p>
    <w:p w14:paraId="70E5B01E" w14:textId="77777777"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14:paraId="70E5B01F" w14:textId="77777777" w:rsidR="00325D0E" w:rsidRPr="00325D0E" w:rsidRDefault="005D6405" w:rsidP="00325D0E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325D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14:paraId="70E5B020" w14:textId="77777777"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70E5B021" w14:textId="77777777"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0E5B022" w14:textId="77777777"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III. 4 g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14:paraId="70E5B023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0E5B024" w14:textId="77777777"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52"/>
        <w:gridCol w:w="2269"/>
        <w:gridCol w:w="2254"/>
        <w:gridCol w:w="2259"/>
      </w:tblGrid>
      <w:tr w:rsidR="00C509A0" w:rsidRPr="00B47D63" w14:paraId="70E5B029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02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02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027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5B028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14:paraId="70E5B02E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14:paraId="70E5B02A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70E5B02B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70E5B02C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70E5B02D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14:paraId="70E5B033" w14:textId="77777777" w:rsidTr="00FC6396">
        <w:trPr>
          <w:trHeight w:val="397"/>
        </w:trPr>
        <w:tc>
          <w:tcPr>
            <w:tcW w:w="2195" w:type="dxa"/>
          </w:tcPr>
          <w:p w14:paraId="70E5B02F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0E5B030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0E5B031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0E5B032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14:paraId="70E5B038" w14:textId="77777777" w:rsidTr="00FC6396">
        <w:trPr>
          <w:trHeight w:val="397"/>
        </w:trPr>
        <w:tc>
          <w:tcPr>
            <w:tcW w:w="2195" w:type="dxa"/>
          </w:tcPr>
          <w:p w14:paraId="70E5B034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0E5B03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0E5B03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0E5B037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14:paraId="70E5B03D" w14:textId="77777777" w:rsidTr="00FC6396">
        <w:trPr>
          <w:trHeight w:val="397"/>
        </w:trPr>
        <w:tc>
          <w:tcPr>
            <w:tcW w:w="2195" w:type="dxa"/>
          </w:tcPr>
          <w:p w14:paraId="70E5B039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0E5B03A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0E5B03B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0E5B03C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14:paraId="70E5B042" w14:textId="77777777" w:rsidTr="00FC6396">
        <w:trPr>
          <w:trHeight w:val="397"/>
        </w:trPr>
        <w:tc>
          <w:tcPr>
            <w:tcW w:w="2195" w:type="dxa"/>
          </w:tcPr>
          <w:p w14:paraId="70E5B03E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0E5B03F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0E5B040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0E5B041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0E5B043" w14:textId="77777777"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0E5B044" w14:textId="77777777"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0E5B045" w14:textId="03E42106" w:rsidR="009C62C4" w:rsidRDefault="00EE651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</w:sdtPr>
        <w:sdtEndPr/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B33C24">
        <w:rPr>
          <w:rFonts w:asciiTheme="majorHAnsi" w:eastAsia="MS Gothic" w:hAnsiTheme="majorHAnsi" w:cs="Arial"/>
          <w:b/>
          <w:sz w:val="20"/>
          <w:szCs w:val="20"/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B33C24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z</w:t>
      </w:r>
      <w:r w:rsidR="00B33C24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predpokladanej doby</w:t>
      </w:r>
      <w:r w:rsidR="00B33C24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</w:rPr>
        <w:t>:</w:t>
      </w:r>
    </w:p>
    <w:p w14:paraId="70E5B046" w14:textId="77777777"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047" w14:textId="77777777" w:rsidR="0000611C" w:rsidRDefault="005D640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0611C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70E5B048" w14:textId="77777777"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049" w14:textId="77777777"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04A" w14:textId="77777777" w:rsidR="00E3280D" w:rsidRPr="00B47D63" w:rsidRDefault="00EE6513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1514113284"/>
        </w:sdtPr>
        <w:sdtEndPr/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14:paraId="70E5B04B" w14:textId="77777777"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70E5B04C" w14:textId="77777777" w:rsidR="006A6F83" w:rsidRPr="00B47D63" w:rsidRDefault="005D6405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bookmarkStart w:id="3" w:name="Text8"/>
      <w:r w:rsidR="00EA05C2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  <w:bookmarkEnd w:id="3"/>
    </w:p>
    <w:p w14:paraId="70E5B04D" w14:textId="77777777"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04E" w14:textId="77777777" w:rsidR="00EA05C2" w:rsidRPr="00B47D63" w:rsidRDefault="00EE6513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</w:sdtPr>
        <w:sdtEndPr/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zaraďovanéhomajetku zodpovedajúceho </w:t>
      </w:r>
      <w:r w:rsidR="00FA30A7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preúčtovné a daňové odpisy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14:paraId="70E5B04F" w14:textId="77777777"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050" w14:textId="77777777" w:rsidR="003C2923" w:rsidRDefault="00EE6513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</w:sdtPr>
        <w:sdtEndPr/>
        <w:sdtContent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526D8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14:paraId="70E5B051" w14:textId="77777777"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052" w14:textId="77777777"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14:paraId="70E5B053" w14:textId="77777777"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054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055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70E5B056" w14:textId="77777777"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14:paraId="70E5B057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10"/>
        <w:gridCol w:w="3014"/>
        <w:gridCol w:w="3010"/>
      </w:tblGrid>
      <w:tr w:rsidR="00CE7F92" w:rsidRPr="00B47D63" w14:paraId="70E5B05B" w14:textId="77777777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058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059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5B05A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14:paraId="70E5B05F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70E5B05C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0E5B05D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0E5B05E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14:paraId="70E5B063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70E5B060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0E5B061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0E5B062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14:paraId="70E5B067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70E5B064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0E5B065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0E5B066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0E5B068" w14:textId="77777777"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069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06A" w14:textId="77777777"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70E5B06B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14:paraId="70E5B06F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06C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06D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5B06E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14:paraId="70E5B073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70E5B070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0E5B071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0E5B072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14:paraId="70E5B077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70E5B074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70E5B075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0E5B076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0E5B078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079" w14:textId="77777777" w:rsidR="00DE0A1E" w:rsidRDefault="00A51A9C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14:paraId="70E5B07A" w14:textId="77777777"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14:paraId="70E5B07B" w14:textId="77777777"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07C" w14:textId="77777777"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14:paraId="70E5B07D" w14:textId="77777777"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14:paraId="70E5B07E" w14:textId="77777777"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14"/>
        <w:gridCol w:w="3026"/>
        <w:gridCol w:w="2994"/>
      </w:tblGrid>
      <w:tr w:rsidR="00080009" w:rsidRPr="00B47D63" w14:paraId="70E5B082" w14:textId="77777777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07F" w14:textId="77777777"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Dôvod vzniku</w:t>
            </w:r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080" w14:textId="77777777"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>goodwillu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5B081" w14:textId="77777777"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Odpis goodwillu</w:t>
            </w:r>
          </w:p>
        </w:tc>
      </w:tr>
      <w:tr w:rsidR="00080009" w:rsidRPr="00B47D63" w14:paraId="70E5B086" w14:textId="77777777" w:rsidTr="00FC6396">
        <w:tc>
          <w:tcPr>
            <w:tcW w:w="2962" w:type="dxa"/>
            <w:tcBorders>
              <w:top w:val="single" w:sz="12" w:space="0" w:color="auto"/>
            </w:tcBorders>
          </w:tcPr>
          <w:p w14:paraId="70E5B083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70E5B084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70E5B085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14:paraId="70E5B08A" w14:textId="77777777" w:rsidTr="00FC6396">
        <w:tc>
          <w:tcPr>
            <w:tcW w:w="2962" w:type="dxa"/>
          </w:tcPr>
          <w:p w14:paraId="70E5B087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14:paraId="70E5B088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14:paraId="70E5B089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14:paraId="70E5B08E" w14:textId="77777777" w:rsidTr="00FC6396">
        <w:tc>
          <w:tcPr>
            <w:tcW w:w="2962" w:type="dxa"/>
          </w:tcPr>
          <w:p w14:paraId="70E5B08B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14:paraId="70E5B08C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14:paraId="70E5B08D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14:paraId="70E5B08F" w14:textId="77777777"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goodwillom,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14:paraId="70E5B090" w14:textId="77777777" w:rsidR="00A561E2" w:rsidRDefault="005D6405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4" w:name="Text14"/>
      <w:r w:rsidR="00D527D9"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4"/>
    </w:p>
    <w:p w14:paraId="70E5B091" w14:textId="77777777"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IV. 2  </w:t>
      </w:r>
      <w:r w:rsidRPr="00E8181E">
        <w:rPr>
          <w:rFonts w:asciiTheme="majorHAnsi" w:eastAsia="MS Gothic" w:hAnsiTheme="majorHAnsi" w:cs="Arial"/>
          <w:b/>
        </w:rPr>
        <w:t>Informácie o významných položkách majetku a záväzkov zabezpečených derivátmi</w:t>
      </w:r>
    </w:p>
    <w:p w14:paraId="70E5B092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E95325" w:rsidRPr="00B47D63" w14:paraId="70E5B096" w14:textId="77777777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093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094" w14:textId="77777777"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5B095" w14:textId="77777777"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Dohodnutá cena podkladového nástroja</w:t>
            </w:r>
          </w:p>
        </w:tc>
      </w:tr>
      <w:tr w:rsidR="00E95325" w:rsidRPr="00B47D63" w14:paraId="70E5B09B" w14:textId="77777777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14:paraId="70E5B097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14:paraId="70E5B098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14:paraId="70E5B099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14:paraId="70E5B09A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0E5B0A1" w14:textId="77777777" w:rsidTr="00FC6396">
        <w:tc>
          <w:tcPr>
            <w:tcW w:w="2879" w:type="dxa"/>
            <w:vAlign w:val="center"/>
          </w:tcPr>
          <w:p w14:paraId="70E5B09C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14:paraId="70E5B09D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14:paraId="70E5B09E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70E5B09F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0E5B0A0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0E5B0A6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70E5B0A2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14:paraId="70E5B0A3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70E5B0A4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0E5B0A5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0E5B0AB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70E5B0A7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14:paraId="70E5B0A8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70E5B0A9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0E5B0AA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0E5B0B0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70E5B0AC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70E5B0AD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70E5B0AE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0E5B0AF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0E5B0B5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70E5B0B1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70E5B0B2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70E5B0B3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0E5B0B4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0E5B0BB" w14:textId="77777777" w:rsidTr="00FC6396">
        <w:tc>
          <w:tcPr>
            <w:tcW w:w="2879" w:type="dxa"/>
            <w:vAlign w:val="center"/>
          </w:tcPr>
          <w:p w14:paraId="70E5B0B6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14:paraId="70E5B0B7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14:paraId="70E5B0B8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70E5B0B9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0E5B0BA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0E5B0C0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70E5B0BC" w14:textId="77777777"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14:paraId="70E5B0BD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70E5B0BE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0E5B0BF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0E5B0C5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70E5B0C1" w14:textId="77777777"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14:paraId="70E5B0C2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70E5B0C3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0E5B0C4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0E5B0CA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70E5B0C6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70E5B0C7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70E5B0C8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0E5B0C9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0E5B0CF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70E5B0CB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70E5B0CC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70E5B0CD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0E5B0CE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14:paraId="70E5B0D0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0D1" w14:textId="77777777"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0E5B0D2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E95325" w:rsidRPr="00B47D63" w14:paraId="70E5B0D6" w14:textId="77777777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0D3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0D4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5B0D5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14:paraId="70E5B0DA" w14:textId="77777777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0D7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0D8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5B0D9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14:paraId="70E5B0E0" w14:textId="77777777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0DB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0DC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0DD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0DE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5B0DF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14:paraId="70E5B0E6" w14:textId="77777777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14:paraId="70E5B0E1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70E5B0E2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70E5B0E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70E5B0E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70E5B0E5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0E5B0EC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70E5B0E7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14:paraId="70E5B0E8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0E5B0E9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0E5B0E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0E5B0EB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0E5B0F2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70E5B0ED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14:paraId="70E5B0EE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0E5B0EF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0E5B0F0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0E5B0F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0E5B0F8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70E5B0F3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0E5B0F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0E5B0F5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0E5B0F6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0E5B0F7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0E5B0FE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70E5B0F9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0E5B0F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0E5B0FB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0E5B0FC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0E5B0FD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0E5B104" w14:textId="77777777" w:rsidTr="00FC6396">
        <w:tc>
          <w:tcPr>
            <w:tcW w:w="2608" w:type="dxa"/>
            <w:vAlign w:val="center"/>
          </w:tcPr>
          <w:p w14:paraId="70E5B0FF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14:paraId="70E5B100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0E5B10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0E5B102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0E5B10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0E5B10A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70E5B105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lastRenderedPageBreak/>
              <w:t>Menový forward</w:t>
            </w:r>
          </w:p>
        </w:tc>
        <w:tc>
          <w:tcPr>
            <w:tcW w:w="1644" w:type="dxa"/>
            <w:vAlign w:val="center"/>
          </w:tcPr>
          <w:p w14:paraId="70E5B106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0E5B107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0E5B108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0E5B109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0E5B110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70E5B10B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14:paraId="70E5B10C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0E5B10D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0E5B10E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0E5B10F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0E5B116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70E5B11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0E5B112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0E5B11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0E5B11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0E5B115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0E5B11C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70E5B117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0E5B118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0E5B119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0E5B11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0E5B11B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70E5B11D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0E5B11E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</w:rPr>
        <w:t>obdobie</w:t>
      </w:r>
      <w:r>
        <w:rPr>
          <w:rFonts w:asciiTheme="majorHAnsi" w:eastAsia="MS Gothic" w:hAnsiTheme="majorHAnsi" w:cs="Arial"/>
          <w:sz w:val="20"/>
          <w:szCs w:val="20"/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</w:rPr>
        <w:t>:</w:t>
      </w:r>
    </w:p>
    <w:p w14:paraId="70E5B11F" w14:textId="77777777" w:rsidR="00E95325" w:rsidRPr="00B47D63" w:rsidRDefault="005D640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9532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70E5B120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121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E95325" w:rsidRPr="00B47D63" w14:paraId="70E5B124" w14:textId="77777777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122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5B123" w14:textId="77777777"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14:paraId="70E5B128" w14:textId="77777777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125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126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5B127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14:paraId="70E5B12C" w14:textId="77777777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129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12A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5B12B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14:paraId="70E5B130" w14:textId="77777777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70E5B12D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70E5B12E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70E5B12F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0E5B134" w14:textId="77777777" w:rsidTr="00FC6396">
        <w:trPr>
          <w:trHeight w:val="340"/>
        </w:trPr>
        <w:tc>
          <w:tcPr>
            <w:tcW w:w="3402" w:type="dxa"/>
            <w:vAlign w:val="center"/>
          </w:tcPr>
          <w:p w14:paraId="70E5B131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14:paraId="70E5B132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0E5B13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0E5B139" w14:textId="77777777" w:rsidTr="00FC6396">
        <w:tc>
          <w:tcPr>
            <w:tcW w:w="3402" w:type="dxa"/>
            <w:vAlign w:val="center"/>
          </w:tcPr>
          <w:p w14:paraId="70E5B135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14:paraId="70E5B136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14:paraId="70E5B137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0E5B138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0E5B13E" w14:textId="77777777" w:rsidTr="00FC6396">
        <w:tc>
          <w:tcPr>
            <w:tcW w:w="3402" w:type="dxa"/>
            <w:vAlign w:val="center"/>
          </w:tcPr>
          <w:p w14:paraId="70E5B13A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14:paraId="70E5B13B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14:paraId="70E5B13C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0E5B13D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0E5B142" w14:textId="77777777" w:rsidTr="00FC6396">
        <w:trPr>
          <w:trHeight w:val="340"/>
        </w:trPr>
        <w:tc>
          <w:tcPr>
            <w:tcW w:w="3402" w:type="dxa"/>
            <w:vAlign w:val="center"/>
          </w:tcPr>
          <w:p w14:paraId="70E5B13F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14:paraId="70E5B140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0E5B14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70E5B143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0E5B144" w14:textId="77777777"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</w:rPr>
        <w:t>(najmä forma zabezpečenia):</w:t>
      </w:r>
    </w:p>
    <w:p w14:paraId="70E5B145" w14:textId="77777777" w:rsidR="00E95325" w:rsidRPr="00B47D63" w:rsidRDefault="005D640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9532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70E5B146" w14:textId="77777777"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147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148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149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14A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a) Záväzky so zostatkovou dobou splatnosti dlhšou ako 5 rokov:</w:t>
      </w:r>
    </w:p>
    <w:p w14:paraId="70E5B14B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14:paraId="70E5B14F" w14:textId="77777777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14C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14D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5B14E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14:paraId="70E5B153" w14:textId="77777777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70E5B150" w14:textId="77777777"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70E5B151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70E5B152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  <w:tr w:rsidR="00E95325" w:rsidRPr="00B47D63" w14:paraId="70E5B157" w14:textId="77777777" w:rsidTr="00FC6396">
        <w:trPr>
          <w:trHeight w:val="340"/>
        </w:trPr>
        <w:tc>
          <w:tcPr>
            <w:tcW w:w="2948" w:type="dxa"/>
            <w:vAlign w:val="center"/>
          </w:tcPr>
          <w:p w14:paraId="70E5B154" w14:textId="77777777"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14:paraId="70E5B155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14:paraId="70E5B156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70E5B158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159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15A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b) Zabezpečené záväzky, opis a spôsob ich zabezpečenia</w:t>
      </w:r>
    </w:p>
    <w:p w14:paraId="70E5B15B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14:paraId="70E5B15E" w14:textId="77777777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15C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5B15D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14:paraId="70E5B161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15F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5B160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14:paraId="70E5B165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162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163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5B164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14:paraId="70E5B169" w14:textId="77777777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70E5B166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70E5B167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70E5B168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70E5B16D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70E5B16A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0E5B16B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0E5B16C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70E5B171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70E5B16E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0E5B16F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0E5B170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70E5B175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70E5B172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0E5B173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0E5B174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70E5B179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70E5B176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0E5B177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0E5B178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70E5B17A" w14:textId="77777777"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14:paraId="70E5B17B" w14:textId="77777777" w:rsidR="00AE194F" w:rsidRPr="00B47D63" w:rsidRDefault="005D6405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E194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70E5B17C" w14:textId="77777777"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0E5B17D" w14:textId="77777777"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14:paraId="70E5B180" w14:textId="77777777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17E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5B17F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14:paraId="70E5B183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181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5B182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14:paraId="70E5B187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184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185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5B186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14:paraId="70E5B18B" w14:textId="77777777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70E5B188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70E5B189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70E5B18A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70E5B18F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70E5B18C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0E5B18D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0E5B18E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70E5B193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70E5B190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0E5B191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0E5B192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70E5B197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70E5B194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0E5B195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0E5B196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70E5B19B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70E5B198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0E5B199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0E5B19A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70E5B19C" w14:textId="77777777"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14:paraId="70E5B19D" w14:textId="77777777" w:rsidR="00AE194F" w:rsidRPr="00B47D63" w:rsidRDefault="005D6405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E194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70E5B19E" w14:textId="77777777" w:rsidR="00AE194F" w:rsidRDefault="00AE194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19F" w14:textId="77777777" w:rsidR="009C4772" w:rsidRDefault="009C477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70E5B1A0" w14:textId="77777777"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70E5B1A1" w14:textId="77777777"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70E5B1A2" w14:textId="77777777"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IV</w:t>
      </w:r>
      <w:r w:rsidR="00684432" w:rsidRPr="00684432">
        <w:rPr>
          <w:rFonts w:asciiTheme="majorHAnsi" w:eastAsia="MS Gothic" w:hAnsiTheme="majorHAnsi" w:cs="Arial"/>
          <w:b/>
        </w:rPr>
        <w:t xml:space="preserve">. </w:t>
      </w:r>
      <w:r>
        <w:rPr>
          <w:rFonts w:asciiTheme="majorHAnsi" w:eastAsia="MS Gothic" w:hAnsiTheme="majorHAnsi" w:cs="Arial"/>
          <w:b/>
        </w:rPr>
        <w:t>4 a</w:t>
      </w:r>
      <w:r w:rsidR="008B0002">
        <w:rPr>
          <w:rFonts w:asciiTheme="majorHAnsi" w:eastAsia="MS Gothic" w:hAnsiTheme="majorHAnsi" w:cs="Arial"/>
          <w:b/>
        </w:rPr>
        <w:t xml:space="preserve">) </w:t>
      </w:r>
      <w:r>
        <w:rPr>
          <w:rFonts w:asciiTheme="majorHAnsi" w:eastAsia="MS Gothic" w:hAnsiTheme="majorHAnsi" w:cs="Arial"/>
          <w:b/>
        </w:rPr>
        <w:t>-c</w:t>
      </w:r>
      <w:r w:rsidR="00192ECA" w:rsidRPr="00684432">
        <w:rPr>
          <w:rFonts w:asciiTheme="majorHAnsi" w:eastAsia="MS Gothic" w:hAnsiTheme="majorHAnsi" w:cs="Arial"/>
          <w:b/>
        </w:rPr>
        <w:t xml:space="preserve">) </w:t>
      </w:r>
      <w:r w:rsidR="00FF19CC"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14:paraId="70E5B1A5" w14:textId="77777777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1A3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5B1A4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14:paraId="70E5B1AB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1A6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1A7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1A8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1A9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5B1AA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14:paraId="70E5B1B1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1AC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1AD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1AE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1AF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5B1B0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14:paraId="70E5B1B7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1B2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1B3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1B4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1B5" w14:textId="77777777"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5B1B6" w14:textId="77777777"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14:paraId="70E5B1BD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1B8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1B9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1BA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1BB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5B1BC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14:paraId="70E5B1C3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1BE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1BF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1C0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1C1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5B1C2" w14:textId="77777777"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14:paraId="70E5B1C9" w14:textId="77777777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70E5B1C4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70E5B1C5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70E5B1C6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E5B1C7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E5B1C8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14:paraId="70E5B1CF" w14:textId="77777777" w:rsidTr="00FC6396">
        <w:tc>
          <w:tcPr>
            <w:tcW w:w="1842" w:type="dxa"/>
            <w:vMerge/>
            <w:vAlign w:val="center"/>
          </w:tcPr>
          <w:p w14:paraId="70E5B1CA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70E5B1CB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0E5B1CC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0E5B1CD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0E5B1CE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14:paraId="70E5B1D5" w14:textId="77777777" w:rsidTr="00FC6396">
        <w:tc>
          <w:tcPr>
            <w:tcW w:w="1842" w:type="dxa"/>
            <w:vMerge/>
            <w:vAlign w:val="center"/>
          </w:tcPr>
          <w:p w14:paraId="70E5B1D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70E5B1D1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0E5B1D2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0E5B1D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0E5B1D4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14:paraId="70E5B1DB" w14:textId="77777777" w:rsidTr="00FC6396">
        <w:tc>
          <w:tcPr>
            <w:tcW w:w="1842" w:type="dxa"/>
            <w:vMerge/>
            <w:vAlign w:val="center"/>
          </w:tcPr>
          <w:p w14:paraId="70E5B1D6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70E5B1D7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0E5B1D8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0E5B1D9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0E5B1DA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14:paraId="70E5B1E1" w14:textId="77777777" w:rsidTr="00FC6396">
        <w:tc>
          <w:tcPr>
            <w:tcW w:w="1842" w:type="dxa"/>
            <w:vMerge w:val="restart"/>
            <w:vAlign w:val="center"/>
          </w:tcPr>
          <w:p w14:paraId="70E5B1DC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0E5B1DD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0E5B1DE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0E5B1DF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0E5B1E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14:paraId="70E5B1E7" w14:textId="77777777" w:rsidTr="00FC6396">
        <w:tc>
          <w:tcPr>
            <w:tcW w:w="1842" w:type="dxa"/>
            <w:vMerge/>
            <w:vAlign w:val="center"/>
          </w:tcPr>
          <w:p w14:paraId="70E5B1E2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70E5B1E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0E5B1E4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0E5B1E5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0E5B1E6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14:paraId="70E5B1ED" w14:textId="77777777" w:rsidTr="00FC6396">
        <w:tc>
          <w:tcPr>
            <w:tcW w:w="1842" w:type="dxa"/>
            <w:vMerge/>
            <w:vAlign w:val="center"/>
          </w:tcPr>
          <w:p w14:paraId="70E5B1E8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70E5B1E9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0E5B1EA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0E5B1EB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0E5B1EC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14:paraId="70E5B1F3" w14:textId="77777777" w:rsidTr="00FC6396">
        <w:tc>
          <w:tcPr>
            <w:tcW w:w="1842" w:type="dxa"/>
            <w:vMerge/>
            <w:vAlign w:val="center"/>
          </w:tcPr>
          <w:p w14:paraId="70E5B1EE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70E5B1EF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0E5B1F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0E5B1F1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0E5B1F2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14:paraId="70E5B1F4" w14:textId="77777777"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14:paraId="70E5B1F5" w14:textId="77777777" w:rsidR="00BD05C5" w:rsidRPr="00B47D63" w:rsidRDefault="005D640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BD05C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70E5B1F6" w14:textId="77777777" w:rsidR="00DF6712" w:rsidRPr="00B47D63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1F7" w14:textId="77777777" w:rsid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</w:rPr>
      </w:pPr>
      <w:r w:rsidRPr="00962682">
        <w:rPr>
          <w:rFonts w:asciiTheme="majorHAnsi" w:eastAsia="MS Gothic" w:hAnsiTheme="majorHAnsi" w:cs="Times New Roman"/>
          <w:b/>
        </w:rPr>
        <w:t>IV. 5</w:t>
      </w:r>
      <w:r w:rsidRPr="00962682">
        <w:rPr>
          <w:rFonts w:asciiTheme="majorHAnsi" w:eastAsia="MS Gothic" w:hAnsiTheme="majorHAnsi" w:cs="Times New Roman"/>
          <w:b/>
        </w:rPr>
        <w:tab/>
        <w:t>Informácie o výnosoch a nákladoch, ktoré majú výnimočný rozsah alebo výskyt</w:t>
      </w:r>
    </w:p>
    <w:p w14:paraId="5B247780" w14:textId="12EDCA16" w:rsidR="006A01ED" w:rsidRPr="00962682" w:rsidRDefault="006A01ED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nenastali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14:paraId="70E5B201" w14:textId="77777777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5B1F8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5B1F9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5B1FA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E5B1FB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E5B1FC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E5B1FD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E5B1FE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E5B1FF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E5B200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14:paraId="70E5B205" w14:textId="77777777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E5B202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E5B203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E5B204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14:paraId="70E5B209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E5B206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E5B207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E5B208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70E5B20D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E5B20A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E5B20B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E5B20C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70E5B211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E5B20E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E5B20F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E5B210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70E5B215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E5B212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E5B213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E5B214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14:paraId="70E5B216" w14:textId="77777777"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výnosoch, ktoré majú výnimočný rozsah alebo výskyt:</w:t>
      </w:r>
    </w:p>
    <w:p w14:paraId="70E5B217" w14:textId="77777777" w:rsidR="00962682" w:rsidRPr="00962682" w:rsidRDefault="005D6405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14:paraId="70E5B221" w14:textId="77777777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5B218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5B219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5B21A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70E5B21B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70E5B21C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70E5B21D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5B21E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5B21F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5B220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14:paraId="70E5B225" w14:textId="77777777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22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23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5B224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14:paraId="70E5B229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26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E5B227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0E5B228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70E5B22D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2A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E5B22B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0E5B22C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70E5B231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E5B22E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E5B22F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0E5B230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70E5B235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E5B232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E5B233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0E5B234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14:paraId="70E5B236" w14:textId="77777777"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nákladoch, ktoré majú výnimočný rozsah alebo výskyt:</w:t>
      </w:r>
    </w:p>
    <w:p w14:paraId="70E5B237" w14:textId="77777777" w:rsidR="00D85FD6" w:rsidRPr="00B47D63" w:rsidRDefault="005D6405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70E5B238" w14:textId="77777777" w:rsidR="000564E8" w:rsidRPr="004B476F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70E5B239" w14:textId="77777777"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23A" w14:textId="77777777"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14:paraId="70E5B23B" w14:textId="77777777"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</w:p>
    <w:p w14:paraId="70E5B23C" w14:textId="77777777"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14:paraId="70E5B23F" w14:textId="77777777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3D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5B23E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14:paraId="70E5B243" w14:textId="77777777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0E5B24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41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5B242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14:paraId="70E5B247" w14:textId="77777777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44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45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5B246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70E5B24B" w14:textId="77777777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4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49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5B24A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70E5B24F" w14:textId="77777777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4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4D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5B24E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70E5B253" w14:textId="77777777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5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51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5B252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70E5B257" w14:textId="77777777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54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55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5B256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70E5B25B" w14:textId="77777777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5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59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5B25A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70E5B25F" w14:textId="77777777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5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5D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5B25E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70E5B263" w14:textId="77777777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6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61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5B262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0E5B264" w14:textId="77777777"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14:paraId="70E5B265" w14:textId="77777777"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podmienenom majetku:</w:t>
      </w:r>
    </w:p>
    <w:p w14:paraId="70E5B266" w14:textId="77777777" w:rsidR="00BE094B" w:rsidRDefault="005D6405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70E5B267" w14:textId="77777777"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268" w14:textId="77777777"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14:paraId="70E5B26B" w14:textId="77777777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69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5B26A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14:paraId="70E5B26F" w14:textId="77777777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0E5B26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6D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5B26E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14:paraId="70E5B273" w14:textId="77777777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7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71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5B272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70E5B277" w14:textId="77777777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74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75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5B276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70E5B27B" w14:textId="77777777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7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79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5B27A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70E5B27F" w14:textId="77777777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7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7D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5B27E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70E5B283" w14:textId="77777777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8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81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5B282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70E5B287" w14:textId="77777777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84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85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5B286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70E5B292" w14:textId="77777777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5B288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5B28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5B28A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5B28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5B28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5B28D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5B28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5B28F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5B290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5B291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14:paraId="70E5B29C" w14:textId="77777777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14:paraId="70E5B293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E5B294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E5B29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E5B296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E5B297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E5B29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E5B29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E5B29A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E5B29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14:paraId="70E5B29F" w14:textId="77777777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9D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5B29E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14:paraId="70E5B2A3" w14:textId="77777777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0E5B2A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A1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5B2A2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14:paraId="70E5B2A7" w14:textId="77777777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A4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A5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5B2A6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70E5B2AB" w14:textId="77777777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A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A9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5B2AA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70E5B2AF" w14:textId="77777777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A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AD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5B2AE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70E5B2B3" w14:textId="77777777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B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B1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5B2B2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70E5B2B7" w14:textId="77777777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B4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B5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5B2B6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70E5B2BB" w14:textId="77777777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B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5B2B9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5B2BA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14:paraId="70E5B2BC" w14:textId="77777777"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</w:rPr>
      </w:pPr>
      <w:r>
        <w:rPr>
          <w:rFonts w:asciiTheme="majorHAnsi" w:eastAsia="MS Gothic" w:hAnsiTheme="majorHAnsi" w:cs="Times New Roman"/>
          <w:b/>
          <w:szCs w:val="24"/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</w:rPr>
        <w:t>é in</w:t>
      </w:r>
      <w:r>
        <w:rPr>
          <w:rFonts w:asciiTheme="majorHAnsi" w:eastAsia="MS Gothic" w:hAnsiTheme="majorHAnsi" w:cs="Times New Roman"/>
          <w:b/>
          <w:szCs w:val="24"/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</w:rPr>
        <w:t>:</w:t>
      </w:r>
    </w:p>
    <w:p w14:paraId="70E5B2BD" w14:textId="77777777" w:rsidR="00E410F4" w:rsidRPr="00B47D63" w:rsidRDefault="005D6405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410F4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70E5B2BE" w14:textId="77777777"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024FC">
        <w:rPr>
          <w:rFonts w:asciiTheme="majorHAnsi" w:eastAsia="MS Gothic" w:hAnsiTheme="majorHAnsi" w:cs="Arial"/>
          <w:b/>
        </w:rPr>
        <w:t>V. 2  Ostatné významné finančné povinnosti nevykázané v účtovných výkazoch</w:t>
      </w:r>
    </w:p>
    <w:p w14:paraId="70E5B2BF" w14:textId="77777777"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14:paraId="70E5B2C2" w14:textId="77777777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2C0" w14:textId="77777777"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5B2C1" w14:textId="77777777"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14:paraId="70E5B2C9" w14:textId="77777777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2C3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2C4" w14:textId="77777777"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70E5B2C5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5B2C6" w14:textId="77777777"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70E5B2C7" w14:textId="77777777"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70E5B2C8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14:paraId="70E5B2CD" w14:textId="77777777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70E5B2CA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E5B2CB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E5B2CC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70E5B2D1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70E5B2CE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70E5B2CF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E5B2D0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70E5B2D5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70E5B2D2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70E5B2D3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E5B2D4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70E5B2D9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70E5B2D6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70E5B2D7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E5B2D8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14:paraId="70E5B2DD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70E5B2DA" w14:textId="77777777"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70E5B2DB" w14:textId="77777777"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E5B2DC" w14:textId="77777777"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0E5B2DE" w14:textId="77777777"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0E5B2DF" w14:textId="77777777"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14:paraId="70E5B2E3" w14:textId="77777777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2E0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5B2E1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70E5B2E2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14:paraId="70E5B2EA" w14:textId="77777777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2E4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2E5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70E5B2E6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5B2E7" w14:textId="77777777"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70E5B2E8" w14:textId="77777777"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70E5B2E9" w14:textId="77777777"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14:paraId="70E5B2EE" w14:textId="77777777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70E5B2EB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E5B2EC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E5B2ED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70E5B2F2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70E5B2EF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70E5B2F0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E5B2F1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70E5B2F6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70E5B2F3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70E5B2F4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E5B2F5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70E5B2FA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70E5B2F7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70E5B2F8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E5B2F9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14:paraId="70E5B2FE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70E5B2FB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70E5B2FC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E5B2FD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0E5B2FF" w14:textId="77777777"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0E5B300" w14:textId="77777777"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14:paraId="70E5B301" w14:textId="77777777" w:rsidR="00DF2D04" w:rsidRPr="00B47D63" w:rsidRDefault="005D6405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70E5B302" w14:textId="77777777"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303" w14:textId="77777777"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304" w14:textId="77777777"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305" w14:textId="77777777"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52041">
        <w:rPr>
          <w:rFonts w:asciiTheme="majorHAnsi" w:eastAsia="MS Gothic" w:hAnsiTheme="majorHAnsi" w:cs="Arial"/>
          <w:b/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</w:p>
    <w:p w14:paraId="70E5B306" w14:textId="77777777"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14:paraId="70E5B30A" w14:textId="77777777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307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308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5B309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14:paraId="70E5B30E" w14:textId="77777777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70E5B30B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70E5B30C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70E5B30D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70E5B312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0E5B30F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14:paraId="70E5B310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0E5B311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70E5B316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0E5B313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14:paraId="70E5B314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0E5B315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70E5B31A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0E5B317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14:paraId="70E5B318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0E5B319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70E5B31E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0E5B31B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14:paraId="70E5B31C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0E5B31D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70E5B322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0E5B31F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14:paraId="70E5B320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0E5B321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70E5B326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0E5B323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14:paraId="70E5B324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0E5B325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14:paraId="70E5B32A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0E5B327" w14:textId="77777777"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14:paraId="70E5B328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0E5B329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14:paraId="70E5B32E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0E5B32B" w14:textId="77777777"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14:paraId="70E5B32C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0E5B32D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14:paraId="70E5B332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0E5B32F" w14:textId="77777777"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14:paraId="70E5B330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0E5B331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70E5B333" w14:textId="77777777"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 sumách na podsúvahových účtoch: </w:t>
      </w:r>
    </w:p>
    <w:p w14:paraId="70E5B334" w14:textId="77777777" w:rsidR="00AF4868" w:rsidRPr="00B47D63" w:rsidRDefault="005D6405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70E5B335" w14:textId="77777777"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336" w14:textId="77777777"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337" w14:textId="77777777"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338" w14:textId="77777777"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7E7CC0" w:rsidRPr="00B47D63" w14:paraId="70E5B33E" w14:textId="77777777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339" w14:textId="77777777"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14:paraId="70E5B33A" w14:textId="77777777"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ktorémusa zostavuje účtovná závierka</w:t>
            </w:r>
          </w:p>
          <w:p w14:paraId="70E5B33B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33C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5B33D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14:paraId="70E5B343" w14:textId="77777777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33F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340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341" w14:textId="77777777"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5B342" w14:textId="77777777"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14:paraId="70E5B349" w14:textId="77777777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70E5B344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14:paraId="70E5B345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E5B346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E5B347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E5B348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70E5B34E" w14:textId="77777777" w:rsidTr="00E969FA">
        <w:tc>
          <w:tcPr>
            <w:tcW w:w="3969" w:type="dxa"/>
            <w:vAlign w:val="center"/>
          </w:tcPr>
          <w:p w14:paraId="70E5B34A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14:paraId="70E5B34B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E5B34C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E5B34D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70E5B353" w14:textId="77777777" w:rsidTr="00E969FA">
        <w:trPr>
          <w:trHeight w:val="340"/>
        </w:trPr>
        <w:tc>
          <w:tcPr>
            <w:tcW w:w="3969" w:type="dxa"/>
            <w:vAlign w:val="center"/>
          </w:tcPr>
          <w:p w14:paraId="70E5B34F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14:paraId="70E5B350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E5B351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E5B352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70E5B358" w14:textId="77777777" w:rsidTr="00E969FA">
        <w:tc>
          <w:tcPr>
            <w:tcW w:w="3969" w:type="dxa"/>
            <w:vAlign w:val="center"/>
          </w:tcPr>
          <w:p w14:paraId="70E5B354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14:paraId="70E5B355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E5B356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E5B357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70E5B35E" w14:textId="77777777" w:rsidTr="00E969FA">
        <w:tc>
          <w:tcPr>
            <w:tcW w:w="3969" w:type="dxa"/>
            <w:vAlign w:val="center"/>
          </w:tcPr>
          <w:p w14:paraId="70E5B359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14:paraId="70E5B35A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14:paraId="70E5B35B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E5B35C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E5B35D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70E5B363" w14:textId="77777777" w:rsidTr="00E969FA">
        <w:tc>
          <w:tcPr>
            <w:tcW w:w="3969" w:type="dxa"/>
            <w:vAlign w:val="center"/>
          </w:tcPr>
          <w:p w14:paraId="70E5B35F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Začatie alebo ukončenie činnosti časti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účtovnej jednotky (napr. prevádzkarne)</w:t>
            </w:r>
          </w:p>
        </w:tc>
        <w:tc>
          <w:tcPr>
            <w:tcW w:w="1701" w:type="dxa"/>
            <w:vAlign w:val="center"/>
          </w:tcPr>
          <w:p w14:paraId="70E5B360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E5B361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E5B362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70E5B368" w14:textId="77777777" w:rsidTr="00E969FA">
        <w:tc>
          <w:tcPr>
            <w:tcW w:w="3969" w:type="dxa"/>
            <w:vAlign w:val="center"/>
          </w:tcPr>
          <w:p w14:paraId="70E5B364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14:paraId="70E5B365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E5B366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E5B367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70E5B36D" w14:textId="77777777" w:rsidTr="00E969FA">
        <w:tc>
          <w:tcPr>
            <w:tcW w:w="3969" w:type="dxa"/>
            <w:vAlign w:val="center"/>
          </w:tcPr>
          <w:p w14:paraId="70E5B369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14:paraId="70E5B36A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E5B36B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E5B36C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70E5B372" w14:textId="77777777" w:rsidTr="00E969FA">
        <w:tc>
          <w:tcPr>
            <w:tcW w:w="3969" w:type="dxa"/>
            <w:vAlign w:val="center"/>
          </w:tcPr>
          <w:p w14:paraId="70E5B36E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14:paraId="70E5B36F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E5B370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E5B371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70E5B377" w14:textId="77777777" w:rsidTr="00E969FA">
        <w:tc>
          <w:tcPr>
            <w:tcW w:w="3969" w:type="dxa"/>
            <w:vAlign w:val="center"/>
          </w:tcPr>
          <w:p w14:paraId="70E5B373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14:paraId="70E5B374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E5B375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E5B376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70E5B378" w14:textId="77777777"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70E5B379" w14:textId="77777777"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skutočnostiach, ktoré nastali po dni, ku ktorému sa zostavuje účtovná závierka do dňa zostavenia účtovnej závierky: </w:t>
      </w:r>
    </w:p>
    <w:p w14:paraId="70E5B37A" w14:textId="77777777" w:rsidR="00951E07" w:rsidRPr="00B47D63" w:rsidRDefault="005D6405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70E5B37B" w14:textId="77777777" w:rsidR="004F7ACE" w:rsidRPr="00852041" w:rsidRDefault="004F7ACE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Ak žiadne z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> 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uvedených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ani obdobných udalostí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s rovnakým účinkom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na účtovnú závierku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nenastali, účtovná jednotka uvedie informáciu:</w:t>
      </w:r>
    </w:p>
    <w:p w14:paraId="70E5B37C" w14:textId="77777777" w:rsidR="00AF486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 žiadne udalosti, ktoré by mali významný vplyv na verné zobrazenie skutočností, ktoré sú predmetom účtovníctva.</w:t>
      </w:r>
    </w:p>
    <w:p w14:paraId="70E5B37D" w14:textId="77777777" w:rsidR="0044726D" w:rsidRPr="002C2434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Zoznam udalostí (viď vyššie) je potom potrebné odstrániť.</w:t>
      </w:r>
    </w:p>
    <w:p w14:paraId="70E5B37E" w14:textId="77777777"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37F" w14:textId="77777777"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380" w14:textId="77777777"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381" w14:textId="77777777"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382" w14:textId="77777777"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383" w14:textId="77777777"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14:paraId="70E5B384" w14:textId="77777777"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A20AEA" w:rsidRPr="00BF4868">
        <w:rPr>
          <w:rFonts w:asciiTheme="majorHAnsi" w:eastAsia="MS Gothic" w:hAnsiTheme="majorHAnsi" w:cs="Arial"/>
          <w:b/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14:paraId="70E5B385" w14:textId="77777777"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14:paraId="70E5B386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14:paraId="70E5B387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14:paraId="70E5B388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14:paraId="70E5B389" w14:textId="77777777" w:rsidR="00FA7671" w:rsidRDefault="005D6405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C11B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70E5B38A" w14:textId="77777777"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</w:t>
      </w:r>
      <w:r w:rsidR="000F1CED">
        <w:rPr>
          <w:rFonts w:asciiTheme="majorHAnsi" w:eastAsia="MS Gothic" w:hAnsiTheme="majorHAnsi" w:cs="Arial"/>
          <w:b/>
        </w:rPr>
        <w:t xml:space="preserve">II. 2 </w:t>
      </w:r>
      <w:r w:rsidR="00FA7671">
        <w:rPr>
          <w:rFonts w:asciiTheme="majorHAnsi" w:eastAsia="MS Gothic" w:hAnsiTheme="majorHAnsi" w:cs="Arial"/>
          <w:b/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</w:rPr>
        <w:t>e</w:t>
      </w:r>
      <w:r w:rsidR="00CF53CF" w:rsidRPr="00FA7671">
        <w:rPr>
          <w:rFonts w:asciiTheme="majorHAnsi" w:eastAsia="MS Gothic" w:hAnsiTheme="majorHAnsi" w:cs="Arial"/>
          <w:b/>
        </w:rPr>
        <w:t>lnej výroby a jej čistý obrat zabezprostredne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</w:rPr>
        <w:t>:</w:t>
      </w:r>
    </w:p>
    <w:p w14:paraId="70E5B38B" w14:textId="77777777"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B47D63" w14:paraId="70E5B390" w14:textId="77777777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38C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14:paraId="70E5B38D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38E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5B38F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14:paraId="70E5B394" w14:textId="77777777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391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392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5B393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14:paraId="70E5B39C" w14:textId="77777777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395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396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397" w14:textId="77777777"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14:paraId="70E5B398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 ktorých má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399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5B39A" w14:textId="77777777"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14:paraId="70E5B39B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 ktorých má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orgán verejnej moci väčšinový podiel na hlasovacích právach</w:t>
            </w:r>
          </w:p>
        </w:tc>
      </w:tr>
      <w:tr w:rsidR="00AA244E" w:rsidRPr="00B47D63" w14:paraId="70E5B3A2" w14:textId="77777777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70E5B39D" w14:textId="77777777"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70E5B39E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70E5B39F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E5B3A0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E5B3A1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70E5B3A8" w14:textId="77777777" w:rsidTr="00E969FA">
        <w:trPr>
          <w:trHeight w:val="340"/>
        </w:trPr>
        <w:tc>
          <w:tcPr>
            <w:tcW w:w="1842" w:type="dxa"/>
            <w:vAlign w:val="center"/>
          </w:tcPr>
          <w:p w14:paraId="70E5B3A3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14:paraId="70E5B3A4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0E5B3A5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0E5B3A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0E5B3A7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70E5B3AE" w14:textId="77777777" w:rsidTr="00E969FA">
        <w:tc>
          <w:tcPr>
            <w:tcW w:w="1842" w:type="dxa"/>
            <w:vAlign w:val="center"/>
          </w:tcPr>
          <w:p w14:paraId="70E5B3A9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14:paraId="70E5B3AA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0E5B3AB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0E5B3AC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0E5B3AD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70E5B3B4" w14:textId="77777777" w:rsidTr="00E969FA">
        <w:tc>
          <w:tcPr>
            <w:tcW w:w="1842" w:type="dxa"/>
            <w:vAlign w:val="center"/>
          </w:tcPr>
          <w:p w14:paraId="70E5B3AF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14:paraId="70E5B3B0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0E5B3B1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0E5B3B2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0E5B3B3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70E5B3BA" w14:textId="77777777" w:rsidTr="00E969FA">
        <w:tc>
          <w:tcPr>
            <w:tcW w:w="1842" w:type="dxa"/>
            <w:vAlign w:val="center"/>
          </w:tcPr>
          <w:p w14:paraId="70E5B3B5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14:paraId="70E5B3B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0E5B3B7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0E5B3B8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0E5B3B9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70E5B3C0" w14:textId="77777777" w:rsidTr="00E969FA">
        <w:tc>
          <w:tcPr>
            <w:tcW w:w="1842" w:type="dxa"/>
            <w:vAlign w:val="center"/>
          </w:tcPr>
          <w:p w14:paraId="70E5B3BB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14:paraId="70E5B3BC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0E5B3BD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0E5B3BE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0E5B3BF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70E5B3C6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70E5B3C1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70E5B3C2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70E5B3C3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70E5B3C4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70E5B3C5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70E5B3CC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70E5B3C7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70E5B3C8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70E5B3C9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70E5B3CA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70E5B3CB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70E5B3D2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70E5B3CD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70E5B3CE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70E5B3CF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70E5B3D0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70E5B3D1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70E5B3D8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70E5B3D3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70E5B3D4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70E5B3D5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70E5B3D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70E5B3D7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70E5B3DE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70E5B3D9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70E5B3DA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70E5B3DB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70E5B3DC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70E5B3DD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14:paraId="70E5B3DF" w14:textId="77777777"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3E0" w14:textId="77777777"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3E1" w14:textId="77777777"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VI</w:t>
      </w:r>
      <w:r w:rsidR="0030581B">
        <w:rPr>
          <w:rFonts w:asciiTheme="majorHAnsi" w:eastAsia="MS Gothic" w:hAnsiTheme="majorHAnsi" w:cs="Arial"/>
          <w:b/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nformácie týkajúce sa účtovnej jednotky, na ktorú sa vzťahuje § 23d ods. 6 ZoÚ, jej činnosť je zaradená do kategórie priemyselnej výroby a jej čistý obrat zabezprostredne predchádzajúce účtovné obdobie bol väčší ako 250 000 000 €:</w:t>
      </w:r>
    </w:p>
    <w:p w14:paraId="70E5B3E2" w14:textId="77777777"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B47D63" w14:paraId="70E5B3E6" w14:textId="77777777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3E3" w14:textId="77777777"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14:paraId="70E5B3E4" w14:textId="77777777"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5B3E5" w14:textId="77777777"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14:paraId="70E5B3EA" w14:textId="77777777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3E7" w14:textId="77777777"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3E8" w14:textId="77777777"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5B3E9" w14:textId="77777777"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14:paraId="70E5B3EE" w14:textId="77777777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70E5B3EB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70E5B3EC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70E5B3ED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70E5B3F2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70E5B3EF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14:paraId="70E5B3F0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0E5B3F1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70E5B3F6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70E5B3F3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14:paraId="70E5B3F4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0E5B3F5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70E5B3FA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70E5B3F7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14:paraId="70E5B3F8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0E5B3F9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70E5B3FE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70E5B3FB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14:paraId="70E5B3FC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0E5B3FD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70E5B402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70E5B3FF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14:paraId="70E5B400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0E5B401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70E5B406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70E5B403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14:paraId="70E5B404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0E5B405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70E5B40A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70E5B407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14:paraId="70E5B408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0E5B409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70E5B40E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70E5B40B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14:paraId="70E5B40C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0E5B40D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70E5B412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70E5B40F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14:paraId="70E5B410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0E5B411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70E5B416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70E5B413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14:paraId="70E5B414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0E5B415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70E5B41A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70E5B417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14:paraId="70E5B418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0E5B419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14:paraId="70E5B41B" w14:textId="77777777"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41C" w14:textId="77777777"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41D" w14:textId="77777777"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41E" w14:textId="77777777"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41F" w14:textId="77777777"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420" w14:textId="77777777"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421" w14:textId="77777777"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422" w14:textId="77777777"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EF1769">
        <w:rPr>
          <w:rFonts w:asciiTheme="majorHAnsi" w:eastAsia="MS Gothic" w:hAnsiTheme="majorHAnsi" w:cs="Arial"/>
          <w:b/>
          <w:sz w:val="20"/>
          <w:szCs w:val="20"/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>Informácie týkajúce sa účtovnej jednotky, na ktorú sa vzťahuje § 23d ods. 6 ZoÚ,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 medzi orgánom verejnej moci a účtovnou jednotkou:</w:t>
      </w:r>
    </w:p>
    <w:p w14:paraId="70E5B423" w14:textId="77777777"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C4CE5" w:rsidRPr="00B47D63" w14:paraId="70E5B426" w14:textId="77777777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424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5B425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14:paraId="70E5B42A" w14:textId="77777777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427" w14:textId="77777777"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B428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5B429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14:paraId="70E5B42E" w14:textId="77777777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70E5B42B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70E5B42C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70E5B42D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14:paraId="70E5B432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70E5B42F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14:paraId="70E5B430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0E5B431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14:paraId="70E5B436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70E5B433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14:paraId="70E5B434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0E5B435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14:paraId="70E5B43A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70E5B437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14:paraId="70E5B438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0E5B439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14:paraId="70E5B43E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70E5B43B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14:paraId="70E5B43C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0E5B43D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14:paraId="70E5B442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70E5B43F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14:paraId="70E5B440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0E5B441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14:paraId="70E5B446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70E5B443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14:paraId="70E5B444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0E5B445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14:paraId="70E5B44A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70E5B447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14:paraId="70E5B448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0E5B449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14:paraId="70E5B44B" w14:textId="77777777"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44C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44D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>Miesto/Dátum/Podpis</w:t>
      </w:r>
    </w:p>
    <w:p w14:paraId="70E5B44E" w14:textId="122B62AF" w:rsidR="008B0002" w:rsidRPr="008B0002" w:rsidRDefault="00AC0D38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bookmarkStart w:id="5" w:name="OLE_LINK1"/>
      <w:r>
        <w:rPr>
          <w:rFonts w:asciiTheme="majorHAnsi" w:eastAsia="MS Gothic" w:hAnsiTheme="majorHAnsi" w:cs="Arial"/>
          <w:i/>
          <w:sz w:val="20"/>
          <w:szCs w:val="20"/>
        </w:rPr>
        <w:t>Mgr.Miriam Stowasserová</w:t>
      </w:r>
    </w:p>
    <w:bookmarkEnd w:id="5"/>
    <w:p w14:paraId="70E5B44F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450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0E5B451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5B454" w14:textId="77777777" w:rsidR="008E5EF3" w:rsidRDefault="008E5EF3" w:rsidP="00F0301D">
      <w:pPr>
        <w:spacing w:after="0" w:line="240" w:lineRule="auto"/>
      </w:pPr>
      <w:r>
        <w:separator/>
      </w:r>
    </w:p>
  </w:endnote>
  <w:endnote w:type="continuationSeparator" w:id="0">
    <w:p w14:paraId="70E5B455" w14:textId="77777777" w:rsidR="008E5EF3" w:rsidRDefault="008E5EF3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70E5B472" w14:textId="77777777" w:rsidR="00FC6932" w:rsidRPr="00143D5B" w:rsidRDefault="00FC6932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417CE4">
          <w:rPr>
            <w:rFonts w:asciiTheme="majorHAnsi" w:hAnsiTheme="majorHAnsi"/>
            <w:noProof/>
          </w:rPr>
          <w:t>19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70E5B473" w14:textId="77777777" w:rsidR="00FC6932" w:rsidRDefault="00FC69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5B452" w14:textId="77777777" w:rsidR="008E5EF3" w:rsidRDefault="008E5EF3" w:rsidP="00F0301D">
      <w:pPr>
        <w:spacing w:after="0" w:line="240" w:lineRule="auto"/>
      </w:pPr>
      <w:r>
        <w:separator/>
      </w:r>
    </w:p>
  </w:footnote>
  <w:footnote w:type="continuationSeparator" w:id="0">
    <w:p w14:paraId="70E5B453" w14:textId="77777777" w:rsidR="008E5EF3" w:rsidRDefault="008E5EF3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5B456" w14:textId="77777777" w:rsidR="00FC6932" w:rsidRDefault="00FC6932" w:rsidP="008A44F5">
    <w:pPr>
      <w:pStyle w:val="Hlavika"/>
      <w:rPr>
        <w:rFonts w:asciiTheme="majorHAnsi" w:hAnsiTheme="majorHAnsi"/>
      </w:rPr>
    </w:pPr>
  </w:p>
  <w:p w14:paraId="70E5B457" w14:textId="10807775" w:rsidR="00FC6932" w:rsidRPr="006A6ED1" w:rsidRDefault="00EE6513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0E5B474" wp14:editId="47C5F623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874010" cy="883920"/>
              <wp:effectExtent l="0" t="57150" r="34290" b="14605"/>
              <wp:wrapNone/>
              <wp:docPr id="63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74010" cy="883920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44AD2750" id="Group 63" o:spid="_x0000_s1026" style="position:absolute;margin-left:0;margin-top:0;width:226.3pt;height:69.6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FC6932"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14:paraId="70E5B458" w14:textId="77777777" w:rsidR="00FC6932" w:rsidRDefault="00FC6932" w:rsidP="00212D72">
    <w:pPr>
      <w:pStyle w:val="Hlavika"/>
      <w:rPr>
        <w:rFonts w:asciiTheme="majorHAnsi" w:hAnsiTheme="majorHAnsi"/>
      </w:rPr>
    </w:pPr>
  </w:p>
  <w:p w14:paraId="70E5B459" w14:textId="77777777" w:rsidR="00FC6932" w:rsidRDefault="00FC6932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FC6932" w14:paraId="70E5B46F" w14:textId="77777777" w:rsidTr="00FC6932">
      <w:trPr>
        <w:trHeight w:val="340"/>
        <w:jc w:val="right"/>
      </w:trPr>
      <w:tc>
        <w:tcPr>
          <w:tcW w:w="624" w:type="dxa"/>
          <w:vAlign w:val="center"/>
        </w:tcPr>
        <w:p w14:paraId="70E5B45A" w14:textId="77777777" w:rsidR="00FC6932" w:rsidRPr="006A6ED1" w:rsidRDefault="00FC69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14:paraId="70E5B45B" w14:textId="77777777" w:rsidR="00FC6932" w:rsidRPr="006A6ED1" w:rsidRDefault="00FC69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14:paraId="70E5B45C" w14:textId="77777777" w:rsidR="00FC6932" w:rsidRPr="006A6ED1" w:rsidRDefault="00FC69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14:paraId="70E5B45D" w14:textId="77777777" w:rsidR="00FC6932" w:rsidRPr="006A6ED1" w:rsidRDefault="00FC69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14:paraId="70E5B45E" w14:textId="77777777" w:rsidR="00FC6932" w:rsidRPr="006A6ED1" w:rsidRDefault="00FC69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14:paraId="70E5B45F" w14:textId="77777777" w:rsidR="00FC6932" w:rsidRPr="006A6ED1" w:rsidRDefault="00FC69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14:paraId="70E5B460" w14:textId="77777777" w:rsidR="00FC6932" w:rsidRPr="006A6ED1" w:rsidRDefault="00FC69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70E5B461" w14:textId="77777777" w:rsidR="00FC6932" w:rsidRPr="006A6ED1" w:rsidRDefault="00FC69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14:paraId="70E5B462" w14:textId="77777777" w:rsidR="00FC6932" w:rsidRPr="006A6ED1" w:rsidRDefault="00FC69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70E5B463" w14:textId="77777777" w:rsidR="00FC6932" w:rsidRPr="006A6ED1" w:rsidRDefault="00FC69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70E5B464" w14:textId="77777777" w:rsidR="00FC6932" w:rsidRPr="006A6ED1" w:rsidRDefault="00FC69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14:paraId="70E5B465" w14:textId="77777777" w:rsidR="00FC6932" w:rsidRPr="006A6ED1" w:rsidRDefault="00FC69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70E5B466" w14:textId="77777777" w:rsidR="00FC6932" w:rsidRPr="006A6ED1" w:rsidRDefault="00FC69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14:paraId="70E5B467" w14:textId="77777777" w:rsidR="00FC6932" w:rsidRPr="006A6ED1" w:rsidRDefault="00FC69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70E5B468" w14:textId="77777777" w:rsidR="00FC6932" w:rsidRPr="006A6ED1" w:rsidRDefault="00FC6932" w:rsidP="00FC693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14:paraId="70E5B469" w14:textId="77777777" w:rsidR="00FC6932" w:rsidRPr="006A6ED1" w:rsidRDefault="00FC69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14:paraId="70E5B46A" w14:textId="77777777" w:rsidR="00FC6932" w:rsidRPr="006A6ED1" w:rsidRDefault="00FC6932" w:rsidP="00FC693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70E5B46B" w14:textId="77777777" w:rsidR="00FC6932" w:rsidRPr="006A6ED1" w:rsidRDefault="00FC69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27" w:type="dxa"/>
          <w:vAlign w:val="center"/>
        </w:tcPr>
        <w:p w14:paraId="70E5B46C" w14:textId="77777777" w:rsidR="00FC6932" w:rsidRPr="006A6ED1" w:rsidRDefault="00FC6932" w:rsidP="00FC693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14:paraId="70E5B46D" w14:textId="77777777" w:rsidR="00FC6932" w:rsidRPr="006A6ED1" w:rsidRDefault="00FC69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14:paraId="70E5B46E" w14:textId="77777777" w:rsidR="00FC6932" w:rsidRPr="006A6ED1" w:rsidRDefault="00FC6932" w:rsidP="00FC693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14:paraId="70E5B470" w14:textId="77777777" w:rsidR="00FC6932" w:rsidRDefault="00FC6932" w:rsidP="00212D72">
    <w:pPr>
      <w:pStyle w:val="Hlavika"/>
      <w:rPr>
        <w:rFonts w:asciiTheme="majorHAnsi" w:hAnsiTheme="majorHAnsi"/>
      </w:rPr>
    </w:pPr>
  </w:p>
  <w:p w14:paraId="70E5B471" w14:textId="77777777" w:rsidR="00FC6932" w:rsidRPr="00132CC6" w:rsidRDefault="00FC6932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5959946">
    <w:abstractNumId w:val="8"/>
  </w:num>
  <w:num w:numId="2" w16cid:durableId="521407379">
    <w:abstractNumId w:val="2"/>
  </w:num>
  <w:num w:numId="3" w16cid:durableId="1160927428">
    <w:abstractNumId w:val="16"/>
  </w:num>
  <w:num w:numId="4" w16cid:durableId="2080011077">
    <w:abstractNumId w:val="12"/>
  </w:num>
  <w:num w:numId="5" w16cid:durableId="911499816">
    <w:abstractNumId w:val="9"/>
  </w:num>
  <w:num w:numId="6" w16cid:durableId="954948265">
    <w:abstractNumId w:val="14"/>
  </w:num>
  <w:num w:numId="7" w16cid:durableId="1237477240">
    <w:abstractNumId w:val="10"/>
  </w:num>
  <w:num w:numId="8" w16cid:durableId="727655760">
    <w:abstractNumId w:val="13"/>
  </w:num>
  <w:num w:numId="9" w16cid:durableId="2087073887">
    <w:abstractNumId w:val="5"/>
  </w:num>
  <w:num w:numId="10" w16cid:durableId="26301780">
    <w:abstractNumId w:val="0"/>
  </w:num>
  <w:num w:numId="11" w16cid:durableId="2100364126">
    <w:abstractNumId w:val="17"/>
  </w:num>
  <w:num w:numId="12" w16cid:durableId="700714586">
    <w:abstractNumId w:val="6"/>
  </w:num>
  <w:num w:numId="13" w16cid:durableId="1036349352">
    <w:abstractNumId w:val="4"/>
  </w:num>
  <w:num w:numId="14" w16cid:durableId="1252469855">
    <w:abstractNumId w:val="7"/>
  </w:num>
  <w:num w:numId="15" w16cid:durableId="1259677807">
    <w:abstractNumId w:val="11"/>
  </w:num>
  <w:num w:numId="16" w16cid:durableId="1235043095">
    <w:abstractNumId w:val="1"/>
  </w:num>
  <w:num w:numId="17" w16cid:durableId="7878554">
    <w:abstractNumId w:val="3"/>
  </w:num>
  <w:num w:numId="18" w16cid:durableId="1356232923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10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A5A3D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72A1D"/>
    <w:rsid w:val="00281E4D"/>
    <w:rsid w:val="00282D1D"/>
    <w:rsid w:val="002849DB"/>
    <w:rsid w:val="00290734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2F513F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CE4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405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01ED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32F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6EA"/>
    <w:rsid w:val="00806E2B"/>
    <w:rsid w:val="00807BF8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E5EF3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45FE"/>
    <w:rsid w:val="00A405A5"/>
    <w:rsid w:val="00A40A80"/>
    <w:rsid w:val="00A44E8F"/>
    <w:rsid w:val="00A45691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0D38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33C24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6513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6932"/>
    <w:rsid w:val="00FC76A8"/>
    <w:rsid w:val="00FC76AB"/>
    <w:rsid w:val="00FC7A70"/>
    <w:rsid w:val="00FD1AB9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  <w14:docId w14:val="70E5ADD4"/>
  <w15:docId w15:val="{7C4F799E-A664-4E4E-B861-B9467EB25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710"/>
    <w:rsid w:val="000A651B"/>
    <w:rsid w:val="00113A95"/>
    <w:rsid w:val="00272A1D"/>
    <w:rsid w:val="00297AA4"/>
    <w:rsid w:val="002D5101"/>
    <w:rsid w:val="004D37E1"/>
    <w:rsid w:val="00505AE4"/>
    <w:rsid w:val="005D39AB"/>
    <w:rsid w:val="005F76D2"/>
    <w:rsid w:val="006C0FFD"/>
    <w:rsid w:val="00734361"/>
    <w:rsid w:val="00765710"/>
    <w:rsid w:val="00814BCA"/>
    <w:rsid w:val="008560A4"/>
    <w:rsid w:val="008B615A"/>
    <w:rsid w:val="00A108B6"/>
    <w:rsid w:val="00A319A9"/>
    <w:rsid w:val="00C731F6"/>
    <w:rsid w:val="00C80211"/>
    <w:rsid w:val="00C820ED"/>
    <w:rsid w:val="00CE0B5C"/>
    <w:rsid w:val="00CF451A"/>
    <w:rsid w:val="00D96ED7"/>
    <w:rsid w:val="00DA5BD5"/>
    <w:rsid w:val="00E06618"/>
    <w:rsid w:val="00F053C3"/>
    <w:rsid w:val="00F11D6C"/>
    <w:rsid w:val="00F67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3A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897B3-8E4E-4959-8097-E6865530C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3200</Words>
  <Characters>18243</Characters>
  <Application>Microsoft Office Word</Application>
  <DocSecurity>0</DocSecurity>
  <Lines>152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Dana Heribanová</cp:lastModifiedBy>
  <cp:revision>2</cp:revision>
  <cp:lastPrinted>2018-01-31T17:17:00Z</cp:lastPrinted>
  <dcterms:created xsi:type="dcterms:W3CDTF">2025-03-31T10:37:00Z</dcterms:created>
  <dcterms:modified xsi:type="dcterms:W3CDTF">2025-03-31T10:37:00Z</dcterms:modified>
</cp:coreProperties>
</file>