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66CA511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 w14:paraId="447A2524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 w14:paraId="148141D1">
      <w:pPr>
        <w:rPr>
          <w:rFonts w:cs="Arial"/>
          <w:szCs w:val="22"/>
        </w:rPr>
      </w:pPr>
    </w:p>
    <w:p w14:paraId="7EA3A1CA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55DFFD10"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4534CE4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19C632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EFEEBE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E42847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LOMA Trade, s.r.o.</w:t>
            </w:r>
          </w:p>
        </w:tc>
      </w:tr>
      <w:tr w14:paraId="4F7B7A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65D297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7469BB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Puškinova 1174/36, Stropkov</w:t>
            </w:r>
          </w:p>
        </w:tc>
      </w:tr>
      <w:tr w14:paraId="56F9B2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E9F117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C7316B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46526633          DIČ:  2023460879</w:t>
            </w:r>
          </w:p>
        </w:tc>
      </w:tr>
      <w:tr w14:paraId="448A62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EDEF09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28DB3DA">
            <w:pPr>
              <w:jc w:val="both"/>
              <w:rPr>
                <w:rFonts w:cs="Arial"/>
                <w:szCs w:val="22"/>
              </w:rPr>
            </w:pPr>
          </w:p>
        </w:tc>
      </w:tr>
      <w:tr w14:paraId="5EFA1C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26F70CE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9151961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7A7B426D">
      <w:pPr>
        <w:jc w:val="both"/>
        <w:rPr>
          <w:rFonts w:cs="Arial"/>
          <w:b/>
          <w:bCs/>
          <w:szCs w:val="22"/>
        </w:rPr>
      </w:pPr>
    </w:p>
    <w:p w14:paraId="42F965D6">
      <w:pPr>
        <w:jc w:val="both"/>
        <w:rPr>
          <w:rFonts w:hint="default" w:cs="Arial"/>
          <w:szCs w:val="22"/>
          <w:lang w:val="sk-SK"/>
        </w:rPr>
      </w:pPr>
      <w:r>
        <w:rPr>
          <w:rFonts w:cs="Arial"/>
          <w:szCs w:val="22"/>
        </w:rPr>
        <w:t>b) Opis hospodárskej činnosti účtovnej jednotky:</w:t>
      </w:r>
      <w:r>
        <w:rPr>
          <w:rFonts w:hint="default" w:cs="Arial"/>
          <w:szCs w:val="22"/>
          <w:lang w:val="sk-SK"/>
        </w:rPr>
        <w:t xml:space="preserve"> s.r.o. sa zaoberá stavebnou činnosťou.</w:t>
      </w:r>
    </w:p>
    <w:p w14:paraId="038D9153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5EA4487D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070D559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FF8A46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BB958B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B6C18B5">
            <w:pPr>
              <w:pStyle w:val="332"/>
            </w:pPr>
            <w:r>
              <w:t>Bezprostredne predchádzajúce účtovné obdobie</w:t>
            </w:r>
          </w:p>
        </w:tc>
      </w:tr>
      <w:tr w14:paraId="2EEAE5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2D8BF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6E5AE093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213E49D9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</w:tr>
      <w:tr w14:paraId="6B6BAE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03F244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5539877C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1C32F134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</w:tr>
      <w:tr w14:paraId="25B2B2A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37177A7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9A14B99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3D217A62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</w:tr>
    </w:tbl>
    <w:p w14:paraId="0A5D5BD8">
      <w:pPr>
        <w:pStyle w:val="25"/>
        <w:spacing w:before="0" w:beforeAutospacing="0" w:after="0"/>
        <w:jc w:val="left"/>
        <w:rPr>
          <w:szCs w:val="22"/>
        </w:rPr>
      </w:pPr>
    </w:p>
    <w:p w14:paraId="7A780B9A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60A280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5B87087C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AA99763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47FF80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6CF1F79E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6CEF9C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76D5BBA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95B2B9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A5F9B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49449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7177EE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363B7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B0A3E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9DBC61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433BD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DFCCE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7B3ACA5">
            <w:pPr>
              <w:rPr>
                <w:sz w:val="20"/>
                <w:szCs w:val="20"/>
              </w:rPr>
            </w:pPr>
          </w:p>
        </w:tc>
      </w:tr>
      <w:tr w14:paraId="4A9A7C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73227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D6FFC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02FF3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7027F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6E016C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8D3244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4BABF2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F4B557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EA259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30E834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CC785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710AA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568B718">
            <w:pPr>
              <w:rPr>
                <w:sz w:val="20"/>
                <w:szCs w:val="20"/>
              </w:rPr>
            </w:pPr>
          </w:p>
        </w:tc>
      </w:tr>
      <w:tr w14:paraId="00AB9D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49023A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265B3C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4627C7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52FBF5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19C0FD1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7729351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0CE2E1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C879A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1DA56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9DD6A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F521D9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E1C0E0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EB5F5D6">
            <w:pPr>
              <w:rPr>
                <w:sz w:val="20"/>
                <w:szCs w:val="20"/>
              </w:rPr>
            </w:pPr>
          </w:p>
        </w:tc>
      </w:tr>
      <w:tr w14:paraId="628085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71AE40B5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Maroš Matúš, Ing.</w:t>
            </w: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72D93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8D2150E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5000</w:t>
            </w: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CD56C3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5EEE40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A69BE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7F8D68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0523E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94148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141DD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A4B35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33540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77046A4">
            <w:pPr>
              <w:rPr>
                <w:sz w:val="20"/>
                <w:szCs w:val="20"/>
              </w:rPr>
            </w:pPr>
          </w:p>
        </w:tc>
      </w:tr>
      <w:tr w14:paraId="047DBD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1275D3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B36A69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AE54D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1CA173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53A47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82CF4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B82D47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A210C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6AD3E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336D9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DB48F3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6DFFEC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DD1953D">
            <w:pPr>
              <w:rPr>
                <w:sz w:val="20"/>
                <w:szCs w:val="20"/>
              </w:rPr>
            </w:pPr>
          </w:p>
        </w:tc>
      </w:tr>
      <w:tr w14:paraId="799C35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0ECF5597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84DCDE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91F678E">
            <w:pPr>
              <w:jc w:val="center"/>
              <w:rPr>
                <w:rFonts w:hint="default"/>
                <w:b/>
                <w:bCs/>
                <w:sz w:val="21"/>
                <w:szCs w:val="21"/>
                <w:lang w:val="sk-SK"/>
              </w:rPr>
            </w:pPr>
            <w:r>
              <w:rPr>
                <w:rFonts w:hint="default"/>
                <w:b/>
                <w:bCs/>
                <w:sz w:val="21"/>
                <w:szCs w:val="21"/>
                <w:lang w:val="sk-SK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08C0F8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C04D5A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4C3FA0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711CD61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D8CA8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84E3D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F27C1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25B52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0E756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57CD06A">
            <w:pPr>
              <w:rPr>
                <w:sz w:val="20"/>
                <w:szCs w:val="20"/>
              </w:rPr>
            </w:pPr>
          </w:p>
        </w:tc>
      </w:tr>
    </w:tbl>
    <w:p w14:paraId="65AC2874">
      <w:pPr>
        <w:pStyle w:val="25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4815BB9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6C917B1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DB6D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1C489E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724335F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373F2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82C1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894A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3CD0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363467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D6BE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03FD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B888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9403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33DC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3F1B39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1F2A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18DB255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0CF2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3C33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0432A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88E0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D766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3276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8519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6405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839E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0CC0C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1CD3966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1D4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33AAA4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738F9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EF13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5316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A5C8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38888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1DB8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CEB6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DBAD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3FE3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9741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CAFF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38888</w:t>
            </w:r>
          </w:p>
        </w:tc>
      </w:tr>
      <w:tr w14:paraId="42369EA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ED4A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3DF7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EDA4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60E9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129C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2550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D662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3A0D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C7BC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E20E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68A15A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C26C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C15F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69F4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868D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FD93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99CE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B0BD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BA4A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D003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1225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398911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9592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CA29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5202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3BB4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7EA0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F5BB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FAD4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CEE1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72DF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8F39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B842D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D3769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2E90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9989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F02C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38888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01D4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A521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02F4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DC5A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6F76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34B6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38888</w:t>
            </w:r>
          </w:p>
        </w:tc>
      </w:tr>
      <w:tr w14:paraId="4C29926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F3F6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6D9DEC7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C5074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78A4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69A9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6AA3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37566</w:t>
            </w: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D694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544A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6544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C0FE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327D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1501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37566</w:t>
            </w:r>
          </w:p>
        </w:tc>
      </w:tr>
      <w:tr w14:paraId="7A217D9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1E74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252A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DDD7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DFC4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69AC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A9E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F172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4E9D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3EE7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70EA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24502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C84E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9D5F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19D3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A13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1FD3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06A4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22FE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A570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49C8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4163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2B1F7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2F2E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3625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8E6B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1E02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38AE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C8EB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FD3A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1D72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8985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8549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0114F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AC1D1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E536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607B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D346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37566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349E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55E2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2605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24F4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2D88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44EF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37566</w:t>
            </w:r>
          </w:p>
        </w:tc>
      </w:tr>
      <w:tr w14:paraId="7564912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E468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5F13AF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C311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74B9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2ABB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6937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16BF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376A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9A60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379F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A565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F3CB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D7B99D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A7BF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CD0A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CB9F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6B16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CF6E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C3CA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4DC2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1D3A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6BC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16A7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7EEFF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C2FC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9A10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0952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27A9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6E02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9524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5165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37D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211D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AEE1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12389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DCA0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6E1C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1B21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6EBD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17B4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C2E6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CC04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0565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E3DA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5F6C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8B9DC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0D31D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49C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15F7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EF15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5A05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17DB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B4A2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4362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7EDE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47AD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28B0A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9797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4B8CE39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5D0E6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6C31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CD83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312B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1323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F694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206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C8B2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7768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4C0E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9CBA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1323</w:t>
            </w:r>
          </w:p>
        </w:tc>
      </w:tr>
      <w:tr w14:paraId="3D255D0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F5391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2F4B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E106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342E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1323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208F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6718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8CF2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B9A0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7221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9957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1323</w:t>
            </w:r>
          </w:p>
        </w:tc>
      </w:tr>
    </w:tbl>
    <w:p w14:paraId="617570D8">
      <w:pPr>
        <w:spacing w:after="0" w:line="240" w:lineRule="auto"/>
        <w:rPr>
          <w:szCs w:val="22"/>
        </w:rPr>
      </w:pPr>
    </w:p>
    <w:p w14:paraId="76E5E8BA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0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4DF39E7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69D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22AA0D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088E8DB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6CB6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CC58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B73E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D8E7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47546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F8DC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7206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32FF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6B20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439E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5F6372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B413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1B4A65A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95D9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D1E0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58817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D93B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5ABD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96A8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6D8A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4F7D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6E07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33E51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0B9E133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1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86F6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D26BFD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FEBC0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B2EC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C07B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740206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38888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6D3653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2A4CCA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1D86A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7D56FD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2EB9BA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54CBAC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38888</w:t>
            </w:r>
          </w:p>
        </w:tc>
      </w:tr>
      <w:tr w14:paraId="6F43C7C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279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11C6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E68F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5612C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5EE096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4DF601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734B21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4B5693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253FF2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6C2A1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3870223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1DF3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C184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BCD8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16B740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26A9E1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18505D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767749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25A793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43C731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721F84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04011FE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A14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AE4F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55DE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F5F5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10AD3D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12B9E7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2590CA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5DFCD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45AC8F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6B6F4D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70F4607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BB947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22E0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4850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7F5BF0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38888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36FBA9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5EF64D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220328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205D5A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2AFC15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shd w:val="clear"/>
            <w:vAlign w:val="center"/>
          </w:tcPr>
          <w:p w14:paraId="01B0BD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38888</w:t>
            </w:r>
          </w:p>
        </w:tc>
      </w:tr>
      <w:tr w14:paraId="70535AC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1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F9C2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702A606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4BB0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4835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1235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76588A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37566</w:t>
            </w: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081446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151231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61770D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5E0B41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257B49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7A274B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37566</w:t>
            </w:r>
          </w:p>
        </w:tc>
      </w:tr>
      <w:tr w14:paraId="67BBF5E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5ACA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7D34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D29D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68CE77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4DF80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10715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68664D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B8D3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0B14B7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55FEDB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410C422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3F52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2278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33AE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2F651C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15A9D8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0EC67E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56F510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0B22D1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77E530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5E1D4C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23B5D17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9A0D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872F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3D2A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801D7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124802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2B6AF5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100D17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644C6B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430850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0A6B70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261AE30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CF134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3849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760B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529C21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37566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3BE43F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3DE15D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799E12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3FD44E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03E03C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shd w:val="clear"/>
            <w:vAlign w:val="center"/>
          </w:tcPr>
          <w:p w14:paraId="44251E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37566</w:t>
            </w:r>
          </w:p>
        </w:tc>
      </w:tr>
      <w:tr w14:paraId="1B12637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1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FFF8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DFE53E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ADA80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22FF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BC90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32B2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3482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9877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263C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66BB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06B8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4A80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744DA3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7F67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8E64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FDE7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959B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03BA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4790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3041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DEB0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23B0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0D7F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BA3C2C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72EE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0D03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C2A8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2E3B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6486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2176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C9F5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B5C3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FA87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EED9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98C69D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42EB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0CA0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AF09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4397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04B4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96A0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142F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338D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FF5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F40B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8A08F9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E68BF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5E2E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F04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EFAC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2987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4CF8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7834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FACA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B40A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3231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D0CA11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1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A8DB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1B304A1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03E2B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B146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9592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3DB0DA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1323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37CF91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2141B4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3ACE51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5F886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64C4DC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shd w:val="clear"/>
            <w:vAlign w:val="center"/>
          </w:tcPr>
          <w:p w14:paraId="2823C5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1323</w:t>
            </w:r>
          </w:p>
        </w:tc>
      </w:tr>
      <w:tr w14:paraId="19842BF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E2B7B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74D9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E582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7B9D20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1323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05FE6C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32BAFA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51CD8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197236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716E67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shd w:val="clear"/>
            <w:vAlign w:val="center"/>
          </w:tcPr>
          <w:p w14:paraId="64FBAF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1323</w:t>
            </w:r>
          </w:p>
        </w:tc>
      </w:tr>
    </w:tbl>
    <w:p w14:paraId="1A00C718">
      <w:pPr>
        <w:spacing w:after="0" w:line="240" w:lineRule="auto"/>
        <w:rPr>
          <w:szCs w:val="22"/>
        </w:rPr>
      </w:pPr>
    </w:p>
    <w:p w14:paraId="6DD76935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BD87B38">
      <w:pPr>
        <w:pStyle w:val="25"/>
        <w:keepNext w:val="0"/>
        <w:widowControl w:val="0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1F1C517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D7D7C2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54FA2E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83436C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9D1E394">
            <w:pPr>
              <w:pStyle w:val="332"/>
            </w:pPr>
            <w:r>
              <w:t>Pohľadávky spolu</w:t>
            </w:r>
          </w:p>
        </w:tc>
      </w:tr>
      <w:tr w14:paraId="21C5DB3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7004FC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611DD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488F3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3B0304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3292F55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28D4DD9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754246C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97A4B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0FA621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0CE2CE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-32430</w:t>
            </w: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1872CF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-32430</w:t>
            </w:r>
          </w:p>
        </w:tc>
      </w:tr>
      <w:tr w14:paraId="3B6BA7A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95036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F88F1C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0E498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8FA39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0C81C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3FB12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A8E6E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5E464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90C15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96100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3B2F0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AEAA5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2B5AC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4AD52B2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45106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C8235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42692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55F924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45C26C8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E4BB2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4AFF4A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BB3CAB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489C38B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-32430</w:t>
            </w: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0D5806D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-32430</w:t>
            </w:r>
          </w:p>
        </w:tc>
      </w:tr>
      <w:tr w14:paraId="7982CD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CA9A9A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73E76FA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8A4FF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5CE42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234120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09E8B1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251A84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234120</w:t>
            </w:r>
          </w:p>
        </w:tc>
      </w:tr>
      <w:tr w14:paraId="384124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23229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DF4BD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0E420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3B704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A2EBE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CD2C7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014DD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A5D74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97A26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01D7C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7497F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555443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E67D1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34E4D5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CFBF2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8628D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D8F43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2794695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452C27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4B3E4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5C870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DF45C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1880</w:t>
            </w: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4959AB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676638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1880</w:t>
            </w:r>
          </w:p>
        </w:tc>
      </w:tr>
      <w:tr w14:paraId="5357226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6494A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A76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3F72F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954C9A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C3A52A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529AFB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3EF0D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236000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0957419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03DE532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236000</w:t>
            </w:r>
          </w:p>
        </w:tc>
      </w:tr>
    </w:tbl>
    <w:p w14:paraId="0260271C">
      <w:pPr>
        <w:spacing w:after="0" w:line="240" w:lineRule="auto"/>
        <w:jc w:val="both"/>
        <w:rPr>
          <w:szCs w:val="22"/>
        </w:rPr>
      </w:pPr>
    </w:p>
    <w:p w14:paraId="20CB0947">
      <w:pPr>
        <w:spacing w:after="0" w:line="240" w:lineRule="auto"/>
        <w:jc w:val="both"/>
        <w:rPr>
          <w:szCs w:val="22"/>
        </w:rPr>
      </w:pPr>
    </w:p>
    <w:p w14:paraId="25301A92">
      <w:pPr>
        <w:spacing w:after="0" w:line="240" w:lineRule="auto"/>
        <w:jc w:val="both"/>
        <w:rPr>
          <w:szCs w:val="22"/>
        </w:rPr>
      </w:pPr>
    </w:p>
    <w:p w14:paraId="515C7C16">
      <w:pPr>
        <w:spacing w:after="0" w:line="240" w:lineRule="auto"/>
        <w:jc w:val="both"/>
        <w:rPr>
          <w:szCs w:val="22"/>
        </w:rPr>
      </w:pPr>
    </w:p>
    <w:p w14:paraId="1B4CD006"/>
    <w:p w14:paraId="6BFD3FB3">
      <w:pPr>
        <w:pStyle w:val="25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02D61730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9"/>
        <w:gridCol w:w="2642"/>
        <w:gridCol w:w="2405"/>
      </w:tblGrid>
      <w:tr w14:paraId="573069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016728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C04644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2C5906C">
            <w:pPr>
              <w:pStyle w:val="332"/>
            </w:pPr>
            <w:r>
              <w:t>Bezprostredne predchádzajúce účtovné obdobie</w:t>
            </w:r>
          </w:p>
        </w:tc>
      </w:tr>
      <w:tr w14:paraId="31C00B2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602EF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19F806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49743</w:t>
            </w: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166134E5">
            <w:pPr>
              <w:spacing w:after="0" w:line="240" w:lineRule="auto"/>
              <w:jc w:val="center"/>
              <w:rPr>
                <w:rFonts w:hint="default"/>
                <w:bCs/>
                <w:szCs w:val="22"/>
                <w:lang w:val="sk-SK"/>
              </w:rPr>
            </w:pPr>
            <w:r>
              <w:rPr>
                <w:rFonts w:hint="default"/>
                <w:bCs/>
                <w:szCs w:val="22"/>
                <w:lang w:val="sk-SK"/>
              </w:rPr>
              <w:t>51276</w:t>
            </w:r>
          </w:p>
        </w:tc>
      </w:tr>
      <w:tr w14:paraId="6CFDFAB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2CBB3BA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162A046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35798</w:t>
            </w:r>
          </w:p>
        </w:tc>
        <w:tc>
          <w:tcPr>
            <w:tcW w:w="2405" w:type="dxa"/>
            <w:vAlign w:val="center"/>
          </w:tcPr>
          <w:p w14:paraId="321D4FCC">
            <w:pPr>
              <w:spacing w:after="0" w:line="240" w:lineRule="auto"/>
              <w:jc w:val="center"/>
              <w:rPr>
                <w:rFonts w:hint="default"/>
                <w:bCs/>
                <w:szCs w:val="22"/>
                <w:lang w:val="sk-SK"/>
              </w:rPr>
            </w:pPr>
            <w:r>
              <w:rPr>
                <w:rFonts w:hint="default"/>
                <w:bCs/>
                <w:szCs w:val="22"/>
                <w:lang w:val="sk-SK"/>
              </w:rPr>
              <w:t>35798</w:t>
            </w:r>
          </w:p>
        </w:tc>
      </w:tr>
      <w:tr w14:paraId="38E198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7272A75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7A9999E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F14151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509ADBF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0D42AF8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4784F4E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9DD49E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3E9EBC7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B254EC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E22CA6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85541</w:t>
            </w: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2C7CE766">
            <w:pPr>
              <w:spacing w:after="0" w:line="240" w:lineRule="auto"/>
              <w:jc w:val="center"/>
              <w:rPr>
                <w:rFonts w:hint="default"/>
                <w:b/>
                <w:bCs/>
                <w:szCs w:val="22"/>
                <w:lang w:val="sk-SK"/>
              </w:rPr>
            </w:pPr>
            <w:r>
              <w:rPr>
                <w:rFonts w:hint="default"/>
                <w:b/>
                <w:bCs/>
                <w:szCs w:val="22"/>
                <w:lang w:val="sk-SK"/>
              </w:rPr>
              <w:t>87074</w:t>
            </w:r>
          </w:p>
        </w:tc>
      </w:tr>
    </w:tbl>
    <w:p w14:paraId="4DAD2478">
      <w:pPr>
        <w:pStyle w:val="25"/>
        <w:spacing w:before="0" w:beforeAutospacing="0" w:after="0"/>
        <w:jc w:val="both"/>
        <w:rPr>
          <w:szCs w:val="22"/>
        </w:rPr>
      </w:pPr>
    </w:p>
    <w:p w14:paraId="389EA184">
      <w:pPr>
        <w:pStyle w:val="25"/>
        <w:numPr>
          <w:ilvl w:val="0"/>
          <w:numId w:val="1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5BCA1D7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6"/>
      </w:tblGrid>
      <w:tr w14:paraId="7DF966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AC4E43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DE1615">
            <w:pPr>
              <w:pStyle w:val="332"/>
            </w:pPr>
            <w:r>
              <w:t>Bezprostredne predchádzajúce účtovné obdobie</w:t>
            </w:r>
          </w:p>
        </w:tc>
      </w:tr>
      <w:tr w14:paraId="03D2E2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EC153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6E3AB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162177</w:t>
            </w:r>
          </w:p>
        </w:tc>
      </w:tr>
      <w:tr w14:paraId="0B5E21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23C56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13286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5342E9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D8E6B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5A03A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91C9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8299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C210B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0181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4DB5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ADA25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4760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CE35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F2CA5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B492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4DF3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194E0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D3C8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920BF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E165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162177</w:t>
            </w:r>
          </w:p>
        </w:tc>
      </w:tr>
      <w:tr w14:paraId="5B0901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713D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F2901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DA9DA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1B5B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996862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28F48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9314F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322AA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162177</w:t>
            </w:r>
          </w:p>
        </w:tc>
      </w:tr>
    </w:tbl>
    <w:p w14:paraId="7ACF0F50">
      <w:pPr>
        <w:spacing w:after="0" w:line="240" w:lineRule="auto"/>
        <w:rPr>
          <w:szCs w:val="22"/>
        </w:rPr>
      </w:pPr>
    </w:p>
    <w:p w14:paraId="7C8EB6E6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72D535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E4EF6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63A06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47B8C6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7973E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D503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-24147</w:t>
            </w:r>
          </w:p>
        </w:tc>
      </w:tr>
      <w:tr w14:paraId="2F02E9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48B85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D859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0750DC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2A3C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986B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A882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3492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03AB8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9520F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A009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9BF9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9B40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D704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78465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CA83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A38D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0514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-24147</w:t>
            </w:r>
          </w:p>
        </w:tc>
      </w:tr>
      <w:tr w14:paraId="70DB7F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10D6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83C44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028C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868DE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CD34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-24147</w:t>
            </w:r>
          </w:p>
        </w:tc>
      </w:tr>
    </w:tbl>
    <w:p w14:paraId="4956F304">
      <w:pPr>
        <w:pStyle w:val="25"/>
        <w:spacing w:before="0" w:beforeAutospacing="0" w:after="0"/>
        <w:jc w:val="left"/>
        <w:rPr>
          <w:szCs w:val="22"/>
        </w:rPr>
      </w:pPr>
    </w:p>
    <w:p w14:paraId="62839DFF">
      <w:pPr>
        <w:pStyle w:val="25"/>
        <w:spacing w:before="0" w:beforeAutospacing="0" w:after="0"/>
        <w:jc w:val="left"/>
        <w:rPr>
          <w:szCs w:val="22"/>
        </w:rPr>
      </w:pPr>
    </w:p>
    <w:p w14:paraId="0661AA74">
      <w:pPr>
        <w:pStyle w:val="25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69004C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8D486F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F79F47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3644D3">
            <w:pPr>
              <w:pStyle w:val="332"/>
            </w:pPr>
            <w:r>
              <w:t>Bezprostredne predchádzajúce účtovné obdobie</w:t>
            </w:r>
          </w:p>
        </w:tc>
      </w:tr>
      <w:tr w14:paraId="154E4C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40DD0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B2794E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1108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E577AAF">
            <w:pPr>
              <w:spacing w:after="0" w:line="240" w:lineRule="auto"/>
              <w:jc w:val="center"/>
              <w:rPr>
                <w:rFonts w:hint="default"/>
                <w:b/>
                <w:bCs/>
                <w:szCs w:val="22"/>
                <w:lang w:val="sk-SK"/>
              </w:rPr>
            </w:pPr>
            <w:r>
              <w:rPr>
                <w:rFonts w:hint="default"/>
                <w:b/>
                <w:bCs/>
                <w:szCs w:val="22"/>
                <w:lang w:val="sk-SK"/>
              </w:rPr>
              <w:t>1108</w:t>
            </w:r>
          </w:p>
        </w:tc>
      </w:tr>
      <w:tr w14:paraId="04FF22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64C3AE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72507B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419BE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5149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DC07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D1DA6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1108</w:t>
            </w: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BD2845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1108</w:t>
            </w:r>
          </w:p>
        </w:tc>
      </w:tr>
      <w:tr w14:paraId="271FFA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3CF56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7F8C2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165741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823613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165637</w:t>
            </w:r>
          </w:p>
        </w:tc>
      </w:tr>
      <w:tr w14:paraId="6E99EF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1B5E21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2610D7E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165741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4734CD7C">
            <w:pPr>
              <w:spacing w:after="0" w:line="240" w:lineRule="auto"/>
              <w:jc w:val="center"/>
              <w:rPr>
                <w:rFonts w:hint="default"/>
                <w:b/>
                <w:bCs/>
                <w:szCs w:val="22"/>
                <w:lang w:val="sk-SK"/>
              </w:rPr>
            </w:pPr>
            <w:r>
              <w:rPr>
                <w:rFonts w:hint="default"/>
                <w:b/>
                <w:bCs/>
                <w:szCs w:val="22"/>
                <w:lang w:val="sk-SK"/>
              </w:rPr>
              <w:t>165637</w:t>
            </w:r>
          </w:p>
        </w:tc>
      </w:tr>
      <w:tr w14:paraId="32A470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74A8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B89A48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C06F24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E9CD68F">
      <w:pPr>
        <w:pStyle w:val="25"/>
        <w:spacing w:before="0" w:beforeAutospacing="0" w:after="0"/>
        <w:jc w:val="left"/>
        <w:rPr>
          <w:rFonts w:hint="default"/>
          <w:szCs w:val="22"/>
          <w:lang w:val="sk-SK"/>
        </w:rPr>
      </w:pPr>
    </w:p>
    <w:p w14:paraId="6A74E51D">
      <w:pPr>
        <w:pStyle w:val="25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4574FB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D2C806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E97F06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38B6AF">
            <w:pPr>
              <w:pStyle w:val="332"/>
            </w:pPr>
            <w:r>
              <w:t>Bezprostredne predchádzajúce účtovné obdobie</w:t>
            </w:r>
          </w:p>
        </w:tc>
      </w:tr>
      <w:tr w14:paraId="4D6E10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AA892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D4A856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1108</w:t>
            </w: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8C5F83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1108</w:t>
            </w:r>
          </w:p>
        </w:tc>
      </w:tr>
      <w:tr w14:paraId="1C6C1F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4E77C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2ECD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05AF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21C9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10D4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A0279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15502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0C836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2917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C1724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5F449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F6E15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F24DD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880CE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657D2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A2DC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62FFD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6E172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BAC67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69C0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074BC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9AFF3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1108</w:t>
            </w: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3DA6C0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1108</w:t>
            </w:r>
          </w:p>
        </w:tc>
      </w:tr>
    </w:tbl>
    <w:p w14:paraId="0B6E9900">
      <w:pPr>
        <w:pStyle w:val="25"/>
        <w:spacing w:before="0" w:beforeAutospacing="0" w:after="0"/>
        <w:jc w:val="left"/>
        <w:rPr>
          <w:szCs w:val="22"/>
        </w:rPr>
      </w:pPr>
    </w:p>
    <w:p w14:paraId="28E7F6AB">
      <w:pPr>
        <w:pStyle w:val="25"/>
        <w:keepNext w:val="0"/>
        <w:widowControl w:val="0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31C45F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1115EA7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2C3942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163374">
            <w:pPr>
              <w:pStyle w:val="332"/>
            </w:pPr>
            <w:r>
              <w:t>Bezprostredne predchádzajúce</w:t>
            </w:r>
          </w:p>
          <w:p w14:paraId="78BC3AF0">
            <w:pPr>
              <w:pStyle w:val="332"/>
            </w:pPr>
            <w:r>
              <w:t xml:space="preserve"> účtovné obdobie</w:t>
            </w:r>
          </w:p>
        </w:tc>
      </w:tr>
      <w:tr w14:paraId="1888E8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57593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B3A256F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FA3E752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CA7B4AF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00F076C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C813C53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F9C0080">
            <w:pPr>
              <w:pStyle w:val="332"/>
            </w:pPr>
            <w:r>
              <w:t>Daň v %</w:t>
            </w:r>
          </w:p>
        </w:tc>
      </w:tr>
      <w:tr w14:paraId="640FAE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5B17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14BD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D5DA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C41C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F152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873C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4B72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4ECB0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05C6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C7A5E0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-1637,41</w:t>
            </w: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6AC2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D9BA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133064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-6957</w:t>
            </w: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C0D7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2E87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4106E1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3BA0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3520C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C3562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7455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EAF93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C4E78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F3FC57">
            <w:pPr>
              <w:spacing w:after="0" w:line="240" w:lineRule="auto"/>
              <w:rPr>
                <w:szCs w:val="22"/>
              </w:rPr>
            </w:pPr>
          </w:p>
        </w:tc>
      </w:tr>
      <w:tr w14:paraId="58EEA4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67065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4FE05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64DF5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FD31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ABEB912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1344</w:t>
            </w: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F59E7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634398">
            <w:pPr>
              <w:spacing w:after="0" w:line="240" w:lineRule="auto"/>
              <w:rPr>
                <w:szCs w:val="22"/>
              </w:rPr>
            </w:pPr>
          </w:p>
        </w:tc>
      </w:tr>
      <w:tr w14:paraId="3DB395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3552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EFD0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64100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4DB4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1483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E06EB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3E6EC94">
            <w:pPr>
              <w:spacing w:after="0" w:line="240" w:lineRule="auto"/>
              <w:rPr>
                <w:szCs w:val="22"/>
              </w:rPr>
            </w:pPr>
          </w:p>
        </w:tc>
      </w:tr>
      <w:tr w14:paraId="504E50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BE9D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686D1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C6195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4A0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A2EEE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D4F5D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8D9386A">
            <w:pPr>
              <w:spacing w:after="0" w:line="240" w:lineRule="auto"/>
              <w:rPr>
                <w:szCs w:val="22"/>
              </w:rPr>
            </w:pPr>
          </w:p>
        </w:tc>
      </w:tr>
      <w:tr w14:paraId="2BEDF9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5170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E6F1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FF04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7BE7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4486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BE41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5D5EC4">
            <w:pPr>
              <w:spacing w:after="0" w:line="240" w:lineRule="auto"/>
              <w:rPr>
                <w:szCs w:val="22"/>
              </w:rPr>
            </w:pPr>
          </w:p>
        </w:tc>
      </w:tr>
      <w:tr w14:paraId="78C3E8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35AF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413E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29E5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D824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EAC2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0E5A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5A463F">
            <w:pPr>
              <w:spacing w:after="0" w:line="240" w:lineRule="auto"/>
              <w:rPr>
                <w:szCs w:val="22"/>
              </w:rPr>
            </w:pPr>
          </w:p>
        </w:tc>
      </w:tr>
      <w:tr w14:paraId="708904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3ED1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78D3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C427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3959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F674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F773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89A030">
            <w:pPr>
              <w:spacing w:after="0" w:line="240" w:lineRule="auto"/>
              <w:rPr>
                <w:szCs w:val="22"/>
              </w:rPr>
            </w:pPr>
          </w:p>
        </w:tc>
      </w:tr>
      <w:tr w14:paraId="572C5C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309C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9673BB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1637,41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A473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335F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7C9623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--5613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AEF4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749F02">
            <w:pPr>
              <w:spacing w:after="0" w:line="240" w:lineRule="auto"/>
              <w:rPr>
                <w:szCs w:val="22"/>
              </w:rPr>
            </w:pPr>
          </w:p>
        </w:tc>
      </w:tr>
      <w:tr w14:paraId="193763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261D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4A06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FF50F5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F898F8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FDBC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F16F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891F36">
            <w:pPr>
              <w:spacing w:after="0" w:line="240" w:lineRule="auto"/>
              <w:rPr>
                <w:szCs w:val="22"/>
              </w:rPr>
            </w:pPr>
          </w:p>
        </w:tc>
      </w:tr>
      <w:tr w14:paraId="3F0720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800B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F52C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E986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1330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1CEF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6E12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5F82B8">
            <w:pPr>
              <w:spacing w:after="0" w:line="240" w:lineRule="auto"/>
              <w:rPr>
                <w:szCs w:val="22"/>
              </w:rPr>
            </w:pPr>
          </w:p>
        </w:tc>
      </w:tr>
      <w:tr w14:paraId="414E20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7834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0FEB9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F0A67CF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F2A23B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E3B78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C9F99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2ACC30">
            <w:pPr>
              <w:spacing w:after="0" w:line="240" w:lineRule="auto"/>
              <w:rPr>
                <w:szCs w:val="22"/>
              </w:rPr>
            </w:pPr>
          </w:p>
        </w:tc>
      </w:tr>
    </w:tbl>
    <w:p w14:paraId="5DEE5B8A">
      <w:pPr>
        <w:spacing w:after="0" w:line="240" w:lineRule="auto"/>
        <w:rPr>
          <w:szCs w:val="22"/>
        </w:rPr>
      </w:pPr>
    </w:p>
    <w:p w14:paraId="638D0668">
      <w:pPr>
        <w:pStyle w:val="25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0BA565B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345702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9BC5B07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297536">
            <w:pPr>
              <w:pStyle w:val="332"/>
            </w:pPr>
            <w:r>
              <w:t>Bežné účtovné obdobie</w:t>
            </w:r>
          </w:p>
        </w:tc>
      </w:tr>
      <w:tr w14:paraId="7A484E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107AA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42AEC5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2DEA09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885790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2C65F3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FD6A02">
            <w:pPr>
              <w:pStyle w:val="332"/>
            </w:pPr>
            <w:r>
              <w:t>Stav na konci účtovného obdobia</w:t>
            </w:r>
          </w:p>
        </w:tc>
      </w:tr>
      <w:tr w14:paraId="31A152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02831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13EEA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8FFFD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F9979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8E25C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0FB5D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B4CBE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BF07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9677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8E63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51E1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7FF6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942C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14:paraId="0A8AE0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717C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235A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60E7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E818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4ABF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903DB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3E941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B92C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1CB4B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A481F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89009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E1C5F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5A385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8744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69FF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5CA3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BDC75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CC32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47E3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22DD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D556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3CEA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E4D1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D53C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25D2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D98E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88F65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ABF2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F246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BC7F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7255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BF8D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4E50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E753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853E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36C6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F08EA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FD7F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84FF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00DA5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CBE98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BCA0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E23F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2EB3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2EA4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7A0C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D694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C16EF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17B4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E7CF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0C0FC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2CCE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6B25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868F2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3303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4286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31CFA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0C87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7CB7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305A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49B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572EA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0618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799CB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8BE39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41D6B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8599F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8DF18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2C6B6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51604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F7461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40A05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774C5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C47EF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71D1F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9F75A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384D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9A16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09BF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449A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AB88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1DF03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A167D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92FA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5482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B0BE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162177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B849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D90C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1CFF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44D8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162177</w:t>
            </w:r>
          </w:p>
        </w:tc>
      </w:tr>
      <w:tr w14:paraId="61B878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56AF1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3E4D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17191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A65B8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6955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CA6F5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F2806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9ABC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24147</w:t>
            </w:r>
          </w:p>
        </w:tc>
      </w:tr>
      <w:tr w14:paraId="36A558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27A49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EF791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6955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F7DCD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-1978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4A688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FC94C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6955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169D6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-1978</w:t>
            </w:r>
          </w:p>
        </w:tc>
      </w:tr>
      <w:tr w14:paraId="5F8D52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604E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1864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B507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2AFC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D2DA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D0252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1B1E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4702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0CBC39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CE0B8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E40411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BB0AA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DFEC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26FC228">
      <w:pPr>
        <w:tabs>
          <w:tab w:val="left" w:pos="1276"/>
        </w:tabs>
        <w:spacing w:after="0" w:line="240" w:lineRule="auto"/>
        <w:rPr>
          <w:szCs w:val="22"/>
        </w:rPr>
      </w:pPr>
    </w:p>
    <w:p w14:paraId="17EE4468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550494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DDF2184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21B91F">
            <w:pPr>
              <w:pStyle w:val="332"/>
            </w:pPr>
            <w:r>
              <w:t>Bezprostredne predchádzajúce účtovné obdobie</w:t>
            </w:r>
          </w:p>
        </w:tc>
      </w:tr>
      <w:tr w14:paraId="4F235E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0F922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DE6895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C10EDB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28DF74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DEFE08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DAB5F9">
            <w:pPr>
              <w:pStyle w:val="332"/>
            </w:pPr>
            <w:r>
              <w:t>Stav na konci účtovného obdobia</w:t>
            </w:r>
          </w:p>
        </w:tc>
      </w:tr>
      <w:tr w14:paraId="71C39A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4270F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049E9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791A7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81546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06B38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925904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81F89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4C00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33B679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EBC4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CBCE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CC14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C4303A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5000</w:t>
            </w:r>
          </w:p>
        </w:tc>
      </w:tr>
      <w:tr w14:paraId="793272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7E5A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99E1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D270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EE09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518D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286E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2E0DD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F101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8EBA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FD71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1ED0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47A6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6910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E6534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517F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169A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DC68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6ADD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D36F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8DD3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51909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5A5C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072C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BB84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A5DA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9212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DBC7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8B063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FB70C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7B708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6D9AF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DB8F0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DE50A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9419F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F5253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E5C9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353B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7FDB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1DE9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2AE1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7630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A80C2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68D924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78AC24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192E15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6C2118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04EC69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71D22F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F5AA5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34F1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A540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948F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2B87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2052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0AFF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BD8EB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2E1D7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30B3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22E7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D4D8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058E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2B61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AD64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4282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9C32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CA6C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E285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CBCF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A796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FB20E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22E4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5165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6E6C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DCF8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CC61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D97C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A8A7D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E8F6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4127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2BD68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76244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14A8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052D7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1B187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349F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0910BBE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145564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A82090B">
            <w:pPr>
              <w:spacing w:after="0" w:line="240" w:lineRule="auto"/>
              <w:rPr>
                <w:szCs w:val="22"/>
              </w:rPr>
            </w:pPr>
            <w:r>
              <w:rPr>
                <w:rFonts w:hint="default"/>
                <w:szCs w:val="22"/>
                <w:lang w:val="sk-SK"/>
              </w:rPr>
              <w:t>16613</w:t>
            </w: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B209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F92F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78EBB3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162177</w:t>
            </w:r>
          </w:p>
        </w:tc>
      </w:tr>
      <w:tr w14:paraId="509105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4C5D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8D8584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17191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615D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4553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A0B6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3EDF6D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17191</w:t>
            </w:r>
          </w:p>
        </w:tc>
      </w:tr>
      <w:tr w14:paraId="11CBFD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B541D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0C6ABFE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16613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435E07F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-6957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096E6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429CBA9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16613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BF3EBE8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-6957</w:t>
            </w:r>
            <w:bookmarkStart w:id="0" w:name="_GoBack"/>
            <w:bookmarkEnd w:id="0"/>
          </w:p>
        </w:tc>
      </w:tr>
      <w:tr w14:paraId="61E813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500B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FF79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77CD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111C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E1BA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9497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671DA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A406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BA372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09537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D86C3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3D548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D2CF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EE785EE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19DE6CBF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F1A2C9C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5FAD9C64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2F8C288A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11A1EE12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46526633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2023460879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A7DE87D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C0309F6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442116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qFormat="1" w:uiPriority="99" w:name="footnote text"/>
    <w:lsdException w:unhideWhenUsed="0" w:uiPriority="99" w:semiHidden="0" w:name="annotation text"/>
    <w:lsdException w:uiPriority="99" w:semiHidden="0" w:name="header"/>
    <w:lsdException w:qFormat="1"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qFormat="1"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qFormat="1"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qFormat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qFormat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qFormat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qFormat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qFormat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qFormat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qFormat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qFormat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qFormat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qFormat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qFormat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qFormat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qFormat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9</Pages>
  <Words>5713</Words>
  <Characters>32565</Characters>
  <Lines>271</Lines>
  <Paragraphs>76</Paragraphs>
  <TotalTime>11</TotalTime>
  <ScaleCrop>false</ScaleCrop>
  <LinksUpToDate>false</LinksUpToDate>
  <CharactersWithSpaces>38202</CharactersWithSpaces>
  <Application>WPS Office_12.2.0.20326_F1E327BC-269C-435d-A152-05C5408002CA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PC</cp:lastModifiedBy>
  <cp:lastPrinted>2015-01-27T14:36:00Z</cp:lastPrinted>
  <dcterms:modified xsi:type="dcterms:W3CDTF">2025-03-31T14:20:16Z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1033-12.2.0.20326</vt:lpwstr>
  </property>
  <property fmtid="{D5CDD505-2E9C-101B-9397-08002B2CF9AE}" pid="3" name="ICV">
    <vt:lpwstr>4AE4F616DF9F4ACA84D4EEF745AC8109_13</vt:lpwstr>
  </property>
</Properties>
</file>