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Poznámky </w:t>
      </w:r>
      <w:proofErr w:type="spellStart"/>
      <w:r w:rsidRPr="007F2366">
        <w:rPr>
          <w:sz w:val="28"/>
          <w:szCs w:val="28"/>
        </w:rPr>
        <w:t>Úč</w:t>
      </w:r>
      <w:proofErr w:type="spellEnd"/>
      <w:r w:rsidRPr="007F2366">
        <w:rPr>
          <w:sz w:val="28"/>
          <w:szCs w:val="28"/>
        </w:rPr>
        <w:t xml:space="preserve"> MÚJ 3 </w:t>
      </w:r>
      <w:r>
        <w:rPr>
          <w:sz w:val="28"/>
          <w:szCs w:val="28"/>
        </w:rPr>
        <w:t>–</w:t>
      </w:r>
      <w:r w:rsidRPr="007F2366">
        <w:rPr>
          <w:sz w:val="28"/>
          <w:szCs w:val="28"/>
        </w:rPr>
        <w:t xml:space="preserve"> 01</w:t>
      </w:r>
      <w:r>
        <w:rPr>
          <w:sz w:val="28"/>
          <w:szCs w:val="28"/>
        </w:rPr>
        <w:t xml:space="preserve">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   </w:t>
      </w:r>
      <w:r w:rsidR="00614ED9" w:rsidRPr="00614ED9">
        <w:rPr>
          <w:sz w:val="28"/>
          <w:szCs w:val="28"/>
        </w:rPr>
        <w:t>5</w:t>
      </w:r>
      <w:r w:rsidR="006D034D">
        <w:rPr>
          <w:sz w:val="28"/>
          <w:szCs w:val="28"/>
        </w:rPr>
        <w:t>3584147</w:t>
      </w:r>
      <w:r>
        <w:rPr>
          <w:sz w:val="28"/>
          <w:szCs w:val="28"/>
        </w:rPr>
        <w:t xml:space="preserve">   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DIČ</w:t>
      </w:r>
      <w:r w:rsidRPr="007F23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614ED9" w:rsidRPr="00614ED9">
        <w:rPr>
          <w:sz w:val="28"/>
          <w:szCs w:val="28"/>
        </w:rPr>
        <w:t>212</w:t>
      </w:r>
      <w:r w:rsidR="006D034D">
        <w:rPr>
          <w:sz w:val="28"/>
          <w:szCs w:val="28"/>
        </w:rPr>
        <w:t>1427891</w:t>
      </w:r>
      <w:r>
        <w:rPr>
          <w:sz w:val="28"/>
          <w:szCs w:val="28"/>
        </w:rPr>
        <w:t xml:space="preserve">        </w:t>
      </w:r>
      <w:bookmarkStart w:id="0" w:name="_GoBack"/>
      <w:bookmarkEnd w:id="0"/>
      <w:r>
        <w:rPr>
          <w:sz w:val="28"/>
          <w:szCs w:val="28"/>
        </w:rPr>
        <w:t xml:space="preserve">                                        </w:t>
      </w:r>
    </w:p>
    <w:p w:rsidR="00B43C3D" w:rsidRDefault="00B43C3D" w:rsidP="00B43C3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</w:t>
      </w:r>
    </w:p>
    <w:p w:rsidR="00B43C3D" w:rsidRDefault="00B43C3D" w:rsidP="00B43C3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Všeobecné údaje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>(1) Názov právnickej osoby a jej sídlo alebo meno a priezvisko fyzickej osoby. (2) Údaje o konsolidovanom celku,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F2366">
        <w:rPr>
          <w:sz w:val="28"/>
          <w:szCs w:val="2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F2366">
        <w:rPr>
          <w:sz w:val="28"/>
          <w:szCs w:val="28"/>
        </w:rPr>
        <w:t xml:space="preserve">2. pri oslobodení podľa § 22 ods. 12 zákona obchodné meno a sídlo dcérskych účtovných jednotiek.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(3) Priemerný prepočítaný počet zamestnancov. </w:t>
      </w:r>
    </w:p>
    <w:p w:rsidR="00B43C3D" w:rsidRDefault="00B43C3D" w:rsidP="00B43C3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</w:t>
      </w:r>
    </w:p>
    <w:p w:rsidR="00B43C3D" w:rsidRDefault="00B43C3D" w:rsidP="00B43C3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 o prijatých postupoch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Spôsob oceňovania jednotlivých položiek majetku a záväzkov, a to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>a) dlhodobého nehmotného majetku, dlhodobého hmotného majetku a dlhodobého finančného majetku,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zásob obstaraných kúpou, zásob vytvorených vlastnou činnosťou,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pohľadávok,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krátkodobého finančného majetku,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e) záväzkov vrátane rezerv, dlhopisov, pôžičiek a úverov,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f) derivátových operácií.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B43C3D" w:rsidRPr="009E4426" w:rsidRDefault="00B43C3D" w:rsidP="00B43C3D">
      <w:pPr>
        <w:rPr>
          <w:sz w:val="20"/>
          <w:szCs w:val="20"/>
        </w:rPr>
      </w:pPr>
      <w:r w:rsidRPr="009E4426"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(5) Informácie o dotáciách a ich oceňovanie v účtovníctve.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B43C3D" w:rsidRDefault="00B43C3D" w:rsidP="00B43C3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III</w:t>
      </w:r>
    </w:p>
    <w:p w:rsidR="00B43C3D" w:rsidRDefault="00B43C3D" w:rsidP="00B43C3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Informácie, ktoré vysvetľujú a dopĺňajú súvahu a výkaz ziskov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strát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Informácie o záväzkoch, a to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celkovej sume záväzkov so zostatkovou dobou splatnosti dlhšou ako päť rokov,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b) celkovej sume zabezpečených záväzkov, opis a spôsoby zabezpečenia záväzkov.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Informácie o vlastných akciách,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dôvode nadobudnutia vlastných akcií počas účtovného obdobia,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(4) Informácie o orgánoch účtovnej jednotky, a to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1. celková suma poskytnutých pôžičiek k poslednému dňu účtovného obdobia v členení za jednotlivé orgány,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>2. celková suma splatených pôžičiek k poslednému dňu účtovného obdobia v členení</w:t>
      </w:r>
      <w:r>
        <w:rPr>
          <w:sz w:val="28"/>
          <w:szCs w:val="28"/>
        </w:rPr>
        <w:t xml:space="preserve"> za jednotlivé orgány,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3. celková suma odpustených pôžičiek a odpísaných pôžičiek k poslednému dňu účtovného obdobia v členení za jednotlivé orgány,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(5) Informácie o povinnostiach účtovnej jednotky,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celkovej sume významných podmienených záväzkov, ktorými sa rozumie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2. existujúca povinnosť, ktorá vznikla ako dôsledok minulej udalosti, ale ktorá sa nevykazuje v súvahe, pretože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2a. nie je pravdepodobné, že na splnenie tejto povinnosti bude potrebný úbytok ekonomických úžitkov, alebo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2b. výška tejto povinnosti sa nedá spoľahlivo oceniť,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>c) opise významných finančných povinností a významných podmienených záväzkov,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 xml:space="preserve">a) všetkých formách prijatej náhrady,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>b) účtovných zásadách použitých pri prideľovaní nákladov a výnosov,</w:t>
      </w:r>
    </w:p>
    <w:p w:rsidR="00B43C3D" w:rsidRPr="007F2366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všetkých druhoch činností účtovnej jednotky</w:t>
      </w:r>
    </w:p>
    <w:p w:rsidR="00674158" w:rsidRDefault="00674158"/>
    <w:sectPr w:rsidR="006741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3C3D"/>
    <w:rsid w:val="00614ED9"/>
    <w:rsid w:val="00674158"/>
    <w:rsid w:val="006D034D"/>
    <w:rsid w:val="007D04E1"/>
    <w:rsid w:val="00991F67"/>
    <w:rsid w:val="00B43C3D"/>
    <w:rsid w:val="00C97ECE"/>
    <w:rsid w:val="00FA1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CB1A2"/>
  <w15:docId w15:val="{6F7C638A-04BD-F246-8746-5DFBAE6CA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B43C3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1079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Microsoft Office User</cp:lastModifiedBy>
  <cp:revision>3</cp:revision>
  <dcterms:created xsi:type="dcterms:W3CDTF">2021-06-28T15:56:00Z</dcterms:created>
  <dcterms:modified xsi:type="dcterms:W3CDTF">2025-03-31T19:10:00Z</dcterms:modified>
</cp:coreProperties>
</file>